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Енисейске 202</w:t>
      </w:r>
      <w:r w:rsidR="00E415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052230" w:rsidRDefault="00361CBD" w:rsidP="00361CB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23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052230">
        <w:rPr>
          <w:rFonts w:ascii="Times New Roman" w:hAnsi="Times New Roman" w:cs="Times New Roman"/>
          <w:sz w:val="28"/>
          <w:szCs w:val="28"/>
          <w:lang w:eastAsia="ru-RU"/>
        </w:rPr>
        <w:t>краткосрочного плана  капитального ремонта</w:t>
      </w:r>
      <w:r w:rsidR="008132FF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имущества</w:t>
      </w:r>
      <w:r w:rsidRPr="00052230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A249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415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52230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территории города Е</w:t>
      </w:r>
      <w:r w:rsidR="00A249E9">
        <w:rPr>
          <w:rFonts w:ascii="Times New Roman" w:hAnsi="Times New Roman" w:cs="Times New Roman"/>
          <w:sz w:val="28"/>
          <w:szCs w:val="28"/>
          <w:lang w:eastAsia="ru-RU"/>
        </w:rPr>
        <w:t xml:space="preserve">нисейска запланированы </w:t>
      </w:r>
      <w:r w:rsidR="009B20A0">
        <w:rPr>
          <w:rFonts w:ascii="Times New Roman" w:hAnsi="Times New Roman" w:cs="Times New Roman"/>
          <w:sz w:val="28"/>
          <w:szCs w:val="28"/>
          <w:lang w:eastAsia="ru-RU"/>
        </w:rPr>
        <w:t xml:space="preserve">ремонтные работы по  </w:t>
      </w:r>
      <w:r w:rsidR="00E4151A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9B20A0">
        <w:rPr>
          <w:rFonts w:ascii="Times New Roman" w:hAnsi="Times New Roman" w:cs="Times New Roman"/>
          <w:sz w:val="28"/>
          <w:szCs w:val="28"/>
          <w:lang w:eastAsia="ru-RU"/>
        </w:rPr>
        <w:t>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9B20A0" w:rsidRPr="00B3497C" w:rsidTr="003840BE">
        <w:tc>
          <w:tcPr>
            <w:tcW w:w="675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261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3840BE">
        <w:tc>
          <w:tcPr>
            <w:tcW w:w="675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151A" w:rsidRPr="009B20A0" w:rsidRDefault="00E4151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д.5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20A0" w:rsidRPr="009B20A0" w:rsidRDefault="00E4151A" w:rsidP="00E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350DD2" w:rsidRPr="00B3497C" w:rsidTr="003840BE">
        <w:tc>
          <w:tcPr>
            <w:tcW w:w="675" w:type="dxa"/>
          </w:tcPr>
          <w:p w:rsidR="00350DD2" w:rsidRPr="00B3497C" w:rsidRDefault="00350DD2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50DD2" w:rsidRPr="009B20A0" w:rsidRDefault="00350DD2" w:rsidP="00FA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д.41А </w:t>
            </w:r>
          </w:p>
        </w:tc>
        <w:tc>
          <w:tcPr>
            <w:tcW w:w="3261" w:type="dxa"/>
          </w:tcPr>
          <w:p w:rsidR="00350DD2" w:rsidRPr="00B3497C" w:rsidRDefault="00350DD2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249E9" w:rsidRPr="00B3497C" w:rsidTr="003840BE">
        <w:tc>
          <w:tcPr>
            <w:tcW w:w="675" w:type="dxa"/>
          </w:tcPr>
          <w:p w:rsidR="00A249E9" w:rsidRPr="00B3497C" w:rsidRDefault="00A249E9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249E9" w:rsidRPr="009B20A0" w:rsidRDefault="00A249E9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40А</w:t>
            </w:r>
          </w:p>
        </w:tc>
        <w:tc>
          <w:tcPr>
            <w:tcW w:w="3261" w:type="dxa"/>
          </w:tcPr>
          <w:p w:rsidR="00A249E9" w:rsidRPr="00B3497C" w:rsidRDefault="00A249E9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249E9" w:rsidRPr="00B3497C" w:rsidTr="003840BE">
        <w:tc>
          <w:tcPr>
            <w:tcW w:w="675" w:type="dxa"/>
          </w:tcPr>
          <w:p w:rsidR="00A249E9" w:rsidRPr="00B3497C" w:rsidRDefault="00A249E9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249E9" w:rsidRPr="009B20A0" w:rsidRDefault="00A249E9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 22</w:t>
            </w:r>
          </w:p>
        </w:tc>
        <w:tc>
          <w:tcPr>
            <w:tcW w:w="3261" w:type="dxa"/>
          </w:tcPr>
          <w:p w:rsidR="00A249E9" w:rsidRPr="00B3497C" w:rsidRDefault="00A249E9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4151A" w:rsidRPr="00B3497C" w:rsidTr="003840BE">
        <w:tc>
          <w:tcPr>
            <w:tcW w:w="675" w:type="dxa"/>
          </w:tcPr>
          <w:p w:rsidR="00E4151A" w:rsidRPr="00B3497C" w:rsidRDefault="00E4151A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E4151A" w:rsidRDefault="00E4151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д.22</w:t>
            </w:r>
          </w:p>
        </w:tc>
        <w:tc>
          <w:tcPr>
            <w:tcW w:w="3261" w:type="dxa"/>
          </w:tcPr>
          <w:p w:rsidR="00E4151A" w:rsidRPr="00B3497C" w:rsidRDefault="00E4151A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4151A" w:rsidRPr="00B3497C" w:rsidTr="003840BE">
        <w:tc>
          <w:tcPr>
            <w:tcW w:w="675" w:type="dxa"/>
          </w:tcPr>
          <w:p w:rsidR="00E4151A" w:rsidRPr="00B3497C" w:rsidRDefault="00E4151A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4151A" w:rsidRDefault="00E4151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д.82</w:t>
            </w:r>
          </w:p>
        </w:tc>
        <w:tc>
          <w:tcPr>
            <w:tcW w:w="3261" w:type="dxa"/>
          </w:tcPr>
          <w:p w:rsidR="00E4151A" w:rsidRPr="00B3497C" w:rsidRDefault="00E4151A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361CBD" w:rsidRDefault="00361CBD" w:rsidP="00361CB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   При реализации краткосрочных планов проведения капитального ремонта многоквартирных домов по заказу Фонда капитального ремонта многоквартирных домов специализированными организациями изготавливается проектная документация, и далее проводится открытый конкурс на право заключения договора на выполнение работ по капитальному ремонту в соответствии с разработанной проектной документацией.</w:t>
      </w:r>
    </w:p>
    <w:p w:rsidR="003840BE" w:rsidRDefault="00CB38C6" w:rsidP="00CB38C6">
      <w:pPr>
        <w:rPr>
          <w:rFonts w:ascii="Times New Roman" w:hAnsi="Times New Roman" w:cs="Times New Roman"/>
          <w:sz w:val="28"/>
          <w:szCs w:val="28"/>
        </w:rPr>
      </w:pPr>
      <w:r w:rsidRPr="0072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Енисейске  объявлен отбор организаций, которые могут выполнять капитальный ремонт многоквартирных домов на территории муниципального образования.  </w:t>
      </w:r>
      <w:bookmarkStart w:id="0" w:name="_GoBack"/>
      <w:bookmarkEnd w:id="0"/>
      <w:r w:rsidRPr="007234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квалифицированных организаций проводится в соответствии с требованиями постановления Правительства Российской Федерации от 01.07.2016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2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615. </w:t>
      </w:r>
      <w:r w:rsidRPr="007234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отборе подрядные организации должны предоставить ряд обязательных документов. В их числе: свидетельство саморегулируемой организации о допуске к работам, лицензию на осуществление определенных видов деятельности, справку налоговой инспекции об отсутствии задолженности по уплате налогов, сборов и платежей, справку о наличии в штате необходимого количества квалифицированного персонала. Копии не менее трех исполненных договоров, аналогичных предмету предварительного отбора, а также копии актов приемки выполненных работ или услуг по данным договорам.</w:t>
      </w:r>
      <w:r w:rsidRPr="007234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всей необходимой информацией по участию в отборе организации могут ознакомиться на сайте gkh24.ru во вкладке "Капитальный ремонт" ("Отбор подрядных организаций"). </w:t>
      </w:r>
    </w:p>
    <w:p w:rsidR="0011560F" w:rsidRPr="00CB38C6" w:rsidRDefault="00361CBD" w:rsidP="00CB38C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BE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</w:t>
      </w:r>
      <w:r w:rsidR="00CB38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перерыв с 13.00 ч. до 14.00 ч.</w:t>
      </w:r>
    </w:p>
    <w:sectPr w:rsidR="0011560F" w:rsidRPr="00CB38C6" w:rsidSect="00E4151A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103E36"/>
    <w:rsid w:val="0011560F"/>
    <w:rsid w:val="00350DD2"/>
    <w:rsid w:val="00361CBD"/>
    <w:rsid w:val="003840BE"/>
    <w:rsid w:val="0060241B"/>
    <w:rsid w:val="007234E6"/>
    <w:rsid w:val="00764342"/>
    <w:rsid w:val="008132FF"/>
    <w:rsid w:val="009056CC"/>
    <w:rsid w:val="009B20A0"/>
    <w:rsid w:val="00A249E9"/>
    <w:rsid w:val="00CA2436"/>
    <w:rsid w:val="00CB38C6"/>
    <w:rsid w:val="00CC5471"/>
    <w:rsid w:val="00E4151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2018-08-23T04:05:00Z</cp:lastPrinted>
  <dcterms:created xsi:type="dcterms:W3CDTF">2020-05-13T09:39:00Z</dcterms:created>
  <dcterms:modified xsi:type="dcterms:W3CDTF">2021-02-20T01:34:00Z</dcterms:modified>
</cp:coreProperties>
</file>