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26" w:rsidRDefault="007F6F26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Информация </w:t>
      </w:r>
      <w:r w:rsidR="000F15AE" w:rsidRPr="0034376F">
        <w:rPr>
          <w:rStyle w:val="s1"/>
          <w:bCs/>
          <w:color w:val="000000"/>
          <w:sz w:val="28"/>
          <w:szCs w:val="28"/>
        </w:rPr>
        <w:t>о количестве и результатах рассмотрения обращений</w:t>
      </w:r>
      <w:r w:rsidR="003A5992">
        <w:rPr>
          <w:rStyle w:val="s1"/>
          <w:bCs/>
          <w:color w:val="000000"/>
          <w:sz w:val="28"/>
          <w:szCs w:val="28"/>
        </w:rPr>
        <w:t xml:space="preserve"> граждан</w:t>
      </w:r>
      <w:r w:rsidR="000F15AE" w:rsidRPr="0034376F">
        <w:rPr>
          <w:rStyle w:val="s1"/>
          <w:bCs/>
          <w:color w:val="000000"/>
          <w:sz w:val="28"/>
          <w:szCs w:val="28"/>
        </w:rPr>
        <w:t xml:space="preserve">, </w:t>
      </w:r>
    </w:p>
    <w:p w:rsidR="000F15AE" w:rsidRDefault="000F15AE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поступивших </w:t>
      </w:r>
      <w:r w:rsidR="0034376F" w:rsidRPr="0034376F">
        <w:rPr>
          <w:rStyle w:val="s1"/>
          <w:bCs/>
          <w:color w:val="000000"/>
          <w:sz w:val="28"/>
          <w:szCs w:val="28"/>
        </w:rPr>
        <w:t xml:space="preserve">в органы </w:t>
      </w:r>
      <w:r w:rsidR="0002688B">
        <w:rPr>
          <w:rStyle w:val="s1"/>
          <w:bCs/>
          <w:color w:val="000000"/>
          <w:sz w:val="28"/>
          <w:szCs w:val="28"/>
        </w:rPr>
        <w:t>местного самоуправления Красноярского края</w:t>
      </w:r>
      <w:bookmarkStart w:id="0" w:name="_GoBack"/>
      <w:bookmarkEnd w:id="0"/>
    </w:p>
    <w:p w:rsidR="003A5992" w:rsidRPr="006D1157" w:rsidRDefault="003A5992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0"/>
          <w:szCs w:val="20"/>
        </w:rPr>
      </w:pPr>
      <w:r w:rsidRPr="006D1157">
        <w:rPr>
          <w:rStyle w:val="s1"/>
          <w:bCs/>
          <w:color w:val="000000"/>
          <w:sz w:val="20"/>
          <w:szCs w:val="20"/>
        </w:rPr>
        <w:t xml:space="preserve">(информация о количестве обращений граждан должна быть представлена </w:t>
      </w:r>
      <w:r w:rsidRPr="006D1157">
        <w:rPr>
          <w:rStyle w:val="s1"/>
          <w:b/>
          <w:bCs/>
          <w:color w:val="000000"/>
          <w:u w:val="single"/>
        </w:rPr>
        <w:t>без учета</w:t>
      </w:r>
      <w:r w:rsidRPr="006D1157">
        <w:rPr>
          <w:rStyle w:val="s1"/>
          <w:bCs/>
          <w:color w:val="000000"/>
          <w:sz w:val="20"/>
          <w:szCs w:val="20"/>
        </w:rPr>
        <w:t xml:space="preserve"> данных сельских поселений)</w:t>
      </w: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W w:w="10632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870"/>
        <w:gridCol w:w="2316"/>
        <w:gridCol w:w="5603"/>
        <w:gridCol w:w="1843"/>
      </w:tblGrid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254B48">
            <w:pPr>
              <w:pStyle w:val="p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23</w:t>
            </w:r>
            <w:r w:rsidRPr="002A11A6">
              <w:rPr>
                <w:color w:val="000000"/>
                <w:lang w:eastAsia="en-US"/>
              </w:rPr>
              <w:t xml:space="preserve"> год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F55F53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352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1.1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письменных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F55F53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1.2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поступивших по системам электронного документооборота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F55F53" w:rsidP="000E4A9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163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1.3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устных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F55F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59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1.4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коллективных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F55F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1.5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повторных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F55F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Поступило из: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2.1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Президента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F55F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2.2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Губернатора края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F55F53" w:rsidP="00F55F5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85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7F6F26" w:rsidRDefault="00B37695" w:rsidP="00E6215B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F6F26">
              <w:rPr>
                <w:color w:val="000000"/>
                <w:lang w:eastAsia="en-US"/>
              </w:rPr>
              <w:t>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0001.0000.0000.0000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Государство, общество,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F55F53" w:rsidP="00674B41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7F6F26" w:rsidRDefault="00B37695" w:rsidP="00E6215B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F6F26">
              <w:rPr>
                <w:color w:val="000000"/>
                <w:lang w:eastAsia="en-US"/>
              </w:rPr>
              <w:t>3.1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0000.0001.0000.0000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Конституционный строй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F55F53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7F6F26" w:rsidRDefault="00B37695" w:rsidP="00E6215B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F6F26">
              <w:rPr>
                <w:color w:val="000000"/>
                <w:lang w:eastAsia="en-US"/>
              </w:rPr>
              <w:t>3.2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0000.0002.0000.0000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Основы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F55F53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7F6F26" w:rsidRDefault="00B37695" w:rsidP="00E6215B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F6F26">
              <w:rPr>
                <w:color w:val="000000"/>
                <w:lang w:eastAsia="en-US"/>
              </w:rPr>
              <w:t>3.3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0000.0003.0000.0000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Гражданское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F55F53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7F6F26" w:rsidRDefault="00B37695" w:rsidP="00E6215B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F6F26">
              <w:rPr>
                <w:color w:val="000000"/>
                <w:lang w:eastAsia="en-US"/>
              </w:rPr>
              <w:t>3.4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0000.0020.0000.0000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Международные отношения. Международное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F55F53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7F6F26" w:rsidRDefault="00B37695" w:rsidP="00E6215B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F6F26">
              <w:rPr>
                <w:color w:val="000000"/>
                <w:lang w:eastAsia="en-US"/>
              </w:rPr>
              <w:t>3.5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0000.0021.0000.0000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F55F53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0002.0000.0000.0000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Социальная сфера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F55F53" w:rsidP="00674B41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0000.0004.0000.0000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Семья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0000.0006.0000.0000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Труд и занятость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0000.0007.0000.0000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Социальное обеспечение и социальное страхование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0000.0013.0000.0000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Образование. Наука.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0000.0014.0000.0000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Здравоохранение. Физическая культура и спорт. Туризм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0003.0000.0000.0000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0000.0008.0000.0000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Финансы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0000.0009.0000.0000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Хозяйственная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0000.0010.0000.0000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Внешнеэкономическая деятельность. Таможенное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0000.0011.0000.0000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Природные ресурсы и охрана окружающей природной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0000.0012.0000.0000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Информация и информатизация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0004.0000.0000.0000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Оборона, безопасность, законность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7825A1" w:rsidRDefault="00674B41" w:rsidP="00674B41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825A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0000.0015.0000.0000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0000.0016.0000.0000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Безопасность и охрана правопорядка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0000.0017.0000.0000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Уголовное право. Исполнение наказаний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0000.0018.0000.0000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Правосудие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0000.0019.0000.0000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Прокуратура. Органы юстиции. Адвокатура. Нотариат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A11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0005.0000.0000.0000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Жилищно-коммунальная сфера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</w:tr>
      <w:tr w:rsidR="00B37695" w:rsidRPr="002A11A6" w:rsidTr="00B3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A11A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95" w:rsidRPr="002A11A6" w:rsidRDefault="00B37695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0000.0005.0000.0000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5" w:rsidRPr="002A11A6" w:rsidRDefault="00B37695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Жилище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5" w:rsidRPr="002A11A6" w:rsidRDefault="00674B41" w:rsidP="00674B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Pr="002A11A6">
              <w:rPr>
                <w:color w:val="000000"/>
                <w:lang w:eastAsia="en-US"/>
              </w:rPr>
              <w:t>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Pr="002A11A6">
              <w:rPr>
                <w:color w:val="000000"/>
                <w:lang w:eastAsia="en-US"/>
              </w:rPr>
              <w:t>.1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3E67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292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</w:t>
            </w:r>
            <w:r w:rsidRPr="002A11A6">
              <w:rPr>
                <w:color w:val="000000"/>
                <w:lang w:eastAsia="en-US"/>
              </w:rPr>
              <w:t>.2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3E6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Pr="002A11A6">
              <w:rPr>
                <w:color w:val="000000"/>
                <w:lang w:eastAsia="en-US"/>
              </w:rPr>
              <w:t>.3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3E67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Default="00B3769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8.4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Default="00B37695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направлено на рассмотрение по компетенции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3E67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C2006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Pr="002A11A6">
              <w:rPr>
                <w:color w:val="000000"/>
                <w:lang w:eastAsia="en-US"/>
              </w:rPr>
              <w:t>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 w:rsidP="00C20068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Формы рассмотрения обращений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C200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C2006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Pr="002A11A6">
              <w:rPr>
                <w:color w:val="000000"/>
                <w:lang w:eastAsia="en-US"/>
              </w:rPr>
              <w:t>.1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 w:rsidP="00C20068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выездом на место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3E677E" w:rsidP="00C20068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C2006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Pr="002A11A6">
              <w:rPr>
                <w:color w:val="000000"/>
                <w:lang w:eastAsia="en-US"/>
              </w:rPr>
              <w:t>.2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 w:rsidP="00C20068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участием заявителя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3E677E" w:rsidP="00C2006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C2006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Pr="002A11A6">
              <w:rPr>
                <w:color w:val="000000"/>
                <w:lang w:eastAsia="en-US"/>
              </w:rPr>
              <w:t>.3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 w:rsidP="00C20068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коллегиально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3E677E" w:rsidP="00C200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136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Сроки рассмотрения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10.1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3E67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252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10.2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 нарушением сроков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3E6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10.3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срок рассмотрения продлен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3E6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1</w:t>
            </w:r>
            <w:r w:rsidRPr="002A11A6">
              <w:rPr>
                <w:color w:val="000000"/>
                <w:lang w:eastAsia="en-US"/>
              </w:rPr>
              <w:t>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1</w:t>
            </w:r>
            <w:r w:rsidRPr="002A11A6">
              <w:rPr>
                <w:color w:val="000000"/>
                <w:lang w:eastAsia="en-US"/>
              </w:rPr>
              <w:t>.1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95" w:rsidRPr="002A11A6" w:rsidRDefault="00B37695" w:rsidP="00AB619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привлечены к ответственности:</w:t>
            </w:r>
          </w:p>
          <w:p w:rsidR="00B37695" w:rsidRPr="002A11A6" w:rsidRDefault="00B37695" w:rsidP="002A11A6">
            <w:pPr>
              <w:pStyle w:val="p6"/>
              <w:spacing w:before="0" w:beforeAutospacing="0" w:after="0" w:afterAutospacing="0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административной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3E677E" w:rsidP="00AB61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1</w:t>
            </w:r>
            <w:r w:rsidRPr="002A11A6">
              <w:rPr>
                <w:color w:val="000000"/>
                <w:lang w:eastAsia="en-US"/>
              </w:rPr>
              <w:t>.2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2A11A6">
            <w:pPr>
              <w:pStyle w:val="p6"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дисциплинарной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3E677E" w:rsidRDefault="003E6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677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2</w:t>
            </w:r>
            <w:r w:rsidRPr="002A11A6">
              <w:rPr>
                <w:color w:val="000000"/>
                <w:lang w:eastAsia="en-US"/>
              </w:rPr>
              <w:t>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CE1BD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2</w:t>
            </w:r>
            <w:r w:rsidRPr="002A11A6">
              <w:rPr>
                <w:color w:val="000000"/>
                <w:lang w:eastAsia="en-US"/>
              </w:rPr>
              <w:t>.1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695" w:rsidRPr="00C1140B" w:rsidRDefault="00B37695" w:rsidP="009C15C5">
            <w:pPr>
              <w:rPr>
                <w:rFonts w:ascii="Times New Roman" w:hAnsi="Times New Roman" w:cs="Times New Roman"/>
              </w:rPr>
            </w:pPr>
            <w:r w:rsidRPr="00C1140B">
              <w:rPr>
                <w:rFonts w:ascii="Times New Roman" w:hAnsi="Times New Roman" w:cs="Times New Roman"/>
              </w:rPr>
              <w:t>Всего принято граждан на личном приеме в администрации городского округа, муниципального округа, муниципального района (без учета сельских поселений)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31132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12.1.1.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695" w:rsidRPr="00C1140B" w:rsidRDefault="00B37695" w:rsidP="00646189">
            <w:pPr>
              <w:jc w:val="right"/>
              <w:rPr>
                <w:rFonts w:ascii="Times New Roman" w:hAnsi="Times New Roman" w:cs="Times New Roman"/>
              </w:rPr>
            </w:pPr>
            <w:r w:rsidRPr="00C1140B">
              <w:rPr>
                <w:rFonts w:ascii="Times New Roman" w:hAnsi="Times New Roman" w:cs="Times New Roman"/>
              </w:rPr>
              <w:t>из них в период выездного личного приема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3E67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</w:tr>
      <w:tr w:rsidR="00B37695" w:rsidRPr="002A11A6" w:rsidTr="00B37695">
        <w:tc>
          <w:tcPr>
            <w:tcW w:w="8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C1140B" w:rsidRDefault="00B37695" w:rsidP="009C15C5">
            <w:pPr>
              <w:rPr>
                <w:rFonts w:ascii="Times New Roman" w:hAnsi="Times New Roman" w:cs="Times New Roman"/>
              </w:rPr>
            </w:pP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2</w:t>
            </w:r>
            <w:r w:rsidRPr="002A11A6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1.2.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695" w:rsidRPr="00C1140B" w:rsidRDefault="00B37695" w:rsidP="009C15C5">
            <w:pPr>
              <w:rPr>
                <w:rFonts w:ascii="Times New Roman" w:hAnsi="Times New Roman" w:cs="Times New Roman"/>
              </w:rPr>
            </w:pPr>
            <w:r w:rsidRPr="00C1140B">
              <w:rPr>
                <w:rFonts w:ascii="Times New Roman" w:hAnsi="Times New Roman" w:cs="Times New Roman"/>
              </w:rPr>
              <w:t>главой городского округа, муниципального округа,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3E677E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311327">
              <w:rPr>
                <w:color w:val="000000"/>
                <w:lang w:eastAsia="en-US"/>
              </w:rPr>
              <w:t>1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12.1.2.1.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695" w:rsidRPr="00C1140B" w:rsidRDefault="00B37695" w:rsidP="00646189">
            <w:pPr>
              <w:jc w:val="right"/>
              <w:rPr>
                <w:rFonts w:ascii="Times New Roman" w:hAnsi="Times New Roman" w:cs="Times New Roman"/>
              </w:rPr>
            </w:pPr>
            <w:r w:rsidRPr="00C1140B">
              <w:rPr>
                <w:rFonts w:ascii="Times New Roman" w:hAnsi="Times New Roman" w:cs="Times New Roman"/>
              </w:rPr>
              <w:t>из них в период выездного личного приема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752713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12.1.3.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695" w:rsidRPr="00C1140B" w:rsidRDefault="00B37695" w:rsidP="009C15C5">
            <w:pPr>
              <w:rPr>
                <w:rFonts w:ascii="Times New Roman" w:hAnsi="Times New Roman" w:cs="Times New Roman"/>
              </w:rPr>
            </w:pPr>
            <w:r w:rsidRPr="00C1140B">
              <w:rPr>
                <w:rFonts w:ascii="Times New Roman" w:hAnsi="Times New Roman" w:cs="Times New Roman"/>
              </w:rPr>
              <w:t>иными уполномоченными лицами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602F07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37695" w:rsidRPr="002A11A6" w:rsidTr="00B376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B37695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2</w:t>
            </w:r>
            <w:r w:rsidRPr="002A11A6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1.3.1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695" w:rsidRPr="00C1140B" w:rsidRDefault="00B37695" w:rsidP="00646189">
            <w:pPr>
              <w:tabs>
                <w:tab w:val="left" w:pos="6855"/>
              </w:tabs>
              <w:jc w:val="right"/>
              <w:rPr>
                <w:rFonts w:ascii="Times New Roman" w:hAnsi="Times New Roman" w:cs="Times New Roman"/>
              </w:rPr>
            </w:pPr>
            <w:r w:rsidRPr="00C1140B">
              <w:rPr>
                <w:rFonts w:ascii="Times New Roman" w:hAnsi="Times New Roman" w:cs="Times New Roman"/>
              </w:rPr>
              <w:t>из них в период выездного личного приема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695" w:rsidRPr="002A11A6" w:rsidRDefault="00C5655F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0F15AE" w:rsidRDefault="000F15AE" w:rsidP="000F15AE">
      <w:pPr>
        <w:rPr>
          <w:rFonts w:eastAsia="Times New Roman"/>
          <w:color w:val="auto"/>
        </w:rPr>
      </w:pPr>
    </w:p>
    <w:p w:rsidR="00E96D52" w:rsidRDefault="00E96D52" w:rsidP="00E96D52">
      <w:pPr>
        <w:jc w:val="both"/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sectPr w:rsidR="000F15AE" w:rsidSect="00C65802">
      <w:headerReference w:type="default" r:id="rId7"/>
      <w:pgSz w:w="11906" w:h="16838"/>
      <w:pgMar w:top="851" w:right="1134" w:bottom="567" w:left="567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61" w:rsidRDefault="001A7B61">
      <w:r>
        <w:separator/>
      </w:r>
    </w:p>
  </w:endnote>
  <w:endnote w:type="continuationSeparator" w:id="0">
    <w:p w:rsidR="001A7B61" w:rsidRDefault="001A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61" w:rsidRDefault="001A7B61"/>
  </w:footnote>
  <w:footnote w:type="continuationSeparator" w:id="0">
    <w:p w:rsidR="001A7B61" w:rsidRDefault="001A7B6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927092"/>
      <w:docPartObj>
        <w:docPartGallery w:val="Page Numbers (Top of Page)"/>
        <w:docPartUnique/>
      </w:docPartObj>
    </w:sdtPr>
    <w:sdtEndPr/>
    <w:sdtContent>
      <w:p w:rsidR="00C65802" w:rsidRPr="006D1157" w:rsidRDefault="00C65802">
        <w:pPr>
          <w:pStyle w:val="a5"/>
          <w:jc w:val="center"/>
          <w:rPr>
            <w:sz w:val="8"/>
            <w:szCs w:val="8"/>
          </w:rPr>
        </w:pPr>
      </w:p>
      <w:p w:rsidR="006D1157" w:rsidRPr="00C65802" w:rsidRDefault="006D1157">
        <w:pPr>
          <w:pStyle w:val="a5"/>
          <w:jc w:val="center"/>
          <w:rPr>
            <w:sz w:val="8"/>
            <w:szCs w:val="8"/>
          </w:rPr>
        </w:pPr>
      </w:p>
      <w:p w:rsidR="00C65802" w:rsidRDefault="00C658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B4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F6AE4"/>
    <w:rsid w:val="0002688B"/>
    <w:rsid w:val="00030708"/>
    <w:rsid w:val="00040B70"/>
    <w:rsid w:val="000B4D41"/>
    <w:rsid w:val="000B6F28"/>
    <w:rsid w:val="000E4A95"/>
    <w:rsid w:val="000F15AE"/>
    <w:rsid w:val="000F5CCB"/>
    <w:rsid w:val="00101EB0"/>
    <w:rsid w:val="001074A6"/>
    <w:rsid w:val="00150A0C"/>
    <w:rsid w:val="001636D4"/>
    <w:rsid w:val="001A7B61"/>
    <w:rsid w:val="001D5BC7"/>
    <w:rsid w:val="00221BD6"/>
    <w:rsid w:val="0023118A"/>
    <w:rsid w:val="00254B48"/>
    <w:rsid w:val="002A11A6"/>
    <w:rsid w:val="002E6417"/>
    <w:rsid w:val="003038E1"/>
    <w:rsid w:val="00311327"/>
    <w:rsid w:val="0034376F"/>
    <w:rsid w:val="00371EF5"/>
    <w:rsid w:val="00386F8C"/>
    <w:rsid w:val="003A5992"/>
    <w:rsid w:val="003B72D7"/>
    <w:rsid w:val="003E677E"/>
    <w:rsid w:val="003F4682"/>
    <w:rsid w:val="0041773B"/>
    <w:rsid w:val="004408AF"/>
    <w:rsid w:val="00470F95"/>
    <w:rsid w:val="004844A0"/>
    <w:rsid w:val="00510DFB"/>
    <w:rsid w:val="00524AE4"/>
    <w:rsid w:val="005433E1"/>
    <w:rsid w:val="005465BC"/>
    <w:rsid w:val="0056403D"/>
    <w:rsid w:val="00566D75"/>
    <w:rsid w:val="00570B17"/>
    <w:rsid w:val="00571140"/>
    <w:rsid w:val="005C7CC0"/>
    <w:rsid w:val="005D5DFB"/>
    <w:rsid w:val="0060106D"/>
    <w:rsid w:val="00602F07"/>
    <w:rsid w:val="00640745"/>
    <w:rsid w:val="00640FD0"/>
    <w:rsid w:val="00646189"/>
    <w:rsid w:val="00674B41"/>
    <w:rsid w:val="00677F64"/>
    <w:rsid w:val="00694A93"/>
    <w:rsid w:val="006A5FE1"/>
    <w:rsid w:val="006D1157"/>
    <w:rsid w:val="006E3D55"/>
    <w:rsid w:val="00716C9D"/>
    <w:rsid w:val="00725833"/>
    <w:rsid w:val="00737596"/>
    <w:rsid w:val="00741EEE"/>
    <w:rsid w:val="00744AD4"/>
    <w:rsid w:val="00752713"/>
    <w:rsid w:val="0075692B"/>
    <w:rsid w:val="00756BE6"/>
    <w:rsid w:val="007825A1"/>
    <w:rsid w:val="007A6767"/>
    <w:rsid w:val="007C4EBB"/>
    <w:rsid w:val="007C6E49"/>
    <w:rsid w:val="007D4E96"/>
    <w:rsid w:val="007F6F26"/>
    <w:rsid w:val="00812A91"/>
    <w:rsid w:val="00834278"/>
    <w:rsid w:val="00834A1C"/>
    <w:rsid w:val="008A1989"/>
    <w:rsid w:val="008D1844"/>
    <w:rsid w:val="00906EA0"/>
    <w:rsid w:val="00923676"/>
    <w:rsid w:val="009D6D92"/>
    <w:rsid w:val="00A04B16"/>
    <w:rsid w:val="00A2029F"/>
    <w:rsid w:val="00AB619C"/>
    <w:rsid w:val="00AB744D"/>
    <w:rsid w:val="00B21928"/>
    <w:rsid w:val="00B37695"/>
    <w:rsid w:val="00B42CF0"/>
    <w:rsid w:val="00B55DDC"/>
    <w:rsid w:val="00B704B6"/>
    <w:rsid w:val="00B91725"/>
    <w:rsid w:val="00BB71A4"/>
    <w:rsid w:val="00C37B28"/>
    <w:rsid w:val="00C5655F"/>
    <w:rsid w:val="00C65802"/>
    <w:rsid w:val="00CA5103"/>
    <w:rsid w:val="00CA6FA0"/>
    <w:rsid w:val="00CA7C36"/>
    <w:rsid w:val="00CD70A6"/>
    <w:rsid w:val="00CF4786"/>
    <w:rsid w:val="00D11D82"/>
    <w:rsid w:val="00D2266F"/>
    <w:rsid w:val="00D51223"/>
    <w:rsid w:val="00D6485C"/>
    <w:rsid w:val="00D74973"/>
    <w:rsid w:val="00D75338"/>
    <w:rsid w:val="00DB2C67"/>
    <w:rsid w:val="00DD47EF"/>
    <w:rsid w:val="00DF6AE4"/>
    <w:rsid w:val="00E62B27"/>
    <w:rsid w:val="00E96D52"/>
    <w:rsid w:val="00EA191D"/>
    <w:rsid w:val="00EA1B46"/>
    <w:rsid w:val="00EC2240"/>
    <w:rsid w:val="00EE3F2A"/>
    <w:rsid w:val="00F3628E"/>
    <w:rsid w:val="00F432C1"/>
    <w:rsid w:val="00F55F53"/>
    <w:rsid w:val="00FA225D"/>
    <w:rsid w:val="00FE46C1"/>
    <w:rsid w:val="00FF0CDD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76D47-9C43-4F0D-A212-9E061E37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6E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E4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C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7C6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sid w:val="007C6E49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sid w:val="007C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sid w:val="007C6E4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sid w:val="007C6E4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rsid w:val="007C6E49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7C6E49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5AE"/>
    <w:rPr>
      <w:color w:val="000000"/>
    </w:rPr>
  </w:style>
  <w:style w:type="paragraph" w:styleId="a7">
    <w:name w:val="footer"/>
    <w:basedOn w:val="a"/>
    <w:link w:val="a8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5AE"/>
    <w:rPr>
      <w:color w:val="000000"/>
    </w:rPr>
  </w:style>
  <w:style w:type="paragraph" w:customStyle="1" w:styleId="p5">
    <w:name w:val="p5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0F15AE"/>
  </w:style>
  <w:style w:type="table" w:styleId="a9">
    <w:name w:val="Table Grid"/>
    <w:basedOn w:val="a1"/>
    <w:uiPriority w:val="59"/>
    <w:rsid w:val="0090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6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9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99"/>
    <w:qFormat/>
    <w:rsid w:val="00150A0C"/>
    <w:pPr>
      <w:widowControl/>
    </w:pPr>
    <w:rPr>
      <w:rFonts w:ascii="Microsoft Sans Serif" w:eastAsia="Times New Roman" w:hAnsi="Microsoft Sans Serif" w:cs="Microsoft Sans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FA54-0AB6-4F57-B4D5-53E8EBE9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32</cp:revision>
  <cp:lastPrinted>2022-01-27T07:31:00Z</cp:lastPrinted>
  <dcterms:created xsi:type="dcterms:W3CDTF">2018-07-18T02:47:00Z</dcterms:created>
  <dcterms:modified xsi:type="dcterms:W3CDTF">2024-01-17T04:15:00Z</dcterms:modified>
</cp:coreProperties>
</file>