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D90" w:rsidRPr="00073E02" w:rsidRDefault="00073E02" w:rsidP="006C6B98">
      <w:pPr>
        <w:spacing w:after="0" w:line="240" w:lineRule="auto"/>
        <w:rPr>
          <w:rFonts w:ascii="Times New Roman" w:hAnsi="Times New Roman"/>
          <w:sz w:val="24"/>
          <w:szCs w:val="24"/>
        </w:rPr>
      </w:pPr>
      <w:r>
        <w:rPr>
          <w:rFonts w:ascii="Times New Roman" w:hAnsi="Times New Roman"/>
          <w:sz w:val="24"/>
          <w:szCs w:val="24"/>
        </w:rPr>
        <w:t xml:space="preserve">                                </w:t>
      </w:r>
    </w:p>
    <w:p w:rsidR="00073E02" w:rsidRPr="00073E02" w:rsidRDefault="00073E02" w:rsidP="006C6B98">
      <w:pPr>
        <w:spacing w:after="0" w:line="240" w:lineRule="auto"/>
        <w:jc w:val="right"/>
        <w:rPr>
          <w:rFonts w:ascii="Times New Roman" w:hAnsi="Times New Roman"/>
          <w:sz w:val="24"/>
          <w:szCs w:val="24"/>
        </w:rPr>
      </w:pPr>
      <w:r w:rsidRPr="00073E02">
        <w:rPr>
          <w:rFonts w:ascii="Times New Roman" w:hAnsi="Times New Roman"/>
          <w:sz w:val="24"/>
          <w:szCs w:val="24"/>
        </w:rPr>
        <w:t xml:space="preserve">Приложение к постановлению администрации города </w:t>
      </w:r>
    </w:p>
    <w:p w:rsidR="00073E02" w:rsidRDefault="00A249F3" w:rsidP="006C6B98">
      <w:pPr>
        <w:pStyle w:val="a3"/>
        <w:jc w:val="right"/>
        <w:outlineLvl w:val="0"/>
        <w:rPr>
          <w:b w:val="0"/>
          <w:sz w:val="24"/>
          <w:szCs w:val="24"/>
        </w:rPr>
      </w:pPr>
      <w:r>
        <w:rPr>
          <w:b w:val="0"/>
          <w:sz w:val="24"/>
          <w:szCs w:val="24"/>
        </w:rPr>
        <w:t xml:space="preserve">от « </w:t>
      </w:r>
      <w:r w:rsidRPr="00A249F3">
        <w:rPr>
          <w:b w:val="0"/>
          <w:sz w:val="24"/>
          <w:szCs w:val="24"/>
          <w:u w:val="single"/>
        </w:rPr>
        <w:t xml:space="preserve">29 </w:t>
      </w:r>
      <w:r w:rsidRPr="00A249F3">
        <w:rPr>
          <w:b w:val="0"/>
          <w:sz w:val="24"/>
          <w:szCs w:val="24"/>
        </w:rPr>
        <w:t xml:space="preserve">» </w:t>
      </w:r>
      <w:r>
        <w:rPr>
          <w:b w:val="0"/>
          <w:sz w:val="24"/>
          <w:szCs w:val="24"/>
          <w:u w:val="single"/>
        </w:rPr>
        <w:t xml:space="preserve"> __10___ </w:t>
      </w:r>
      <w:r>
        <w:rPr>
          <w:b w:val="0"/>
          <w:sz w:val="24"/>
          <w:szCs w:val="24"/>
        </w:rPr>
        <w:t xml:space="preserve"> </w:t>
      </w:r>
      <w:r w:rsidR="00023EDD">
        <w:rPr>
          <w:b w:val="0"/>
          <w:sz w:val="24"/>
          <w:szCs w:val="24"/>
        </w:rPr>
        <w:t>2021</w:t>
      </w:r>
      <w:r w:rsidR="00073E02" w:rsidRPr="00023EDD">
        <w:rPr>
          <w:b w:val="0"/>
          <w:sz w:val="24"/>
          <w:szCs w:val="24"/>
        </w:rPr>
        <w:t xml:space="preserve"> г.  №_</w:t>
      </w:r>
      <w:r>
        <w:rPr>
          <w:b w:val="0"/>
          <w:sz w:val="24"/>
          <w:szCs w:val="24"/>
          <w:u w:val="single"/>
        </w:rPr>
        <w:t>255/1</w:t>
      </w:r>
      <w:r w:rsidR="00073E02" w:rsidRPr="00023EDD">
        <w:rPr>
          <w:b w:val="0"/>
          <w:sz w:val="24"/>
          <w:szCs w:val="24"/>
        </w:rPr>
        <w:t>-п</w:t>
      </w:r>
    </w:p>
    <w:p w:rsidR="00730CAE" w:rsidRPr="00D44574" w:rsidRDefault="00A440B3" w:rsidP="006C6B98">
      <w:pPr>
        <w:pStyle w:val="a3"/>
        <w:jc w:val="right"/>
        <w:outlineLvl w:val="0"/>
        <w:rPr>
          <w:b w:val="0"/>
          <w:sz w:val="24"/>
          <w:szCs w:val="24"/>
        </w:rPr>
      </w:pPr>
      <w:r>
        <w:rPr>
          <w:b w:val="0"/>
          <w:sz w:val="24"/>
          <w:szCs w:val="24"/>
        </w:rPr>
        <w:t>в редакции от 22.12</w:t>
      </w:r>
      <w:r w:rsidR="006145FF">
        <w:rPr>
          <w:b w:val="0"/>
          <w:sz w:val="24"/>
          <w:szCs w:val="24"/>
        </w:rPr>
        <w:t>.</w:t>
      </w:r>
      <w:r>
        <w:rPr>
          <w:b w:val="0"/>
          <w:sz w:val="24"/>
          <w:szCs w:val="24"/>
        </w:rPr>
        <w:t>2022 № 476</w:t>
      </w:r>
      <w:r w:rsidR="00730CAE">
        <w:rPr>
          <w:b w:val="0"/>
          <w:sz w:val="24"/>
          <w:szCs w:val="24"/>
        </w:rPr>
        <w:t>-п</w:t>
      </w:r>
    </w:p>
    <w:p w:rsidR="002902EC" w:rsidRDefault="002902EC" w:rsidP="006C6B98">
      <w:pPr>
        <w:pStyle w:val="ConsPlusTitle"/>
        <w:widowControl/>
        <w:rPr>
          <w:rFonts w:ascii="Times New Roman" w:hAnsi="Times New Roman" w:cs="Times New Roman"/>
          <w:color w:val="0070C0"/>
          <w:sz w:val="24"/>
          <w:szCs w:val="24"/>
        </w:rPr>
      </w:pPr>
    </w:p>
    <w:p w:rsidR="005452AF" w:rsidRPr="009E6017" w:rsidRDefault="005452AF" w:rsidP="002902EC">
      <w:pPr>
        <w:pStyle w:val="ConsPlusTitle"/>
        <w:widowControl/>
        <w:rPr>
          <w:rFonts w:ascii="Times New Roman" w:hAnsi="Times New Roman" w:cs="Times New Roman"/>
          <w:color w:val="0070C0"/>
          <w:sz w:val="24"/>
          <w:szCs w:val="24"/>
        </w:rPr>
      </w:pPr>
    </w:p>
    <w:p w:rsidR="002902EC" w:rsidRPr="005452AF" w:rsidRDefault="002902EC" w:rsidP="002902EC">
      <w:pPr>
        <w:pStyle w:val="ConsPlusTitle"/>
        <w:widowControl/>
        <w:jc w:val="center"/>
        <w:rPr>
          <w:rFonts w:ascii="Times New Roman" w:hAnsi="Times New Roman" w:cs="Times New Roman"/>
          <w:sz w:val="24"/>
          <w:szCs w:val="24"/>
        </w:rPr>
      </w:pPr>
      <w:r w:rsidRPr="005452AF">
        <w:rPr>
          <w:rFonts w:ascii="Times New Roman" w:hAnsi="Times New Roman" w:cs="Times New Roman"/>
          <w:sz w:val="24"/>
          <w:szCs w:val="24"/>
        </w:rPr>
        <w:t>МУНИЦИПАЛЬНАЯ  ПРОГРАММА</w:t>
      </w:r>
    </w:p>
    <w:p w:rsidR="00D44574" w:rsidRDefault="002902EC" w:rsidP="002902EC">
      <w:pPr>
        <w:pStyle w:val="a3"/>
        <w:outlineLvl w:val="0"/>
        <w:rPr>
          <w:b w:val="0"/>
          <w:sz w:val="26"/>
          <w:szCs w:val="26"/>
        </w:rPr>
      </w:pPr>
      <w:r w:rsidRPr="0055575C">
        <w:rPr>
          <w:b w:val="0"/>
          <w:sz w:val="26"/>
          <w:szCs w:val="26"/>
        </w:rPr>
        <w:t>«Создание условий для обеспечения доступным и комфортным жильем</w:t>
      </w:r>
    </w:p>
    <w:p w:rsidR="002902EC" w:rsidRPr="008A4ED1" w:rsidRDefault="002902EC" w:rsidP="002902EC">
      <w:pPr>
        <w:pStyle w:val="a3"/>
        <w:outlineLvl w:val="0"/>
        <w:rPr>
          <w:b w:val="0"/>
          <w:strike/>
          <w:sz w:val="26"/>
          <w:szCs w:val="26"/>
        </w:rPr>
      </w:pPr>
      <w:r w:rsidRPr="0055575C">
        <w:rPr>
          <w:b w:val="0"/>
          <w:sz w:val="26"/>
          <w:szCs w:val="26"/>
        </w:rPr>
        <w:t xml:space="preserve"> гр</w:t>
      </w:r>
      <w:r w:rsidR="00F21585">
        <w:rPr>
          <w:b w:val="0"/>
          <w:sz w:val="26"/>
          <w:szCs w:val="26"/>
        </w:rPr>
        <w:t>аждан города Енисейска</w:t>
      </w:r>
      <w:r w:rsidR="00F21585" w:rsidRPr="00D44574">
        <w:rPr>
          <w:b w:val="0"/>
          <w:sz w:val="26"/>
          <w:szCs w:val="26"/>
        </w:rPr>
        <w:t xml:space="preserve">»  </w:t>
      </w:r>
    </w:p>
    <w:p w:rsidR="002902EC" w:rsidRPr="0055575C" w:rsidRDefault="002902EC" w:rsidP="002902EC">
      <w:pPr>
        <w:pStyle w:val="a3"/>
        <w:outlineLvl w:val="0"/>
        <w:rPr>
          <w:b w:val="0"/>
          <w:sz w:val="24"/>
          <w:szCs w:val="24"/>
        </w:rPr>
      </w:pPr>
    </w:p>
    <w:p w:rsidR="002902EC" w:rsidRPr="0055575C" w:rsidRDefault="002902EC" w:rsidP="002902EC">
      <w:pPr>
        <w:pStyle w:val="a3"/>
        <w:outlineLvl w:val="0"/>
        <w:rPr>
          <w:b w:val="0"/>
          <w:sz w:val="24"/>
          <w:szCs w:val="24"/>
        </w:rPr>
      </w:pPr>
      <w:r w:rsidRPr="0055575C">
        <w:rPr>
          <w:b w:val="0"/>
          <w:sz w:val="24"/>
          <w:szCs w:val="24"/>
        </w:rPr>
        <w:t xml:space="preserve"> Паспорт муниципальной программы</w:t>
      </w:r>
    </w:p>
    <w:p w:rsidR="002902EC" w:rsidRPr="0055575C" w:rsidRDefault="002902EC" w:rsidP="002902EC">
      <w:pPr>
        <w:pStyle w:val="a3"/>
        <w:outlineLvl w:val="0"/>
        <w:rPr>
          <w:b w:val="0"/>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6520"/>
      </w:tblGrid>
      <w:tr w:rsidR="002902EC" w:rsidRPr="0055575C" w:rsidTr="003F6624">
        <w:tc>
          <w:tcPr>
            <w:tcW w:w="3261" w:type="dxa"/>
            <w:tcBorders>
              <w:top w:val="single" w:sz="4" w:space="0" w:color="auto"/>
              <w:left w:val="single" w:sz="4" w:space="0" w:color="auto"/>
              <w:bottom w:val="single" w:sz="4" w:space="0" w:color="auto"/>
              <w:right w:val="single" w:sz="4" w:space="0" w:color="auto"/>
            </w:tcBorders>
            <w:hideMark/>
          </w:tcPr>
          <w:p w:rsidR="002902EC" w:rsidRPr="0055575C" w:rsidRDefault="002902EC" w:rsidP="002902EC">
            <w:pPr>
              <w:pStyle w:val="ConsNormal0"/>
              <w:widowControl/>
              <w:ind w:right="0" w:firstLine="0"/>
              <w:jc w:val="both"/>
              <w:rPr>
                <w:rFonts w:ascii="Times New Roman" w:hAnsi="Times New Roman" w:cs="Times New Roman"/>
              </w:rPr>
            </w:pPr>
            <w:r w:rsidRPr="0055575C">
              <w:rPr>
                <w:rFonts w:ascii="Times New Roman" w:hAnsi="Times New Roman" w:cs="Times New Roman"/>
              </w:rPr>
              <w:t>Наименование муниципальной программы</w:t>
            </w:r>
          </w:p>
        </w:tc>
        <w:tc>
          <w:tcPr>
            <w:tcW w:w="6520" w:type="dxa"/>
            <w:tcBorders>
              <w:top w:val="single" w:sz="4" w:space="0" w:color="auto"/>
              <w:left w:val="single" w:sz="4" w:space="0" w:color="auto"/>
              <w:bottom w:val="single" w:sz="4" w:space="0" w:color="auto"/>
              <w:right w:val="single" w:sz="4" w:space="0" w:color="auto"/>
            </w:tcBorders>
            <w:hideMark/>
          </w:tcPr>
          <w:p w:rsidR="002902EC" w:rsidRPr="0055575C" w:rsidRDefault="002902EC" w:rsidP="008A4ED1">
            <w:pPr>
              <w:pStyle w:val="a3"/>
              <w:jc w:val="both"/>
              <w:outlineLvl w:val="0"/>
              <w:rPr>
                <w:b w:val="0"/>
                <w:sz w:val="24"/>
                <w:szCs w:val="24"/>
              </w:rPr>
            </w:pPr>
            <w:r w:rsidRPr="0055575C">
              <w:rPr>
                <w:b w:val="0"/>
                <w:sz w:val="24"/>
                <w:szCs w:val="24"/>
              </w:rPr>
              <w:t>Создание условий для обеспечения доступным и комфортным жильем гр</w:t>
            </w:r>
            <w:r w:rsidR="00F21585">
              <w:rPr>
                <w:b w:val="0"/>
                <w:sz w:val="24"/>
                <w:szCs w:val="24"/>
              </w:rPr>
              <w:t xml:space="preserve">аждан города </w:t>
            </w:r>
            <w:r w:rsidR="00D44574">
              <w:rPr>
                <w:b w:val="0"/>
                <w:sz w:val="24"/>
                <w:szCs w:val="24"/>
              </w:rPr>
              <w:t>Енисейска»</w:t>
            </w:r>
            <w:r w:rsidR="008A4ED1">
              <w:rPr>
                <w:b w:val="0"/>
                <w:sz w:val="24"/>
                <w:szCs w:val="24"/>
              </w:rPr>
              <w:t xml:space="preserve"> (далее – П</w:t>
            </w:r>
            <w:r w:rsidRPr="0055575C">
              <w:rPr>
                <w:b w:val="0"/>
                <w:sz w:val="24"/>
                <w:szCs w:val="24"/>
              </w:rPr>
              <w:t xml:space="preserve">рограмма).  </w:t>
            </w:r>
          </w:p>
        </w:tc>
      </w:tr>
      <w:tr w:rsidR="002902EC" w:rsidRPr="0055575C" w:rsidTr="003F6624">
        <w:tc>
          <w:tcPr>
            <w:tcW w:w="3261" w:type="dxa"/>
            <w:tcBorders>
              <w:top w:val="single" w:sz="4" w:space="0" w:color="auto"/>
              <w:left w:val="single" w:sz="4" w:space="0" w:color="auto"/>
              <w:bottom w:val="single" w:sz="4" w:space="0" w:color="auto"/>
              <w:right w:val="single" w:sz="4" w:space="0" w:color="auto"/>
            </w:tcBorders>
            <w:hideMark/>
          </w:tcPr>
          <w:p w:rsidR="002902EC" w:rsidRPr="0055575C" w:rsidRDefault="002902EC" w:rsidP="002902EC">
            <w:pPr>
              <w:spacing w:after="0" w:line="240" w:lineRule="auto"/>
              <w:jc w:val="both"/>
              <w:rPr>
                <w:rFonts w:ascii="Times New Roman" w:hAnsi="Times New Roman"/>
                <w:sz w:val="24"/>
                <w:szCs w:val="24"/>
              </w:rPr>
            </w:pPr>
            <w:r w:rsidRPr="0055575C">
              <w:rPr>
                <w:rFonts w:ascii="Times New Roman" w:hAnsi="Times New Roman"/>
                <w:sz w:val="24"/>
                <w:szCs w:val="24"/>
              </w:rPr>
              <w:t>Ответственный исполнитель муниципальной программы</w:t>
            </w:r>
          </w:p>
        </w:tc>
        <w:tc>
          <w:tcPr>
            <w:tcW w:w="6520" w:type="dxa"/>
            <w:tcBorders>
              <w:top w:val="single" w:sz="4" w:space="0" w:color="auto"/>
              <w:left w:val="single" w:sz="4" w:space="0" w:color="auto"/>
              <w:bottom w:val="single" w:sz="4" w:space="0" w:color="auto"/>
              <w:right w:val="single" w:sz="4" w:space="0" w:color="auto"/>
            </w:tcBorders>
            <w:hideMark/>
          </w:tcPr>
          <w:p w:rsidR="002902EC" w:rsidRPr="0055575C" w:rsidRDefault="005C0DF2" w:rsidP="002902EC">
            <w:pPr>
              <w:spacing w:after="0" w:line="240" w:lineRule="auto"/>
              <w:jc w:val="both"/>
              <w:rPr>
                <w:rFonts w:ascii="Times New Roman" w:hAnsi="Times New Roman"/>
                <w:sz w:val="24"/>
                <w:szCs w:val="24"/>
              </w:rPr>
            </w:pPr>
            <w:r w:rsidRPr="0055575C">
              <w:rPr>
                <w:rFonts w:ascii="Times New Roman" w:hAnsi="Times New Roman"/>
                <w:sz w:val="24"/>
                <w:szCs w:val="24"/>
              </w:rPr>
              <w:t>Администрация города Енисейска</w:t>
            </w:r>
          </w:p>
        </w:tc>
      </w:tr>
      <w:tr w:rsidR="002902EC" w:rsidRPr="0055575C" w:rsidTr="003F6624">
        <w:tc>
          <w:tcPr>
            <w:tcW w:w="3261" w:type="dxa"/>
            <w:tcBorders>
              <w:top w:val="single" w:sz="4" w:space="0" w:color="auto"/>
              <w:left w:val="single" w:sz="4" w:space="0" w:color="auto"/>
              <w:bottom w:val="single" w:sz="4" w:space="0" w:color="auto"/>
              <w:right w:val="single" w:sz="4" w:space="0" w:color="auto"/>
            </w:tcBorders>
            <w:hideMark/>
          </w:tcPr>
          <w:p w:rsidR="002902EC" w:rsidRPr="0055575C" w:rsidRDefault="002902EC" w:rsidP="002902EC">
            <w:pPr>
              <w:spacing w:after="0" w:line="240" w:lineRule="auto"/>
              <w:jc w:val="both"/>
              <w:rPr>
                <w:rFonts w:ascii="Times New Roman" w:hAnsi="Times New Roman"/>
                <w:sz w:val="24"/>
                <w:szCs w:val="24"/>
              </w:rPr>
            </w:pPr>
            <w:r w:rsidRPr="0055575C">
              <w:rPr>
                <w:rFonts w:ascii="Times New Roman" w:hAnsi="Times New Roman"/>
                <w:sz w:val="24"/>
                <w:szCs w:val="24"/>
              </w:rPr>
              <w:t>Соисполнители муниципальной программы</w:t>
            </w:r>
          </w:p>
        </w:tc>
        <w:tc>
          <w:tcPr>
            <w:tcW w:w="6520" w:type="dxa"/>
            <w:tcBorders>
              <w:top w:val="single" w:sz="4" w:space="0" w:color="auto"/>
              <w:left w:val="single" w:sz="4" w:space="0" w:color="auto"/>
              <w:bottom w:val="single" w:sz="4" w:space="0" w:color="auto"/>
              <w:right w:val="single" w:sz="4" w:space="0" w:color="auto"/>
            </w:tcBorders>
            <w:hideMark/>
          </w:tcPr>
          <w:p w:rsidR="002902EC" w:rsidRPr="0055575C" w:rsidRDefault="005C0DF2" w:rsidP="001A55A6">
            <w:pPr>
              <w:spacing w:after="0" w:line="240" w:lineRule="auto"/>
              <w:jc w:val="both"/>
              <w:rPr>
                <w:rFonts w:ascii="Times New Roman" w:hAnsi="Times New Roman"/>
                <w:sz w:val="24"/>
                <w:szCs w:val="24"/>
              </w:rPr>
            </w:pPr>
            <w:r w:rsidRPr="0055575C">
              <w:rPr>
                <w:rFonts w:ascii="Times New Roman" w:hAnsi="Times New Roman"/>
                <w:sz w:val="24"/>
                <w:szCs w:val="24"/>
              </w:rPr>
              <w:t>МКУ «Архитектурно-производственная группа»,</w:t>
            </w:r>
            <w:r w:rsidR="00C3467A" w:rsidRPr="0055575C">
              <w:rPr>
                <w:rFonts w:ascii="Times New Roman" w:hAnsi="Times New Roman"/>
                <w:sz w:val="24"/>
                <w:szCs w:val="24"/>
              </w:rPr>
              <w:t xml:space="preserve"> МКУ </w:t>
            </w:r>
            <w:r w:rsidR="00730CAE">
              <w:rPr>
                <w:rFonts w:ascii="Times New Roman" w:hAnsi="Times New Roman"/>
                <w:sz w:val="24"/>
                <w:szCs w:val="24"/>
              </w:rPr>
              <w:t>«Управление городского хозяйства города</w:t>
            </w:r>
            <w:r w:rsidR="00C3467A" w:rsidRPr="0055575C">
              <w:rPr>
                <w:rFonts w:ascii="Times New Roman" w:hAnsi="Times New Roman"/>
                <w:sz w:val="24"/>
                <w:szCs w:val="24"/>
              </w:rPr>
              <w:t xml:space="preserve"> Енисейска»</w:t>
            </w:r>
            <w:r w:rsidR="009A46A6">
              <w:rPr>
                <w:rFonts w:ascii="Times New Roman" w:hAnsi="Times New Roman"/>
                <w:sz w:val="24"/>
                <w:szCs w:val="24"/>
              </w:rPr>
              <w:t>, отдел строительства и архитектуры, МКУ «Управление муниципальным имуществом г. Енисейска»</w:t>
            </w:r>
          </w:p>
        </w:tc>
      </w:tr>
      <w:tr w:rsidR="002902EC" w:rsidRPr="0055575C" w:rsidTr="003F6624">
        <w:trPr>
          <w:trHeight w:val="1976"/>
        </w:trPr>
        <w:tc>
          <w:tcPr>
            <w:tcW w:w="3261" w:type="dxa"/>
            <w:tcBorders>
              <w:top w:val="single" w:sz="4" w:space="0" w:color="auto"/>
              <w:left w:val="single" w:sz="4" w:space="0" w:color="auto"/>
              <w:bottom w:val="single" w:sz="4" w:space="0" w:color="auto"/>
              <w:right w:val="single" w:sz="4" w:space="0" w:color="auto"/>
            </w:tcBorders>
            <w:hideMark/>
          </w:tcPr>
          <w:p w:rsidR="002902EC" w:rsidRPr="0055575C" w:rsidRDefault="002902EC" w:rsidP="002902EC">
            <w:pPr>
              <w:spacing w:after="0" w:line="240" w:lineRule="auto"/>
              <w:jc w:val="both"/>
              <w:rPr>
                <w:rFonts w:ascii="Times New Roman" w:hAnsi="Times New Roman"/>
                <w:sz w:val="24"/>
                <w:szCs w:val="24"/>
              </w:rPr>
            </w:pPr>
            <w:r w:rsidRPr="0055575C">
              <w:rPr>
                <w:rFonts w:ascii="Times New Roman" w:hAnsi="Times New Roman"/>
                <w:sz w:val="24"/>
                <w:szCs w:val="24"/>
              </w:rPr>
              <w:t>Структура муниципальной программы, перечень подпрограмм и отдельных мероприятий (при наличии)</w:t>
            </w:r>
          </w:p>
        </w:tc>
        <w:tc>
          <w:tcPr>
            <w:tcW w:w="6520" w:type="dxa"/>
            <w:tcBorders>
              <w:top w:val="single" w:sz="4" w:space="0" w:color="auto"/>
              <w:left w:val="single" w:sz="4" w:space="0" w:color="auto"/>
              <w:bottom w:val="single" w:sz="4" w:space="0" w:color="auto"/>
              <w:right w:val="single" w:sz="4" w:space="0" w:color="auto"/>
            </w:tcBorders>
            <w:hideMark/>
          </w:tcPr>
          <w:p w:rsidR="002902EC" w:rsidRPr="0055575C" w:rsidRDefault="002902EC" w:rsidP="002902EC">
            <w:pPr>
              <w:pStyle w:val="a3"/>
              <w:jc w:val="both"/>
              <w:outlineLvl w:val="0"/>
              <w:rPr>
                <w:b w:val="0"/>
                <w:sz w:val="24"/>
                <w:szCs w:val="24"/>
              </w:rPr>
            </w:pPr>
            <w:r w:rsidRPr="0055575C">
              <w:rPr>
                <w:b w:val="0"/>
                <w:sz w:val="24"/>
                <w:szCs w:val="24"/>
              </w:rPr>
              <w:t xml:space="preserve">Подпрограмма 1. Территориальное планирование, градостроительное зонирование и документация по планировке территории города Енисейска </w:t>
            </w:r>
          </w:p>
          <w:p w:rsidR="002902EC" w:rsidRPr="0055575C" w:rsidRDefault="002902EC" w:rsidP="002902EC">
            <w:pPr>
              <w:pStyle w:val="a3"/>
              <w:jc w:val="both"/>
              <w:outlineLvl w:val="0"/>
              <w:rPr>
                <w:b w:val="0"/>
                <w:sz w:val="24"/>
                <w:szCs w:val="24"/>
              </w:rPr>
            </w:pPr>
            <w:r w:rsidRPr="0055575C">
              <w:rPr>
                <w:b w:val="0"/>
                <w:sz w:val="24"/>
                <w:szCs w:val="24"/>
              </w:rPr>
              <w:t xml:space="preserve">Подпрограмма 2. Переселение граждан из аварийного жилищного фонда в городе Енисейске </w:t>
            </w:r>
          </w:p>
          <w:p w:rsidR="002902EC" w:rsidRPr="0055575C" w:rsidRDefault="002902EC" w:rsidP="002902EC">
            <w:pPr>
              <w:pStyle w:val="a3"/>
              <w:jc w:val="both"/>
              <w:outlineLvl w:val="0"/>
              <w:rPr>
                <w:b w:val="0"/>
                <w:sz w:val="24"/>
                <w:szCs w:val="24"/>
              </w:rPr>
            </w:pPr>
            <w:r w:rsidRPr="0055575C">
              <w:rPr>
                <w:b w:val="0"/>
                <w:sz w:val="24"/>
                <w:szCs w:val="24"/>
              </w:rPr>
              <w:t xml:space="preserve">Подпрограмма </w:t>
            </w:r>
            <w:r w:rsidRPr="00446136">
              <w:rPr>
                <w:b w:val="0"/>
                <w:sz w:val="24"/>
                <w:szCs w:val="24"/>
              </w:rPr>
              <w:t>3</w:t>
            </w:r>
            <w:r w:rsidRPr="0055575C">
              <w:rPr>
                <w:b w:val="0"/>
                <w:sz w:val="24"/>
                <w:szCs w:val="24"/>
              </w:rPr>
              <w:t>. Обеспечение реализации муниципальной программы и прочие мероприятия</w:t>
            </w:r>
          </w:p>
          <w:p w:rsidR="002902EC" w:rsidRDefault="002902EC" w:rsidP="002902EC">
            <w:pPr>
              <w:pStyle w:val="a3"/>
              <w:jc w:val="both"/>
              <w:outlineLvl w:val="0"/>
              <w:rPr>
                <w:b w:val="0"/>
                <w:sz w:val="24"/>
                <w:szCs w:val="24"/>
              </w:rPr>
            </w:pPr>
            <w:r w:rsidRPr="006A102A">
              <w:rPr>
                <w:b w:val="0"/>
                <w:sz w:val="24"/>
                <w:szCs w:val="24"/>
              </w:rPr>
              <w:t>Подпрограмма 4. Развитие инженерной и транспортной инфраструктуры города в новых микрорайонах.</w:t>
            </w:r>
          </w:p>
          <w:p w:rsidR="006C6B98" w:rsidRPr="006C6B98" w:rsidRDefault="006C6B98" w:rsidP="002902EC">
            <w:pPr>
              <w:pStyle w:val="a3"/>
              <w:jc w:val="both"/>
              <w:outlineLvl w:val="0"/>
              <w:rPr>
                <w:b w:val="0"/>
                <w:sz w:val="24"/>
                <w:szCs w:val="24"/>
              </w:rPr>
            </w:pPr>
            <w:r w:rsidRPr="00BB2995">
              <w:rPr>
                <w:b w:val="0"/>
                <w:sz w:val="24"/>
                <w:szCs w:val="24"/>
              </w:rPr>
              <w:t>Подпрограмма 5. Обеспечение жильем молодых семей</w:t>
            </w:r>
            <w:r w:rsidR="00BB2995">
              <w:rPr>
                <w:b w:val="0"/>
                <w:sz w:val="24"/>
                <w:szCs w:val="24"/>
              </w:rPr>
              <w:t>.</w:t>
            </w:r>
          </w:p>
        </w:tc>
      </w:tr>
      <w:tr w:rsidR="002902EC" w:rsidRPr="0055575C" w:rsidTr="003F6624">
        <w:trPr>
          <w:trHeight w:val="1202"/>
        </w:trPr>
        <w:tc>
          <w:tcPr>
            <w:tcW w:w="3261" w:type="dxa"/>
            <w:tcBorders>
              <w:top w:val="single" w:sz="4" w:space="0" w:color="auto"/>
              <w:left w:val="single" w:sz="4" w:space="0" w:color="auto"/>
              <w:bottom w:val="single" w:sz="4" w:space="0" w:color="auto"/>
              <w:right w:val="single" w:sz="4" w:space="0" w:color="auto"/>
            </w:tcBorders>
          </w:tcPr>
          <w:p w:rsidR="002902EC" w:rsidRPr="0055575C" w:rsidRDefault="002902EC" w:rsidP="002902EC">
            <w:pPr>
              <w:spacing w:after="0" w:line="240" w:lineRule="auto"/>
              <w:jc w:val="both"/>
              <w:rPr>
                <w:rFonts w:ascii="Times New Roman" w:hAnsi="Times New Roman"/>
                <w:sz w:val="24"/>
                <w:szCs w:val="24"/>
              </w:rPr>
            </w:pPr>
            <w:r w:rsidRPr="0055575C">
              <w:rPr>
                <w:rFonts w:ascii="Times New Roman" w:hAnsi="Times New Roman"/>
                <w:sz w:val="24"/>
                <w:szCs w:val="24"/>
              </w:rPr>
              <w:t>Цели муниципальной  программы</w:t>
            </w:r>
          </w:p>
        </w:tc>
        <w:tc>
          <w:tcPr>
            <w:tcW w:w="6520" w:type="dxa"/>
            <w:tcBorders>
              <w:top w:val="single" w:sz="4" w:space="0" w:color="auto"/>
              <w:left w:val="single" w:sz="4" w:space="0" w:color="auto"/>
              <w:bottom w:val="single" w:sz="4" w:space="0" w:color="auto"/>
              <w:right w:val="single" w:sz="4" w:space="0" w:color="auto"/>
            </w:tcBorders>
            <w:hideMark/>
          </w:tcPr>
          <w:p w:rsidR="002902EC" w:rsidRDefault="00D44574" w:rsidP="002902EC">
            <w:pPr>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 xml:space="preserve">1.Стимулирование развития </w:t>
            </w:r>
            <w:r w:rsidR="002902EC" w:rsidRPr="0055575C">
              <w:rPr>
                <w:rFonts w:ascii="Times New Roman" w:hAnsi="Times New Roman"/>
                <w:sz w:val="24"/>
                <w:szCs w:val="24"/>
              </w:rPr>
              <w:t>градостроительной деятельности  и повышение доступности и качества жилья на территории города Енисейска</w:t>
            </w:r>
          </w:p>
          <w:p w:rsidR="006C6B98" w:rsidRPr="0055575C" w:rsidRDefault="006C6B98" w:rsidP="006C6B98">
            <w:pPr>
              <w:widowControl w:val="0"/>
              <w:autoSpaceDE w:val="0"/>
              <w:autoSpaceDN w:val="0"/>
              <w:jc w:val="both"/>
              <w:rPr>
                <w:rFonts w:ascii="Times New Roman" w:hAnsi="Times New Roman"/>
                <w:sz w:val="24"/>
                <w:szCs w:val="24"/>
              </w:rPr>
            </w:pPr>
            <w:r w:rsidRPr="009A46A6">
              <w:rPr>
                <w:rFonts w:ascii="Times New Roman" w:hAnsi="Times New Roman"/>
              </w:rPr>
              <w:t>2. Обеспечение доступным и комфортным жильем молодых семей</w:t>
            </w:r>
          </w:p>
        </w:tc>
      </w:tr>
      <w:tr w:rsidR="002902EC" w:rsidRPr="0055575C" w:rsidTr="003F6624">
        <w:trPr>
          <w:trHeight w:val="3971"/>
        </w:trPr>
        <w:tc>
          <w:tcPr>
            <w:tcW w:w="3261" w:type="dxa"/>
            <w:tcBorders>
              <w:top w:val="single" w:sz="4" w:space="0" w:color="auto"/>
              <w:left w:val="single" w:sz="4" w:space="0" w:color="auto"/>
              <w:bottom w:val="single" w:sz="4" w:space="0" w:color="auto"/>
              <w:right w:val="single" w:sz="4" w:space="0" w:color="auto"/>
            </w:tcBorders>
            <w:hideMark/>
          </w:tcPr>
          <w:p w:rsidR="002902EC" w:rsidRDefault="002902EC" w:rsidP="002902EC">
            <w:pPr>
              <w:spacing w:after="0" w:line="240" w:lineRule="auto"/>
              <w:jc w:val="both"/>
              <w:rPr>
                <w:rFonts w:ascii="Times New Roman" w:hAnsi="Times New Roman"/>
                <w:sz w:val="24"/>
                <w:szCs w:val="24"/>
              </w:rPr>
            </w:pPr>
            <w:r w:rsidRPr="0055575C">
              <w:rPr>
                <w:rFonts w:ascii="Times New Roman" w:hAnsi="Times New Roman"/>
                <w:sz w:val="24"/>
                <w:szCs w:val="24"/>
              </w:rPr>
              <w:t>Задачи муниципальной программы</w:t>
            </w:r>
          </w:p>
          <w:p w:rsidR="00542D91" w:rsidRPr="0055575C" w:rsidRDefault="00542D91" w:rsidP="002902EC">
            <w:pPr>
              <w:spacing w:after="0" w:line="240" w:lineRule="auto"/>
              <w:jc w:val="both"/>
              <w:rPr>
                <w:rFonts w:ascii="Times New Roman" w:hAnsi="Times New Roman"/>
                <w:sz w:val="24"/>
                <w:szCs w:val="24"/>
              </w:rPr>
            </w:pPr>
          </w:p>
        </w:tc>
        <w:tc>
          <w:tcPr>
            <w:tcW w:w="6520" w:type="dxa"/>
            <w:tcBorders>
              <w:top w:val="single" w:sz="4" w:space="0" w:color="auto"/>
              <w:left w:val="single" w:sz="4" w:space="0" w:color="auto"/>
              <w:bottom w:val="single" w:sz="4" w:space="0" w:color="auto"/>
              <w:right w:val="single" w:sz="4" w:space="0" w:color="auto"/>
            </w:tcBorders>
            <w:hideMark/>
          </w:tcPr>
          <w:p w:rsidR="002902EC" w:rsidRPr="00D6346B" w:rsidRDefault="00542D91" w:rsidP="00542D91">
            <w:pPr>
              <w:pStyle w:val="ad"/>
              <w:autoSpaceDE w:val="0"/>
              <w:autoSpaceDN w:val="0"/>
              <w:adjustRightInd w:val="0"/>
              <w:spacing w:after="0" w:line="240" w:lineRule="auto"/>
              <w:ind w:left="0"/>
              <w:jc w:val="both"/>
              <w:rPr>
                <w:rFonts w:ascii="Times New Roman" w:hAnsi="Times New Roman"/>
                <w:sz w:val="23"/>
                <w:szCs w:val="23"/>
              </w:rPr>
            </w:pPr>
            <w:r w:rsidRPr="00D6346B">
              <w:rPr>
                <w:rFonts w:ascii="Times New Roman" w:hAnsi="Times New Roman"/>
                <w:sz w:val="23"/>
                <w:szCs w:val="23"/>
              </w:rPr>
              <w:t xml:space="preserve">1. </w:t>
            </w:r>
            <w:r w:rsidR="002902EC" w:rsidRPr="00D6346B">
              <w:rPr>
                <w:rFonts w:ascii="Times New Roman" w:hAnsi="Times New Roman"/>
                <w:sz w:val="23"/>
                <w:szCs w:val="23"/>
              </w:rPr>
              <w:t>Создание условий для устойчивого развития муниципального образования город Енисейск на основе территориального планирования и градостроительного зонирования.</w:t>
            </w:r>
          </w:p>
          <w:p w:rsidR="00542D91" w:rsidRPr="00D6346B" w:rsidRDefault="00F7009A" w:rsidP="00F7009A">
            <w:pPr>
              <w:autoSpaceDE w:val="0"/>
              <w:autoSpaceDN w:val="0"/>
              <w:adjustRightInd w:val="0"/>
              <w:spacing w:after="0" w:line="240" w:lineRule="auto"/>
              <w:jc w:val="both"/>
              <w:rPr>
                <w:rFonts w:ascii="Times New Roman" w:hAnsi="Times New Roman"/>
                <w:sz w:val="23"/>
                <w:szCs w:val="23"/>
              </w:rPr>
            </w:pPr>
            <w:r w:rsidRPr="00D6346B">
              <w:rPr>
                <w:rFonts w:ascii="Times New Roman" w:hAnsi="Times New Roman"/>
                <w:sz w:val="23"/>
                <w:szCs w:val="23"/>
              </w:rPr>
              <w:t>2.</w:t>
            </w:r>
            <w:r w:rsidR="002902EC" w:rsidRPr="00D6346B">
              <w:rPr>
                <w:rFonts w:ascii="Times New Roman" w:hAnsi="Times New Roman"/>
                <w:sz w:val="23"/>
                <w:szCs w:val="23"/>
              </w:rPr>
              <w:t>Оказание содействия по обеспечению б</w:t>
            </w:r>
            <w:r w:rsidR="00F21585" w:rsidRPr="00D6346B">
              <w:rPr>
                <w:rFonts w:ascii="Times New Roman" w:hAnsi="Times New Roman"/>
                <w:sz w:val="23"/>
                <w:szCs w:val="23"/>
              </w:rPr>
              <w:t xml:space="preserve">езопасных и комфортных условий </w:t>
            </w:r>
            <w:r w:rsidR="002902EC" w:rsidRPr="00D6346B">
              <w:rPr>
                <w:rFonts w:ascii="Times New Roman" w:hAnsi="Times New Roman"/>
                <w:sz w:val="23"/>
                <w:szCs w:val="23"/>
              </w:rPr>
              <w:t>проживания и обеспечение переселения из аварийного жилищного фонда граждан в г. Енисейске.</w:t>
            </w:r>
          </w:p>
          <w:p w:rsidR="00542D91" w:rsidRPr="00D6346B" w:rsidRDefault="00F7009A" w:rsidP="00F7009A">
            <w:pPr>
              <w:pStyle w:val="ad"/>
              <w:autoSpaceDE w:val="0"/>
              <w:autoSpaceDN w:val="0"/>
              <w:adjustRightInd w:val="0"/>
              <w:spacing w:after="0" w:line="240" w:lineRule="auto"/>
              <w:ind w:left="0"/>
              <w:jc w:val="both"/>
              <w:rPr>
                <w:rFonts w:ascii="Times New Roman" w:hAnsi="Times New Roman"/>
                <w:sz w:val="23"/>
                <w:szCs w:val="23"/>
              </w:rPr>
            </w:pPr>
            <w:r w:rsidRPr="00D6346B">
              <w:rPr>
                <w:rFonts w:ascii="Times New Roman" w:eastAsiaTheme="minorHAnsi" w:hAnsi="Times New Roman"/>
                <w:sz w:val="23"/>
                <w:szCs w:val="23"/>
                <w:lang w:eastAsia="en-US"/>
              </w:rPr>
              <w:t>3.</w:t>
            </w:r>
            <w:r w:rsidR="00542D91" w:rsidRPr="00D6346B">
              <w:rPr>
                <w:rFonts w:ascii="Times New Roman" w:eastAsiaTheme="minorHAnsi" w:hAnsi="Times New Roman"/>
                <w:sz w:val="23"/>
                <w:szCs w:val="23"/>
                <w:lang w:eastAsia="en-US"/>
              </w:rPr>
              <w:t>Обеспечение деятельности по осуществлению функций единого заказчика по строительству, рек</w:t>
            </w:r>
            <w:r w:rsidRPr="00D6346B">
              <w:rPr>
                <w:rFonts w:ascii="Times New Roman" w:eastAsiaTheme="minorHAnsi" w:hAnsi="Times New Roman"/>
                <w:sz w:val="23"/>
                <w:szCs w:val="23"/>
                <w:lang w:eastAsia="en-US"/>
              </w:rPr>
              <w:t>онструкции, благоустройству</w:t>
            </w:r>
            <w:r w:rsidR="00542D91" w:rsidRPr="00D6346B">
              <w:rPr>
                <w:rFonts w:ascii="Times New Roman" w:eastAsiaTheme="minorHAnsi" w:hAnsi="Times New Roman"/>
                <w:sz w:val="23"/>
                <w:szCs w:val="23"/>
                <w:lang w:eastAsia="en-US"/>
              </w:rPr>
              <w:t xml:space="preserve"> муниципальных объектов</w:t>
            </w:r>
            <w:r w:rsidRPr="00D6346B">
              <w:rPr>
                <w:rFonts w:ascii="Times New Roman" w:eastAsiaTheme="minorHAnsi" w:hAnsi="Times New Roman"/>
                <w:sz w:val="23"/>
                <w:szCs w:val="23"/>
                <w:lang w:eastAsia="en-US"/>
              </w:rPr>
              <w:t>.</w:t>
            </w:r>
          </w:p>
          <w:p w:rsidR="002902EC" w:rsidRPr="00D6346B" w:rsidRDefault="00F7009A" w:rsidP="002F5C55">
            <w:pPr>
              <w:pStyle w:val="ad"/>
              <w:autoSpaceDE w:val="0"/>
              <w:autoSpaceDN w:val="0"/>
              <w:adjustRightInd w:val="0"/>
              <w:spacing w:after="0" w:line="240" w:lineRule="auto"/>
              <w:ind w:left="0"/>
              <w:jc w:val="both"/>
              <w:rPr>
                <w:rFonts w:ascii="Times New Roman" w:hAnsi="Times New Roman"/>
                <w:sz w:val="23"/>
                <w:szCs w:val="23"/>
              </w:rPr>
            </w:pPr>
            <w:r w:rsidRPr="00D6346B">
              <w:rPr>
                <w:rFonts w:ascii="Times New Roman" w:hAnsi="Times New Roman"/>
                <w:sz w:val="23"/>
                <w:szCs w:val="23"/>
              </w:rPr>
              <w:t>4.</w:t>
            </w:r>
            <w:r w:rsidR="008E6BA5" w:rsidRPr="00D6346B">
              <w:rPr>
                <w:rFonts w:ascii="Times New Roman" w:hAnsi="Times New Roman"/>
                <w:sz w:val="23"/>
                <w:szCs w:val="23"/>
              </w:rPr>
              <w:t xml:space="preserve">Развитие </w:t>
            </w:r>
            <w:r w:rsidR="001A55A6" w:rsidRPr="00D6346B">
              <w:rPr>
                <w:rFonts w:ascii="Times New Roman" w:hAnsi="Times New Roman"/>
                <w:sz w:val="23"/>
                <w:szCs w:val="23"/>
              </w:rPr>
              <w:t xml:space="preserve">новых жилых микрорайонов путем строительства </w:t>
            </w:r>
            <w:r w:rsidR="008E6BA5" w:rsidRPr="00D6346B">
              <w:rPr>
                <w:rFonts w:ascii="Times New Roman" w:hAnsi="Times New Roman"/>
                <w:sz w:val="23"/>
                <w:szCs w:val="23"/>
              </w:rPr>
              <w:t>инженерной и транспортной инфраструктуры.</w:t>
            </w:r>
          </w:p>
          <w:p w:rsidR="006C6B98" w:rsidRPr="000413D1" w:rsidRDefault="00BD3213" w:rsidP="00BD3213">
            <w:pPr>
              <w:pStyle w:val="ad"/>
              <w:autoSpaceDE w:val="0"/>
              <w:autoSpaceDN w:val="0"/>
              <w:adjustRightInd w:val="0"/>
              <w:spacing w:after="0" w:line="240" w:lineRule="auto"/>
              <w:ind w:left="0"/>
              <w:jc w:val="both"/>
              <w:rPr>
                <w:rFonts w:ascii="Times New Roman" w:hAnsi="Times New Roman"/>
                <w:sz w:val="24"/>
                <w:szCs w:val="24"/>
              </w:rPr>
            </w:pPr>
            <w:r w:rsidRPr="00D6346B">
              <w:rPr>
                <w:rFonts w:ascii="Times New Roman" w:hAnsi="Times New Roman"/>
                <w:sz w:val="23"/>
                <w:szCs w:val="23"/>
              </w:rPr>
              <w:t>5. Поддержка молодых семей при решении жилищных проблем, проживающих в городе Енисейске и признанных нуждающимися в улучшении жилищных условий</w:t>
            </w:r>
          </w:p>
        </w:tc>
      </w:tr>
      <w:tr w:rsidR="002902EC" w:rsidRPr="0055575C" w:rsidTr="003F6624">
        <w:tc>
          <w:tcPr>
            <w:tcW w:w="3261" w:type="dxa"/>
            <w:tcBorders>
              <w:top w:val="single" w:sz="4" w:space="0" w:color="auto"/>
              <w:left w:val="single" w:sz="4" w:space="0" w:color="auto"/>
              <w:bottom w:val="single" w:sz="4" w:space="0" w:color="auto"/>
              <w:right w:val="single" w:sz="4" w:space="0" w:color="auto"/>
            </w:tcBorders>
            <w:hideMark/>
          </w:tcPr>
          <w:p w:rsidR="002902EC" w:rsidRPr="0055575C" w:rsidRDefault="002902EC" w:rsidP="002902EC">
            <w:pPr>
              <w:spacing w:after="0" w:line="240" w:lineRule="auto"/>
              <w:jc w:val="both"/>
              <w:rPr>
                <w:rFonts w:ascii="Times New Roman" w:hAnsi="Times New Roman"/>
                <w:sz w:val="24"/>
                <w:szCs w:val="24"/>
              </w:rPr>
            </w:pPr>
            <w:r w:rsidRPr="0055575C">
              <w:rPr>
                <w:rFonts w:ascii="Times New Roman" w:hAnsi="Times New Roman"/>
                <w:sz w:val="24"/>
                <w:szCs w:val="24"/>
              </w:rPr>
              <w:t>Сроки реализации муниципальной программы</w:t>
            </w:r>
          </w:p>
        </w:tc>
        <w:tc>
          <w:tcPr>
            <w:tcW w:w="6520" w:type="dxa"/>
            <w:tcBorders>
              <w:top w:val="single" w:sz="4" w:space="0" w:color="auto"/>
              <w:left w:val="single" w:sz="4" w:space="0" w:color="auto"/>
              <w:bottom w:val="single" w:sz="4" w:space="0" w:color="auto"/>
              <w:right w:val="single" w:sz="4" w:space="0" w:color="auto"/>
            </w:tcBorders>
            <w:hideMark/>
          </w:tcPr>
          <w:p w:rsidR="002902EC" w:rsidRPr="00D44574" w:rsidRDefault="002902EC" w:rsidP="002902EC">
            <w:pPr>
              <w:spacing w:after="0" w:line="240" w:lineRule="auto"/>
              <w:jc w:val="both"/>
              <w:rPr>
                <w:rFonts w:ascii="Times New Roman" w:hAnsi="Times New Roman"/>
                <w:sz w:val="24"/>
                <w:szCs w:val="24"/>
              </w:rPr>
            </w:pPr>
          </w:p>
          <w:p w:rsidR="009A46A6" w:rsidRPr="00D6346B" w:rsidRDefault="00023EDD" w:rsidP="002902EC">
            <w:pPr>
              <w:spacing w:after="0" w:line="240" w:lineRule="auto"/>
              <w:jc w:val="both"/>
              <w:rPr>
                <w:rFonts w:ascii="Times New Roman" w:hAnsi="Times New Roman"/>
                <w:sz w:val="23"/>
                <w:szCs w:val="23"/>
              </w:rPr>
            </w:pPr>
            <w:r w:rsidRPr="00D6346B">
              <w:rPr>
                <w:rFonts w:ascii="Times New Roman" w:hAnsi="Times New Roman"/>
                <w:sz w:val="23"/>
                <w:szCs w:val="23"/>
              </w:rPr>
              <w:t>2022</w:t>
            </w:r>
            <w:r w:rsidR="002902EC" w:rsidRPr="00D6346B">
              <w:rPr>
                <w:rFonts w:ascii="Times New Roman" w:hAnsi="Times New Roman"/>
                <w:sz w:val="23"/>
                <w:szCs w:val="23"/>
              </w:rPr>
              <w:t xml:space="preserve"> год и </w:t>
            </w:r>
            <w:r w:rsidRPr="00D6346B">
              <w:rPr>
                <w:rFonts w:ascii="Times New Roman" w:hAnsi="Times New Roman"/>
                <w:sz w:val="23"/>
                <w:szCs w:val="23"/>
              </w:rPr>
              <w:t>плановый период  2023 - 2024</w:t>
            </w:r>
            <w:r w:rsidR="002902EC" w:rsidRPr="00D6346B">
              <w:rPr>
                <w:rFonts w:ascii="Times New Roman" w:hAnsi="Times New Roman"/>
                <w:sz w:val="23"/>
                <w:szCs w:val="23"/>
              </w:rPr>
              <w:t xml:space="preserve"> годов</w:t>
            </w:r>
          </w:p>
          <w:p w:rsidR="00D6346B" w:rsidRPr="00D44574" w:rsidRDefault="00D6346B" w:rsidP="002902EC">
            <w:pPr>
              <w:spacing w:after="0" w:line="240" w:lineRule="auto"/>
              <w:jc w:val="both"/>
              <w:rPr>
                <w:rFonts w:ascii="Times New Roman" w:hAnsi="Times New Roman"/>
                <w:sz w:val="24"/>
                <w:szCs w:val="24"/>
              </w:rPr>
            </w:pPr>
          </w:p>
        </w:tc>
      </w:tr>
      <w:tr w:rsidR="002902EC" w:rsidRPr="0055575C" w:rsidTr="003F6624">
        <w:tc>
          <w:tcPr>
            <w:tcW w:w="3261" w:type="dxa"/>
            <w:tcBorders>
              <w:top w:val="single" w:sz="4" w:space="0" w:color="auto"/>
              <w:left w:val="single" w:sz="4" w:space="0" w:color="auto"/>
              <w:bottom w:val="single" w:sz="4" w:space="0" w:color="auto"/>
              <w:right w:val="single" w:sz="4" w:space="0" w:color="auto"/>
            </w:tcBorders>
            <w:hideMark/>
          </w:tcPr>
          <w:p w:rsidR="002902EC" w:rsidRDefault="002902EC" w:rsidP="002902EC">
            <w:pPr>
              <w:tabs>
                <w:tab w:val="left" w:pos="1418"/>
              </w:tabs>
              <w:autoSpaceDE w:val="0"/>
              <w:autoSpaceDN w:val="0"/>
              <w:adjustRightInd w:val="0"/>
              <w:spacing w:after="0" w:line="240" w:lineRule="auto"/>
              <w:jc w:val="both"/>
              <w:outlineLvl w:val="1"/>
              <w:rPr>
                <w:rFonts w:ascii="Times New Roman" w:hAnsi="Times New Roman"/>
                <w:sz w:val="24"/>
                <w:szCs w:val="24"/>
              </w:rPr>
            </w:pPr>
            <w:r w:rsidRPr="0055575C">
              <w:rPr>
                <w:rFonts w:ascii="Times New Roman" w:hAnsi="Times New Roman"/>
                <w:sz w:val="24"/>
                <w:szCs w:val="24"/>
              </w:rPr>
              <w:lastRenderedPageBreak/>
              <w:t>Целевые индикаторы</w:t>
            </w:r>
          </w:p>
          <w:p w:rsidR="008123DF" w:rsidRPr="00EA7BCC" w:rsidRDefault="008123DF" w:rsidP="002902EC">
            <w:pPr>
              <w:tabs>
                <w:tab w:val="left" w:pos="1418"/>
              </w:tabs>
              <w:autoSpaceDE w:val="0"/>
              <w:autoSpaceDN w:val="0"/>
              <w:adjustRightInd w:val="0"/>
              <w:spacing w:after="0" w:line="240" w:lineRule="auto"/>
              <w:jc w:val="both"/>
              <w:outlineLvl w:val="1"/>
              <w:rPr>
                <w:rFonts w:ascii="Times New Roman" w:hAnsi="Times New Roman"/>
                <w:i/>
                <w:color w:val="FF0000"/>
                <w:sz w:val="24"/>
                <w:szCs w:val="24"/>
              </w:rPr>
            </w:pPr>
          </w:p>
        </w:tc>
        <w:tc>
          <w:tcPr>
            <w:tcW w:w="6520" w:type="dxa"/>
            <w:tcBorders>
              <w:top w:val="single" w:sz="4" w:space="0" w:color="auto"/>
              <w:left w:val="single" w:sz="4" w:space="0" w:color="auto"/>
              <w:bottom w:val="single" w:sz="4" w:space="0" w:color="auto"/>
              <w:right w:val="single" w:sz="4" w:space="0" w:color="auto"/>
            </w:tcBorders>
            <w:hideMark/>
          </w:tcPr>
          <w:p w:rsidR="002902EC" w:rsidRPr="002562AC" w:rsidRDefault="00F7009A" w:rsidP="002902EC">
            <w:pPr>
              <w:spacing w:after="0" w:line="240" w:lineRule="auto"/>
              <w:jc w:val="both"/>
              <w:rPr>
                <w:rFonts w:ascii="Times New Roman" w:hAnsi="Times New Roman"/>
                <w:sz w:val="23"/>
                <w:szCs w:val="23"/>
              </w:rPr>
            </w:pPr>
            <w:r w:rsidRPr="002562AC">
              <w:rPr>
                <w:rFonts w:ascii="Times New Roman" w:hAnsi="Times New Roman"/>
                <w:sz w:val="23"/>
                <w:szCs w:val="23"/>
              </w:rPr>
              <w:t>1.Доля</w:t>
            </w:r>
            <w:r w:rsidR="002902EC" w:rsidRPr="002562AC">
              <w:rPr>
                <w:rFonts w:ascii="Times New Roman" w:hAnsi="Times New Roman"/>
                <w:sz w:val="23"/>
                <w:szCs w:val="23"/>
              </w:rPr>
              <w:t xml:space="preserve"> актуализированных документов территориального планирования и программ ра</w:t>
            </w:r>
            <w:r w:rsidRPr="002562AC">
              <w:rPr>
                <w:rFonts w:ascii="Times New Roman" w:hAnsi="Times New Roman"/>
                <w:sz w:val="23"/>
                <w:szCs w:val="23"/>
              </w:rPr>
              <w:t>звития городской инфраструктуры, предусмотренных проектом реализации генерального плана</w:t>
            </w:r>
          </w:p>
          <w:p w:rsidR="002902EC" w:rsidRPr="002562AC" w:rsidRDefault="00023EDD" w:rsidP="002902EC">
            <w:pPr>
              <w:spacing w:after="0" w:line="240" w:lineRule="auto"/>
              <w:jc w:val="both"/>
              <w:rPr>
                <w:rFonts w:ascii="Times New Roman" w:hAnsi="Times New Roman"/>
                <w:sz w:val="23"/>
                <w:szCs w:val="23"/>
              </w:rPr>
            </w:pPr>
            <w:r w:rsidRPr="002562AC">
              <w:rPr>
                <w:rFonts w:ascii="Times New Roman" w:hAnsi="Times New Roman"/>
                <w:sz w:val="23"/>
                <w:szCs w:val="23"/>
              </w:rPr>
              <w:t>2022</w:t>
            </w:r>
            <w:r w:rsidR="00CD5751" w:rsidRPr="002562AC">
              <w:rPr>
                <w:rFonts w:ascii="Times New Roman" w:hAnsi="Times New Roman"/>
                <w:sz w:val="23"/>
                <w:szCs w:val="23"/>
              </w:rPr>
              <w:t xml:space="preserve"> г. -38 %</w:t>
            </w:r>
            <w:r w:rsidR="002902EC" w:rsidRPr="002562AC">
              <w:rPr>
                <w:rFonts w:ascii="Times New Roman" w:hAnsi="Times New Roman"/>
                <w:sz w:val="23"/>
                <w:szCs w:val="23"/>
              </w:rPr>
              <w:t>.,</w:t>
            </w:r>
            <w:r w:rsidR="00CD5751" w:rsidRPr="002562AC">
              <w:rPr>
                <w:rFonts w:ascii="Times New Roman" w:hAnsi="Times New Roman"/>
                <w:sz w:val="23"/>
                <w:szCs w:val="23"/>
              </w:rPr>
              <w:t xml:space="preserve"> 2023 г. – 40 %</w:t>
            </w:r>
            <w:r w:rsidRPr="002562AC">
              <w:rPr>
                <w:rFonts w:ascii="Times New Roman" w:hAnsi="Times New Roman"/>
                <w:sz w:val="23"/>
                <w:szCs w:val="23"/>
              </w:rPr>
              <w:t>, 2024</w:t>
            </w:r>
            <w:r w:rsidR="00CD5751" w:rsidRPr="002562AC">
              <w:rPr>
                <w:rFonts w:ascii="Times New Roman" w:hAnsi="Times New Roman"/>
                <w:sz w:val="23"/>
                <w:szCs w:val="23"/>
              </w:rPr>
              <w:t xml:space="preserve"> г. – 53 %</w:t>
            </w:r>
          </w:p>
          <w:p w:rsidR="002902EC" w:rsidRPr="002562AC" w:rsidRDefault="00CD5751" w:rsidP="002902EC">
            <w:pPr>
              <w:pStyle w:val="ConsPlusCell"/>
              <w:widowControl/>
              <w:jc w:val="both"/>
              <w:rPr>
                <w:rFonts w:ascii="Times New Roman" w:hAnsi="Times New Roman" w:cs="Times New Roman"/>
                <w:sz w:val="23"/>
                <w:szCs w:val="23"/>
              </w:rPr>
            </w:pPr>
            <w:r w:rsidRPr="002562AC">
              <w:rPr>
                <w:rFonts w:ascii="Times New Roman" w:hAnsi="Times New Roman" w:cs="Times New Roman"/>
                <w:sz w:val="23"/>
                <w:szCs w:val="23"/>
              </w:rPr>
              <w:t>2</w:t>
            </w:r>
            <w:r w:rsidR="002902EC" w:rsidRPr="002562AC">
              <w:rPr>
                <w:rFonts w:ascii="Times New Roman" w:hAnsi="Times New Roman" w:cs="Times New Roman"/>
                <w:sz w:val="23"/>
                <w:szCs w:val="23"/>
              </w:rPr>
              <w:t>. Доля аварийного жилищного фонда в общем объеме жилищного фонда города:</w:t>
            </w:r>
          </w:p>
          <w:p w:rsidR="002902EC" w:rsidRPr="002562AC" w:rsidRDefault="00FD5BB7" w:rsidP="002902EC">
            <w:pPr>
              <w:spacing w:after="0" w:line="240" w:lineRule="auto"/>
              <w:jc w:val="both"/>
              <w:rPr>
                <w:rFonts w:ascii="Times New Roman" w:hAnsi="Times New Roman"/>
                <w:sz w:val="23"/>
                <w:szCs w:val="23"/>
              </w:rPr>
            </w:pPr>
            <w:r w:rsidRPr="002562AC">
              <w:rPr>
                <w:rFonts w:ascii="Times New Roman" w:hAnsi="Times New Roman"/>
                <w:sz w:val="23"/>
                <w:szCs w:val="23"/>
              </w:rPr>
              <w:t>2022</w:t>
            </w:r>
            <w:r w:rsidR="00EE1D9B" w:rsidRPr="002562AC">
              <w:rPr>
                <w:rFonts w:ascii="Times New Roman" w:hAnsi="Times New Roman"/>
                <w:sz w:val="23"/>
                <w:szCs w:val="23"/>
              </w:rPr>
              <w:t xml:space="preserve"> г. – </w:t>
            </w:r>
            <w:r w:rsidRPr="002562AC">
              <w:rPr>
                <w:rFonts w:ascii="Times New Roman" w:hAnsi="Times New Roman"/>
                <w:sz w:val="23"/>
                <w:szCs w:val="23"/>
              </w:rPr>
              <w:t>2,4</w:t>
            </w:r>
            <w:r w:rsidR="002902EC" w:rsidRPr="002562AC">
              <w:rPr>
                <w:rFonts w:ascii="Times New Roman" w:hAnsi="Times New Roman"/>
                <w:sz w:val="23"/>
                <w:szCs w:val="23"/>
              </w:rPr>
              <w:t xml:space="preserve"> %</w:t>
            </w:r>
            <w:r w:rsidRPr="002562AC">
              <w:rPr>
                <w:rFonts w:ascii="Times New Roman" w:hAnsi="Times New Roman"/>
                <w:sz w:val="23"/>
                <w:szCs w:val="23"/>
              </w:rPr>
              <w:t>, 2023 г. -2,7 %, 2024 г. -2,2</w:t>
            </w:r>
            <w:r w:rsidR="002902EC" w:rsidRPr="002562AC">
              <w:rPr>
                <w:rFonts w:ascii="Times New Roman" w:hAnsi="Times New Roman"/>
                <w:sz w:val="23"/>
                <w:szCs w:val="23"/>
              </w:rPr>
              <w:t xml:space="preserve"> %.</w:t>
            </w:r>
          </w:p>
          <w:p w:rsidR="002902EC" w:rsidRPr="002562AC" w:rsidRDefault="00CD5751" w:rsidP="002902EC">
            <w:pPr>
              <w:spacing w:after="0" w:line="240" w:lineRule="auto"/>
              <w:jc w:val="both"/>
              <w:rPr>
                <w:rFonts w:ascii="Times New Roman" w:hAnsi="Times New Roman"/>
                <w:sz w:val="23"/>
                <w:szCs w:val="23"/>
              </w:rPr>
            </w:pPr>
            <w:r w:rsidRPr="002562AC">
              <w:rPr>
                <w:rFonts w:ascii="Times New Roman" w:hAnsi="Times New Roman"/>
                <w:sz w:val="23"/>
                <w:szCs w:val="23"/>
              </w:rPr>
              <w:t>3. Доля</w:t>
            </w:r>
            <w:r w:rsidR="002902EC" w:rsidRPr="002562AC">
              <w:rPr>
                <w:rFonts w:ascii="Times New Roman" w:hAnsi="Times New Roman"/>
                <w:sz w:val="23"/>
                <w:szCs w:val="23"/>
              </w:rPr>
              <w:t xml:space="preserve"> земельных участков, обеспеченных инженерной </w:t>
            </w:r>
            <w:r w:rsidR="00D71599" w:rsidRPr="002562AC">
              <w:rPr>
                <w:rFonts w:ascii="Times New Roman" w:hAnsi="Times New Roman"/>
                <w:sz w:val="23"/>
                <w:szCs w:val="23"/>
              </w:rPr>
              <w:t xml:space="preserve">и транспортной </w:t>
            </w:r>
            <w:r w:rsidRPr="002562AC">
              <w:rPr>
                <w:rFonts w:ascii="Times New Roman" w:hAnsi="Times New Roman"/>
                <w:sz w:val="23"/>
                <w:szCs w:val="23"/>
              </w:rPr>
              <w:t>инфраструктурой, в новых микрорайонах</w:t>
            </w:r>
            <w:r w:rsidR="002902EC" w:rsidRPr="002562AC">
              <w:rPr>
                <w:rFonts w:ascii="Times New Roman" w:hAnsi="Times New Roman"/>
                <w:sz w:val="23"/>
                <w:szCs w:val="23"/>
              </w:rPr>
              <w:t xml:space="preserve"> (количество разработанных проектов на строительство инженерных сетей</w:t>
            </w:r>
            <w:r w:rsidR="00D71599" w:rsidRPr="002562AC">
              <w:rPr>
                <w:rFonts w:ascii="Times New Roman" w:hAnsi="Times New Roman"/>
                <w:sz w:val="23"/>
                <w:szCs w:val="23"/>
              </w:rPr>
              <w:t xml:space="preserve"> и дорог</w:t>
            </w:r>
            <w:r w:rsidR="002902EC" w:rsidRPr="002562AC">
              <w:rPr>
                <w:rFonts w:ascii="Times New Roman" w:hAnsi="Times New Roman"/>
                <w:sz w:val="23"/>
                <w:szCs w:val="23"/>
              </w:rPr>
              <w:t>):</w:t>
            </w:r>
          </w:p>
          <w:p w:rsidR="002902EC" w:rsidRPr="002562AC" w:rsidRDefault="00023EDD" w:rsidP="002902EC">
            <w:pPr>
              <w:spacing w:after="0" w:line="240" w:lineRule="auto"/>
              <w:jc w:val="both"/>
              <w:rPr>
                <w:rFonts w:ascii="Times New Roman" w:hAnsi="Times New Roman"/>
                <w:sz w:val="23"/>
                <w:szCs w:val="23"/>
              </w:rPr>
            </w:pPr>
            <w:r w:rsidRPr="002562AC">
              <w:rPr>
                <w:rFonts w:ascii="Times New Roman" w:hAnsi="Times New Roman"/>
                <w:sz w:val="23"/>
                <w:szCs w:val="23"/>
              </w:rPr>
              <w:t>2022</w:t>
            </w:r>
            <w:r w:rsidR="002902EC" w:rsidRPr="002562AC">
              <w:rPr>
                <w:rFonts w:ascii="Times New Roman" w:hAnsi="Times New Roman"/>
                <w:sz w:val="23"/>
                <w:szCs w:val="23"/>
              </w:rPr>
              <w:t xml:space="preserve"> г. – </w:t>
            </w:r>
            <w:r w:rsidR="00CD5751" w:rsidRPr="002562AC">
              <w:rPr>
                <w:rFonts w:ascii="Times New Roman" w:hAnsi="Times New Roman"/>
                <w:sz w:val="23"/>
                <w:szCs w:val="23"/>
              </w:rPr>
              <w:t>0 %</w:t>
            </w:r>
            <w:r w:rsidR="001A55A6" w:rsidRPr="002562AC">
              <w:rPr>
                <w:rFonts w:ascii="Times New Roman" w:hAnsi="Times New Roman"/>
                <w:sz w:val="23"/>
                <w:szCs w:val="23"/>
              </w:rPr>
              <w:t xml:space="preserve"> </w:t>
            </w:r>
            <w:r w:rsidRPr="002562AC">
              <w:rPr>
                <w:rFonts w:ascii="Times New Roman" w:hAnsi="Times New Roman"/>
                <w:sz w:val="23"/>
                <w:szCs w:val="23"/>
              </w:rPr>
              <w:t xml:space="preserve"> 2023</w:t>
            </w:r>
            <w:r w:rsidR="00CD5751" w:rsidRPr="002562AC">
              <w:rPr>
                <w:rFonts w:ascii="Times New Roman" w:hAnsi="Times New Roman"/>
                <w:sz w:val="23"/>
                <w:szCs w:val="23"/>
              </w:rPr>
              <w:t xml:space="preserve"> г. – 4,3 %</w:t>
            </w:r>
            <w:r w:rsidR="002902EC" w:rsidRPr="002562AC">
              <w:rPr>
                <w:rFonts w:ascii="Times New Roman" w:hAnsi="Times New Roman"/>
                <w:sz w:val="23"/>
                <w:szCs w:val="23"/>
              </w:rPr>
              <w:t xml:space="preserve">, </w:t>
            </w:r>
            <w:r w:rsidRPr="002562AC">
              <w:rPr>
                <w:rFonts w:ascii="Times New Roman" w:hAnsi="Times New Roman"/>
                <w:sz w:val="23"/>
                <w:szCs w:val="23"/>
              </w:rPr>
              <w:t>2024</w:t>
            </w:r>
            <w:r w:rsidR="003E4426" w:rsidRPr="002562AC">
              <w:rPr>
                <w:rFonts w:ascii="Times New Roman" w:hAnsi="Times New Roman"/>
                <w:sz w:val="23"/>
                <w:szCs w:val="23"/>
              </w:rPr>
              <w:t xml:space="preserve"> г.-</w:t>
            </w:r>
            <w:r w:rsidR="00CD5751" w:rsidRPr="002562AC">
              <w:rPr>
                <w:rFonts w:ascii="Times New Roman" w:hAnsi="Times New Roman"/>
                <w:sz w:val="23"/>
                <w:szCs w:val="23"/>
              </w:rPr>
              <w:t xml:space="preserve"> 9,2 %</w:t>
            </w:r>
            <w:r w:rsidR="002902EC" w:rsidRPr="002562AC">
              <w:rPr>
                <w:rFonts w:ascii="Times New Roman" w:hAnsi="Times New Roman"/>
                <w:sz w:val="23"/>
                <w:szCs w:val="23"/>
              </w:rPr>
              <w:t>.</w:t>
            </w:r>
          </w:p>
          <w:p w:rsidR="002902EC" w:rsidRPr="002562AC" w:rsidRDefault="00CD5751" w:rsidP="002902EC">
            <w:pPr>
              <w:spacing w:after="0" w:line="240" w:lineRule="auto"/>
              <w:jc w:val="both"/>
              <w:rPr>
                <w:rFonts w:ascii="Times New Roman" w:hAnsi="Times New Roman"/>
                <w:sz w:val="23"/>
                <w:szCs w:val="23"/>
              </w:rPr>
            </w:pPr>
            <w:r w:rsidRPr="002562AC">
              <w:rPr>
                <w:rFonts w:ascii="Times New Roman" w:hAnsi="Times New Roman"/>
                <w:sz w:val="23"/>
                <w:szCs w:val="23"/>
              </w:rPr>
              <w:t>4. Доля</w:t>
            </w:r>
            <w:r w:rsidR="009E6017" w:rsidRPr="002562AC">
              <w:rPr>
                <w:rFonts w:ascii="Times New Roman" w:hAnsi="Times New Roman"/>
                <w:sz w:val="23"/>
                <w:szCs w:val="23"/>
              </w:rPr>
              <w:t xml:space="preserve"> земельных участков, на которых об</w:t>
            </w:r>
            <w:r w:rsidR="00023EDD" w:rsidRPr="002562AC">
              <w:rPr>
                <w:rFonts w:ascii="Times New Roman" w:hAnsi="Times New Roman"/>
                <w:sz w:val="23"/>
                <w:szCs w:val="23"/>
              </w:rPr>
              <w:t>еспечена с</w:t>
            </w:r>
            <w:r w:rsidR="006378AA" w:rsidRPr="002562AC">
              <w:rPr>
                <w:rFonts w:ascii="Times New Roman" w:hAnsi="Times New Roman"/>
                <w:sz w:val="23"/>
                <w:szCs w:val="23"/>
              </w:rPr>
              <w:t>охранность ВОАН: 2022-</w:t>
            </w:r>
            <w:r w:rsidR="002562AC">
              <w:rPr>
                <w:rFonts w:ascii="Times New Roman" w:hAnsi="Times New Roman"/>
                <w:sz w:val="23"/>
                <w:szCs w:val="23"/>
              </w:rPr>
              <w:t xml:space="preserve"> 0,002%; 2023 – 0,005%; 2024-</w:t>
            </w:r>
            <w:r w:rsidR="006378AA" w:rsidRPr="002562AC">
              <w:rPr>
                <w:rFonts w:ascii="Times New Roman" w:hAnsi="Times New Roman"/>
                <w:sz w:val="23"/>
                <w:szCs w:val="23"/>
              </w:rPr>
              <w:t>0,007 %</w:t>
            </w:r>
          </w:p>
          <w:p w:rsidR="00BD3213" w:rsidRPr="002562AC" w:rsidRDefault="00BD3213" w:rsidP="00BD3213">
            <w:pPr>
              <w:spacing w:after="0" w:line="240" w:lineRule="auto"/>
              <w:jc w:val="both"/>
              <w:rPr>
                <w:rFonts w:ascii="Times New Roman" w:hAnsi="Times New Roman"/>
                <w:sz w:val="23"/>
                <w:szCs w:val="23"/>
              </w:rPr>
            </w:pPr>
            <w:r w:rsidRPr="002562AC">
              <w:rPr>
                <w:rFonts w:ascii="Times New Roman" w:hAnsi="Times New Roman"/>
                <w:sz w:val="23"/>
                <w:szCs w:val="23"/>
              </w:rPr>
              <w:t xml:space="preserve">5. Доля молодых семей – участников подпрограммы, получивших сертификат:  </w:t>
            </w:r>
          </w:p>
          <w:p w:rsidR="003F6624" w:rsidRPr="003F6624" w:rsidRDefault="00BD3213" w:rsidP="002902EC">
            <w:pPr>
              <w:spacing w:after="0" w:line="240" w:lineRule="auto"/>
              <w:jc w:val="both"/>
              <w:rPr>
                <w:rFonts w:ascii="Times New Roman" w:hAnsi="Times New Roman"/>
                <w:sz w:val="23"/>
                <w:szCs w:val="23"/>
              </w:rPr>
            </w:pPr>
            <w:r w:rsidRPr="002562AC">
              <w:rPr>
                <w:rFonts w:ascii="Times New Roman" w:hAnsi="Times New Roman"/>
                <w:sz w:val="23"/>
                <w:szCs w:val="23"/>
              </w:rPr>
              <w:t>2022 г.–6,6   %, 2023 г.- 6,8  %, 2024 г.- 7%</w:t>
            </w:r>
          </w:p>
        </w:tc>
      </w:tr>
      <w:tr w:rsidR="003F6624" w:rsidRPr="0055575C" w:rsidTr="003F6624">
        <w:tc>
          <w:tcPr>
            <w:tcW w:w="3261" w:type="dxa"/>
            <w:tcBorders>
              <w:top w:val="single" w:sz="4" w:space="0" w:color="auto"/>
              <w:left w:val="single" w:sz="4" w:space="0" w:color="auto"/>
              <w:bottom w:val="single" w:sz="4" w:space="0" w:color="auto"/>
              <w:right w:val="single" w:sz="4" w:space="0" w:color="auto"/>
            </w:tcBorders>
          </w:tcPr>
          <w:p w:rsidR="003F6624" w:rsidRPr="0055575C" w:rsidRDefault="003F6624" w:rsidP="002902EC">
            <w:pPr>
              <w:tabs>
                <w:tab w:val="left" w:pos="1418"/>
              </w:tabs>
              <w:autoSpaceDE w:val="0"/>
              <w:autoSpaceDN w:val="0"/>
              <w:adjustRightInd w:val="0"/>
              <w:spacing w:after="0" w:line="240" w:lineRule="auto"/>
              <w:jc w:val="both"/>
              <w:outlineLvl w:val="1"/>
              <w:rPr>
                <w:rFonts w:ascii="Times New Roman" w:hAnsi="Times New Roman"/>
                <w:sz w:val="24"/>
                <w:szCs w:val="24"/>
              </w:rPr>
            </w:pPr>
            <w:r w:rsidRPr="0055575C">
              <w:rPr>
                <w:rFonts w:ascii="Times New Roman" w:hAnsi="Times New Roman"/>
                <w:sz w:val="24"/>
                <w:szCs w:val="24"/>
              </w:rPr>
              <w:t>Объемы бюджетных ассигнований муниц</w:t>
            </w:r>
            <w:bookmarkStart w:id="0" w:name="_GoBack"/>
            <w:bookmarkEnd w:id="0"/>
            <w:r w:rsidRPr="0055575C">
              <w:rPr>
                <w:rFonts w:ascii="Times New Roman" w:hAnsi="Times New Roman"/>
                <w:sz w:val="24"/>
                <w:szCs w:val="24"/>
              </w:rPr>
              <w:t>ипальной программы</w:t>
            </w:r>
          </w:p>
        </w:tc>
        <w:tc>
          <w:tcPr>
            <w:tcW w:w="6520" w:type="dxa"/>
            <w:tcBorders>
              <w:top w:val="single" w:sz="4" w:space="0" w:color="auto"/>
              <w:left w:val="single" w:sz="4" w:space="0" w:color="auto"/>
              <w:bottom w:val="single" w:sz="4" w:space="0" w:color="auto"/>
              <w:right w:val="single" w:sz="4" w:space="0" w:color="auto"/>
            </w:tcBorders>
          </w:tcPr>
          <w:p w:rsidR="0080147B" w:rsidRPr="0080147B" w:rsidRDefault="0080147B" w:rsidP="0080147B">
            <w:pPr>
              <w:spacing w:after="0" w:line="240" w:lineRule="auto"/>
              <w:jc w:val="both"/>
              <w:rPr>
                <w:rFonts w:ascii="Times New Roman" w:hAnsi="Times New Roman"/>
                <w:sz w:val="23"/>
                <w:szCs w:val="23"/>
              </w:rPr>
            </w:pPr>
            <w:r w:rsidRPr="0080147B">
              <w:rPr>
                <w:rFonts w:ascii="Times New Roman" w:hAnsi="Times New Roman"/>
                <w:sz w:val="23"/>
                <w:szCs w:val="23"/>
              </w:rPr>
              <w:t xml:space="preserve">Всего на 2022-2024 годы на финансирование мероприятий муниципальной программы: 50 685 355,59 рублей, в том числе по подпрограммам и годам: </w:t>
            </w:r>
          </w:p>
          <w:p w:rsidR="0080147B" w:rsidRPr="0080147B" w:rsidRDefault="0080147B" w:rsidP="0080147B">
            <w:pPr>
              <w:spacing w:after="0" w:line="240" w:lineRule="auto"/>
              <w:jc w:val="both"/>
              <w:rPr>
                <w:rFonts w:ascii="Times New Roman" w:hAnsi="Times New Roman"/>
                <w:sz w:val="23"/>
                <w:szCs w:val="23"/>
              </w:rPr>
            </w:pPr>
            <w:r w:rsidRPr="0080147B">
              <w:rPr>
                <w:rFonts w:ascii="Times New Roman" w:hAnsi="Times New Roman"/>
                <w:sz w:val="23"/>
                <w:szCs w:val="23"/>
              </w:rPr>
              <w:t>Подпрограмма 1. – 8 720 000,00 рублей, в том числе:</w:t>
            </w:r>
          </w:p>
          <w:p w:rsidR="0080147B" w:rsidRPr="0080147B" w:rsidRDefault="0080147B" w:rsidP="0080147B">
            <w:pPr>
              <w:spacing w:after="0" w:line="240" w:lineRule="auto"/>
              <w:jc w:val="both"/>
              <w:rPr>
                <w:rFonts w:ascii="Times New Roman" w:hAnsi="Times New Roman"/>
                <w:sz w:val="23"/>
                <w:szCs w:val="23"/>
              </w:rPr>
            </w:pPr>
            <w:r w:rsidRPr="0080147B">
              <w:rPr>
                <w:rFonts w:ascii="Times New Roman" w:hAnsi="Times New Roman"/>
                <w:sz w:val="23"/>
                <w:szCs w:val="23"/>
              </w:rPr>
              <w:t>- в 2022 г. – 8 720 000,00 рублей из них:</w:t>
            </w:r>
          </w:p>
          <w:p w:rsidR="0080147B" w:rsidRPr="0080147B" w:rsidRDefault="0080147B" w:rsidP="0080147B">
            <w:pPr>
              <w:spacing w:after="0" w:line="240" w:lineRule="auto"/>
              <w:jc w:val="both"/>
              <w:rPr>
                <w:rFonts w:ascii="Times New Roman" w:hAnsi="Times New Roman"/>
                <w:sz w:val="23"/>
                <w:szCs w:val="23"/>
              </w:rPr>
            </w:pPr>
            <w:r w:rsidRPr="0080147B">
              <w:rPr>
                <w:rFonts w:ascii="Times New Roman" w:hAnsi="Times New Roman"/>
                <w:sz w:val="23"/>
                <w:szCs w:val="23"/>
              </w:rPr>
              <w:t>Средства краевого бюджета – 8 000 000,00 рублей,</w:t>
            </w:r>
          </w:p>
          <w:p w:rsidR="0080147B" w:rsidRPr="0080147B" w:rsidRDefault="0080147B" w:rsidP="0080147B">
            <w:pPr>
              <w:spacing w:after="0" w:line="240" w:lineRule="auto"/>
              <w:jc w:val="both"/>
              <w:rPr>
                <w:rFonts w:ascii="Times New Roman" w:hAnsi="Times New Roman"/>
                <w:sz w:val="23"/>
                <w:szCs w:val="23"/>
              </w:rPr>
            </w:pPr>
            <w:r w:rsidRPr="0080147B">
              <w:rPr>
                <w:rFonts w:ascii="Times New Roman" w:hAnsi="Times New Roman"/>
                <w:sz w:val="23"/>
                <w:szCs w:val="23"/>
              </w:rPr>
              <w:t>Средства местного бюджета – 720 000,00 рублей,</w:t>
            </w:r>
          </w:p>
          <w:p w:rsidR="0080147B" w:rsidRPr="0080147B" w:rsidRDefault="0080147B" w:rsidP="0080147B">
            <w:pPr>
              <w:spacing w:after="0" w:line="240" w:lineRule="auto"/>
              <w:jc w:val="both"/>
              <w:rPr>
                <w:rFonts w:ascii="Times New Roman" w:hAnsi="Times New Roman"/>
                <w:sz w:val="23"/>
                <w:szCs w:val="23"/>
              </w:rPr>
            </w:pPr>
            <w:r w:rsidRPr="0080147B">
              <w:rPr>
                <w:rFonts w:ascii="Times New Roman" w:hAnsi="Times New Roman"/>
                <w:sz w:val="23"/>
                <w:szCs w:val="23"/>
              </w:rPr>
              <w:t>- в 2023 г. - 0,00 рублей,</w:t>
            </w:r>
          </w:p>
          <w:p w:rsidR="0080147B" w:rsidRPr="0080147B" w:rsidRDefault="0080147B" w:rsidP="0080147B">
            <w:pPr>
              <w:spacing w:after="0" w:line="240" w:lineRule="auto"/>
              <w:jc w:val="both"/>
              <w:rPr>
                <w:rFonts w:ascii="Times New Roman" w:hAnsi="Times New Roman"/>
                <w:sz w:val="23"/>
                <w:szCs w:val="23"/>
              </w:rPr>
            </w:pPr>
            <w:r w:rsidRPr="0080147B">
              <w:rPr>
                <w:rFonts w:ascii="Times New Roman" w:hAnsi="Times New Roman"/>
                <w:sz w:val="23"/>
                <w:szCs w:val="23"/>
              </w:rPr>
              <w:t>- в 2024 г. – 0,00 рублей</w:t>
            </w:r>
          </w:p>
          <w:p w:rsidR="0080147B" w:rsidRPr="0080147B" w:rsidRDefault="0080147B" w:rsidP="0080147B">
            <w:pPr>
              <w:spacing w:after="0" w:line="240" w:lineRule="auto"/>
              <w:jc w:val="both"/>
              <w:rPr>
                <w:rFonts w:ascii="Times New Roman" w:hAnsi="Times New Roman"/>
                <w:sz w:val="23"/>
                <w:szCs w:val="23"/>
              </w:rPr>
            </w:pPr>
            <w:r w:rsidRPr="0080147B">
              <w:rPr>
                <w:rFonts w:ascii="Times New Roman" w:hAnsi="Times New Roman"/>
                <w:sz w:val="23"/>
                <w:szCs w:val="23"/>
              </w:rPr>
              <w:t>Подпрограмма 2. –17 747 249,78рублей, в том числе:</w:t>
            </w:r>
          </w:p>
          <w:p w:rsidR="0080147B" w:rsidRPr="0080147B" w:rsidRDefault="0080147B" w:rsidP="0080147B">
            <w:pPr>
              <w:spacing w:after="0" w:line="240" w:lineRule="auto"/>
              <w:jc w:val="both"/>
              <w:rPr>
                <w:rFonts w:ascii="Times New Roman" w:hAnsi="Times New Roman"/>
                <w:sz w:val="23"/>
                <w:szCs w:val="23"/>
              </w:rPr>
            </w:pPr>
            <w:r w:rsidRPr="0080147B">
              <w:rPr>
                <w:rFonts w:ascii="Times New Roman" w:hAnsi="Times New Roman"/>
                <w:sz w:val="23"/>
                <w:szCs w:val="23"/>
              </w:rPr>
              <w:t>- в 2022 г. –17 747 249,78рублей из них:</w:t>
            </w:r>
          </w:p>
          <w:p w:rsidR="0080147B" w:rsidRPr="0080147B" w:rsidRDefault="0080147B" w:rsidP="0080147B">
            <w:pPr>
              <w:spacing w:after="0" w:line="240" w:lineRule="auto"/>
              <w:jc w:val="both"/>
              <w:rPr>
                <w:rFonts w:ascii="Times New Roman" w:hAnsi="Times New Roman"/>
                <w:sz w:val="23"/>
                <w:szCs w:val="23"/>
              </w:rPr>
            </w:pPr>
            <w:r w:rsidRPr="0080147B">
              <w:rPr>
                <w:rFonts w:ascii="Times New Roman" w:hAnsi="Times New Roman"/>
                <w:sz w:val="23"/>
                <w:szCs w:val="23"/>
              </w:rPr>
              <w:t>Средства федерального бюджета – 0,0 рублей,</w:t>
            </w:r>
          </w:p>
          <w:p w:rsidR="0080147B" w:rsidRPr="0080147B" w:rsidRDefault="0080147B" w:rsidP="0080147B">
            <w:pPr>
              <w:spacing w:after="0" w:line="240" w:lineRule="auto"/>
              <w:jc w:val="both"/>
              <w:rPr>
                <w:rFonts w:ascii="Times New Roman" w:hAnsi="Times New Roman"/>
                <w:sz w:val="23"/>
                <w:szCs w:val="23"/>
              </w:rPr>
            </w:pPr>
            <w:r w:rsidRPr="0080147B">
              <w:rPr>
                <w:rFonts w:ascii="Times New Roman" w:hAnsi="Times New Roman"/>
                <w:sz w:val="23"/>
                <w:szCs w:val="23"/>
              </w:rPr>
              <w:t>Средства краевого бюджета –14 490 603,89рублей,</w:t>
            </w:r>
          </w:p>
          <w:p w:rsidR="0080147B" w:rsidRPr="0080147B" w:rsidRDefault="0080147B" w:rsidP="0080147B">
            <w:pPr>
              <w:spacing w:after="0" w:line="240" w:lineRule="auto"/>
              <w:jc w:val="both"/>
              <w:rPr>
                <w:rFonts w:ascii="Times New Roman" w:hAnsi="Times New Roman"/>
                <w:sz w:val="23"/>
                <w:szCs w:val="23"/>
              </w:rPr>
            </w:pPr>
            <w:r w:rsidRPr="0080147B">
              <w:rPr>
                <w:rFonts w:ascii="Times New Roman" w:hAnsi="Times New Roman"/>
                <w:sz w:val="23"/>
                <w:szCs w:val="23"/>
              </w:rPr>
              <w:t>Средства местного бюджета – 3 256 645,89 рублей.</w:t>
            </w:r>
          </w:p>
          <w:p w:rsidR="0080147B" w:rsidRPr="0080147B" w:rsidRDefault="0080147B" w:rsidP="0080147B">
            <w:pPr>
              <w:spacing w:after="0" w:line="240" w:lineRule="auto"/>
              <w:jc w:val="both"/>
              <w:rPr>
                <w:rFonts w:ascii="Times New Roman" w:hAnsi="Times New Roman"/>
                <w:sz w:val="23"/>
                <w:szCs w:val="23"/>
              </w:rPr>
            </w:pPr>
            <w:r w:rsidRPr="0080147B">
              <w:rPr>
                <w:rFonts w:ascii="Times New Roman" w:hAnsi="Times New Roman"/>
                <w:sz w:val="23"/>
                <w:szCs w:val="23"/>
              </w:rPr>
              <w:t>- в 2023 г. – 0,0 рублей,</w:t>
            </w:r>
          </w:p>
          <w:p w:rsidR="0080147B" w:rsidRPr="0080147B" w:rsidRDefault="0080147B" w:rsidP="0080147B">
            <w:pPr>
              <w:spacing w:after="0" w:line="240" w:lineRule="auto"/>
              <w:jc w:val="both"/>
              <w:rPr>
                <w:rFonts w:ascii="Times New Roman" w:hAnsi="Times New Roman"/>
                <w:sz w:val="23"/>
                <w:szCs w:val="23"/>
              </w:rPr>
            </w:pPr>
            <w:r w:rsidRPr="0080147B">
              <w:rPr>
                <w:rFonts w:ascii="Times New Roman" w:hAnsi="Times New Roman"/>
                <w:sz w:val="23"/>
                <w:szCs w:val="23"/>
              </w:rPr>
              <w:t>- в 2024 г. – 0,00 рублей.</w:t>
            </w:r>
          </w:p>
          <w:p w:rsidR="0080147B" w:rsidRPr="0080147B" w:rsidRDefault="0080147B" w:rsidP="0080147B">
            <w:pPr>
              <w:spacing w:after="0" w:line="240" w:lineRule="auto"/>
              <w:jc w:val="both"/>
              <w:rPr>
                <w:rFonts w:ascii="Times New Roman" w:hAnsi="Times New Roman"/>
                <w:sz w:val="23"/>
                <w:szCs w:val="23"/>
              </w:rPr>
            </w:pPr>
            <w:r w:rsidRPr="0080147B">
              <w:rPr>
                <w:rFonts w:ascii="Times New Roman" w:hAnsi="Times New Roman"/>
                <w:sz w:val="23"/>
                <w:szCs w:val="23"/>
              </w:rPr>
              <w:t>Подпрограмма 3. – 12 626 124,46 рублей, в том числе:</w:t>
            </w:r>
          </w:p>
          <w:p w:rsidR="0080147B" w:rsidRPr="0080147B" w:rsidRDefault="0080147B" w:rsidP="0080147B">
            <w:pPr>
              <w:spacing w:after="0" w:line="240" w:lineRule="auto"/>
              <w:jc w:val="both"/>
              <w:rPr>
                <w:rFonts w:ascii="Times New Roman" w:hAnsi="Times New Roman"/>
                <w:sz w:val="23"/>
                <w:szCs w:val="23"/>
              </w:rPr>
            </w:pPr>
            <w:r w:rsidRPr="0080147B">
              <w:rPr>
                <w:rFonts w:ascii="Times New Roman" w:hAnsi="Times New Roman"/>
                <w:sz w:val="23"/>
                <w:szCs w:val="23"/>
              </w:rPr>
              <w:t>- в 2022 г. – 4 308 024, 46 рублей, из них:</w:t>
            </w:r>
          </w:p>
          <w:p w:rsidR="0080147B" w:rsidRPr="0080147B" w:rsidRDefault="0080147B" w:rsidP="0080147B">
            <w:pPr>
              <w:spacing w:after="0" w:line="240" w:lineRule="auto"/>
              <w:jc w:val="both"/>
              <w:rPr>
                <w:rFonts w:ascii="Times New Roman" w:hAnsi="Times New Roman"/>
                <w:sz w:val="23"/>
                <w:szCs w:val="23"/>
              </w:rPr>
            </w:pPr>
            <w:r w:rsidRPr="0080147B">
              <w:rPr>
                <w:rFonts w:ascii="Times New Roman" w:hAnsi="Times New Roman"/>
                <w:sz w:val="23"/>
                <w:szCs w:val="23"/>
              </w:rPr>
              <w:t>местный бюджет – 4 078 024,46 рублей,</w:t>
            </w:r>
          </w:p>
          <w:p w:rsidR="0080147B" w:rsidRPr="0080147B" w:rsidRDefault="0080147B" w:rsidP="0080147B">
            <w:pPr>
              <w:spacing w:after="0" w:line="240" w:lineRule="auto"/>
              <w:jc w:val="both"/>
              <w:rPr>
                <w:rFonts w:ascii="Times New Roman" w:hAnsi="Times New Roman"/>
                <w:sz w:val="23"/>
                <w:szCs w:val="23"/>
              </w:rPr>
            </w:pPr>
            <w:r w:rsidRPr="0080147B">
              <w:rPr>
                <w:rFonts w:ascii="Times New Roman" w:hAnsi="Times New Roman"/>
                <w:sz w:val="23"/>
                <w:szCs w:val="23"/>
              </w:rPr>
              <w:t>краевой бюджет – 230 000,00 рублей;</w:t>
            </w:r>
          </w:p>
          <w:p w:rsidR="0080147B" w:rsidRPr="0080147B" w:rsidRDefault="0080147B" w:rsidP="0080147B">
            <w:pPr>
              <w:spacing w:after="0" w:line="240" w:lineRule="auto"/>
              <w:jc w:val="both"/>
              <w:rPr>
                <w:rFonts w:ascii="Times New Roman" w:hAnsi="Times New Roman"/>
                <w:sz w:val="23"/>
                <w:szCs w:val="23"/>
              </w:rPr>
            </w:pPr>
            <w:r w:rsidRPr="0080147B">
              <w:rPr>
                <w:rFonts w:ascii="Times New Roman" w:hAnsi="Times New Roman"/>
                <w:sz w:val="23"/>
                <w:szCs w:val="23"/>
              </w:rPr>
              <w:t>- в 2023 г. – 4 560 100,00 рублей, из них:</w:t>
            </w:r>
          </w:p>
          <w:p w:rsidR="0080147B" w:rsidRPr="0080147B" w:rsidRDefault="0080147B" w:rsidP="0080147B">
            <w:pPr>
              <w:spacing w:after="0" w:line="240" w:lineRule="auto"/>
              <w:jc w:val="both"/>
              <w:rPr>
                <w:rFonts w:ascii="Times New Roman" w:hAnsi="Times New Roman"/>
                <w:sz w:val="23"/>
                <w:szCs w:val="23"/>
              </w:rPr>
            </w:pPr>
            <w:r w:rsidRPr="0080147B">
              <w:rPr>
                <w:rFonts w:ascii="Times New Roman" w:hAnsi="Times New Roman"/>
                <w:sz w:val="23"/>
                <w:szCs w:val="23"/>
              </w:rPr>
              <w:t>местный бюджет – 4 560 100,00 рублей,</w:t>
            </w:r>
          </w:p>
          <w:p w:rsidR="0080147B" w:rsidRPr="0080147B" w:rsidRDefault="0080147B" w:rsidP="0080147B">
            <w:pPr>
              <w:spacing w:after="0" w:line="240" w:lineRule="auto"/>
              <w:jc w:val="both"/>
              <w:rPr>
                <w:rFonts w:ascii="Times New Roman" w:hAnsi="Times New Roman"/>
                <w:sz w:val="23"/>
                <w:szCs w:val="23"/>
              </w:rPr>
            </w:pPr>
            <w:r w:rsidRPr="0080147B">
              <w:rPr>
                <w:rFonts w:ascii="Times New Roman" w:hAnsi="Times New Roman"/>
                <w:sz w:val="23"/>
                <w:szCs w:val="23"/>
              </w:rPr>
              <w:t>краевой бюджет – 0,00 рублей;</w:t>
            </w:r>
          </w:p>
          <w:p w:rsidR="0080147B" w:rsidRPr="0080147B" w:rsidRDefault="0080147B" w:rsidP="0080147B">
            <w:pPr>
              <w:spacing w:after="0" w:line="240" w:lineRule="auto"/>
              <w:jc w:val="both"/>
              <w:rPr>
                <w:rFonts w:ascii="Times New Roman" w:hAnsi="Times New Roman"/>
                <w:sz w:val="23"/>
                <w:szCs w:val="23"/>
              </w:rPr>
            </w:pPr>
            <w:r w:rsidRPr="0080147B">
              <w:rPr>
                <w:rFonts w:ascii="Times New Roman" w:hAnsi="Times New Roman"/>
                <w:sz w:val="23"/>
                <w:szCs w:val="23"/>
              </w:rPr>
              <w:t>- в 2024 г. – 3 758 000,00 рублей.</w:t>
            </w:r>
          </w:p>
          <w:p w:rsidR="0080147B" w:rsidRPr="0080147B" w:rsidRDefault="0080147B" w:rsidP="0080147B">
            <w:pPr>
              <w:spacing w:after="0" w:line="240" w:lineRule="auto"/>
              <w:jc w:val="both"/>
              <w:rPr>
                <w:rFonts w:ascii="Times New Roman" w:hAnsi="Times New Roman"/>
                <w:sz w:val="23"/>
                <w:szCs w:val="23"/>
              </w:rPr>
            </w:pPr>
            <w:r w:rsidRPr="0080147B">
              <w:rPr>
                <w:rFonts w:ascii="Times New Roman" w:hAnsi="Times New Roman"/>
                <w:sz w:val="23"/>
                <w:szCs w:val="23"/>
              </w:rPr>
              <w:t>местный бюджет – 3 758 000,00 рублей;</w:t>
            </w:r>
          </w:p>
          <w:p w:rsidR="0080147B" w:rsidRPr="0080147B" w:rsidRDefault="0080147B" w:rsidP="0080147B">
            <w:pPr>
              <w:spacing w:after="0" w:line="240" w:lineRule="auto"/>
              <w:jc w:val="both"/>
              <w:rPr>
                <w:rFonts w:ascii="Times New Roman" w:hAnsi="Times New Roman"/>
                <w:sz w:val="23"/>
                <w:szCs w:val="23"/>
              </w:rPr>
            </w:pPr>
            <w:r w:rsidRPr="0080147B">
              <w:rPr>
                <w:rFonts w:ascii="Times New Roman" w:hAnsi="Times New Roman"/>
                <w:sz w:val="23"/>
                <w:szCs w:val="23"/>
              </w:rPr>
              <w:t>краевой бюджет – 0,00 рублей;</w:t>
            </w:r>
          </w:p>
          <w:p w:rsidR="0080147B" w:rsidRPr="0080147B" w:rsidRDefault="0080147B" w:rsidP="0080147B">
            <w:pPr>
              <w:spacing w:after="0" w:line="240" w:lineRule="auto"/>
              <w:jc w:val="both"/>
              <w:rPr>
                <w:rFonts w:ascii="Times New Roman" w:hAnsi="Times New Roman"/>
                <w:sz w:val="23"/>
                <w:szCs w:val="23"/>
              </w:rPr>
            </w:pPr>
            <w:r w:rsidRPr="0080147B">
              <w:rPr>
                <w:rFonts w:ascii="Times New Roman" w:hAnsi="Times New Roman"/>
                <w:sz w:val="23"/>
                <w:szCs w:val="23"/>
              </w:rPr>
              <w:t>Подпрограмма 5. – 11 591 981,35рублей</w:t>
            </w:r>
          </w:p>
          <w:p w:rsidR="0080147B" w:rsidRPr="0080147B" w:rsidRDefault="0080147B" w:rsidP="0080147B">
            <w:pPr>
              <w:spacing w:after="0" w:line="240" w:lineRule="auto"/>
              <w:jc w:val="both"/>
              <w:rPr>
                <w:rFonts w:ascii="Times New Roman" w:hAnsi="Times New Roman"/>
                <w:sz w:val="23"/>
                <w:szCs w:val="23"/>
              </w:rPr>
            </w:pPr>
            <w:r w:rsidRPr="0080147B">
              <w:rPr>
                <w:rFonts w:ascii="Times New Roman" w:hAnsi="Times New Roman"/>
                <w:sz w:val="23"/>
                <w:szCs w:val="23"/>
              </w:rPr>
              <w:t>- в 2022 г. – 3 237 788,66 рублей, из них:</w:t>
            </w:r>
          </w:p>
          <w:p w:rsidR="0080147B" w:rsidRPr="0080147B" w:rsidRDefault="0080147B" w:rsidP="0080147B">
            <w:pPr>
              <w:spacing w:after="0" w:line="240" w:lineRule="auto"/>
              <w:jc w:val="both"/>
              <w:rPr>
                <w:rFonts w:ascii="Times New Roman" w:hAnsi="Times New Roman"/>
                <w:sz w:val="23"/>
                <w:szCs w:val="23"/>
              </w:rPr>
            </w:pPr>
            <w:r w:rsidRPr="0080147B">
              <w:rPr>
                <w:rFonts w:ascii="Times New Roman" w:hAnsi="Times New Roman"/>
                <w:sz w:val="23"/>
                <w:szCs w:val="23"/>
              </w:rPr>
              <w:t>средства федерального бюджета- 436 855,61 рублей,</w:t>
            </w:r>
          </w:p>
          <w:p w:rsidR="0080147B" w:rsidRPr="0080147B" w:rsidRDefault="0080147B" w:rsidP="0080147B">
            <w:pPr>
              <w:spacing w:after="0" w:line="240" w:lineRule="auto"/>
              <w:jc w:val="both"/>
              <w:rPr>
                <w:rFonts w:ascii="Times New Roman" w:hAnsi="Times New Roman"/>
                <w:sz w:val="23"/>
                <w:szCs w:val="23"/>
              </w:rPr>
            </w:pPr>
            <w:r w:rsidRPr="0080147B">
              <w:rPr>
                <w:rFonts w:ascii="Times New Roman" w:hAnsi="Times New Roman"/>
                <w:sz w:val="23"/>
                <w:szCs w:val="23"/>
              </w:rPr>
              <w:t>средства краевого бюджета- 1 212 404,57рублей,</w:t>
            </w:r>
          </w:p>
          <w:p w:rsidR="0080147B" w:rsidRPr="0080147B" w:rsidRDefault="0080147B" w:rsidP="0080147B">
            <w:pPr>
              <w:spacing w:after="0" w:line="240" w:lineRule="auto"/>
              <w:jc w:val="both"/>
              <w:rPr>
                <w:rFonts w:ascii="Times New Roman" w:hAnsi="Times New Roman"/>
                <w:sz w:val="23"/>
                <w:szCs w:val="23"/>
              </w:rPr>
            </w:pPr>
            <w:r w:rsidRPr="0080147B">
              <w:rPr>
                <w:rFonts w:ascii="Times New Roman" w:hAnsi="Times New Roman"/>
                <w:sz w:val="23"/>
                <w:szCs w:val="23"/>
              </w:rPr>
              <w:t>средства местного бюджета - 1 588 528,48 рублей;</w:t>
            </w:r>
          </w:p>
          <w:p w:rsidR="0080147B" w:rsidRPr="0080147B" w:rsidRDefault="0080147B" w:rsidP="0080147B">
            <w:pPr>
              <w:spacing w:after="0" w:line="240" w:lineRule="auto"/>
              <w:jc w:val="both"/>
              <w:rPr>
                <w:rFonts w:ascii="Times New Roman" w:hAnsi="Times New Roman"/>
                <w:sz w:val="23"/>
                <w:szCs w:val="23"/>
              </w:rPr>
            </w:pPr>
            <w:r w:rsidRPr="0080147B">
              <w:rPr>
                <w:rFonts w:ascii="Times New Roman" w:hAnsi="Times New Roman"/>
                <w:sz w:val="23"/>
                <w:szCs w:val="23"/>
              </w:rPr>
              <w:t>- в 2023 г. – 4 189 690,59 рублей, из них:</w:t>
            </w:r>
          </w:p>
          <w:p w:rsidR="0080147B" w:rsidRPr="0080147B" w:rsidRDefault="0080147B" w:rsidP="0080147B">
            <w:pPr>
              <w:spacing w:after="0" w:line="240" w:lineRule="auto"/>
              <w:jc w:val="both"/>
              <w:rPr>
                <w:rFonts w:ascii="Times New Roman" w:hAnsi="Times New Roman"/>
                <w:sz w:val="23"/>
                <w:szCs w:val="23"/>
              </w:rPr>
            </w:pPr>
            <w:r w:rsidRPr="0080147B">
              <w:rPr>
                <w:rFonts w:ascii="Times New Roman" w:hAnsi="Times New Roman"/>
                <w:sz w:val="23"/>
                <w:szCs w:val="23"/>
              </w:rPr>
              <w:t>средства федерального бюджета- 695 259,89 рублей,</w:t>
            </w:r>
          </w:p>
          <w:p w:rsidR="0080147B" w:rsidRPr="0080147B" w:rsidRDefault="0080147B" w:rsidP="0080147B">
            <w:pPr>
              <w:spacing w:after="0" w:line="240" w:lineRule="auto"/>
              <w:jc w:val="both"/>
              <w:rPr>
                <w:rFonts w:ascii="Times New Roman" w:hAnsi="Times New Roman"/>
                <w:sz w:val="23"/>
                <w:szCs w:val="23"/>
              </w:rPr>
            </w:pPr>
            <w:r w:rsidRPr="0080147B">
              <w:rPr>
                <w:rFonts w:ascii="Times New Roman" w:hAnsi="Times New Roman"/>
                <w:sz w:val="23"/>
                <w:szCs w:val="23"/>
              </w:rPr>
              <w:t>средства краевого бюджета- 2 001 430,70 рублей,</w:t>
            </w:r>
          </w:p>
          <w:p w:rsidR="0080147B" w:rsidRPr="0080147B" w:rsidRDefault="0080147B" w:rsidP="0080147B">
            <w:pPr>
              <w:spacing w:after="0" w:line="240" w:lineRule="auto"/>
              <w:jc w:val="both"/>
              <w:rPr>
                <w:rFonts w:ascii="Times New Roman" w:hAnsi="Times New Roman"/>
                <w:sz w:val="23"/>
                <w:szCs w:val="23"/>
              </w:rPr>
            </w:pPr>
            <w:r w:rsidRPr="0080147B">
              <w:rPr>
                <w:rFonts w:ascii="Times New Roman" w:hAnsi="Times New Roman"/>
                <w:sz w:val="23"/>
                <w:szCs w:val="23"/>
              </w:rPr>
              <w:t>средства местного бюджета - 1 493 000,0 рублей;</w:t>
            </w:r>
          </w:p>
          <w:p w:rsidR="0080147B" w:rsidRPr="0080147B" w:rsidRDefault="0080147B" w:rsidP="0080147B">
            <w:pPr>
              <w:spacing w:after="0" w:line="240" w:lineRule="auto"/>
              <w:jc w:val="both"/>
              <w:rPr>
                <w:rFonts w:ascii="Times New Roman" w:hAnsi="Times New Roman"/>
                <w:sz w:val="23"/>
                <w:szCs w:val="23"/>
              </w:rPr>
            </w:pPr>
            <w:r w:rsidRPr="0080147B">
              <w:rPr>
                <w:rFonts w:ascii="Times New Roman" w:hAnsi="Times New Roman"/>
                <w:sz w:val="23"/>
                <w:szCs w:val="23"/>
              </w:rPr>
              <w:t>- в 2024 г. – 4 164 502,10 рублей, из них:</w:t>
            </w:r>
          </w:p>
          <w:p w:rsidR="0080147B" w:rsidRPr="0080147B" w:rsidRDefault="0080147B" w:rsidP="0080147B">
            <w:pPr>
              <w:spacing w:after="0" w:line="240" w:lineRule="auto"/>
              <w:jc w:val="both"/>
              <w:rPr>
                <w:rFonts w:ascii="Times New Roman" w:hAnsi="Times New Roman"/>
                <w:sz w:val="23"/>
                <w:szCs w:val="23"/>
              </w:rPr>
            </w:pPr>
            <w:r w:rsidRPr="0080147B">
              <w:rPr>
                <w:rFonts w:ascii="Times New Roman" w:hAnsi="Times New Roman"/>
                <w:sz w:val="23"/>
                <w:szCs w:val="23"/>
              </w:rPr>
              <w:t>средства федерального бюджета- 709 856,93 рублей,</w:t>
            </w:r>
          </w:p>
          <w:p w:rsidR="0080147B" w:rsidRPr="0080147B" w:rsidRDefault="0080147B" w:rsidP="0080147B">
            <w:pPr>
              <w:spacing w:after="0" w:line="240" w:lineRule="auto"/>
              <w:jc w:val="both"/>
              <w:rPr>
                <w:rFonts w:ascii="Times New Roman" w:hAnsi="Times New Roman"/>
                <w:sz w:val="23"/>
                <w:szCs w:val="23"/>
              </w:rPr>
            </w:pPr>
            <w:r w:rsidRPr="0080147B">
              <w:rPr>
                <w:rFonts w:ascii="Times New Roman" w:hAnsi="Times New Roman"/>
                <w:sz w:val="23"/>
                <w:szCs w:val="23"/>
              </w:rPr>
              <w:t>средства краевого бюджета- 2 058 645,17 рублей,</w:t>
            </w:r>
          </w:p>
          <w:p w:rsidR="0080147B" w:rsidRDefault="0080147B" w:rsidP="0080147B">
            <w:pPr>
              <w:spacing w:after="0" w:line="240" w:lineRule="auto"/>
              <w:jc w:val="both"/>
              <w:rPr>
                <w:rFonts w:ascii="Times New Roman" w:hAnsi="Times New Roman"/>
                <w:sz w:val="23"/>
                <w:szCs w:val="23"/>
              </w:rPr>
            </w:pPr>
            <w:r w:rsidRPr="0080147B">
              <w:rPr>
                <w:rFonts w:ascii="Times New Roman" w:hAnsi="Times New Roman"/>
                <w:sz w:val="23"/>
                <w:szCs w:val="23"/>
              </w:rPr>
              <w:lastRenderedPageBreak/>
              <w:t>средства местного бюджета - 1 396 000,0 рублей.</w:t>
            </w:r>
          </w:p>
          <w:p w:rsidR="003F6624" w:rsidRPr="002562AC" w:rsidRDefault="003F6624" w:rsidP="00730CAE">
            <w:pPr>
              <w:spacing w:after="0" w:line="240" w:lineRule="auto"/>
              <w:jc w:val="both"/>
              <w:rPr>
                <w:rFonts w:ascii="Times New Roman" w:hAnsi="Times New Roman"/>
                <w:sz w:val="23"/>
                <w:szCs w:val="23"/>
              </w:rPr>
            </w:pPr>
          </w:p>
        </w:tc>
      </w:tr>
    </w:tbl>
    <w:p w:rsidR="000B6EBF" w:rsidRPr="0055575C" w:rsidRDefault="000B6EBF" w:rsidP="002902EC">
      <w:pPr>
        <w:spacing w:after="0" w:line="240" w:lineRule="auto"/>
        <w:rPr>
          <w:rFonts w:ascii="Times New Roman" w:hAnsi="Times New Roman"/>
          <w:sz w:val="24"/>
          <w:szCs w:val="24"/>
        </w:rPr>
      </w:pPr>
    </w:p>
    <w:p w:rsidR="000B6EBF" w:rsidRPr="009A46A6" w:rsidRDefault="000B6EBF" w:rsidP="000B6EBF">
      <w:pPr>
        <w:autoSpaceDE w:val="0"/>
        <w:autoSpaceDN w:val="0"/>
        <w:adjustRightInd w:val="0"/>
        <w:spacing w:after="0" w:line="240" w:lineRule="auto"/>
        <w:jc w:val="center"/>
        <w:outlineLvl w:val="3"/>
        <w:rPr>
          <w:rFonts w:ascii="Times New Roman" w:hAnsi="Times New Roman"/>
          <w:b/>
          <w:bCs/>
          <w:sz w:val="24"/>
          <w:szCs w:val="24"/>
        </w:rPr>
      </w:pPr>
      <w:r w:rsidRPr="009A46A6">
        <w:rPr>
          <w:rFonts w:ascii="Times New Roman" w:hAnsi="Times New Roman"/>
          <w:b/>
          <w:bCs/>
          <w:sz w:val="24"/>
          <w:szCs w:val="24"/>
        </w:rPr>
        <w:t>2.  Общая характеристика текущего состояния в области строительства. Основные цели, задачи и сроки реализации муниципальной программы.</w:t>
      </w:r>
    </w:p>
    <w:p w:rsidR="000B6EBF" w:rsidRPr="0055575C" w:rsidRDefault="000B6EBF" w:rsidP="000B6EBF">
      <w:pPr>
        <w:autoSpaceDE w:val="0"/>
        <w:autoSpaceDN w:val="0"/>
        <w:adjustRightInd w:val="0"/>
        <w:spacing w:after="0" w:line="240" w:lineRule="auto"/>
        <w:jc w:val="center"/>
        <w:outlineLvl w:val="3"/>
        <w:rPr>
          <w:rFonts w:ascii="Times New Roman" w:hAnsi="Times New Roman"/>
          <w:b/>
          <w:bCs/>
          <w:sz w:val="26"/>
          <w:szCs w:val="26"/>
        </w:rPr>
      </w:pPr>
    </w:p>
    <w:p w:rsidR="000B6EBF" w:rsidRPr="009A46A6" w:rsidRDefault="000B6EBF" w:rsidP="000B6EBF">
      <w:pPr>
        <w:widowControl w:val="0"/>
        <w:autoSpaceDE w:val="0"/>
        <w:autoSpaceDN w:val="0"/>
        <w:adjustRightInd w:val="0"/>
        <w:spacing w:after="0" w:line="240" w:lineRule="auto"/>
        <w:ind w:firstLine="540"/>
        <w:jc w:val="both"/>
        <w:rPr>
          <w:rFonts w:ascii="Times New Roman" w:eastAsiaTheme="minorHAnsi" w:hAnsi="Times New Roman" w:cs="Arial"/>
          <w:lang w:eastAsia="en-US"/>
        </w:rPr>
      </w:pPr>
      <w:r w:rsidRPr="009A46A6">
        <w:rPr>
          <w:rFonts w:ascii="Times New Roman" w:eastAsiaTheme="minorHAnsi" w:hAnsi="Times New Roman" w:cs="Arial"/>
          <w:lang w:eastAsia="en-US"/>
        </w:rPr>
        <w:t>Градостроительство является базовой отраслью, обеспечивающей устойчивое социально-экономическое развитие территорий.</w:t>
      </w:r>
    </w:p>
    <w:p w:rsidR="001A55A6" w:rsidRPr="009A46A6" w:rsidRDefault="00713B01" w:rsidP="000B6EBF">
      <w:pPr>
        <w:widowControl w:val="0"/>
        <w:autoSpaceDE w:val="0"/>
        <w:autoSpaceDN w:val="0"/>
        <w:adjustRightInd w:val="0"/>
        <w:spacing w:after="0" w:line="240" w:lineRule="auto"/>
        <w:ind w:firstLine="540"/>
        <w:jc w:val="both"/>
        <w:rPr>
          <w:rFonts w:ascii="Times New Roman" w:eastAsiaTheme="minorHAnsi" w:hAnsi="Times New Roman" w:cs="Arial"/>
          <w:lang w:eastAsia="en-US"/>
        </w:rPr>
      </w:pPr>
      <w:r w:rsidRPr="009A46A6">
        <w:rPr>
          <w:rFonts w:ascii="Times New Roman" w:eastAsiaTheme="minorHAnsi" w:hAnsi="Times New Roman" w:cs="Arial"/>
          <w:lang w:eastAsia="en-US"/>
        </w:rPr>
        <w:t>Р</w:t>
      </w:r>
      <w:r w:rsidR="001A55A6" w:rsidRPr="009A46A6">
        <w:rPr>
          <w:rFonts w:ascii="Times New Roman" w:eastAsiaTheme="minorHAnsi" w:hAnsi="Times New Roman" w:cs="Arial"/>
          <w:lang w:eastAsia="en-US"/>
        </w:rPr>
        <w:t>азвитие города</w:t>
      </w:r>
      <w:r w:rsidRPr="009A46A6">
        <w:rPr>
          <w:rFonts w:ascii="Times New Roman" w:eastAsiaTheme="minorHAnsi" w:hAnsi="Times New Roman" w:cs="Arial"/>
          <w:lang w:eastAsia="en-US"/>
        </w:rPr>
        <w:t>, включая жилищно-гражданское строительство,</w:t>
      </w:r>
      <w:r w:rsidR="001A55A6" w:rsidRPr="009A46A6">
        <w:rPr>
          <w:rFonts w:ascii="Times New Roman" w:eastAsiaTheme="minorHAnsi" w:hAnsi="Times New Roman" w:cs="Arial"/>
          <w:lang w:eastAsia="en-US"/>
        </w:rPr>
        <w:t xml:space="preserve"> осуществляется в соответствии с</w:t>
      </w:r>
      <w:r w:rsidRPr="009A46A6">
        <w:rPr>
          <w:rFonts w:ascii="Times New Roman" w:eastAsiaTheme="minorHAnsi" w:hAnsi="Times New Roman" w:cs="Arial"/>
          <w:lang w:eastAsia="en-US"/>
        </w:rPr>
        <w:t>о</w:t>
      </w:r>
      <w:r w:rsidR="001A55A6" w:rsidRPr="009A46A6">
        <w:rPr>
          <w:rFonts w:ascii="Times New Roman" w:eastAsiaTheme="minorHAnsi" w:hAnsi="Times New Roman" w:cs="Arial"/>
          <w:lang w:eastAsia="en-US"/>
        </w:rPr>
        <w:t xml:space="preserve"> Стратегией социально-экономического развития г. Енисейска</w:t>
      </w:r>
      <w:r w:rsidRPr="009A46A6">
        <w:rPr>
          <w:rFonts w:ascii="Times New Roman" w:eastAsiaTheme="minorHAnsi" w:hAnsi="Times New Roman" w:cs="Arial"/>
          <w:lang w:eastAsia="en-US"/>
        </w:rPr>
        <w:t xml:space="preserve"> до 2030 года</w:t>
      </w:r>
      <w:r w:rsidR="001A55A6" w:rsidRPr="009A46A6">
        <w:rPr>
          <w:rFonts w:ascii="Times New Roman" w:eastAsiaTheme="minorHAnsi" w:hAnsi="Times New Roman" w:cs="Arial"/>
          <w:lang w:eastAsia="en-US"/>
        </w:rPr>
        <w:t>, утвержденной Решением Енисейского городского Совета депутатов</w:t>
      </w:r>
      <w:r w:rsidRPr="009A46A6">
        <w:rPr>
          <w:rFonts w:ascii="Times New Roman" w:eastAsiaTheme="minorHAnsi" w:hAnsi="Times New Roman" w:cs="Arial"/>
          <w:lang w:eastAsia="en-US"/>
        </w:rPr>
        <w:t xml:space="preserve"> от18.03.2019 № 41-330.</w:t>
      </w:r>
    </w:p>
    <w:p w:rsidR="001D6CA7" w:rsidRPr="009A46A6" w:rsidRDefault="001D6CA7" w:rsidP="001D6CA7">
      <w:pPr>
        <w:widowControl w:val="0"/>
        <w:autoSpaceDE w:val="0"/>
        <w:autoSpaceDN w:val="0"/>
        <w:adjustRightInd w:val="0"/>
        <w:spacing w:after="0" w:line="240" w:lineRule="auto"/>
        <w:ind w:firstLine="540"/>
        <w:jc w:val="both"/>
        <w:rPr>
          <w:rFonts w:ascii="Times New Roman" w:eastAsiaTheme="minorHAnsi" w:hAnsi="Times New Roman" w:cs="Arial"/>
          <w:lang w:eastAsia="en-US"/>
        </w:rPr>
      </w:pPr>
      <w:r w:rsidRPr="009A46A6">
        <w:rPr>
          <w:rFonts w:ascii="Times New Roman" w:eastAsiaTheme="minorHAnsi" w:hAnsi="Times New Roman" w:cs="Arial"/>
          <w:lang w:eastAsia="en-US"/>
        </w:rPr>
        <w:t>Принципиальные вопросы размещения жилищного строительства в городе на перспективу решены в генеральном плане города. Предлагаемые решения по размещению жилищного строительства разработаны с учетом всей наработанной по городу градостроительной документации. Проведенный анализ территориальных резервов города позволяет сделать ряд предложений по перспективному размещению жилищно-гражданского строительства, срокам освоения отдельных площадок, а именно: основной объем жилищного строительства на 2016-2030 гг. (78,3%) предполагается на площадках в Восточной части города.</w:t>
      </w:r>
    </w:p>
    <w:p w:rsidR="00EE098B" w:rsidRPr="009A46A6" w:rsidRDefault="001D6CA7" w:rsidP="001D6CA7">
      <w:pPr>
        <w:widowControl w:val="0"/>
        <w:autoSpaceDE w:val="0"/>
        <w:autoSpaceDN w:val="0"/>
        <w:adjustRightInd w:val="0"/>
        <w:spacing w:after="0" w:line="240" w:lineRule="auto"/>
        <w:ind w:firstLine="540"/>
        <w:jc w:val="both"/>
        <w:rPr>
          <w:rFonts w:ascii="Times New Roman" w:eastAsiaTheme="minorHAnsi" w:hAnsi="Times New Roman" w:cs="Arial"/>
          <w:lang w:eastAsia="en-US"/>
        </w:rPr>
      </w:pPr>
      <w:r w:rsidRPr="009A46A6">
        <w:rPr>
          <w:rFonts w:ascii="Times New Roman" w:eastAsiaTheme="minorHAnsi" w:hAnsi="Times New Roman" w:cs="Arial"/>
          <w:lang w:eastAsia="en-US"/>
        </w:rPr>
        <w:tab/>
        <w:t>Жилищ</w:t>
      </w:r>
      <w:r w:rsidR="000A0CAD" w:rsidRPr="009A46A6">
        <w:rPr>
          <w:rFonts w:ascii="Times New Roman" w:eastAsiaTheme="minorHAnsi" w:hAnsi="Times New Roman" w:cs="Arial"/>
          <w:lang w:eastAsia="en-US"/>
        </w:rPr>
        <w:t>ный фонд города составляет 530,2</w:t>
      </w:r>
      <w:r w:rsidRPr="009A46A6">
        <w:rPr>
          <w:rFonts w:ascii="Times New Roman" w:eastAsiaTheme="minorHAnsi" w:hAnsi="Times New Roman" w:cs="Arial"/>
          <w:lang w:eastAsia="en-US"/>
        </w:rPr>
        <w:t xml:space="preserve"> тыс. кв. м общей площади, в неудовлетворительном техническом состоянии находится 8,9% жилфонда города по общей площади и 7,9% по количеству строений. </w:t>
      </w:r>
      <w:r w:rsidR="00EE098B" w:rsidRPr="009A46A6">
        <w:rPr>
          <w:rFonts w:ascii="Times New Roman" w:eastAsiaTheme="minorHAnsi" w:hAnsi="Times New Roman" w:cs="Arial"/>
          <w:lang w:eastAsia="en-US"/>
        </w:rPr>
        <w:t>В рамках реализации Стратегии к 2030 году</w:t>
      </w:r>
      <w:r w:rsidR="000A0CAD" w:rsidRPr="009A46A6">
        <w:rPr>
          <w:rFonts w:ascii="Times New Roman" w:eastAsiaTheme="minorHAnsi" w:hAnsi="Times New Roman" w:cs="Arial"/>
          <w:lang w:eastAsia="en-US"/>
        </w:rPr>
        <w:t xml:space="preserve"> </w:t>
      </w:r>
      <w:r w:rsidR="00EE098B" w:rsidRPr="009A46A6">
        <w:rPr>
          <w:rFonts w:ascii="Times New Roman" w:eastAsiaTheme="minorHAnsi" w:hAnsi="Times New Roman" w:cs="Arial"/>
          <w:lang w:eastAsia="en-US"/>
        </w:rPr>
        <w:t>при максимальном варианте развития города необходимо будет дополнительно построить 172,1 тыс. м</w:t>
      </w:r>
      <w:r w:rsidR="00EE098B" w:rsidRPr="009A46A6">
        <w:rPr>
          <w:rFonts w:ascii="Times New Roman" w:eastAsiaTheme="minorHAnsi" w:hAnsi="Times New Roman" w:cs="Arial"/>
          <w:vertAlign w:val="superscript"/>
          <w:lang w:eastAsia="en-US"/>
        </w:rPr>
        <w:t>2</w:t>
      </w:r>
      <w:r w:rsidR="00EE098B" w:rsidRPr="009A46A6">
        <w:rPr>
          <w:rFonts w:ascii="Times New Roman" w:eastAsiaTheme="minorHAnsi" w:hAnsi="Times New Roman" w:cs="Arial"/>
          <w:lang w:eastAsia="en-US"/>
        </w:rPr>
        <w:t xml:space="preserve"> жилья, из них 46,2 тыс. м</w:t>
      </w:r>
      <w:r w:rsidR="00EE098B" w:rsidRPr="009A46A6">
        <w:rPr>
          <w:rFonts w:ascii="Times New Roman" w:eastAsiaTheme="minorHAnsi" w:hAnsi="Times New Roman" w:cs="Arial"/>
          <w:vertAlign w:val="superscript"/>
          <w:lang w:eastAsia="en-US"/>
        </w:rPr>
        <w:t>2</w:t>
      </w:r>
      <w:r w:rsidR="00EE098B" w:rsidRPr="009A46A6">
        <w:rPr>
          <w:rFonts w:ascii="Times New Roman" w:eastAsiaTheme="minorHAnsi" w:hAnsi="Times New Roman" w:cs="Arial"/>
          <w:lang w:eastAsia="en-US"/>
        </w:rPr>
        <w:t xml:space="preserve"> составит жилищный фонд для переселенцев из ветхого сносимого фонда (1790 чел.), 125,9 тыс. м</w:t>
      </w:r>
      <w:r w:rsidR="00EE098B" w:rsidRPr="009A46A6">
        <w:rPr>
          <w:rFonts w:ascii="Times New Roman" w:eastAsiaTheme="minorHAnsi" w:hAnsi="Times New Roman" w:cs="Arial"/>
          <w:vertAlign w:val="superscript"/>
          <w:lang w:eastAsia="en-US"/>
        </w:rPr>
        <w:t>2</w:t>
      </w:r>
      <w:r w:rsidR="00EE098B" w:rsidRPr="009A46A6">
        <w:rPr>
          <w:rFonts w:ascii="Times New Roman" w:eastAsiaTheme="minorHAnsi" w:hAnsi="Times New Roman" w:cs="Arial"/>
          <w:lang w:eastAsia="en-US"/>
        </w:rPr>
        <w:t xml:space="preserve"> – жилищный фонд на улучшение качества жилищных условий (увеличение нормы обеспеченности) и рост численности населения. Основн</w:t>
      </w:r>
      <w:r w:rsidR="00446136" w:rsidRPr="009A46A6">
        <w:rPr>
          <w:rFonts w:ascii="Times New Roman" w:eastAsiaTheme="minorHAnsi" w:hAnsi="Times New Roman" w:cs="Arial"/>
          <w:lang w:eastAsia="en-US"/>
        </w:rPr>
        <w:t>ые показатели результативности С</w:t>
      </w:r>
      <w:r w:rsidR="00EE098B" w:rsidRPr="009A46A6">
        <w:rPr>
          <w:rFonts w:ascii="Times New Roman" w:eastAsiaTheme="minorHAnsi" w:hAnsi="Times New Roman" w:cs="Arial"/>
          <w:lang w:eastAsia="en-US"/>
        </w:rPr>
        <w:t xml:space="preserve">тратегии - повышение обеспеченности населения жильем к 2030 году составит до 26 кв. м общей площади на 1 человека, на резерв – до 30 кв. м на 1 </w:t>
      </w:r>
      <w:proofErr w:type="gramStart"/>
      <w:r w:rsidR="00EE098B" w:rsidRPr="009A46A6">
        <w:rPr>
          <w:rFonts w:ascii="Times New Roman" w:eastAsiaTheme="minorHAnsi" w:hAnsi="Times New Roman" w:cs="Arial"/>
          <w:lang w:eastAsia="en-US"/>
        </w:rPr>
        <w:t>человека.На</w:t>
      </w:r>
      <w:proofErr w:type="gramEnd"/>
      <w:r w:rsidR="00EE098B" w:rsidRPr="009A46A6">
        <w:rPr>
          <w:rFonts w:ascii="Times New Roman" w:eastAsiaTheme="minorHAnsi" w:hAnsi="Times New Roman" w:cs="Arial"/>
          <w:lang w:eastAsia="en-US"/>
        </w:rPr>
        <w:t xml:space="preserve"> решение данных задач направлены мероприятия настоящей программы.</w:t>
      </w:r>
    </w:p>
    <w:p w:rsidR="000B6EBF" w:rsidRPr="009A46A6" w:rsidRDefault="000B6EBF" w:rsidP="00C3355F">
      <w:pPr>
        <w:autoSpaceDE w:val="0"/>
        <w:autoSpaceDN w:val="0"/>
        <w:adjustRightInd w:val="0"/>
        <w:spacing w:after="0" w:line="240" w:lineRule="auto"/>
        <w:ind w:firstLine="540"/>
        <w:jc w:val="both"/>
        <w:rPr>
          <w:rFonts w:ascii="Times New Roman" w:hAnsi="Times New Roman"/>
        </w:rPr>
      </w:pPr>
      <w:r w:rsidRPr="009A46A6">
        <w:rPr>
          <w:rFonts w:ascii="Times New Roman" w:hAnsi="Times New Roman"/>
        </w:rPr>
        <w:t>В городе Енисе</w:t>
      </w:r>
      <w:r w:rsidR="001D6CA7" w:rsidRPr="009A46A6">
        <w:rPr>
          <w:rFonts w:ascii="Times New Roman" w:hAnsi="Times New Roman"/>
        </w:rPr>
        <w:t>йске</w:t>
      </w:r>
      <w:r w:rsidRPr="009A46A6">
        <w:rPr>
          <w:rFonts w:ascii="Times New Roman" w:hAnsi="Times New Roman"/>
        </w:rPr>
        <w:t xml:space="preserve"> разработаны и утверждены документы территориального планирования и градостроительного зонирования: Генеральный пл</w:t>
      </w:r>
      <w:r w:rsidR="000A0CAD" w:rsidRPr="009A46A6">
        <w:rPr>
          <w:rFonts w:ascii="Times New Roman" w:hAnsi="Times New Roman"/>
        </w:rPr>
        <w:t>ан города Енисейска</w:t>
      </w:r>
      <w:r w:rsidRPr="009A46A6">
        <w:rPr>
          <w:rFonts w:ascii="Times New Roman" w:hAnsi="Times New Roman"/>
        </w:rPr>
        <w:t>, План реализации генерального пла</w:t>
      </w:r>
      <w:r w:rsidR="000A0CAD" w:rsidRPr="009A46A6">
        <w:rPr>
          <w:rFonts w:ascii="Times New Roman" w:hAnsi="Times New Roman"/>
        </w:rPr>
        <w:t>на г. Енисейска</w:t>
      </w:r>
      <w:r w:rsidRPr="009A46A6">
        <w:rPr>
          <w:rFonts w:ascii="Times New Roman" w:hAnsi="Times New Roman"/>
        </w:rPr>
        <w:t>, Правила землепользования и застройки муниципа</w:t>
      </w:r>
      <w:r w:rsidR="00C3355F" w:rsidRPr="009A46A6">
        <w:rPr>
          <w:rFonts w:ascii="Times New Roman" w:hAnsi="Times New Roman"/>
        </w:rPr>
        <w:t xml:space="preserve">льного образования г. Енисейск, разработано пять проектов планировки и межевания территорий микрорайонов города: «Спортивный центр», «Северо-Восточный», «Центральной исторической части г. Енисейска с описанием объектов культурного наследия», «Южный-2», «Восточный-1 (на 192 га территории города). </w:t>
      </w:r>
      <w:r w:rsidRPr="009A46A6">
        <w:rPr>
          <w:rFonts w:ascii="Times New Roman" w:hAnsi="Times New Roman"/>
        </w:rPr>
        <w:t>Планом реализации Генерального план</w:t>
      </w:r>
      <w:r w:rsidR="00C3355F" w:rsidRPr="009A46A6">
        <w:rPr>
          <w:rFonts w:ascii="Times New Roman" w:hAnsi="Times New Roman"/>
        </w:rPr>
        <w:t>а г. Енисейска</w:t>
      </w:r>
      <w:r w:rsidRPr="009A46A6">
        <w:rPr>
          <w:rFonts w:ascii="Times New Roman" w:hAnsi="Times New Roman"/>
        </w:rPr>
        <w:t xml:space="preserve"> обозначена необходимость разработки девяти проектов планировки и межевания на общую территорию гор</w:t>
      </w:r>
      <w:r w:rsidR="001A55A6" w:rsidRPr="009A46A6">
        <w:rPr>
          <w:rFonts w:ascii="Times New Roman" w:hAnsi="Times New Roman"/>
        </w:rPr>
        <w:t>ода в 596,7 га.</w:t>
      </w:r>
      <w:r w:rsidR="00C3355F" w:rsidRPr="009A46A6">
        <w:rPr>
          <w:rFonts w:ascii="Times New Roman" w:hAnsi="Times New Roman"/>
        </w:rPr>
        <w:t xml:space="preserve"> </w:t>
      </w:r>
    </w:p>
    <w:p w:rsidR="000B6EBF" w:rsidRPr="009A46A6" w:rsidRDefault="001A55A6" w:rsidP="000B6EBF">
      <w:pPr>
        <w:widowControl w:val="0"/>
        <w:autoSpaceDE w:val="0"/>
        <w:autoSpaceDN w:val="0"/>
        <w:spacing w:after="0" w:line="240" w:lineRule="auto"/>
        <w:ind w:firstLine="540"/>
        <w:jc w:val="both"/>
        <w:rPr>
          <w:rFonts w:ascii="Times New Roman" w:hAnsi="Times New Roman"/>
        </w:rPr>
      </w:pPr>
      <w:r w:rsidRPr="009A46A6">
        <w:rPr>
          <w:rFonts w:ascii="Times New Roman" w:hAnsi="Times New Roman"/>
        </w:rPr>
        <w:t>Разработка</w:t>
      </w:r>
      <w:r w:rsidR="000B6EBF" w:rsidRPr="009A46A6">
        <w:rPr>
          <w:rFonts w:ascii="Times New Roman" w:hAnsi="Times New Roman"/>
        </w:rPr>
        <w:t xml:space="preserve"> проектов планировки и межевания территории города позволит не только упорядочить и упростить деятельность, связанную с подготовкой земельных участков к строительству, но и даст возможность принимать взвешенные и эффективные решения по привязке и размещению объектов, улучшающих условия проживания населения, и позволит планировать этапность их реализации</w:t>
      </w:r>
      <w:r w:rsidR="00C3355F" w:rsidRPr="009A46A6">
        <w:rPr>
          <w:rFonts w:ascii="Times New Roman" w:hAnsi="Times New Roman"/>
        </w:rPr>
        <w:t>.</w:t>
      </w:r>
    </w:p>
    <w:p w:rsidR="000B6EBF" w:rsidRPr="009A46A6" w:rsidRDefault="000B6EBF" w:rsidP="000B6EBF">
      <w:pPr>
        <w:spacing w:after="0" w:line="240" w:lineRule="auto"/>
        <w:ind w:firstLine="720"/>
        <w:jc w:val="both"/>
        <w:rPr>
          <w:rFonts w:ascii="Times New Roman" w:hAnsi="Times New Roman"/>
        </w:rPr>
      </w:pPr>
      <w:r w:rsidRPr="009A46A6">
        <w:rPr>
          <w:rFonts w:ascii="Times New Roman" w:hAnsi="Times New Roman"/>
        </w:rPr>
        <w:t>Жилищный фонд г</w:t>
      </w:r>
      <w:r w:rsidR="00F76A87" w:rsidRPr="009A46A6">
        <w:rPr>
          <w:rFonts w:ascii="Times New Roman" w:hAnsi="Times New Roman"/>
        </w:rPr>
        <w:t>орода Енисейска площадью более 4</w:t>
      </w:r>
      <w:r w:rsidR="00F21585" w:rsidRPr="009A46A6">
        <w:rPr>
          <w:rFonts w:ascii="Times New Roman" w:hAnsi="Times New Roman"/>
        </w:rPr>
        <w:t>0 тыс. кв. м. – это жилые дома,</w:t>
      </w:r>
      <w:r w:rsidRPr="009A46A6">
        <w:rPr>
          <w:rFonts w:ascii="Times New Roman" w:hAnsi="Times New Roman"/>
        </w:rPr>
        <w:t xml:space="preserve"> отнесенные к категории ветхого и аварийного ж</w:t>
      </w:r>
      <w:r w:rsidR="0009534D" w:rsidRPr="009A46A6">
        <w:rPr>
          <w:rFonts w:ascii="Times New Roman" w:hAnsi="Times New Roman"/>
        </w:rPr>
        <w:t>илья. Жилые дома имеют низкий</w:t>
      </w:r>
      <w:r w:rsidRPr="009A46A6">
        <w:rPr>
          <w:rFonts w:ascii="Times New Roman" w:hAnsi="Times New Roman"/>
        </w:rPr>
        <w:t xml:space="preserve"> уровень благоустройства жилья,  в частности обеспечения центральной канализацией, отоплением, горячим водоснабжением. Планировка квартир, площадь не отвечают современным и нормативным требованиям,  инженерные сети и ограждающие конструкции не соответствуют современным технологиям.</w:t>
      </w:r>
    </w:p>
    <w:p w:rsidR="0040478D" w:rsidRPr="009A46A6" w:rsidRDefault="000B6EBF" w:rsidP="0040478D">
      <w:pPr>
        <w:spacing w:after="0" w:line="240" w:lineRule="auto"/>
        <w:ind w:firstLine="540"/>
        <w:jc w:val="both"/>
        <w:rPr>
          <w:rFonts w:ascii="Times New Roman" w:hAnsi="Times New Roman"/>
        </w:rPr>
      </w:pPr>
      <w:r w:rsidRPr="009A46A6">
        <w:rPr>
          <w:rFonts w:ascii="Times New Roman" w:hAnsi="Times New Roman"/>
        </w:rPr>
        <w:t>В</w:t>
      </w:r>
      <w:r w:rsidR="00C3355F" w:rsidRPr="009A46A6">
        <w:rPr>
          <w:rFonts w:ascii="Times New Roman" w:hAnsi="Times New Roman"/>
        </w:rPr>
        <w:t xml:space="preserve"> </w:t>
      </w:r>
      <w:r w:rsidR="00B65E6B" w:rsidRPr="009A46A6">
        <w:rPr>
          <w:rFonts w:ascii="Times New Roman" w:hAnsi="Times New Roman"/>
        </w:rPr>
        <w:t>г.</w:t>
      </w:r>
      <w:r w:rsidR="00D159BA" w:rsidRPr="009A46A6">
        <w:rPr>
          <w:rFonts w:ascii="Times New Roman" w:hAnsi="Times New Roman"/>
        </w:rPr>
        <w:t xml:space="preserve"> </w:t>
      </w:r>
      <w:r w:rsidRPr="009A46A6">
        <w:rPr>
          <w:rFonts w:ascii="Times New Roman" w:hAnsi="Times New Roman"/>
        </w:rPr>
        <w:t>Енисейске строительство нового жилья за с</w:t>
      </w:r>
      <w:r w:rsidR="00C43B71" w:rsidRPr="009A46A6">
        <w:rPr>
          <w:rFonts w:ascii="Times New Roman" w:hAnsi="Times New Roman"/>
        </w:rPr>
        <w:t>чет местного бюджета не ведется</w:t>
      </w:r>
      <w:r w:rsidR="00D159BA" w:rsidRPr="009A46A6">
        <w:rPr>
          <w:rFonts w:ascii="Times New Roman" w:hAnsi="Times New Roman"/>
        </w:rPr>
        <w:t>,</w:t>
      </w:r>
      <w:r w:rsidRPr="009A46A6">
        <w:rPr>
          <w:rFonts w:ascii="Times New Roman" w:hAnsi="Times New Roman"/>
        </w:rPr>
        <w:t xml:space="preserve"> учитывая высокую степень дотационности бюджета. Сегодня нет возможности создания достаточного резервного или обменного жилищного фонда за счет средств местного бюджета</w:t>
      </w:r>
      <w:r w:rsidR="0040478D" w:rsidRPr="009A46A6">
        <w:rPr>
          <w:rFonts w:ascii="Times New Roman" w:hAnsi="Times New Roman"/>
        </w:rPr>
        <w:t>.</w:t>
      </w:r>
    </w:p>
    <w:p w:rsidR="0033454D" w:rsidRPr="009A46A6" w:rsidRDefault="000B6EBF" w:rsidP="0040478D">
      <w:pPr>
        <w:spacing w:after="0" w:line="240" w:lineRule="auto"/>
        <w:ind w:firstLine="540"/>
        <w:jc w:val="both"/>
        <w:rPr>
          <w:rFonts w:ascii="Times New Roman" w:hAnsi="Times New Roman"/>
        </w:rPr>
      </w:pPr>
      <w:r w:rsidRPr="009A46A6">
        <w:rPr>
          <w:rFonts w:ascii="Times New Roman" w:hAnsi="Times New Roman"/>
        </w:rPr>
        <w:t xml:space="preserve"> В настоящее время площадь многоквартирных жилых домов города Енисейска, признанных в установленном порядке аварийными подлежащими сносу или реконструкции составляет более </w:t>
      </w:r>
      <w:r w:rsidR="006A102A" w:rsidRPr="009A46A6">
        <w:rPr>
          <w:rFonts w:ascii="Times New Roman" w:hAnsi="Times New Roman"/>
        </w:rPr>
        <w:t>18</w:t>
      </w:r>
      <w:r w:rsidRPr="009A46A6">
        <w:rPr>
          <w:rFonts w:ascii="Times New Roman" w:hAnsi="Times New Roman"/>
        </w:rPr>
        <w:t xml:space="preserve"> тысяч кв</w:t>
      </w:r>
      <w:r w:rsidR="0033454D" w:rsidRPr="009A46A6">
        <w:rPr>
          <w:rFonts w:ascii="Times New Roman" w:hAnsi="Times New Roman"/>
        </w:rPr>
        <w:t>. метров.</w:t>
      </w:r>
      <w:r w:rsidR="00EE098B" w:rsidRPr="009A46A6">
        <w:rPr>
          <w:rFonts w:ascii="Times New Roman" w:hAnsi="Times New Roman"/>
        </w:rPr>
        <w:t xml:space="preserve"> </w:t>
      </w:r>
      <w:r w:rsidR="0033454D" w:rsidRPr="009A46A6">
        <w:rPr>
          <w:rFonts w:ascii="Times New Roman" w:hAnsi="Times New Roman"/>
        </w:rPr>
        <w:t>В 2022-2024</w:t>
      </w:r>
      <w:r w:rsidR="00EE098B" w:rsidRPr="009A46A6">
        <w:rPr>
          <w:rFonts w:ascii="Times New Roman" w:hAnsi="Times New Roman"/>
        </w:rPr>
        <w:t xml:space="preserve"> годах </w:t>
      </w:r>
      <w:r w:rsidR="0033454D" w:rsidRPr="009A46A6">
        <w:rPr>
          <w:rFonts w:ascii="Times New Roman" w:hAnsi="Times New Roman"/>
        </w:rPr>
        <w:t>требуется разработка проектно-сметной документации на строительство многоквартирных домов и дальнейшее участие города в программах по</w:t>
      </w:r>
      <w:r w:rsidR="00EE098B" w:rsidRPr="009A46A6">
        <w:rPr>
          <w:rFonts w:ascii="Times New Roman" w:hAnsi="Times New Roman"/>
        </w:rPr>
        <w:t xml:space="preserve"> переселению граждан из аварий</w:t>
      </w:r>
      <w:r w:rsidR="0033454D" w:rsidRPr="009A46A6">
        <w:rPr>
          <w:rFonts w:ascii="Times New Roman" w:hAnsi="Times New Roman"/>
        </w:rPr>
        <w:t>ного жилищного фонда</w:t>
      </w:r>
      <w:r w:rsidRPr="009A46A6">
        <w:rPr>
          <w:rFonts w:ascii="Times New Roman" w:hAnsi="Times New Roman"/>
        </w:rPr>
        <w:t>.</w:t>
      </w:r>
      <w:r w:rsidR="0033454D" w:rsidRPr="009A46A6">
        <w:rPr>
          <w:rFonts w:ascii="Times New Roman" w:hAnsi="Times New Roman"/>
        </w:rPr>
        <w:t xml:space="preserve"> </w:t>
      </w:r>
      <w:r w:rsidRPr="009A46A6">
        <w:rPr>
          <w:rFonts w:ascii="Times New Roman" w:hAnsi="Times New Roman"/>
        </w:rPr>
        <w:t xml:space="preserve"> </w:t>
      </w:r>
      <w:r w:rsidR="0040478D" w:rsidRPr="009A46A6">
        <w:rPr>
          <w:rFonts w:ascii="Times New Roman" w:hAnsi="Times New Roman"/>
        </w:rPr>
        <w:t>Процент</w:t>
      </w:r>
      <w:r w:rsidR="00C3355F" w:rsidRPr="009A46A6">
        <w:rPr>
          <w:rFonts w:ascii="Times New Roman" w:hAnsi="Times New Roman"/>
        </w:rPr>
        <w:t xml:space="preserve"> </w:t>
      </w:r>
      <w:r w:rsidR="006A102A" w:rsidRPr="009A46A6">
        <w:rPr>
          <w:rFonts w:ascii="Times New Roman" w:hAnsi="Times New Roman"/>
        </w:rPr>
        <w:t>аварийного жилья составляет 3,3</w:t>
      </w:r>
      <w:r w:rsidR="0040478D" w:rsidRPr="009A46A6">
        <w:rPr>
          <w:rFonts w:ascii="Times New Roman" w:hAnsi="Times New Roman"/>
        </w:rPr>
        <w:t xml:space="preserve"> %.</w:t>
      </w:r>
    </w:p>
    <w:p w:rsidR="000B6EBF" w:rsidRPr="009A46A6" w:rsidRDefault="000B6EBF" w:rsidP="0033454D">
      <w:pPr>
        <w:spacing w:after="0" w:line="240" w:lineRule="auto"/>
        <w:ind w:firstLine="540"/>
        <w:jc w:val="both"/>
        <w:rPr>
          <w:rFonts w:ascii="Times New Roman" w:hAnsi="Times New Roman"/>
        </w:rPr>
      </w:pPr>
      <w:r w:rsidRPr="009A46A6">
        <w:rPr>
          <w:rFonts w:ascii="Times New Roman" w:hAnsi="Times New Roman"/>
        </w:rPr>
        <w:t>Аварийные жилые помещения представляют угрозу для жизни, проживающих в нем граждан.</w:t>
      </w:r>
      <w:r w:rsidR="0033454D" w:rsidRPr="009A46A6">
        <w:rPr>
          <w:rFonts w:ascii="Times New Roman" w:hAnsi="Times New Roman"/>
        </w:rPr>
        <w:t xml:space="preserve"> Э</w:t>
      </w:r>
      <w:r w:rsidRPr="009A46A6">
        <w:rPr>
          <w:rFonts w:ascii="Times New Roman" w:hAnsi="Times New Roman"/>
        </w:rPr>
        <w:t xml:space="preserve">то подтверждает необходимость выполнения мероприятий по созданию безопасных условий </w:t>
      </w:r>
      <w:r w:rsidRPr="009A46A6">
        <w:rPr>
          <w:rFonts w:ascii="Times New Roman" w:hAnsi="Times New Roman"/>
        </w:rPr>
        <w:lastRenderedPageBreak/>
        <w:t>проживания гражданам, в том числе путем их переселения из аварийного жилищного фонда в новое жилье.</w:t>
      </w:r>
      <w:r w:rsidR="00D159BA" w:rsidRPr="009A46A6">
        <w:rPr>
          <w:rFonts w:ascii="Times New Roman" w:hAnsi="Times New Roman"/>
        </w:rPr>
        <w:t xml:space="preserve"> Д</w:t>
      </w:r>
      <w:r w:rsidR="0040478D" w:rsidRPr="009A46A6">
        <w:rPr>
          <w:rFonts w:ascii="Times New Roman" w:hAnsi="Times New Roman"/>
        </w:rPr>
        <w:t>ля увеличения об</w:t>
      </w:r>
      <w:r w:rsidR="00C3355F" w:rsidRPr="009A46A6">
        <w:rPr>
          <w:rFonts w:ascii="Times New Roman" w:hAnsi="Times New Roman"/>
        </w:rPr>
        <w:t xml:space="preserve">ъемов жилищного фонда, </w:t>
      </w:r>
      <w:r w:rsidR="0040478D" w:rsidRPr="009A46A6">
        <w:rPr>
          <w:rFonts w:ascii="Times New Roman" w:hAnsi="Times New Roman"/>
          <w:strike/>
        </w:rPr>
        <w:t xml:space="preserve">для </w:t>
      </w:r>
      <w:r w:rsidR="0040478D" w:rsidRPr="009A46A6">
        <w:rPr>
          <w:rFonts w:ascii="Times New Roman" w:hAnsi="Times New Roman"/>
        </w:rPr>
        <w:t>обеспечения доступным и комфортным жильем</w:t>
      </w:r>
      <w:r w:rsidR="00C3355F" w:rsidRPr="009A46A6">
        <w:rPr>
          <w:rFonts w:ascii="Times New Roman" w:hAnsi="Times New Roman"/>
        </w:rPr>
        <w:t xml:space="preserve"> населения</w:t>
      </w:r>
      <w:r w:rsidR="0040478D" w:rsidRPr="009A46A6">
        <w:rPr>
          <w:rFonts w:ascii="Times New Roman" w:hAnsi="Times New Roman"/>
        </w:rPr>
        <w:t>, необходимо строител</w:t>
      </w:r>
      <w:r w:rsidR="00C3355F" w:rsidRPr="009A46A6">
        <w:rPr>
          <w:rFonts w:ascii="Times New Roman" w:hAnsi="Times New Roman"/>
        </w:rPr>
        <w:t>ьство на территории города</w:t>
      </w:r>
      <w:r w:rsidR="0040478D" w:rsidRPr="009A46A6">
        <w:rPr>
          <w:rFonts w:ascii="Times New Roman" w:hAnsi="Times New Roman"/>
        </w:rPr>
        <w:t xml:space="preserve"> жилья эконом класса.</w:t>
      </w:r>
      <w:r w:rsidR="00C43B71" w:rsidRPr="009A46A6">
        <w:rPr>
          <w:rFonts w:ascii="Times New Roman" w:hAnsi="Times New Roman"/>
        </w:rPr>
        <w:t xml:space="preserve"> </w:t>
      </w:r>
      <w:r w:rsidRPr="009A46A6">
        <w:rPr>
          <w:rFonts w:ascii="Times New Roman" w:hAnsi="Times New Roman"/>
        </w:rPr>
        <w:t>Реализация перспективных задач развития города потребует значительного сноса жилищного фонда</w:t>
      </w:r>
      <w:r w:rsidRPr="009A46A6">
        <w:rPr>
          <w:rFonts w:ascii="Times New Roman" w:hAnsi="Times New Roman"/>
          <w:lang w:bidi="en-US"/>
        </w:rPr>
        <w:t>, признанного</w:t>
      </w:r>
      <w:r w:rsidR="00565AA0" w:rsidRPr="009A46A6">
        <w:rPr>
          <w:rFonts w:ascii="Times New Roman" w:hAnsi="Times New Roman"/>
          <w:lang w:bidi="en-US"/>
        </w:rPr>
        <w:t xml:space="preserve"> аварийным</w:t>
      </w:r>
      <w:r w:rsidRPr="009A46A6">
        <w:rPr>
          <w:rFonts w:ascii="Times New Roman" w:hAnsi="Times New Roman"/>
          <w:lang w:bidi="en-US"/>
        </w:rPr>
        <w:t>.</w:t>
      </w:r>
    </w:p>
    <w:p w:rsidR="000B6EBF" w:rsidRPr="009A46A6" w:rsidRDefault="000B6EBF" w:rsidP="0040478D">
      <w:pPr>
        <w:autoSpaceDE w:val="0"/>
        <w:autoSpaceDN w:val="0"/>
        <w:adjustRightInd w:val="0"/>
        <w:spacing w:after="0" w:line="240" w:lineRule="auto"/>
        <w:ind w:firstLine="539"/>
        <w:jc w:val="both"/>
        <w:rPr>
          <w:rFonts w:ascii="Times New Roman" w:hAnsi="Times New Roman"/>
        </w:rPr>
      </w:pPr>
      <w:r w:rsidRPr="009A46A6">
        <w:rPr>
          <w:rFonts w:ascii="Times New Roman" w:hAnsi="Times New Roman"/>
        </w:rPr>
        <w:t xml:space="preserve">В рамках реализации региональной адресной программы «Переселение граждан из аварийного жилищного фонда в Красноярском крае» </w:t>
      </w:r>
      <w:r w:rsidR="0033454D" w:rsidRPr="009A46A6">
        <w:rPr>
          <w:rFonts w:ascii="Times New Roman" w:hAnsi="Times New Roman"/>
        </w:rPr>
        <w:t xml:space="preserve">с 2001 года по 2019 год </w:t>
      </w:r>
      <w:r w:rsidRPr="009A46A6">
        <w:rPr>
          <w:rFonts w:ascii="Times New Roman" w:hAnsi="Times New Roman"/>
        </w:rPr>
        <w:t xml:space="preserve">в г. Енисейске построено </w:t>
      </w:r>
      <w:r w:rsidR="00C43B71" w:rsidRPr="009A46A6">
        <w:rPr>
          <w:rFonts w:ascii="Times New Roman" w:hAnsi="Times New Roman"/>
        </w:rPr>
        <w:t>шесть 60-квартирных жилых домов</w:t>
      </w:r>
      <w:r w:rsidRPr="009A46A6">
        <w:rPr>
          <w:rFonts w:ascii="Times New Roman" w:hAnsi="Times New Roman"/>
        </w:rPr>
        <w:t xml:space="preserve"> общей площадью 1</w:t>
      </w:r>
      <w:r w:rsidR="00F21585" w:rsidRPr="009A46A6">
        <w:rPr>
          <w:rFonts w:ascii="Times New Roman" w:hAnsi="Times New Roman"/>
        </w:rPr>
        <w:t>6 424 кв.</w:t>
      </w:r>
      <w:r w:rsidR="00D159BA" w:rsidRPr="009A46A6">
        <w:rPr>
          <w:rFonts w:ascii="Times New Roman" w:hAnsi="Times New Roman"/>
        </w:rPr>
        <w:t xml:space="preserve"> </w:t>
      </w:r>
      <w:r w:rsidR="00F21585" w:rsidRPr="009A46A6">
        <w:rPr>
          <w:rFonts w:ascii="Times New Roman" w:hAnsi="Times New Roman"/>
        </w:rPr>
        <w:t>м.</w:t>
      </w:r>
      <w:r w:rsidRPr="009A46A6">
        <w:rPr>
          <w:rFonts w:ascii="Times New Roman" w:hAnsi="Times New Roman"/>
        </w:rPr>
        <w:t>.(</w:t>
      </w:r>
      <w:r w:rsidR="00C43B71" w:rsidRPr="009A46A6">
        <w:rPr>
          <w:rFonts w:ascii="Times New Roman" w:hAnsi="Times New Roman"/>
        </w:rPr>
        <w:t xml:space="preserve">по </w:t>
      </w:r>
      <w:r w:rsidRPr="009A46A6">
        <w:rPr>
          <w:rFonts w:ascii="Times New Roman" w:hAnsi="Times New Roman"/>
        </w:rPr>
        <w:t>ул.</w:t>
      </w:r>
      <w:r w:rsidR="00D159BA" w:rsidRPr="009A46A6">
        <w:rPr>
          <w:rFonts w:ascii="Times New Roman" w:hAnsi="Times New Roman"/>
        </w:rPr>
        <w:t xml:space="preserve"> </w:t>
      </w:r>
      <w:r w:rsidRPr="009A46A6">
        <w:rPr>
          <w:rFonts w:ascii="Times New Roman" w:hAnsi="Times New Roman"/>
        </w:rPr>
        <w:t>Промышленная, 20; ул.</w:t>
      </w:r>
      <w:r w:rsidR="00F31AD4" w:rsidRPr="009A46A6">
        <w:rPr>
          <w:rFonts w:ascii="Times New Roman" w:hAnsi="Times New Roman"/>
        </w:rPr>
        <w:t xml:space="preserve"> </w:t>
      </w:r>
      <w:r w:rsidRPr="009A46A6">
        <w:rPr>
          <w:rFonts w:ascii="Times New Roman" w:hAnsi="Times New Roman"/>
        </w:rPr>
        <w:t>Промышленная,20/8; ул.</w:t>
      </w:r>
      <w:r w:rsidR="00F31AD4" w:rsidRPr="009A46A6">
        <w:rPr>
          <w:rFonts w:ascii="Times New Roman" w:hAnsi="Times New Roman"/>
        </w:rPr>
        <w:t xml:space="preserve"> </w:t>
      </w:r>
      <w:r w:rsidRPr="009A46A6">
        <w:rPr>
          <w:rFonts w:ascii="Times New Roman" w:hAnsi="Times New Roman"/>
        </w:rPr>
        <w:t>Ленина,6; ул. Проле</w:t>
      </w:r>
      <w:r w:rsidR="00F21585" w:rsidRPr="009A46A6">
        <w:rPr>
          <w:rFonts w:ascii="Times New Roman" w:hAnsi="Times New Roman"/>
        </w:rPr>
        <w:t xml:space="preserve">тарская, д.59; </w:t>
      </w:r>
      <w:r w:rsidR="00F31AD4" w:rsidRPr="009A46A6">
        <w:rPr>
          <w:rFonts w:ascii="Times New Roman" w:hAnsi="Times New Roman"/>
        </w:rPr>
        <w:t xml:space="preserve"> </w:t>
      </w:r>
      <w:r w:rsidR="00F21585" w:rsidRPr="009A46A6">
        <w:rPr>
          <w:rFonts w:ascii="Times New Roman" w:hAnsi="Times New Roman"/>
        </w:rPr>
        <w:t>ул. Ленина, д.4</w:t>
      </w:r>
      <w:r w:rsidR="00C43B71" w:rsidRPr="009A46A6">
        <w:rPr>
          <w:rFonts w:ascii="Times New Roman" w:hAnsi="Times New Roman"/>
        </w:rPr>
        <w:t>, ул. Ленина, 4А</w:t>
      </w:r>
      <w:r w:rsidR="00F21585" w:rsidRPr="009A46A6">
        <w:rPr>
          <w:rFonts w:ascii="Times New Roman" w:hAnsi="Times New Roman"/>
        </w:rPr>
        <w:t>)</w:t>
      </w:r>
      <w:r w:rsidRPr="009A46A6">
        <w:rPr>
          <w:rFonts w:ascii="Times New Roman" w:hAnsi="Times New Roman"/>
        </w:rPr>
        <w:t>, два 14-ти квартирных ж</w:t>
      </w:r>
      <w:r w:rsidR="00C43B71" w:rsidRPr="009A46A6">
        <w:rPr>
          <w:rFonts w:ascii="Times New Roman" w:hAnsi="Times New Roman"/>
        </w:rPr>
        <w:t>илых дома по ул.</w:t>
      </w:r>
      <w:r w:rsidR="00D159BA" w:rsidRPr="009A46A6">
        <w:rPr>
          <w:rFonts w:ascii="Times New Roman" w:hAnsi="Times New Roman"/>
        </w:rPr>
        <w:t xml:space="preserve"> </w:t>
      </w:r>
      <w:r w:rsidR="00C43B71" w:rsidRPr="009A46A6">
        <w:rPr>
          <w:rFonts w:ascii="Times New Roman" w:hAnsi="Times New Roman"/>
        </w:rPr>
        <w:t>Доброва, 49 Б, 49 В</w:t>
      </w:r>
      <w:r w:rsidR="0040478D" w:rsidRPr="009A46A6">
        <w:rPr>
          <w:rFonts w:ascii="Times New Roman" w:hAnsi="Times New Roman"/>
        </w:rPr>
        <w:t xml:space="preserve"> (1342,4 кв.</w:t>
      </w:r>
      <w:r w:rsidR="00D159BA" w:rsidRPr="009A46A6">
        <w:rPr>
          <w:rFonts w:ascii="Times New Roman" w:hAnsi="Times New Roman"/>
        </w:rPr>
        <w:t xml:space="preserve"> </w:t>
      </w:r>
      <w:r w:rsidR="0040478D" w:rsidRPr="009A46A6">
        <w:rPr>
          <w:rFonts w:ascii="Times New Roman" w:hAnsi="Times New Roman"/>
        </w:rPr>
        <w:t>м), в которые переселено 593</w:t>
      </w:r>
      <w:r w:rsidRPr="009A46A6">
        <w:rPr>
          <w:rFonts w:ascii="Times New Roman" w:hAnsi="Times New Roman"/>
        </w:rPr>
        <w:t xml:space="preserve"> человек из 61 аварийных жилых домов</w:t>
      </w:r>
      <w:r w:rsidR="00F21585" w:rsidRPr="009A46A6">
        <w:rPr>
          <w:rFonts w:ascii="Times New Roman" w:hAnsi="Times New Roman"/>
        </w:rPr>
        <w:t>.</w:t>
      </w:r>
    </w:p>
    <w:p w:rsidR="0033454D" w:rsidRPr="009A46A6" w:rsidRDefault="0033454D" w:rsidP="0040478D">
      <w:pPr>
        <w:autoSpaceDE w:val="0"/>
        <w:autoSpaceDN w:val="0"/>
        <w:adjustRightInd w:val="0"/>
        <w:spacing w:after="0" w:line="240" w:lineRule="auto"/>
        <w:ind w:firstLine="539"/>
        <w:jc w:val="both"/>
        <w:rPr>
          <w:rFonts w:ascii="Times New Roman" w:hAnsi="Times New Roman"/>
        </w:rPr>
      </w:pPr>
      <w:r w:rsidRPr="009A46A6">
        <w:rPr>
          <w:rFonts w:ascii="Times New Roman" w:hAnsi="Times New Roman"/>
        </w:rPr>
        <w:t xml:space="preserve">В 2021 году в рамках программы «Переселение граждан из аварийного жилищного фонда в Красноярском крае» на 2019-2024 годы» </w:t>
      </w:r>
      <w:r w:rsidR="00A3242A" w:rsidRPr="009A46A6">
        <w:rPr>
          <w:rFonts w:ascii="Times New Roman" w:hAnsi="Times New Roman"/>
        </w:rPr>
        <w:t>ожидается ввод 90-кв. и 60-кв. домов, в которые переселятся 335 человек из 19 аварийных жилых домов.</w:t>
      </w:r>
    </w:p>
    <w:p w:rsidR="000B6EBF" w:rsidRPr="009A46A6" w:rsidRDefault="000B6EBF" w:rsidP="000B6EBF">
      <w:pPr>
        <w:spacing w:after="0" w:line="240" w:lineRule="auto"/>
        <w:ind w:firstLine="709"/>
        <w:jc w:val="both"/>
        <w:rPr>
          <w:rFonts w:ascii="Times New Roman" w:hAnsi="Times New Roman"/>
        </w:rPr>
      </w:pPr>
      <w:r w:rsidRPr="009A46A6">
        <w:rPr>
          <w:rFonts w:ascii="Times New Roman" w:hAnsi="Times New Roman"/>
        </w:rPr>
        <w:t xml:space="preserve">В городе на протяжении последних лет активно </w:t>
      </w:r>
      <w:r w:rsidR="000413D1" w:rsidRPr="009A46A6">
        <w:rPr>
          <w:rFonts w:ascii="Times New Roman" w:hAnsi="Times New Roman"/>
        </w:rPr>
        <w:t>ведется</w:t>
      </w:r>
      <w:r w:rsidRPr="009A46A6">
        <w:rPr>
          <w:rFonts w:ascii="Times New Roman" w:hAnsi="Times New Roman"/>
        </w:rPr>
        <w:t xml:space="preserve"> строительство объектов торговли, реконструкция о</w:t>
      </w:r>
      <w:r w:rsidR="0040478D" w:rsidRPr="009A46A6">
        <w:rPr>
          <w:rFonts w:ascii="Times New Roman" w:hAnsi="Times New Roman"/>
        </w:rPr>
        <w:t>бъектов коммунального хозяйства,</w:t>
      </w:r>
      <w:r w:rsidRPr="009A46A6">
        <w:rPr>
          <w:rFonts w:ascii="Times New Roman" w:hAnsi="Times New Roman"/>
        </w:rPr>
        <w:t xml:space="preserve"> реставрация объектов культурного наследия</w:t>
      </w:r>
      <w:r w:rsidR="005B3B2F" w:rsidRPr="009A46A6">
        <w:rPr>
          <w:rFonts w:ascii="Times New Roman" w:hAnsi="Times New Roman"/>
        </w:rPr>
        <w:t xml:space="preserve">, </w:t>
      </w:r>
      <w:r w:rsidR="000413D1" w:rsidRPr="009A46A6">
        <w:rPr>
          <w:rFonts w:ascii="Times New Roman" w:hAnsi="Times New Roman"/>
        </w:rPr>
        <w:t xml:space="preserve">завершается </w:t>
      </w:r>
      <w:r w:rsidR="005B3B2F" w:rsidRPr="009A46A6">
        <w:rPr>
          <w:rFonts w:ascii="Times New Roman" w:hAnsi="Times New Roman"/>
        </w:rPr>
        <w:t xml:space="preserve">строительство </w:t>
      </w:r>
      <w:r w:rsidR="00F7009A" w:rsidRPr="009A46A6">
        <w:rPr>
          <w:rFonts w:ascii="Times New Roman" w:hAnsi="Times New Roman"/>
        </w:rPr>
        <w:t>акушерского корпуса с терапией и дневным</w:t>
      </w:r>
      <w:r w:rsidR="005B3B2F" w:rsidRPr="009A46A6">
        <w:rPr>
          <w:rFonts w:ascii="Times New Roman" w:hAnsi="Times New Roman"/>
        </w:rPr>
        <w:t xml:space="preserve"> стационаром</w:t>
      </w:r>
      <w:r w:rsidR="00F7009A" w:rsidRPr="009A46A6">
        <w:rPr>
          <w:rFonts w:ascii="Times New Roman" w:hAnsi="Times New Roman"/>
        </w:rPr>
        <w:t>.</w:t>
      </w:r>
    </w:p>
    <w:p w:rsidR="000B6EBF" w:rsidRPr="009A46A6" w:rsidRDefault="000B6EBF" w:rsidP="000B6EBF">
      <w:pPr>
        <w:spacing w:after="0" w:line="240" w:lineRule="auto"/>
        <w:ind w:firstLine="709"/>
        <w:jc w:val="both"/>
        <w:rPr>
          <w:rFonts w:ascii="Times New Roman" w:hAnsi="Times New Roman"/>
        </w:rPr>
      </w:pPr>
      <w:r w:rsidRPr="009A46A6">
        <w:rPr>
          <w:rFonts w:ascii="Times New Roman" w:hAnsi="Times New Roman"/>
        </w:rPr>
        <w:t>Для г. Енисейска остается актуальной проблема строительства объектов социальной, коммунальной, транспортной инфраструктуры, особенно для районов новой застройки.</w:t>
      </w:r>
    </w:p>
    <w:p w:rsidR="000B6EBF" w:rsidRPr="009A46A6" w:rsidRDefault="000B6EBF" w:rsidP="00A6365C">
      <w:pPr>
        <w:autoSpaceDE w:val="0"/>
        <w:autoSpaceDN w:val="0"/>
        <w:adjustRightInd w:val="0"/>
        <w:spacing w:after="0" w:line="240" w:lineRule="auto"/>
        <w:ind w:firstLine="540"/>
        <w:jc w:val="both"/>
        <w:rPr>
          <w:rFonts w:ascii="Times New Roman" w:hAnsi="Times New Roman"/>
        </w:rPr>
      </w:pPr>
      <w:r w:rsidRPr="009A46A6">
        <w:rPr>
          <w:rFonts w:ascii="Times New Roman" w:hAnsi="Times New Roman"/>
        </w:rPr>
        <w:t xml:space="preserve">Также для города является актуальным строительство индивидуального и малоэтажного жилья. Малоэтажное и индивидуальное жилье наиболее привлекательно для населения как с точки зрения наличия приусадебного участка, так и комфортных условий проживания. </w:t>
      </w:r>
    </w:p>
    <w:p w:rsidR="00C43B71" w:rsidRPr="009A46A6" w:rsidRDefault="000B6EBF" w:rsidP="000B6EBF">
      <w:pPr>
        <w:shd w:val="clear" w:color="auto" w:fill="FFFFFF"/>
        <w:spacing w:after="0" w:line="240" w:lineRule="auto"/>
        <w:ind w:firstLine="708"/>
        <w:jc w:val="both"/>
        <w:rPr>
          <w:rFonts w:ascii="Times New Roman" w:hAnsi="Times New Roman"/>
          <w:spacing w:val="-4"/>
        </w:rPr>
      </w:pPr>
      <w:r w:rsidRPr="009A46A6">
        <w:rPr>
          <w:rFonts w:ascii="Times New Roman" w:hAnsi="Times New Roman"/>
        </w:rPr>
        <w:t xml:space="preserve">В соответствии с </w:t>
      </w:r>
      <w:r w:rsidR="0040478D" w:rsidRPr="009A46A6">
        <w:rPr>
          <w:rFonts w:ascii="Times New Roman" w:hAnsi="Times New Roman"/>
        </w:rPr>
        <w:t>Генеральным планом</w:t>
      </w:r>
      <w:r w:rsidRPr="009A46A6">
        <w:rPr>
          <w:rFonts w:ascii="Times New Roman" w:hAnsi="Times New Roman"/>
        </w:rPr>
        <w:t xml:space="preserve"> развитие города предусмотрено в восточном и южном направлении. Большой перспективный район новой застройки запроектирован в восточном направлении под многоэтажную застройку, и южном направлении преимущественно под индивидуальное жил</w:t>
      </w:r>
      <w:r w:rsidR="00B37C7E" w:rsidRPr="009A46A6">
        <w:rPr>
          <w:rFonts w:ascii="Times New Roman" w:hAnsi="Times New Roman"/>
        </w:rPr>
        <w:t xml:space="preserve">ищное строительство. Территория, </w:t>
      </w:r>
      <w:r w:rsidRPr="009A46A6">
        <w:rPr>
          <w:rFonts w:ascii="Times New Roman" w:hAnsi="Times New Roman"/>
        </w:rPr>
        <w:t>предназначенная для перспективного индивидуального жилищного строительства, в настоящее время интенсивно осваивается гражданами города, в том числе многодетными семьями.  В каждом из этих районов планируется строительство объектов социальной сферы (школа, детские сады, магазины и т.д.), обеспечение коммуникациями, подъездными путями.</w:t>
      </w:r>
      <w:r w:rsidR="00E94A68" w:rsidRPr="009A46A6">
        <w:rPr>
          <w:rFonts w:ascii="Times New Roman" w:hAnsi="Times New Roman"/>
        </w:rPr>
        <w:t xml:space="preserve"> </w:t>
      </w:r>
      <w:r w:rsidRPr="009A46A6">
        <w:rPr>
          <w:rFonts w:ascii="Times New Roman" w:hAnsi="Times New Roman"/>
          <w:spacing w:val="-1"/>
        </w:rPr>
        <w:t>П</w:t>
      </w:r>
      <w:r w:rsidRPr="009A46A6">
        <w:rPr>
          <w:rFonts w:ascii="Times New Roman" w:hAnsi="Times New Roman"/>
        </w:rPr>
        <w:t xml:space="preserve">редусмотрены площадки для строительства домов средней этажности (до 5-ти этажей) в новом микрорайоне Восточный, и строительство </w:t>
      </w:r>
      <w:r w:rsidRPr="009A46A6">
        <w:rPr>
          <w:rFonts w:ascii="Times New Roman" w:hAnsi="Times New Roman"/>
          <w:spacing w:val="-4"/>
        </w:rPr>
        <w:t>1,2-х этажных домов усадебного типа – в микрорайонах Спортивный Центр, Южный-2, Юго-Восточный. Однако большинство планируемых к предоставлению земельных участков под строительство индивидуального жилья не обеспечены коммунальной и транспортной инфраструктурой, что затрудняет возможность их предоставления, в том числе многодетным семьям.</w:t>
      </w:r>
      <w:r w:rsidR="00E94A68" w:rsidRPr="009A46A6">
        <w:rPr>
          <w:rFonts w:ascii="Times New Roman" w:hAnsi="Times New Roman"/>
          <w:spacing w:val="-4"/>
        </w:rPr>
        <w:t xml:space="preserve"> </w:t>
      </w:r>
    </w:p>
    <w:p w:rsidR="000B6EBF" w:rsidRPr="009A46A6" w:rsidRDefault="00BD3213" w:rsidP="00BD3213">
      <w:pPr>
        <w:shd w:val="clear" w:color="auto" w:fill="FFFFFF"/>
        <w:spacing w:after="0" w:line="240" w:lineRule="auto"/>
        <w:jc w:val="both"/>
        <w:rPr>
          <w:rFonts w:ascii="Times New Roman" w:hAnsi="Times New Roman"/>
        </w:rPr>
      </w:pPr>
      <w:r w:rsidRPr="009A46A6">
        <w:rPr>
          <w:rFonts w:ascii="Times New Roman" w:hAnsi="Times New Roman"/>
        </w:rPr>
        <w:tab/>
      </w:r>
      <w:r w:rsidR="00E94A68" w:rsidRPr="009A46A6">
        <w:rPr>
          <w:rFonts w:ascii="Times New Roman" w:hAnsi="Times New Roman"/>
        </w:rPr>
        <w:t>На территории города Енисейска выявлено 13 объектов археологического наследия, один из которых самый значительный «Енисейск. Енисейское городище», площадь его составляет 269,2 га (30% от застроенной территории города).  В границах данного объекта расположены сотни земельных участков и других объ</w:t>
      </w:r>
      <w:r w:rsidR="008D268A" w:rsidRPr="009A46A6">
        <w:rPr>
          <w:rFonts w:ascii="Times New Roman" w:hAnsi="Times New Roman"/>
        </w:rPr>
        <w:t>ектов недвижимости, в том числе земельные участки, предусмотренные под освоение,</w:t>
      </w:r>
      <w:r w:rsidR="00E94A68" w:rsidRPr="009A46A6">
        <w:rPr>
          <w:rFonts w:ascii="Times New Roman" w:hAnsi="Times New Roman"/>
        </w:rPr>
        <w:t xml:space="preserve"> и при производстве строительных или иных работ, у граждан возникает необходимость в проведении мероприятий по сохранению ВОАН.</w:t>
      </w:r>
    </w:p>
    <w:p w:rsidR="00BD3213" w:rsidRPr="009A46A6" w:rsidRDefault="00BD3213" w:rsidP="00BD3213">
      <w:pPr>
        <w:autoSpaceDE w:val="0"/>
        <w:autoSpaceDN w:val="0"/>
        <w:adjustRightInd w:val="0"/>
        <w:spacing w:after="0" w:line="240" w:lineRule="auto"/>
        <w:jc w:val="both"/>
        <w:rPr>
          <w:rFonts w:ascii="Times New Roman" w:hAnsi="Times New Roman"/>
          <w:spacing w:val="2"/>
        </w:rPr>
      </w:pPr>
      <w:r w:rsidRPr="009A46A6">
        <w:rPr>
          <w:rFonts w:ascii="Times New Roman" w:hAnsi="Times New Roman"/>
          <w:spacing w:val="2"/>
        </w:rPr>
        <w:tab/>
        <w:t>Поддержание молодых семей при решении жилищной проблемы является основой стабильных условий жизни для этой наиболее активной части населения и повлияет на улучшение демографической ситуации в городе.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и уровня квалификации в целях роста заработной платы. Решение жилищной проблемы молодых граждан города позволит сформировать экономически активный слой населения.</w:t>
      </w:r>
    </w:p>
    <w:p w:rsidR="00BD3213" w:rsidRPr="009A46A6" w:rsidRDefault="00BD3213" w:rsidP="000B6EBF">
      <w:pPr>
        <w:shd w:val="clear" w:color="auto" w:fill="FFFFFF"/>
        <w:spacing w:after="0" w:line="240" w:lineRule="auto"/>
        <w:ind w:firstLine="708"/>
        <w:jc w:val="both"/>
        <w:rPr>
          <w:rFonts w:ascii="Times New Roman" w:hAnsi="Times New Roman"/>
          <w:spacing w:val="-4"/>
        </w:rPr>
      </w:pPr>
    </w:p>
    <w:p w:rsidR="000B6EBF" w:rsidRPr="009A46A6" w:rsidRDefault="00BD3213" w:rsidP="000B6EBF">
      <w:pPr>
        <w:autoSpaceDE w:val="0"/>
        <w:autoSpaceDN w:val="0"/>
        <w:adjustRightInd w:val="0"/>
        <w:spacing w:after="0" w:line="240" w:lineRule="auto"/>
        <w:ind w:firstLine="540"/>
        <w:jc w:val="both"/>
        <w:rPr>
          <w:rFonts w:ascii="Times New Roman" w:hAnsi="Times New Roman"/>
        </w:rPr>
      </w:pPr>
      <w:r w:rsidRPr="009A46A6">
        <w:rPr>
          <w:rFonts w:ascii="Times New Roman" w:hAnsi="Times New Roman"/>
        </w:rPr>
        <w:t xml:space="preserve">Целями </w:t>
      </w:r>
      <w:r w:rsidR="00F72373" w:rsidRPr="009A46A6">
        <w:rPr>
          <w:rFonts w:ascii="Times New Roman" w:hAnsi="Times New Roman"/>
        </w:rPr>
        <w:t xml:space="preserve"> муниципальной программы</w:t>
      </w:r>
      <w:r w:rsidR="00E94A68" w:rsidRPr="009A46A6">
        <w:rPr>
          <w:rFonts w:ascii="Times New Roman" w:hAnsi="Times New Roman"/>
        </w:rPr>
        <w:t xml:space="preserve"> </w:t>
      </w:r>
      <w:r w:rsidRPr="009A46A6">
        <w:rPr>
          <w:rFonts w:ascii="Times New Roman" w:hAnsi="Times New Roman"/>
        </w:rPr>
        <w:t>являются</w:t>
      </w:r>
      <w:r w:rsidR="000B6EBF" w:rsidRPr="009A46A6">
        <w:rPr>
          <w:rFonts w:ascii="Times New Roman" w:hAnsi="Times New Roman"/>
        </w:rPr>
        <w:t>:</w:t>
      </w:r>
    </w:p>
    <w:p w:rsidR="00B37C7E" w:rsidRPr="009A46A6" w:rsidRDefault="00B37C7E" w:rsidP="00D77DE5">
      <w:pPr>
        <w:autoSpaceDE w:val="0"/>
        <w:autoSpaceDN w:val="0"/>
        <w:adjustRightInd w:val="0"/>
        <w:spacing w:after="0" w:line="240" w:lineRule="auto"/>
        <w:ind w:firstLine="540"/>
        <w:jc w:val="both"/>
        <w:rPr>
          <w:rFonts w:ascii="Times New Roman" w:hAnsi="Times New Roman"/>
        </w:rPr>
      </w:pPr>
      <w:r w:rsidRPr="009A46A6">
        <w:rPr>
          <w:rFonts w:ascii="Times New Roman" w:hAnsi="Times New Roman"/>
        </w:rPr>
        <w:t>Стимулирование развития градостроительной деятельности  и повышение доступности и качества жилья на территории города Енисейска</w:t>
      </w:r>
    </w:p>
    <w:p w:rsidR="00BD3213" w:rsidRPr="009A46A6" w:rsidRDefault="00BD3213" w:rsidP="00D77DE5">
      <w:pPr>
        <w:autoSpaceDE w:val="0"/>
        <w:autoSpaceDN w:val="0"/>
        <w:adjustRightInd w:val="0"/>
        <w:spacing w:after="0" w:line="240" w:lineRule="auto"/>
        <w:ind w:firstLine="540"/>
        <w:jc w:val="both"/>
        <w:rPr>
          <w:rFonts w:ascii="Times New Roman" w:hAnsi="Times New Roman"/>
          <w:strike/>
        </w:rPr>
      </w:pPr>
      <w:r w:rsidRPr="009A46A6">
        <w:rPr>
          <w:rFonts w:ascii="Times New Roman" w:hAnsi="Times New Roman"/>
        </w:rPr>
        <w:t>Обеспечение доступным и комфортным жильем молодых семей</w:t>
      </w:r>
    </w:p>
    <w:p w:rsidR="000B6EBF" w:rsidRPr="009A46A6" w:rsidRDefault="000B6EBF" w:rsidP="000B6EBF">
      <w:pPr>
        <w:autoSpaceDE w:val="0"/>
        <w:autoSpaceDN w:val="0"/>
        <w:adjustRightInd w:val="0"/>
        <w:spacing w:after="0" w:line="264" w:lineRule="auto"/>
        <w:ind w:firstLine="540"/>
        <w:jc w:val="both"/>
        <w:rPr>
          <w:rFonts w:ascii="Times New Roman" w:hAnsi="Times New Roman"/>
        </w:rPr>
      </w:pPr>
      <w:r w:rsidRPr="009A46A6">
        <w:rPr>
          <w:rFonts w:ascii="Times New Roman" w:hAnsi="Times New Roman"/>
        </w:rPr>
        <w:t xml:space="preserve">Задачами программы являются: </w:t>
      </w:r>
    </w:p>
    <w:p w:rsidR="00B37C7E" w:rsidRPr="009A46A6" w:rsidRDefault="001A304D" w:rsidP="00B37C7E">
      <w:pPr>
        <w:pStyle w:val="ad"/>
        <w:autoSpaceDE w:val="0"/>
        <w:autoSpaceDN w:val="0"/>
        <w:adjustRightInd w:val="0"/>
        <w:spacing w:after="0" w:line="240" w:lineRule="auto"/>
        <w:ind w:left="0"/>
        <w:jc w:val="both"/>
        <w:rPr>
          <w:rFonts w:ascii="Times New Roman" w:hAnsi="Times New Roman"/>
        </w:rPr>
      </w:pPr>
      <w:r w:rsidRPr="009A46A6">
        <w:rPr>
          <w:rFonts w:ascii="Times New Roman" w:hAnsi="Times New Roman"/>
        </w:rPr>
        <w:tab/>
      </w:r>
      <w:r w:rsidR="00B37C7E" w:rsidRPr="009A46A6">
        <w:rPr>
          <w:rFonts w:ascii="Times New Roman" w:hAnsi="Times New Roman"/>
        </w:rPr>
        <w:t>1. Создание условий для устойчивого развития муниципального образования город Енисейск на основе территориального планирования и градостроительного зонирования.</w:t>
      </w:r>
    </w:p>
    <w:p w:rsidR="00B37C7E" w:rsidRPr="009A46A6" w:rsidRDefault="00B37C7E" w:rsidP="00B37C7E">
      <w:pPr>
        <w:pStyle w:val="ad"/>
        <w:autoSpaceDE w:val="0"/>
        <w:autoSpaceDN w:val="0"/>
        <w:adjustRightInd w:val="0"/>
        <w:spacing w:after="0" w:line="240" w:lineRule="auto"/>
        <w:ind w:left="0"/>
        <w:jc w:val="both"/>
        <w:rPr>
          <w:rFonts w:ascii="Times New Roman" w:hAnsi="Times New Roman"/>
        </w:rPr>
      </w:pPr>
      <w:r w:rsidRPr="009A46A6">
        <w:rPr>
          <w:rFonts w:ascii="Times New Roman" w:hAnsi="Times New Roman"/>
        </w:rPr>
        <w:tab/>
        <w:t>2. Оказание содействия по обеспечению безопасных и комфортных условий проживания и обеспечение переселения из аварийного жилищного фонда граждан в г. Енисейске.</w:t>
      </w:r>
    </w:p>
    <w:p w:rsidR="00B37C7E" w:rsidRPr="009A46A6" w:rsidRDefault="00B37C7E" w:rsidP="00B37C7E">
      <w:pPr>
        <w:pStyle w:val="ad"/>
        <w:autoSpaceDE w:val="0"/>
        <w:autoSpaceDN w:val="0"/>
        <w:adjustRightInd w:val="0"/>
        <w:spacing w:after="0" w:line="240" w:lineRule="auto"/>
        <w:ind w:left="0"/>
        <w:jc w:val="both"/>
        <w:rPr>
          <w:rFonts w:ascii="Times New Roman" w:hAnsi="Times New Roman"/>
        </w:rPr>
      </w:pPr>
      <w:r w:rsidRPr="009A46A6">
        <w:rPr>
          <w:rFonts w:ascii="Times New Roman" w:eastAsiaTheme="minorHAnsi" w:hAnsi="Times New Roman"/>
          <w:lang w:eastAsia="en-US"/>
        </w:rPr>
        <w:lastRenderedPageBreak/>
        <w:tab/>
        <w:t>3.Обеспечение деятельности по осуществлению функций единого заказчика по строительству, рек</w:t>
      </w:r>
      <w:r w:rsidR="00423898" w:rsidRPr="009A46A6">
        <w:rPr>
          <w:rFonts w:ascii="Times New Roman" w:eastAsiaTheme="minorHAnsi" w:hAnsi="Times New Roman"/>
          <w:lang w:eastAsia="en-US"/>
        </w:rPr>
        <w:t>онструкции, благоустройству</w:t>
      </w:r>
      <w:r w:rsidRPr="009A46A6">
        <w:rPr>
          <w:rFonts w:ascii="Times New Roman" w:eastAsiaTheme="minorHAnsi" w:hAnsi="Times New Roman"/>
          <w:lang w:eastAsia="en-US"/>
        </w:rPr>
        <w:t xml:space="preserve"> муниципальных объектов</w:t>
      </w:r>
      <w:r w:rsidR="00423898" w:rsidRPr="009A46A6">
        <w:rPr>
          <w:rFonts w:ascii="Times New Roman" w:eastAsiaTheme="minorHAnsi" w:hAnsi="Times New Roman"/>
          <w:lang w:eastAsia="en-US"/>
        </w:rPr>
        <w:t>.</w:t>
      </w:r>
    </w:p>
    <w:p w:rsidR="00F72373" w:rsidRPr="009A46A6" w:rsidRDefault="00B37C7E" w:rsidP="000413D1">
      <w:pPr>
        <w:pStyle w:val="ad"/>
        <w:autoSpaceDE w:val="0"/>
        <w:autoSpaceDN w:val="0"/>
        <w:adjustRightInd w:val="0"/>
        <w:spacing w:after="0" w:line="240" w:lineRule="auto"/>
        <w:ind w:left="0"/>
        <w:jc w:val="both"/>
        <w:rPr>
          <w:rFonts w:ascii="Times New Roman" w:hAnsi="Times New Roman"/>
        </w:rPr>
      </w:pPr>
      <w:r w:rsidRPr="009A46A6">
        <w:rPr>
          <w:rFonts w:ascii="Times New Roman" w:hAnsi="Times New Roman"/>
        </w:rPr>
        <w:tab/>
        <w:t>4. Развитие новых жилых микрорайонов путем строительства инженерной и транспортной инфраструктуры.</w:t>
      </w:r>
      <w:r w:rsidRPr="009A46A6">
        <w:rPr>
          <w:rFonts w:ascii="Times New Roman" w:hAnsi="Times New Roman"/>
        </w:rPr>
        <w:tab/>
      </w:r>
    </w:p>
    <w:p w:rsidR="00D27B53" w:rsidRPr="009A46A6" w:rsidRDefault="00D27B53" w:rsidP="000413D1">
      <w:pPr>
        <w:pStyle w:val="ad"/>
        <w:autoSpaceDE w:val="0"/>
        <w:autoSpaceDN w:val="0"/>
        <w:adjustRightInd w:val="0"/>
        <w:spacing w:after="0" w:line="240" w:lineRule="auto"/>
        <w:ind w:left="0"/>
        <w:jc w:val="both"/>
        <w:rPr>
          <w:rFonts w:ascii="Times New Roman" w:hAnsi="Times New Roman"/>
        </w:rPr>
      </w:pPr>
      <w:r w:rsidRPr="009A46A6">
        <w:rPr>
          <w:rFonts w:ascii="Times New Roman" w:hAnsi="Times New Roman"/>
        </w:rPr>
        <w:tab/>
        <w:t>5. Поддержка молодых семей при решении жилищных проблем, проживающих в городе Енисейске и признанных нуждающимися в улучшении жилищных условий</w:t>
      </w:r>
    </w:p>
    <w:p w:rsidR="002832EC" w:rsidRPr="009A46A6" w:rsidRDefault="004B5F0B" w:rsidP="004B5F0B">
      <w:pPr>
        <w:spacing w:after="0" w:line="264" w:lineRule="auto"/>
        <w:ind w:firstLine="708"/>
        <w:jc w:val="both"/>
        <w:rPr>
          <w:rFonts w:ascii="Times New Roman" w:hAnsi="Times New Roman"/>
        </w:rPr>
      </w:pPr>
      <w:r w:rsidRPr="009A46A6">
        <w:rPr>
          <w:rFonts w:ascii="Times New Roman" w:hAnsi="Times New Roman"/>
        </w:rPr>
        <w:t>Необходимо о</w:t>
      </w:r>
      <w:r w:rsidR="002832EC" w:rsidRPr="009A46A6">
        <w:rPr>
          <w:rFonts w:ascii="Times New Roman" w:hAnsi="Times New Roman"/>
        </w:rPr>
        <w:t>беспечить доступность общественных и культурных горо</w:t>
      </w:r>
      <w:r w:rsidRPr="009A46A6">
        <w:rPr>
          <w:rFonts w:ascii="Times New Roman" w:hAnsi="Times New Roman"/>
        </w:rPr>
        <w:t>дских объектов и мобильность го</w:t>
      </w:r>
      <w:r w:rsidR="002832EC" w:rsidRPr="009A46A6">
        <w:rPr>
          <w:rFonts w:ascii="Times New Roman" w:hAnsi="Times New Roman"/>
        </w:rPr>
        <w:t>рож</w:t>
      </w:r>
      <w:r w:rsidRPr="009A46A6">
        <w:rPr>
          <w:rFonts w:ascii="Times New Roman" w:hAnsi="Times New Roman"/>
        </w:rPr>
        <w:t>ан и гостей города (</w:t>
      </w:r>
      <w:r w:rsidR="002832EC" w:rsidRPr="009A46A6">
        <w:rPr>
          <w:rFonts w:ascii="Times New Roman" w:hAnsi="Times New Roman"/>
        </w:rPr>
        <w:t>доступность внутри исторического центра для горожан-перевод в пешеходную зону улиц, связанность различных микрорайонов города)</w:t>
      </w:r>
      <w:r w:rsidRPr="009A46A6">
        <w:rPr>
          <w:rFonts w:ascii="Times New Roman" w:hAnsi="Times New Roman"/>
        </w:rPr>
        <w:t>, о</w:t>
      </w:r>
      <w:r w:rsidR="002832EC" w:rsidRPr="009A46A6">
        <w:rPr>
          <w:rFonts w:ascii="Times New Roman" w:hAnsi="Times New Roman"/>
        </w:rPr>
        <w:t>беспечить развитие дорожно-тра</w:t>
      </w:r>
      <w:r w:rsidRPr="009A46A6">
        <w:rPr>
          <w:rFonts w:ascii="Times New Roman" w:hAnsi="Times New Roman"/>
        </w:rPr>
        <w:t>нспортной инфраструктуры города, о</w:t>
      </w:r>
      <w:r w:rsidR="002832EC" w:rsidRPr="009A46A6">
        <w:rPr>
          <w:rFonts w:ascii="Times New Roman" w:hAnsi="Times New Roman"/>
        </w:rPr>
        <w:t>рганизовать комплексную з</w:t>
      </w:r>
      <w:r w:rsidRPr="009A46A6">
        <w:rPr>
          <w:rFonts w:ascii="Times New Roman" w:hAnsi="Times New Roman"/>
        </w:rPr>
        <w:t>астройку новых кварталов города, п</w:t>
      </w:r>
      <w:r w:rsidR="002832EC" w:rsidRPr="009A46A6">
        <w:rPr>
          <w:rFonts w:ascii="Times New Roman" w:hAnsi="Times New Roman"/>
        </w:rPr>
        <w:t>ровести реновацию кварталов с ветхими здан</w:t>
      </w:r>
      <w:r w:rsidRPr="009A46A6">
        <w:rPr>
          <w:rFonts w:ascii="Times New Roman" w:hAnsi="Times New Roman"/>
        </w:rPr>
        <w:t>иями, у</w:t>
      </w:r>
      <w:r w:rsidR="002832EC" w:rsidRPr="009A46A6">
        <w:rPr>
          <w:rFonts w:ascii="Times New Roman" w:hAnsi="Times New Roman"/>
        </w:rPr>
        <w:t>читывать</w:t>
      </w:r>
      <w:r w:rsidRPr="009A46A6">
        <w:rPr>
          <w:rFonts w:ascii="Times New Roman" w:hAnsi="Times New Roman"/>
        </w:rPr>
        <w:t xml:space="preserve"> единство стиля при благоустройстве общественных пространств, обеспечить у</w:t>
      </w:r>
      <w:r w:rsidR="002832EC" w:rsidRPr="009A46A6">
        <w:rPr>
          <w:rFonts w:ascii="Times New Roman" w:hAnsi="Times New Roman"/>
        </w:rPr>
        <w:t>стойчивое сокращение аварийного и ветхого жилищного фонда</w:t>
      </w:r>
      <w:r w:rsidRPr="009A46A6">
        <w:rPr>
          <w:rFonts w:ascii="Times New Roman" w:hAnsi="Times New Roman"/>
        </w:rPr>
        <w:t>.</w:t>
      </w:r>
    </w:p>
    <w:p w:rsidR="00070F4D" w:rsidRPr="009A46A6" w:rsidRDefault="00961D62" w:rsidP="007014EE">
      <w:pPr>
        <w:spacing w:after="0" w:line="264" w:lineRule="auto"/>
        <w:jc w:val="both"/>
        <w:rPr>
          <w:rFonts w:ascii="Times New Roman" w:hAnsi="Times New Roman"/>
        </w:rPr>
      </w:pPr>
      <w:r w:rsidRPr="009A46A6">
        <w:rPr>
          <w:rFonts w:ascii="Times New Roman" w:hAnsi="Times New Roman"/>
        </w:rPr>
        <w:tab/>
      </w:r>
      <w:r w:rsidR="00070F4D" w:rsidRPr="009A46A6">
        <w:rPr>
          <w:rFonts w:ascii="Times New Roman" w:hAnsi="Times New Roman"/>
        </w:rPr>
        <w:t>Совершенствование жилищного строительства г. Енисейска будет осуществляться через следующие виды деятельности:</w:t>
      </w:r>
      <w:r w:rsidR="007014EE" w:rsidRPr="009A46A6">
        <w:rPr>
          <w:rFonts w:ascii="Times New Roman" w:hAnsi="Times New Roman"/>
        </w:rPr>
        <w:t xml:space="preserve"> </w:t>
      </w:r>
      <w:r w:rsidR="00070F4D" w:rsidRPr="009A46A6">
        <w:rPr>
          <w:rFonts w:ascii="Times New Roman" w:hAnsi="Times New Roman"/>
        </w:rPr>
        <w:t>сокращение санитарно-защитных зон, поэтапное расселение и перепрофилирование существующего жилищного фонда, строительство объектов соц</w:t>
      </w:r>
      <w:r w:rsidR="007014EE" w:rsidRPr="009A46A6">
        <w:rPr>
          <w:rFonts w:ascii="Times New Roman" w:hAnsi="Times New Roman"/>
        </w:rPr>
        <w:t xml:space="preserve">иальной инфраструктуры, </w:t>
      </w:r>
      <w:r w:rsidR="00070F4D" w:rsidRPr="009A46A6">
        <w:rPr>
          <w:rFonts w:ascii="Times New Roman" w:hAnsi="Times New Roman"/>
        </w:rPr>
        <w:t>своевременная разработка документации по планировке территорий на районы нового строите</w:t>
      </w:r>
      <w:r w:rsidR="007014EE" w:rsidRPr="009A46A6">
        <w:rPr>
          <w:rFonts w:ascii="Times New Roman" w:hAnsi="Times New Roman"/>
        </w:rPr>
        <w:t xml:space="preserve">льства и реновацию существующих, </w:t>
      </w:r>
      <w:r w:rsidR="00070F4D" w:rsidRPr="009A46A6">
        <w:rPr>
          <w:rFonts w:ascii="Times New Roman" w:hAnsi="Times New Roman"/>
        </w:rPr>
        <w:t>обеспечение районов нового строительства объектами социальной инфраструктуры детскими дошкольными учрежд</w:t>
      </w:r>
      <w:r w:rsidR="007014EE" w:rsidRPr="009A46A6">
        <w:rPr>
          <w:rFonts w:ascii="Times New Roman" w:hAnsi="Times New Roman"/>
        </w:rPr>
        <w:t>ениями, школами, поликлиниками</w:t>
      </w:r>
      <w:r w:rsidR="00070F4D" w:rsidRPr="009A46A6">
        <w:rPr>
          <w:rFonts w:ascii="Times New Roman" w:hAnsi="Times New Roman"/>
        </w:rPr>
        <w:t>;</w:t>
      </w:r>
      <w:r w:rsidR="007014EE" w:rsidRPr="009A46A6">
        <w:rPr>
          <w:rFonts w:ascii="Times New Roman" w:hAnsi="Times New Roman"/>
        </w:rPr>
        <w:t xml:space="preserve"> определение</w:t>
      </w:r>
      <w:r w:rsidR="00070F4D" w:rsidRPr="009A46A6">
        <w:rPr>
          <w:rFonts w:ascii="Times New Roman" w:hAnsi="Times New Roman"/>
        </w:rPr>
        <w:t xml:space="preserve"> границ территории исторического поселения город Енисейск и его требований к градостроительным регла</w:t>
      </w:r>
      <w:r w:rsidR="007014EE" w:rsidRPr="009A46A6">
        <w:rPr>
          <w:rFonts w:ascii="Times New Roman" w:hAnsi="Times New Roman"/>
        </w:rPr>
        <w:t>ментам</w:t>
      </w:r>
      <w:r w:rsidR="00070F4D" w:rsidRPr="009A46A6">
        <w:rPr>
          <w:rFonts w:ascii="Times New Roman" w:hAnsi="Times New Roman"/>
        </w:rPr>
        <w:t>, необходимых для</w:t>
      </w:r>
      <w:r w:rsidR="008D268A" w:rsidRPr="009A46A6">
        <w:rPr>
          <w:rFonts w:ascii="Times New Roman" w:hAnsi="Times New Roman"/>
        </w:rPr>
        <w:t xml:space="preserve"> </w:t>
      </w:r>
      <w:r w:rsidR="007014EE" w:rsidRPr="009A46A6">
        <w:rPr>
          <w:rFonts w:ascii="Times New Roman" w:hAnsi="Times New Roman"/>
        </w:rPr>
        <w:t>установления</w:t>
      </w:r>
      <w:r w:rsidR="00070F4D" w:rsidRPr="009A46A6">
        <w:rPr>
          <w:rFonts w:ascii="Times New Roman" w:hAnsi="Times New Roman"/>
        </w:rPr>
        <w:t xml:space="preserve"> режима «особог</w:t>
      </w:r>
      <w:r w:rsidR="007014EE" w:rsidRPr="009A46A6">
        <w:rPr>
          <w:rFonts w:ascii="Times New Roman" w:hAnsi="Times New Roman"/>
        </w:rPr>
        <w:t xml:space="preserve">о регулирования», </w:t>
      </w:r>
      <w:r w:rsidR="00070F4D" w:rsidRPr="009A46A6">
        <w:rPr>
          <w:rFonts w:ascii="Times New Roman" w:hAnsi="Times New Roman"/>
        </w:rPr>
        <w:t>формиров</w:t>
      </w:r>
      <w:r w:rsidR="00F21585" w:rsidRPr="009A46A6">
        <w:rPr>
          <w:rFonts w:ascii="Times New Roman" w:hAnsi="Times New Roman"/>
        </w:rPr>
        <w:t>а</w:t>
      </w:r>
      <w:r w:rsidR="00070F4D" w:rsidRPr="009A46A6">
        <w:rPr>
          <w:rFonts w:ascii="Times New Roman" w:hAnsi="Times New Roman"/>
        </w:rPr>
        <w:t>ние и утверждение соответствующих регламентов для сохранения ценности городской среды и</w:t>
      </w:r>
      <w:r w:rsidR="007014EE" w:rsidRPr="009A46A6">
        <w:rPr>
          <w:rFonts w:ascii="Times New Roman" w:hAnsi="Times New Roman"/>
        </w:rPr>
        <w:t xml:space="preserve">сторического центра, </w:t>
      </w:r>
      <w:r w:rsidR="00070F4D" w:rsidRPr="009A46A6">
        <w:rPr>
          <w:rFonts w:ascii="Times New Roman" w:hAnsi="Times New Roman"/>
        </w:rPr>
        <w:t>развитие транспортной инфра</w:t>
      </w:r>
      <w:r w:rsidR="007014EE" w:rsidRPr="009A46A6">
        <w:rPr>
          <w:rFonts w:ascii="Times New Roman" w:hAnsi="Times New Roman"/>
        </w:rPr>
        <w:t>структуры,</w:t>
      </w:r>
      <w:r w:rsidR="00070F4D" w:rsidRPr="009A46A6">
        <w:rPr>
          <w:rFonts w:ascii="Times New Roman" w:hAnsi="Times New Roman"/>
        </w:rPr>
        <w:t xml:space="preserve"> транспортных развязок</w:t>
      </w:r>
      <w:r w:rsidR="007014EE" w:rsidRPr="009A46A6">
        <w:rPr>
          <w:rFonts w:ascii="Times New Roman" w:hAnsi="Times New Roman"/>
        </w:rPr>
        <w:t xml:space="preserve"> в новых микрорайонах.</w:t>
      </w:r>
    </w:p>
    <w:p w:rsidR="000B6EBF" w:rsidRPr="009A46A6" w:rsidRDefault="00D27B53" w:rsidP="00D27B53">
      <w:pPr>
        <w:autoSpaceDE w:val="0"/>
        <w:autoSpaceDN w:val="0"/>
        <w:adjustRightInd w:val="0"/>
        <w:spacing w:after="0" w:line="240" w:lineRule="auto"/>
        <w:ind w:firstLine="708"/>
        <w:jc w:val="both"/>
        <w:rPr>
          <w:rFonts w:ascii="Times New Roman" w:hAnsi="Times New Roman"/>
        </w:rPr>
      </w:pPr>
      <w:r w:rsidRPr="009A46A6">
        <w:rPr>
          <w:rFonts w:ascii="Times New Roman" w:hAnsi="Times New Roman"/>
        </w:rPr>
        <w:t>Сроки реализации муниципальной программы 2022 год и плановый период 2023-2024 годов.</w:t>
      </w:r>
    </w:p>
    <w:p w:rsidR="000413D1" w:rsidRPr="009A46A6" w:rsidRDefault="000413D1" w:rsidP="000B6EBF">
      <w:pPr>
        <w:autoSpaceDE w:val="0"/>
        <w:autoSpaceDN w:val="0"/>
        <w:adjustRightInd w:val="0"/>
        <w:spacing w:after="0" w:line="240" w:lineRule="auto"/>
        <w:ind w:firstLine="708"/>
        <w:jc w:val="center"/>
        <w:rPr>
          <w:rFonts w:ascii="Times New Roman" w:hAnsi="Times New Roman"/>
          <w:b/>
        </w:rPr>
      </w:pPr>
    </w:p>
    <w:p w:rsidR="000B6EBF" w:rsidRPr="009A46A6" w:rsidRDefault="000B6EBF" w:rsidP="000B6EBF">
      <w:pPr>
        <w:autoSpaceDE w:val="0"/>
        <w:autoSpaceDN w:val="0"/>
        <w:adjustRightInd w:val="0"/>
        <w:spacing w:after="0" w:line="240" w:lineRule="auto"/>
        <w:ind w:firstLine="708"/>
        <w:jc w:val="center"/>
        <w:rPr>
          <w:rFonts w:ascii="Times New Roman" w:hAnsi="Times New Roman"/>
          <w:sz w:val="24"/>
          <w:szCs w:val="24"/>
        </w:rPr>
      </w:pPr>
      <w:r w:rsidRPr="009A46A6">
        <w:rPr>
          <w:rFonts w:ascii="Times New Roman" w:hAnsi="Times New Roman"/>
          <w:sz w:val="24"/>
          <w:szCs w:val="24"/>
        </w:rPr>
        <w:t>2. Перечень подпрограмм, краткое описание мероприятий подпрограмм</w:t>
      </w:r>
    </w:p>
    <w:p w:rsidR="00E101C6" w:rsidRPr="0055575C" w:rsidRDefault="00E101C6" w:rsidP="000B6EBF">
      <w:pPr>
        <w:autoSpaceDE w:val="0"/>
        <w:autoSpaceDN w:val="0"/>
        <w:adjustRightInd w:val="0"/>
        <w:spacing w:after="0" w:line="240" w:lineRule="auto"/>
        <w:ind w:firstLine="708"/>
        <w:jc w:val="center"/>
        <w:rPr>
          <w:rFonts w:ascii="Times New Roman" w:hAnsi="Times New Roman"/>
          <w:b/>
          <w:sz w:val="26"/>
          <w:szCs w:val="26"/>
        </w:rPr>
      </w:pPr>
    </w:p>
    <w:p w:rsidR="00E101C6" w:rsidRPr="009A46A6" w:rsidRDefault="00E101C6" w:rsidP="009A46A6">
      <w:pPr>
        <w:shd w:val="clear" w:color="auto" w:fill="FFFFFF"/>
        <w:spacing w:after="0" w:line="240" w:lineRule="auto"/>
        <w:ind w:firstLine="708"/>
        <w:jc w:val="both"/>
        <w:rPr>
          <w:rFonts w:ascii="Times New Roman" w:hAnsi="Times New Roman"/>
        </w:rPr>
      </w:pPr>
      <w:r w:rsidRPr="009A46A6">
        <w:rPr>
          <w:rFonts w:ascii="Times New Roman" w:hAnsi="Times New Roman"/>
        </w:rPr>
        <w:t>Для достижения заявленной цели и решения поставленных задач в рамках настоящей Программы предусмотрена ре</w:t>
      </w:r>
      <w:r w:rsidR="009A46A6" w:rsidRPr="009A46A6">
        <w:rPr>
          <w:rFonts w:ascii="Times New Roman" w:hAnsi="Times New Roman"/>
        </w:rPr>
        <w:t>ализация следующих подпрограмм:</w:t>
      </w:r>
    </w:p>
    <w:p w:rsidR="000B6EBF" w:rsidRPr="009A46A6" w:rsidRDefault="004A3308" w:rsidP="000220D2">
      <w:pPr>
        <w:spacing w:after="0" w:line="240" w:lineRule="auto"/>
        <w:ind w:firstLine="708"/>
        <w:jc w:val="both"/>
        <w:rPr>
          <w:rFonts w:ascii="Times New Roman" w:hAnsi="Times New Roman"/>
        </w:rPr>
      </w:pPr>
      <w:r w:rsidRPr="009A46A6">
        <w:rPr>
          <w:rFonts w:ascii="Times New Roman" w:hAnsi="Times New Roman"/>
        </w:rPr>
        <w:t xml:space="preserve">подпрограмма 1. </w:t>
      </w:r>
      <w:r w:rsidR="000B6EBF" w:rsidRPr="009A46A6">
        <w:rPr>
          <w:rFonts w:ascii="Times New Roman" w:hAnsi="Times New Roman"/>
        </w:rPr>
        <w:t>Территориальное планирование, градостроительноезонирование и документация по планировке территории города Е</w:t>
      </w:r>
      <w:r w:rsidRPr="009A46A6">
        <w:rPr>
          <w:rFonts w:ascii="Times New Roman" w:hAnsi="Times New Roman"/>
        </w:rPr>
        <w:t>нисейска;</w:t>
      </w:r>
    </w:p>
    <w:p w:rsidR="000B6EBF" w:rsidRPr="009A46A6" w:rsidRDefault="004A3308" w:rsidP="000220D2">
      <w:pPr>
        <w:widowControl w:val="0"/>
        <w:autoSpaceDE w:val="0"/>
        <w:autoSpaceDN w:val="0"/>
        <w:adjustRightInd w:val="0"/>
        <w:spacing w:after="0" w:line="240" w:lineRule="auto"/>
        <w:ind w:firstLine="708"/>
        <w:jc w:val="both"/>
        <w:rPr>
          <w:rFonts w:ascii="Times New Roman" w:hAnsi="Times New Roman"/>
        </w:rPr>
      </w:pPr>
      <w:r w:rsidRPr="009A46A6">
        <w:rPr>
          <w:rFonts w:ascii="Times New Roman" w:hAnsi="Times New Roman"/>
        </w:rPr>
        <w:t xml:space="preserve"> подпрограмма 2. </w:t>
      </w:r>
      <w:r w:rsidR="000B6EBF" w:rsidRPr="009A46A6">
        <w:rPr>
          <w:rFonts w:ascii="Times New Roman" w:hAnsi="Times New Roman"/>
        </w:rPr>
        <w:t>Переселение граждан из аварийного жили</w:t>
      </w:r>
      <w:r w:rsidRPr="009A46A6">
        <w:rPr>
          <w:rFonts w:ascii="Times New Roman" w:hAnsi="Times New Roman"/>
        </w:rPr>
        <w:t>щного фонда в городе Енисейске;</w:t>
      </w:r>
    </w:p>
    <w:p w:rsidR="002902EC" w:rsidRPr="009A46A6" w:rsidRDefault="004A3308" w:rsidP="000220D2">
      <w:pPr>
        <w:widowControl w:val="0"/>
        <w:autoSpaceDE w:val="0"/>
        <w:autoSpaceDN w:val="0"/>
        <w:adjustRightInd w:val="0"/>
        <w:spacing w:after="0" w:line="240" w:lineRule="auto"/>
        <w:ind w:firstLine="708"/>
        <w:jc w:val="both"/>
        <w:rPr>
          <w:rFonts w:ascii="Times New Roman" w:hAnsi="Times New Roman"/>
        </w:rPr>
      </w:pPr>
      <w:r w:rsidRPr="009A46A6">
        <w:rPr>
          <w:rFonts w:ascii="Times New Roman" w:hAnsi="Times New Roman"/>
        </w:rPr>
        <w:t xml:space="preserve">подпрограмма 3. </w:t>
      </w:r>
      <w:r w:rsidR="000B6EBF" w:rsidRPr="009A46A6">
        <w:rPr>
          <w:rFonts w:ascii="Times New Roman" w:hAnsi="Times New Roman"/>
        </w:rPr>
        <w:t>Обеспечение реализации муниципальной п</w:t>
      </w:r>
      <w:r w:rsidRPr="009A46A6">
        <w:rPr>
          <w:rFonts w:ascii="Times New Roman" w:hAnsi="Times New Roman"/>
        </w:rPr>
        <w:t>рограммы;</w:t>
      </w:r>
    </w:p>
    <w:p w:rsidR="000B6EBF" w:rsidRDefault="004A3308" w:rsidP="00D27B53">
      <w:pPr>
        <w:widowControl w:val="0"/>
        <w:autoSpaceDE w:val="0"/>
        <w:autoSpaceDN w:val="0"/>
        <w:adjustRightInd w:val="0"/>
        <w:spacing w:after="0" w:line="240" w:lineRule="auto"/>
        <w:ind w:firstLine="709"/>
        <w:jc w:val="both"/>
        <w:rPr>
          <w:rFonts w:ascii="Times New Roman" w:hAnsi="Times New Roman"/>
        </w:rPr>
      </w:pPr>
      <w:r w:rsidRPr="009A46A6">
        <w:rPr>
          <w:rFonts w:ascii="Times New Roman" w:hAnsi="Times New Roman"/>
        </w:rPr>
        <w:t>п</w:t>
      </w:r>
      <w:r w:rsidR="002902EC" w:rsidRPr="009A46A6">
        <w:rPr>
          <w:rFonts w:ascii="Times New Roman" w:hAnsi="Times New Roman"/>
        </w:rPr>
        <w:t>одпрограмма 4. Развитие инженерной и транспортной инфраструктуры города в новых микрорайон</w:t>
      </w:r>
      <w:r w:rsidRPr="009A46A6">
        <w:rPr>
          <w:rFonts w:ascii="Times New Roman" w:hAnsi="Times New Roman"/>
        </w:rPr>
        <w:t xml:space="preserve">ах. </w:t>
      </w:r>
    </w:p>
    <w:p w:rsidR="00755502" w:rsidRPr="009A46A6" w:rsidRDefault="003C47B0" w:rsidP="00D27B53">
      <w:pPr>
        <w:widowControl w:val="0"/>
        <w:autoSpaceDE w:val="0"/>
        <w:autoSpaceDN w:val="0"/>
        <w:adjustRightInd w:val="0"/>
        <w:spacing w:after="0" w:line="240" w:lineRule="auto"/>
        <w:ind w:firstLine="709"/>
        <w:jc w:val="both"/>
        <w:rPr>
          <w:rFonts w:ascii="Times New Roman" w:hAnsi="Times New Roman"/>
        </w:rPr>
      </w:pPr>
      <w:r>
        <w:rPr>
          <w:rFonts w:ascii="Times New Roman" w:hAnsi="Times New Roman"/>
        </w:rPr>
        <w:t>п</w:t>
      </w:r>
      <w:r w:rsidR="00755502" w:rsidRPr="00755502">
        <w:rPr>
          <w:rFonts w:ascii="Times New Roman" w:hAnsi="Times New Roman"/>
        </w:rPr>
        <w:t>одпрограмма 5. Обеспечение жильем молодых семей.</w:t>
      </w:r>
    </w:p>
    <w:p w:rsidR="00E101C6" w:rsidRPr="009A46A6" w:rsidRDefault="00E101C6" w:rsidP="00D27B53">
      <w:pPr>
        <w:widowControl w:val="0"/>
        <w:autoSpaceDE w:val="0"/>
        <w:autoSpaceDN w:val="0"/>
        <w:adjustRightInd w:val="0"/>
        <w:spacing w:after="0" w:line="240" w:lineRule="auto"/>
        <w:ind w:firstLine="709"/>
        <w:jc w:val="both"/>
        <w:rPr>
          <w:rFonts w:ascii="Times New Roman" w:hAnsi="Times New Roman"/>
        </w:rPr>
      </w:pPr>
      <w:r w:rsidRPr="009A46A6">
        <w:rPr>
          <w:rFonts w:ascii="Times New Roman" w:hAnsi="Times New Roman"/>
        </w:rPr>
        <w:t>Выбор подпрограммных мероприятий осуществлен в соответствии с Генеральным планом города Енисейска, Планом реализации Генерального плана,  Стратегией социально-экономического развития города Енисейска до 2030 года.</w:t>
      </w:r>
    </w:p>
    <w:p w:rsidR="006F3BAB" w:rsidRPr="009A46A6" w:rsidRDefault="000B6EBF" w:rsidP="00D27B53">
      <w:pPr>
        <w:pStyle w:val="a3"/>
        <w:ind w:firstLine="709"/>
        <w:jc w:val="both"/>
        <w:outlineLvl w:val="0"/>
        <w:rPr>
          <w:b w:val="0"/>
          <w:sz w:val="22"/>
          <w:szCs w:val="22"/>
        </w:rPr>
      </w:pPr>
      <w:r w:rsidRPr="009A46A6">
        <w:rPr>
          <w:b w:val="0"/>
          <w:sz w:val="22"/>
          <w:szCs w:val="22"/>
        </w:rPr>
        <w:t>Подпрограмма 1.</w:t>
      </w:r>
      <w:r w:rsidR="004A3308" w:rsidRPr="009A46A6">
        <w:rPr>
          <w:b w:val="0"/>
          <w:sz w:val="22"/>
          <w:szCs w:val="22"/>
        </w:rPr>
        <w:t xml:space="preserve"> </w:t>
      </w:r>
      <w:r w:rsidRPr="009A46A6">
        <w:rPr>
          <w:b w:val="0"/>
          <w:sz w:val="22"/>
          <w:szCs w:val="22"/>
        </w:rPr>
        <w:t>Территориальное планирование, градостроительное зонирование и документация по планиро</w:t>
      </w:r>
      <w:r w:rsidR="004A3308" w:rsidRPr="009A46A6">
        <w:rPr>
          <w:b w:val="0"/>
          <w:sz w:val="22"/>
          <w:szCs w:val="22"/>
        </w:rPr>
        <w:t>вке территории города Енисейска</w:t>
      </w:r>
      <w:r w:rsidR="006F3BAB" w:rsidRPr="009A46A6">
        <w:rPr>
          <w:b w:val="0"/>
          <w:sz w:val="22"/>
          <w:szCs w:val="22"/>
        </w:rPr>
        <w:t xml:space="preserve"> п</w:t>
      </w:r>
      <w:r w:rsidRPr="009A46A6">
        <w:rPr>
          <w:b w:val="0"/>
          <w:sz w:val="22"/>
          <w:szCs w:val="22"/>
        </w:rPr>
        <w:t>редусматривает</w:t>
      </w:r>
      <w:r w:rsidR="006F3BAB" w:rsidRPr="009A46A6">
        <w:rPr>
          <w:b w:val="0"/>
          <w:sz w:val="22"/>
          <w:szCs w:val="22"/>
        </w:rPr>
        <w:t>:</w:t>
      </w:r>
    </w:p>
    <w:p w:rsidR="006F3BAB" w:rsidRPr="009A46A6" w:rsidRDefault="006F3BAB" w:rsidP="00D27B53">
      <w:pPr>
        <w:shd w:val="clear" w:color="auto" w:fill="FFFFFF"/>
        <w:spacing w:after="0" w:line="240" w:lineRule="auto"/>
        <w:ind w:firstLine="709"/>
        <w:jc w:val="both"/>
        <w:rPr>
          <w:rFonts w:ascii="Times New Roman" w:hAnsi="Times New Roman"/>
        </w:rPr>
      </w:pPr>
      <w:r w:rsidRPr="009A46A6">
        <w:rPr>
          <w:rFonts w:ascii="Times New Roman" w:hAnsi="Times New Roman"/>
        </w:rPr>
        <w:t>- разработка и утверждение комплексных программ развития коммунальной, транспортной и инженерной инфраструктуры,</w:t>
      </w:r>
    </w:p>
    <w:p w:rsidR="006F3BAB" w:rsidRPr="009A46A6" w:rsidRDefault="006F3BAB" w:rsidP="00D27B53">
      <w:pPr>
        <w:shd w:val="clear" w:color="auto" w:fill="FFFFFF"/>
        <w:spacing w:after="0" w:line="240" w:lineRule="auto"/>
        <w:ind w:firstLine="709"/>
        <w:jc w:val="both"/>
        <w:rPr>
          <w:rFonts w:ascii="Times New Roman" w:hAnsi="Times New Roman"/>
        </w:rPr>
      </w:pPr>
      <w:r w:rsidRPr="009A46A6">
        <w:rPr>
          <w:rFonts w:ascii="Times New Roman" w:hAnsi="Times New Roman"/>
        </w:rPr>
        <w:t>-</w:t>
      </w:r>
      <w:r w:rsidR="000B6EBF" w:rsidRPr="009A46A6">
        <w:rPr>
          <w:rFonts w:ascii="Times New Roman" w:hAnsi="Times New Roman"/>
        </w:rPr>
        <w:t xml:space="preserve"> внесение изменений в документы территориального планирования и градос</w:t>
      </w:r>
      <w:r w:rsidRPr="009A46A6">
        <w:rPr>
          <w:rFonts w:ascii="Times New Roman" w:hAnsi="Times New Roman"/>
        </w:rPr>
        <w:t>троительного зонирования города в Генеральный план города Енисейска и в Правила землепользования и застройки,</w:t>
      </w:r>
    </w:p>
    <w:p w:rsidR="0069055C" w:rsidRPr="009A46A6" w:rsidRDefault="006F3BAB" w:rsidP="0069055C">
      <w:pPr>
        <w:autoSpaceDE w:val="0"/>
        <w:autoSpaceDN w:val="0"/>
        <w:adjustRightInd w:val="0"/>
        <w:spacing w:after="0" w:line="240" w:lineRule="auto"/>
        <w:ind w:firstLine="709"/>
        <w:jc w:val="both"/>
        <w:rPr>
          <w:rFonts w:ascii="Times New Roman" w:hAnsi="Times New Roman"/>
          <w:strike/>
        </w:rPr>
      </w:pPr>
      <w:r w:rsidRPr="009A46A6">
        <w:rPr>
          <w:rFonts w:ascii="Times New Roman" w:hAnsi="Times New Roman"/>
        </w:rPr>
        <w:t>-  разработку проекта</w:t>
      </w:r>
      <w:r w:rsidR="000B6EBF" w:rsidRPr="009A46A6">
        <w:rPr>
          <w:rFonts w:ascii="Times New Roman" w:hAnsi="Times New Roman"/>
        </w:rPr>
        <w:t xml:space="preserve"> планировки и межевания </w:t>
      </w:r>
      <w:r w:rsidRPr="009A46A6">
        <w:rPr>
          <w:rFonts w:ascii="Times New Roman" w:hAnsi="Times New Roman"/>
        </w:rPr>
        <w:t>«Юго-Восточный» в г. Енисейске</w:t>
      </w:r>
      <w:r w:rsidR="0069055C">
        <w:rPr>
          <w:rFonts w:ascii="Times New Roman" w:hAnsi="Times New Roman"/>
          <w:strike/>
        </w:rPr>
        <w:t>;</w:t>
      </w:r>
    </w:p>
    <w:p w:rsidR="004A3308" w:rsidRPr="009A46A6" w:rsidRDefault="004A3308" w:rsidP="00D27B53">
      <w:pPr>
        <w:pStyle w:val="a3"/>
        <w:ind w:firstLine="709"/>
        <w:jc w:val="both"/>
        <w:outlineLvl w:val="0"/>
        <w:rPr>
          <w:b w:val="0"/>
          <w:sz w:val="22"/>
          <w:szCs w:val="22"/>
        </w:rPr>
      </w:pPr>
    </w:p>
    <w:p w:rsidR="000B6EBF" w:rsidRPr="009A46A6" w:rsidRDefault="000B6EBF" w:rsidP="00D27B53">
      <w:pPr>
        <w:pStyle w:val="a3"/>
        <w:ind w:firstLine="709"/>
        <w:jc w:val="both"/>
        <w:outlineLvl w:val="0"/>
        <w:rPr>
          <w:b w:val="0"/>
          <w:sz w:val="22"/>
          <w:szCs w:val="22"/>
        </w:rPr>
      </w:pPr>
      <w:r w:rsidRPr="009A46A6">
        <w:rPr>
          <w:b w:val="0"/>
          <w:sz w:val="22"/>
          <w:szCs w:val="22"/>
        </w:rPr>
        <w:t>Подпрограмма 2.</w:t>
      </w:r>
      <w:r w:rsidR="004A3308" w:rsidRPr="009A46A6">
        <w:rPr>
          <w:b w:val="0"/>
          <w:sz w:val="22"/>
          <w:szCs w:val="22"/>
        </w:rPr>
        <w:t xml:space="preserve"> </w:t>
      </w:r>
      <w:r w:rsidRPr="009A46A6">
        <w:rPr>
          <w:b w:val="0"/>
          <w:sz w:val="22"/>
          <w:szCs w:val="22"/>
        </w:rPr>
        <w:t>Переселение граждан из аварийного жили</w:t>
      </w:r>
      <w:r w:rsidR="004A3308" w:rsidRPr="009A46A6">
        <w:rPr>
          <w:b w:val="0"/>
          <w:sz w:val="22"/>
          <w:szCs w:val="22"/>
        </w:rPr>
        <w:t>щного фонда в городе Енисейске:</w:t>
      </w:r>
    </w:p>
    <w:p w:rsidR="000B6EBF" w:rsidRDefault="00360738" w:rsidP="0069055C">
      <w:pPr>
        <w:autoSpaceDE w:val="0"/>
        <w:autoSpaceDN w:val="0"/>
        <w:adjustRightInd w:val="0"/>
        <w:spacing w:after="0" w:line="240" w:lineRule="auto"/>
        <w:ind w:firstLine="709"/>
        <w:jc w:val="both"/>
        <w:rPr>
          <w:rFonts w:ascii="Times New Roman" w:hAnsi="Times New Roman"/>
        </w:rPr>
      </w:pPr>
      <w:r w:rsidRPr="009A46A6">
        <w:rPr>
          <w:rFonts w:ascii="Times New Roman" w:hAnsi="Times New Roman"/>
        </w:rPr>
        <w:t>Подпрограммой, с целью переселения граждан, проживающих в многоквартирных домах города Енисейска, признанных после 01.01.2017 г. в установленном порядке аварийными, при условии формирования краевой программы по переселению граждан из аварийного жилищного фонда на 2023-2025 годы и участия города Енисейска в данной программе, планируется</w:t>
      </w:r>
      <w:r w:rsidR="00DA60CE" w:rsidRPr="009A46A6">
        <w:rPr>
          <w:rFonts w:ascii="Times New Roman" w:hAnsi="Times New Roman"/>
        </w:rPr>
        <w:t xml:space="preserve"> </w:t>
      </w:r>
      <w:r w:rsidR="00A3242A" w:rsidRPr="009A46A6">
        <w:rPr>
          <w:rFonts w:ascii="Times New Roman" w:hAnsi="Times New Roman"/>
        </w:rPr>
        <w:t xml:space="preserve">проектирование и </w:t>
      </w:r>
      <w:r w:rsidR="00DA60CE" w:rsidRPr="009A46A6">
        <w:rPr>
          <w:rFonts w:ascii="Times New Roman" w:hAnsi="Times New Roman"/>
        </w:rPr>
        <w:t xml:space="preserve">строительство </w:t>
      </w:r>
      <w:r w:rsidR="000B6EBF" w:rsidRPr="009A46A6">
        <w:rPr>
          <w:rFonts w:ascii="Times New Roman" w:hAnsi="Times New Roman"/>
        </w:rPr>
        <w:t>многоквартирных домов,</w:t>
      </w:r>
      <w:r w:rsidR="00DA60CE" w:rsidRPr="009A46A6">
        <w:rPr>
          <w:rFonts w:ascii="Times New Roman" w:hAnsi="Times New Roman"/>
        </w:rPr>
        <w:t xml:space="preserve"> выплата возмещения</w:t>
      </w:r>
      <w:r w:rsidR="005B3B2F" w:rsidRPr="009A46A6">
        <w:rPr>
          <w:rFonts w:ascii="Times New Roman" w:hAnsi="Times New Roman"/>
        </w:rPr>
        <w:t xml:space="preserve"> (выкупной цены) собственникам аварийных домов за изымаемое жилое помещение.</w:t>
      </w:r>
      <w:r w:rsidR="00DA60CE" w:rsidRPr="009A46A6">
        <w:rPr>
          <w:rFonts w:ascii="Times New Roman" w:hAnsi="Times New Roman"/>
        </w:rPr>
        <w:t>,</w:t>
      </w:r>
      <w:r w:rsidR="000B6EBF" w:rsidRPr="009A46A6">
        <w:rPr>
          <w:rFonts w:ascii="Times New Roman" w:hAnsi="Times New Roman"/>
        </w:rPr>
        <w:t xml:space="preserve"> приобретение жилых помещений </w:t>
      </w:r>
      <w:r w:rsidRPr="009A46A6">
        <w:rPr>
          <w:rFonts w:ascii="Times New Roman" w:hAnsi="Times New Roman"/>
        </w:rPr>
        <w:t>для переселения гражда</w:t>
      </w:r>
      <w:r w:rsidR="00730CAE">
        <w:rPr>
          <w:rFonts w:ascii="Times New Roman" w:hAnsi="Times New Roman"/>
        </w:rPr>
        <w:t>н из аварийного жилищ</w:t>
      </w:r>
      <w:r w:rsidR="00730CAE" w:rsidRPr="0069055C">
        <w:rPr>
          <w:rFonts w:ascii="Times New Roman" w:hAnsi="Times New Roman"/>
        </w:rPr>
        <w:t>ного фонда,</w:t>
      </w:r>
      <w:r w:rsidR="0069055C" w:rsidRPr="0069055C">
        <w:rPr>
          <w:rFonts w:ascii="Times New Roman" w:hAnsi="Times New Roman"/>
        </w:rPr>
        <w:t xml:space="preserve"> и предоставление собственникам, не имеющим иного </w:t>
      </w:r>
      <w:r w:rsidR="0069055C" w:rsidRPr="0069055C">
        <w:rPr>
          <w:rFonts w:ascii="Times New Roman" w:hAnsi="Times New Roman"/>
        </w:rPr>
        <w:lastRenderedPageBreak/>
        <w:t>пригодного для проживания жилого помещения, находящегося в собственности или занимаемого на условиях социального найма, субсидии на приобретение (строительство) жилых помещений»;</w:t>
      </w:r>
      <w:r w:rsidR="00730CAE">
        <w:rPr>
          <w:rFonts w:ascii="Times New Roman" w:hAnsi="Times New Roman"/>
        </w:rPr>
        <w:t xml:space="preserve"> а также</w:t>
      </w:r>
    </w:p>
    <w:p w:rsidR="00730CAE" w:rsidRPr="009A46A6" w:rsidRDefault="00730CAE" w:rsidP="005E3B79">
      <w:pPr>
        <w:autoSpaceDE w:val="0"/>
        <w:autoSpaceDN w:val="0"/>
        <w:adjustRightInd w:val="0"/>
        <w:spacing w:after="0" w:line="240" w:lineRule="auto"/>
        <w:ind w:firstLine="709"/>
        <w:jc w:val="both"/>
        <w:rPr>
          <w:rFonts w:ascii="Times New Roman" w:hAnsi="Times New Roman"/>
        </w:rPr>
      </w:pPr>
      <w:r>
        <w:rPr>
          <w:rFonts w:ascii="Times New Roman" w:hAnsi="Times New Roman"/>
        </w:rPr>
        <w:t>-</w:t>
      </w:r>
      <w:r w:rsidR="005E3B79">
        <w:rPr>
          <w:rFonts w:ascii="Times New Roman" w:hAnsi="Times New Roman"/>
        </w:rPr>
        <w:t>разработка проектов организации работ на снос аварийных домов.</w:t>
      </w:r>
    </w:p>
    <w:p w:rsidR="00A34E90" w:rsidRPr="009A46A6" w:rsidRDefault="00360738" w:rsidP="00D27B53">
      <w:pPr>
        <w:autoSpaceDE w:val="0"/>
        <w:autoSpaceDN w:val="0"/>
        <w:adjustRightInd w:val="0"/>
        <w:spacing w:after="0" w:line="240" w:lineRule="auto"/>
        <w:ind w:firstLine="709"/>
        <w:jc w:val="both"/>
        <w:rPr>
          <w:rFonts w:ascii="Times New Roman" w:hAnsi="Times New Roman"/>
        </w:rPr>
      </w:pPr>
      <w:r w:rsidRPr="009A46A6">
        <w:rPr>
          <w:rFonts w:ascii="Times New Roman" w:hAnsi="Times New Roman"/>
        </w:rPr>
        <w:t>Финансирование мероприятий по переселению из аварийного фонда, в том числе строительство</w:t>
      </w:r>
      <w:r w:rsidR="00A34E90" w:rsidRPr="009A46A6">
        <w:rPr>
          <w:rFonts w:ascii="Times New Roman" w:hAnsi="Times New Roman"/>
        </w:rPr>
        <w:t xml:space="preserve"> многоквартирных жилых домов на территории го</w:t>
      </w:r>
      <w:r w:rsidRPr="009A46A6">
        <w:rPr>
          <w:rFonts w:ascii="Times New Roman" w:hAnsi="Times New Roman"/>
        </w:rPr>
        <w:t>рода Енисейска планируется</w:t>
      </w:r>
      <w:r w:rsidR="00A34E90" w:rsidRPr="009A46A6">
        <w:rPr>
          <w:rFonts w:ascii="Times New Roman" w:hAnsi="Times New Roman"/>
        </w:rPr>
        <w:t xml:space="preserve"> за счет субсидии из краевого бюджета, средств Фонда содействия реформированию жилищно-коммунального хо</w:t>
      </w:r>
      <w:r w:rsidR="00C4672F" w:rsidRPr="009A46A6">
        <w:rPr>
          <w:rFonts w:ascii="Times New Roman" w:hAnsi="Times New Roman"/>
        </w:rPr>
        <w:t>зяйства и с</w:t>
      </w:r>
      <w:r w:rsidR="0069055C">
        <w:rPr>
          <w:rFonts w:ascii="Times New Roman" w:hAnsi="Times New Roman"/>
        </w:rPr>
        <w:t>редств бюджета города Енисейска,</w:t>
      </w:r>
    </w:p>
    <w:p w:rsidR="0069055C" w:rsidRPr="009A46A6" w:rsidRDefault="0069055C" w:rsidP="00D27B53">
      <w:pPr>
        <w:autoSpaceDE w:val="0"/>
        <w:autoSpaceDN w:val="0"/>
        <w:adjustRightInd w:val="0"/>
        <w:spacing w:after="0" w:line="240" w:lineRule="auto"/>
        <w:ind w:firstLine="709"/>
        <w:jc w:val="both"/>
        <w:rPr>
          <w:rFonts w:ascii="Times New Roman" w:hAnsi="Times New Roman"/>
        </w:rPr>
      </w:pPr>
    </w:p>
    <w:p w:rsidR="004A3308" w:rsidRPr="009A46A6" w:rsidRDefault="000B6EBF" w:rsidP="00D27B53">
      <w:pPr>
        <w:pStyle w:val="a3"/>
        <w:ind w:firstLine="709"/>
        <w:jc w:val="both"/>
        <w:outlineLvl w:val="0"/>
        <w:rPr>
          <w:b w:val="0"/>
          <w:sz w:val="22"/>
          <w:szCs w:val="22"/>
        </w:rPr>
      </w:pPr>
      <w:r w:rsidRPr="009A46A6">
        <w:rPr>
          <w:b w:val="0"/>
          <w:sz w:val="22"/>
          <w:szCs w:val="22"/>
        </w:rPr>
        <w:t>Подпрограмма 3.</w:t>
      </w:r>
      <w:r w:rsidR="00D159BA" w:rsidRPr="009A46A6">
        <w:rPr>
          <w:sz w:val="22"/>
          <w:szCs w:val="22"/>
        </w:rPr>
        <w:t xml:space="preserve"> </w:t>
      </w:r>
      <w:r w:rsidRPr="009A46A6">
        <w:rPr>
          <w:b w:val="0"/>
          <w:sz w:val="22"/>
          <w:szCs w:val="22"/>
        </w:rPr>
        <w:t>Обеспечение реализации муниципальной п</w:t>
      </w:r>
      <w:r w:rsidR="004A3308" w:rsidRPr="009A46A6">
        <w:rPr>
          <w:b w:val="0"/>
          <w:sz w:val="22"/>
          <w:szCs w:val="22"/>
        </w:rPr>
        <w:t>рограммы и прочие мероприятия:</w:t>
      </w:r>
    </w:p>
    <w:p w:rsidR="008C68E2" w:rsidRPr="009A46A6" w:rsidRDefault="000B6EBF" w:rsidP="00D27B53">
      <w:pPr>
        <w:pStyle w:val="a3"/>
        <w:ind w:firstLine="709"/>
        <w:jc w:val="both"/>
        <w:outlineLvl w:val="0"/>
        <w:rPr>
          <w:b w:val="0"/>
          <w:sz w:val="22"/>
          <w:szCs w:val="22"/>
        </w:rPr>
      </w:pPr>
      <w:r w:rsidRPr="009A46A6">
        <w:rPr>
          <w:b w:val="0"/>
          <w:sz w:val="22"/>
          <w:szCs w:val="22"/>
        </w:rPr>
        <w:t>предусматривает содержание аппарата, реализацию целей и задач муниципального казенного учреждения «Архитектурно-производственная группа» (МКУ «АПГ»).</w:t>
      </w:r>
    </w:p>
    <w:p w:rsidR="000B6EBF" w:rsidRPr="009A46A6" w:rsidRDefault="00562BB4" w:rsidP="00D27B53">
      <w:pPr>
        <w:pStyle w:val="a3"/>
        <w:ind w:firstLine="709"/>
        <w:jc w:val="both"/>
        <w:outlineLvl w:val="0"/>
        <w:rPr>
          <w:b w:val="0"/>
          <w:sz w:val="22"/>
          <w:szCs w:val="22"/>
        </w:rPr>
      </w:pPr>
      <w:r w:rsidRPr="009A46A6">
        <w:rPr>
          <w:b w:val="0"/>
          <w:sz w:val="22"/>
          <w:szCs w:val="22"/>
        </w:rPr>
        <w:t>МКУ «АПГ» осуществляет</w:t>
      </w:r>
      <w:r w:rsidR="000B6EBF" w:rsidRPr="009A46A6">
        <w:rPr>
          <w:b w:val="0"/>
          <w:sz w:val="22"/>
          <w:szCs w:val="22"/>
        </w:rPr>
        <w:t xml:space="preserve"> технических контроль за качеством и сроками строительства многоквартирных домов, пр</w:t>
      </w:r>
      <w:r w:rsidRPr="009A46A6">
        <w:rPr>
          <w:b w:val="0"/>
          <w:sz w:val="22"/>
          <w:szCs w:val="22"/>
        </w:rPr>
        <w:t>инимает и проверяет</w:t>
      </w:r>
      <w:r w:rsidR="000B6EBF" w:rsidRPr="009A46A6">
        <w:rPr>
          <w:b w:val="0"/>
          <w:sz w:val="22"/>
          <w:szCs w:val="22"/>
        </w:rPr>
        <w:t xml:space="preserve"> акты</w:t>
      </w:r>
      <w:r w:rsidRPr="009A46A6">
        <w:rPr>
          <w:b w:val="0"/>
          <w:sz w:val="22"/>
          <w:szCs w:val="22"/>
        </w:rPr>
        <w:t xml:space="preserve"> выполненных работ, оплачивает работы, составляет</w:t>
      </w:r>
      <w:r w:rsidR="000B6EBF" w:rsidRPr="009A46A6">
        <w:rPr>
          <w:b w:val="0"/>
          <w:sz w:val="22"/>
          <w:szCs w:val="22"/>
        </w:rPr>
        <w:t xml:space="preserve"> отчеты </w:t>
      </w:r>
      <w:r w:rsidRPr="009A46A6">
        <w:rPr>
          <w:b w:val="0"/>
          <w:sz w:val="22"/>
          <w:szCs w:val="22"/>
        </w:rPr>
        <w:t>в министерство строительства, оказывает</w:t>
      </w:r>
      <w:r w:rsidR="000B6EBF" w:rsidRPr="009A46A6">
        <w:rPr>
          <w:b w:val="0"/>
          <w:sz w:val="22"/>
          <w:szCs w:val="22"/>
        </w:rPr>
        <w:t xml:space="preserve"> услуги в виде составления расчетно-сметной документации на ремонтные работы.</w:t>
      </w:r>
    </w:p>
    <w:p w:rsidR="00C4672F" w:rsidRPr="009A46A6" w:rsidRDefault="00C4672F" w:rsidP="00D27B53">
      <w:pPr>
        <w:pStyle w:val="a3"/>
        <w:ind w:firstLine="709"/>
        <w:jc w:val="both"/>
        <w:outlineLvl w:val="0"/>
        <w:rPr>
          <w:b w:val="0"/>
          <w:sz w:val="22"/>
          <w:szCs w:val="22"/>
        </w:rPr>
      </w:pPr>
    </w:p>
    <w:p w:rsidR="002902EC" w:rsidRPr="009A46A6" w:rsidRDefault="002902EC" w:rsidP="00D27B53">
      <w:pPr>
        <w:pStyle w:val="a3"/>
        <w:ind w:firstLine="709"/>
        <w:jc w:val="both"/>
        <w:outlineLvl w:val="0"/>
        <w:rPr>
          <w:b w:val="0"/>
          <w:sz w:val="22"/>
          <w:szCs w:val="22"/>
        </w:rPr>
      </w:pPr>
      <w:r w:rsidRPr="009A46A6">
        <w:rPr>
          <w:b w:val="0"/>
          <w:sz w:val="22"/>
          <w:szCs w:val="22"/>
        </w:rPr>
        <w:t>Подпрограмма 4. Развитие инженерной и транспортной инфраструктуры города в новых микрорайонах.</w:t>
      </w:r>
    </w:p>
    <w:p w:rsidR="002902EC" w:rsidRPr="009A46A6" w:rsidRDefault="002902EC" w:rsidP="00D27B53">
      <w:pPr>
        <w:autoSpaceDE w:val="0"/>
        <w:autoSpaceDN w:val="0"/>
        <w:adjustRightInd w:val="0"/>
        <w:spacing w:after="0" w:line="240" w:lineRule="auto"/>
        <w:ind w:firstLine="709"/>
        <w:jc w:val="both"/>
        <w:rPr>
          <w:rFonts w:ascii="Times New Roman" w:hAnsi="Times New Roman"/>
          <w:bCs/>
        </w:rPr>
      </w:pPr>
      <w:r w:rsidRPr="009A46A6">
        <w:rPr>
          <w:rFonts w:ascii="Times New Roman" w:hAnsi="Times New Roman"/>
          <w:bCs/>
        </w:rPr>
        <w:t>Подпрограммой будут реализованы следующие мероприятия:</w:t>
      </w:r>
    </w:p>
    <w:p w:rsidR="002902EC" w:rsidRPr="009A46A6" w:rsidRDefault="002902EC" w:rsidP="00D27B53">
      <w:pPr>
        <w:autoSpaceDE w:val="0"/>
        <w:autoSpaceDN w:val="0"/>
        <w:adjustRightInd w:val="0"/>
        <w:spacing w:after="0" w:line="240" w:lineRule="auto"/>
        <w:ind w:firstLine="709"/>
        <w:jc w:val="both"/>
        <w:rPr>
          <w:rFonts w:ascii="Times New Roman" w:hAnsi="Times New Roman"/>
          <w:bCs/>
        </w:rPr>
      </w:pPr>
      <w:r w:rsidRPr="009A46A6">
        <w:rPr>
          <w:rFonts w:ascii="Times New Roman" w:hAnsi="Times New Roman"/>
          <w:bCs/>
        </w:rPr>
        <w:t>разработк</w:t>
      </w:r>
      <w:r w:rsidR="00C4672F" w:rsidRPr="009A46A6">
        <w:rPr>
          <w:rFonts w:ascii="Times New Roman" w:hAnsi="Times New Roman"/>
          <w:bCs/>
        </w:rPr>
        <w:t xml:space="preserve">а проектно-сметной документации на строительство автомобильных дорог и </w:t>
      </w:r>
      <w:r w:rsidRPr="009A46A6">
        <w:rPr>
          <w:rFonts w:ascii="Times New Roman" w:hAnsi="Times New Roman"/>
          <w:bCs/>
        </w:rPr>
        <w:t xml:space="preserve"> </w:t>
      </w:r>
      <w:r w:rsidR="00C4672F" w:rsidRPr="009A46A6">
        <w:rPr>
          <w:rFonts w:ascii="Times New Roman" w:hAnsi="Times New Roman"/>
          <w:bCs/>
        </w:rPr>
        <w:t xml:space="preserve">сетей водоснабжения в микрорайоне «Северо-Восточный» </w:t>
      </w:r>
      <w:r w:rsidRPr="009A46A6">
        <w:rPr>
          <w:rFonts w:ascii="Times New Roman" w:hAnsi="Times New Roman"/>
          <w:bCs/>
        </w:rPr>
        <w:t>с положительным заключением экспертизы;</w:t>
      </w:r>
    </w:p>
    <w:p w:rsidR="00D81F93" w:rsidRPr="009A46A6" w:rsidRDefault="002902EC" w:rsidP="00D27B53">
      <w:pPr>
        <w:autoSpaceDE w:val="0"/>
        <w:autoSpaceDN w:val="0"/>
        <w:adjustRightInd w:val="0"/>
        <w:spacing w:after="0" w:line="240" w:lineRule="auto"/>
        <w:ind w:firstLine="709"/>
        <w:jc w:val="both"/>
        <w:rPr>
          <w:rFonts w:ascii="Times New Roman" w:hAnsi="Times New Roman"/>
          <w:bCs/>
        </w:rPr>
      </w:pPr>
      <w:r w:rsidRPr="009A46A6">
        <w:rPr>
          <w:rFonts w:ascii="Times New Roman" w:hAnsi="Times New Roman"/>
          <w:bCs/>
        </w:rPr>
        <w:t>строительство объектов транспортно</w:t>
      </w:r>
      <w:r w:rsidR="008D268A" w:rsidRPr="009A46A6">
        <w:rPr>
          <w:rFonts w:ascii="Times New Roman" w:hAnsi="Times New Roman"/>
          <w:bCs/>
        </w:rPr>
        <w:t>й и коммунальной инфраструктуры;</w:t>
      </w:r>
    </w:p>
    <w:p w:rsidR="00F21585" w:rsidRPr="009A46A6" w:rsidRDefault="00FB6620" w:rsidP="00BB2995">
      <w:pPr>
        <w:autoSpaceDE w:val="0"/>
        <w:autoSpaceDN w:val="0"/>
        <w:adjustRightInd w:val="0"/>
        <w:spacing w:after="0" w:line="240" w:lineRule="auto"/>
        <w:ind w:firstLine="709"/>
        <w:jc w:val="both"/>
        <w:rPr>
          <w:rFonts w:ascii="Times New Roman" w:hAnsi="Times New Roman"/>
        </w:rPr>
      </w:pPr>
      <w:r w:rsidRPr="009A46A6">
        <w:rPr>
          <w:rFonts w:ascii="Times New Roman" w:hAnsi="Times New Roman"/>
          <w:bCs/>
        </w:rPr>
        <w:t xml:space="preserve">обеспечение сохранности </w:t>
      </w:r>
      <w:r w:rsidR="000413D1" w:rsidRPr="009A46A6">
        <w:rPr>
          <w:rFonts w:ascii="Times New Roman" w:hAnsi="Times New Roman"/>
          <w:bCs/>
        </w:rPr>
        <w:t>выявленных объектов археологического наследия (ВОАН)</w:t>
      </w:r>
      <w:r w:rsidRPr="009A46A6">
        <w:rPr>
          <w:rFonts w:ascii="Times New Roman" w:hAnsi="Times New Roman"/>
          <w:bCs/>
        </w:rPr>
        <w:t xml:space="preserve"> на</w:t>
      </w:r>
      <w:r w:rsidR="008D268A" w:rsidRPr="009A46A6">
        <w:rPr>
          <w:rFonts w:ascii="Times New Roman" w:hAnsi="Times New Roman"/>
        </w:rPr>
        <w:t xml:space="preserve"> земельных участк</w:t>
      </w:r>
      <w:r w:rsidR="005452AF" w:rsidRPr="009A46A6">
        <w:rPr>
          <w:rFonts w:ascii="Times New Roman" w:hAnsi="Times New Roman"/>
        </w:rPr>
        <w:t>ах</w:t>
      </w:r>
      <w:r w:rsidR="006A102A" w:rsidRPr="009A46A6">
        <w:rPr>
          <w:rFonts w:ascii="Times New Roman" w:hAnsi="Times New Roman"/>
        </w:rPr>
        <w:t xml:space="preserve"> при освоении</w:t>
      </w:r>
      <w:r w:rsidR="001459F0" w:rsidRPr="009A46A6">
        <w:rPr>
          <w:rFonts w:ascii="Times New Roman" w:hAnsi="Times New Roman"/>
        </w:rPr>
        <w:t>,</w:t>
      </w:r>
      <w:r w:rsidR="00EE77DE" w:rsidRPr="009A46A6">
        <w:rPr>
          <w:rFonts w:ascii="Times New Roman" w:hAnsi="Times New Roman"/>
        </w:rPr>
        <w:t xml:space="preserve"> </w:t>
      </w:r>
      <w:r w:rsidR="00857E8B" w:rsidRPr="009A46A6">
        <w:rPr>
          <w:rFonts w:ascii="Times New Roman" w:hAnsi="Times New Roman"/>
        </w:rPr>
        <w:t xml:space="preserve">при строительстве (ремонте) инженерных коммуникаций и сооружений муниципальной собственности </w:t>
      </w:r>
      <w:r w:rsidR="00EE77DE" w:rsidRPr="009A46A6">
        <w:rPr>
          <w:rFonts w:ascii="Times New Roman" w:hAnsi="Times New Roman"/>
        </w:rPr>
        <w:t>при произ</w:t>
      </w:r>
      <w:r w:rsidR="00562BB4" w:rsidRPr="009A46A6">
        <w:rPr>
          <w:rFonts w:ascii="Times New Roman" w:hAnsi="Times New Roman"/>
        </w:rPr>
        <w:t>водстве земляных работ</w:t>
      </w:r>
      <w:r w:rsidR="005452AF" w:rsidRPr="009A46A6">
        <w:rPr>
          <w:rFonts w:ascii="Times New Roman" w:hAnsi="Times New Roman"/>
        </w:rPr>
        <w:t>.</w:t>
      </w:r>
    </w:p>
    <w:p w:rsidR="00BB2995" w:rsidRPr="009A46A6" w:rsidRDefault="00BB2995" w:rsidP="00BB2995">
      <w:pPr>
        <w:autoSpaceDE w:val="0"/>
        <w:autoSpaceDN w:val="0"/>
        <w:adjustRightInd w:val="0"/>
        <w:spacing w:after="0" w:line="240" w:lineRule="auto"/>
        <w:ind w:firstLine="709"/>
        <w:jc w:val="both"/>
        <w:rPr>
          <w:rFonts w:ascii="Times New Roman" w:hAnsi="Times New Roman"/>
        </w:rPr>
      </w:pPr>
    </w:p>
    <w:p w:rsidR="00D27B53" w:rsidRPr="009A46A6" w:rsidRDefault="00D27B53" w:rsidP="00D27B53">
      <w:pPr>
        <w:autoSpaceDE w:val="0"/>
        <w:autoSpaceDN w:val="0"/>
        <w:adjustRightInd w:val="0"/>
        <w:spacing w:after="0" w:line="240" w:lineRule="auto"/>
        <w:ind w:firstLine="709"/>
        <w:jc w:val="both"/>
        <w:rPr>
          <w:rFonts w:ascii="Times New Roman" w:hAnsi="Times New Roman"/>
          <w:bCs/>
        </w:rPr>
      </w:pPr>
      <w:r w:rsidRPr="009A46A6">
        <w:rPr>
          <w:rFonts w:ascii="Times New Roman" w:hAnsi="Times New Roman"/>
        </w:rPr>
        <w:t>Подпрограмма 5. Обеспечение жильем молодых семей</w:t>
      </w:r>
    </w:p>
    <w:p w:rsidR="00D27B53" w:rsidRPr="009A46A6" w:rsidRDefault="00D27B53" w:rsidP="00D27B53">
      <w:pPr>
        <w:autoSpaceDE w:val="0"/>
        <w:autoSpaceDN w:val="0"/>
        <w:adjustRightInd w:val="0"/>
        <w:spacing w:after="0" w:line="240" w:lineRule="auto"/>
        <w:ind w:firstLine="709"/>
        <w:jc w:val="both"/>
        <w:rPr>
          <w:rFonts w:ascii="Times New Roman" w:hAnsi="Times New Roman"/>
          <w:bCs/>
        </w:rPr>
      </w:pPr>
      <w:r w:rsidRPr="009A46A6">
        <w:rPr>
          <w:rFonts w:ascii="Times New Roman" w:hAnsi="Times New Roman"/>
        </w:rPr>
        <w:t>предусматривает реализацию следующего мероприятия -  предоставление молодым семьям – участникам подпрограммы социальных выплат на приобретение или строительство жилья</w:t>
      </w:r>
      <w:r w:rsidR="00BB2995" w:rsidRPr="009A46A6">
        <w:rPr>
          <w:rFonts w:ascii="Times New Roman" w:hAnsi="Times New Roman"/>
        </w:rPr>
        <w:t>.</w:t>
      </w:r>
    </w:p>
    <w:p w:rsidR="00D27B53" w:rsidRPr="009A46A6" w:rsidRDefault="00D27B53" w:rsidP="00B265B3">
      <w:pPr>
        <w:autoSpaceDE w:val="0"/>
        <w:autoSpaceDN w:val="0"/>
        <w:adjustRightInd w:val="0"/>
        <w:spacing w:after="0" w:line="240" w:lineRule="auto"/>
        <w:ind w:firstLine="708"/>
        <w:jc w:val="both"/>
        <w:rPr>
          <w:rFonts w:ascii="Times New Roman" w:hAnsi="Times New Roman"/>
          <w:bCs/>
        </w:rPr>
      </w:pPr>
    </w:p>
    <w:p w:rsidR="000B6EBF" w:rsidRPr="009A46A6" w:rsidRDefault="000B6EBF" w:rsidP="000B6EBF">
      <w:pPr>
        <w:autoSpaceDE w:val="0"/>
        <w:autoSpaceDN w:val="0"/>
        <w:adjustRightInd w:val="0"/>
        <w:spacing w:after="0" w:line="240" w:lineRule="auto"/>
        <w:jc w:val="center"/>
        <w:rPr>
          <w:rFonts w:ascii="Times New Roman" w:hAnsi="Times New Roman"/>
          <w:sz w:val="24"/>
          <w:szCs w:val="24"/>
        </w:rPr>
      </w:pPr>
      <w:r w:rsidRPr="009A46A6">
        <w:rPr>
          <w:rFonts w:ascii="Times New Roman" w:hAnsi="Times New Roman"/>
          <w:sz w:val="24"/>
          <w:szCs w:val="24"/>
        </w:rPr>
        <w:t>3. Перечень нормативных правовых актов, которые необходимы</w:t>
      </w:r>
    </w:p>
    <w:p w:rsidR="000B6EBF" w:rsidRPr="009A46A6" w:rsidRDefault="000B6EBF" w:rsidP="000B6EBF">
      <w:pPr>
        <w:autoSpaceDE w:val="0"/>
        <w:autoSpaceDN w:val="0"/>
        <w:adjustRightInd w:val="0"/>
        <w:spacing w:after="0" w:line="240" w:lineRule="auto"/>
        <w:jc w:val="center"/>
        <w:rPr>
          <w:rFonts w:ascii="Times New Roman" w:hAnsi="Times New Roman"/>
          <w:sz w:val="24"/>
          <w:szCs w:val="24"/>
        </w:rPr>
      </w:pPr>
      <w:r w:rsidRPr="009A46A6">
        <w:rPr>
          <w:rFonts w:ascii="Times New Roman" w:hAnsi="Times New Roman"/>
          <w:sz w:val="24"/>
          <w:szCs w:val="24"/>
        </w:rPr>
        <w:t xml:space="preserve"> для реализации программы</w:t>
      </w:r>
    </w:p>
    <w:p w:rsidR="00AF2FC2" w:rsidRPr="009A46A6" w:rsidRDefault="00AF2FC2" w:rsidP="007C5B1C">
      <w:pPr>
        <w:autoSpaceDE w:val="0"/>
        <w:autoSpaceDN w:val="0"/>
        <w:adjustRightInd w:val="0"/>
        <w:spacing w:after="0" w:line="240" w:lineRule="auto"/>
        <w:jc w:val="both"/>
        <w:rPr>
          <w:rFonts w:ascii="Times New Roman" w:hAnsi="Times New Roman"/>
          <w:strike/>
        </w:rPr>
      </w:pPr>
    </w:p>
    <w:p w:rsidR="000B6EBF" w:rsidRPr="009A46A6" w:rsidRDefault="000B6EBF" w:rsidP="0016406E">
      <w:pPr>
        <w:autoSpaceDE w:val="0"/>
        <w:autoSpaceDN w:val="0"/>
        <w:adjustRightInd w:val="0"/>
        <w:spacing w:after="0" w:line="240" w:lineRule="auto"/>
        <w:ind w:firstLine="708"/>
        <w:jc w:val="both"/>
        <w:rPr>
          <w:rFonts w:ascii="Times New Roman" w:hAnsi="Times New Roman"/>
        </w:rPr>
      </w:pPr>
      <w:r w:rsidRPr="009A46A6">
        <w:rPr>
          <w:rFonts w:ascii="Times New Roman" w:hAnsi="Times New Roman"/>
        </w:rPr>
        <w:t>Вопросы местного значения городского округа</w:t>
      </w:r>
      <w:r w:rsidR="0016406E" w:rsidRPr="009A46A6">
        <w:rPr>
          <w:rFonts w:ascii="Times New Roman" w:hAnsi="Times New Roman"/>
        </w:rPr>
        <w:t xml:space="preserve">, в том числе в области </w:t>
      </w:r>
      <w:r w:rsidRPr="009A46A6">
        <w:rPr>
          <w:rFonts w:ascii="Times New Roman" w:hAnsi="Times New Roman"/>
        </w:rPr>
        <w:t>градостроительства и архитектуры, определены Федеральным законов от 06.10.2003 N 131-ФЗ "Об общих принципах организации местного самоуправления в Российской Федерации".</w:t>
      </w:r>
    </w:p>
    <w:p w:rsidR="00070F4D" w:rsidRPr="009A46A6" w:rsidRDefault="00070F4D" w:rsidP="0016406E">
      <w:pPr>
        <w:autoSpaceDE w:val="0"/>
        <w:autoSpaceDN w:val="0"/>
        <w:adjustRightInd w:val="0"/>
        <w:spacing w:after="0" w:line="240" w:lineRule="auto"/>
        <w:ind w:firstLine="708"/>
        <w:jc w:val="both"/>
        <w:rPr>
          <w:rFonts w:ascii="Times New Roman" w:hAnsi="Times New Roman"/>
          <w:b/>
        </w:rPr>
      </w:pPr>
      <w:r w:rsidRPr="009A46A6">
        <w:rPr>
          <w:rFonts w:ascii="Times New Roman" w:hAnsi="Times New Roman"/>
        </w:rPr>
        <w:t>Цели и</w:t>
      </w:r>
      <w:r w:rsidR="005452AF" w:rsidRPr="009A46A6">
        <w:rPr>
          <w:rFonts w:ascii="Times New Roman" w:hAnsi="Times New Roman"/>
        </w:rPr>
        <w:t xml:space="preserve"> </w:t>
      </w:r>
      <w:r w:rsidRPr="009A46A6">
        <w:rPr>
          <w:rFonts w:ascii="Times New Roman" w:hAnsi="Times New Roman"/>
        </w:rPr>
        <w:t>задачи сформированы в соответствии со Стр</w:t>
      </w:r>
      <w:r w:rsidR="00364CA3" w:rsidRPr="009A46A6">
        <w:rPr>
          <w:rFonts w:ascii="Times New Roman" w:hAnsi="Times New Roman"/>
        </w:rPr>
        <w:t>атегиейсоциально-экономического развития г. Енисейска до 2030 года, утвержденной Решением Енисейского городского Совета депутатов от 18.03.2019 № 41-330, и Уставом города Енисейска.</w:t>
      </w:r>
    </w:p>
    <w:p w:rsidR="000B6EBF" w:rsidRPr="009A46A6" w:rsidRDefault="000B6EBF" w:rsidP="000B6EBF">
      <w:pPr>
        <w:autoSpaceDE w:val="0"/>
        <w:autoSpaceDN w:val="0"/>
        <w:adjustRightInd w:val="0"/>
        <w:spacing w:after="0" w:line="240" w:lineRule="auto"/>
        <w:ind w:firstLine="708"/>
        <w:jc w:val="both"/>
        <w:rPr>
          <w:rFonts w:ascii="Times New Roman" w:hAnsi="Times New Roman"/>
        </w:rPr>
      </w:pPr>
      <w:r w:rsidRPr="009A46A6">
        <w:rPr>
          <w:rFonts w:ascii="Times New Roman" w:hAnsi="Times New Roman"/>
        </w:rPr>
        <w:t xml:space="preserve">В целях реализации Указа Президента Российской Федерации от 07.05.2012 г. № 600 «О мерах по обеспечению граждан Российской Федерации доступным и комфортным жильем и повышению качества жилищно-коммунальных услуг», Федерального закона «О фонде содействия реформированию жилищно-коммунального хозяйства» от 21.07.2007 г. № 185-ФЗ " предоставляется финансовая поддержка субъектам РФ и муниципальным образованиям. </w:t>
      </w:r>
    </w:p>
    <w:p w:rsidR="000B6EBF" w:rsidRPr="009A46A6" w:rsidRDefault="000B6EBF" w:rsidP="00161313">
      <w:pPr>
        <w:autoSpaceDE w:val="0"/>
        <w:autoSpaceDN w:val="0"/>
        <w:adjustRightInd w:val="0"/>
        <w:spacing w:after="0" w:line="240" w:lineRule="auto"/>
        <w:ind w:firstLine="708"/>
        <w:jc w:val="both"/>
        <w:rPr>
          <w:rFonts w:ascii="Times New Roman" w:hAnsi="Times New Roman"/>
        </w:rPr>
      </w:pPr>
      <w:r w:rsidRPr="009A46A6">
        <w:rPr>
          <w:rFonts w:ascii="Times New Roman" w:hAnsi="Times New Roman"/>
        </w:rPr>
        <w:t>В настоящее время постановлением Правительства Красноярского края от 30.09.2013 г № 514-п утверждена государственная программа Красноярского края «Создание условий для обеспечения доступным и комфортным жил</w:t>
      </w:r>
      <w:r w:rsidR="00F72373" w:rsidRPr="009A46A6">
        <w:rPr>
          <w:rFonts w:ascii="Times New Roman" w:hAnsi="Times New Roman"/>
        </w:rPr>
        <w:t>ьем граждан Красноярского края» и постановлением Правительства края от 29.03.2019 № 144-п «Об утверждении региональной адресной программы «Переселение граждан из аварийного жилищного фонда в Красноярском крае» в рамках которых</w:t>
      </w:r>
      <w:r w:rsidRPr="009A46A6">
        <w:rPr>
          <w:rFonts w:ascii="Times New Roman" w:hAnsi="Times New Roman"/>
        </w:rPr>
        <w:t xml:space="preserve"> предусмотрены субсидии бюджетам муниципальных образований, в том числе на переселение граждан из аварийного жилищного фонда, на подготовку и актуализацию документов территориального и градостроительного зонирования, на подготовку проектов пл</w:t>
      </w:r>
      <w:r w:rsidR="005B4A3A" w:rsidRPr="009A46A6">
        <w:rPr>
          <w:rFonts w:ascii="Times New Roman" w:hAnsi="Times New Roman"/>
        </w:rPr>
        <w:t>анировки и ме</w:t>
      </w:r>
      <w:r w:rsidR="00F72373" w:rsidRPr="009A46A6">
        <w:rPr>
          <w:rFonts w:ascii="Times New Roman" w:hAnsi="Times New Roman"/>
        </w:rPr>
        <w:t>жевания, на строительство объектов транспортной и коммунальной инфраструктуры</w:t>
      </w:r>
      <w:r w:rsidR="005B4A3A" w:rsidRPr="009A46A6">
        <w:rPr>
          <w:rFonts w:ascii="Times New Roman" w:hAnsi="Times New Roman"/>
        </w:rPr>
        <w:t>.</w:t>
      </w:r>
      <w:r w:rsidR="00161313" w:rsidRPr="009A46A6">
        <w:rPr>
          <w:rFonts w:ascii="Times New Roman" w:hAnsi="Times New Roman"/>
        </w:rPr>
        <w:t xml:space="preserve"> Утвержден Закон Красноярского края от 09.07.2020 г. № 9-4060 </w:t>
      </w:r>
      <w:r w:rsidR="004278F9" w:rsidRPr="009A46A6">
        <w:rPr>
          <w:rFonts w:ascii="Times New Roman" w:hAnsi="Times New Roman"/>
        </w:rPr>
        <w:t xml:space="preserve">                              </w:t>
      </w:r>
      <w:r w:rsidR="00161313" w:rsidRPr="009A46A6">
        <w:rPr>
          <w:rFonts w:ascii="Times New Roman" w:hAnsi="Times New Roman"/>
        </w:rPr>
        <w:t>«О дополнительной мере поддержки собственников жилых помещений в многоквартирных домах, признанных в установленном порядке аварийными и подлежащими сносу или реконструкции».</w:t>
      </w:r>
    </w:p>
    <w:p w:rsidR="005B4A3A" w:rsidRPr="009A46A6" w:rsidRDefault="005B4A3A" w:rsidP="000B6EBF">
      <w:pPr>
        <w:autoSpaceDE w:val="0"/>
        <w:autoSpaceDN w:val="0"/>
        <w:adjustRightInd w:val="0"/>
        <w:spacing w:after="0" w:line="240" w:lineRule="auto"/>
        <w:ind w:firstLine="708"/>
        <w:jc w:val="both"/>
        <w:rPr>
          <w:rFonts w:ascii="Times New Roman" w:hAnsi="Times New Roman"/>
        </w:rPr>
      </w:pPr>
      <w:r w:rsidRPr="009A46A6">
        <w:rPr>
          <w:rFonts w:ascii="Times New Roman" w:hAnsi="Times New Roman"/>
        </w:rPr>
        <w:t xml:space="preserve">Градостроительным Кодексом РФ, Федеральным законом от 28.12.2013 N 443-ФЗ </w:t>
      </w:r>
      <w:r w:rsidR="004278F9" w:rsidRPr="009A46A6">
        <w:rPr>
          <w:rFonts w:ascii="Times New Roman" w:hAnsi="Times New Roman"/>
        </w:rPr>
        <w:t xml:space="preserve">                       </w:t>
      </w:r>
      <w:r w:rsidRPr="009A46A6">
        <w:rPr>
          <w:rFonts w:ascii="Times New Roman" w:hAnsi="Times New Roman"/>
        </w:rPr>
        <w:t xml:space="preserve">"О федеральной информационной адресной системе…», Федеральным законом от 06.10.2003 </w:t>
      </w:r>
      <w:r w:rsidR="004278F9" w:rsidRPr="009A46A6">
        <w:rPr>
          <w:rFonts w:ascii="Times New Roman" w:hAnsi="Times New Roman"/>
        </w:rPr>
        <w:t xml:space="preserve">    №</w:t>
      </w:r>
      <w:r w:rsidRPr="009A46A6">
        <w:rPr>
          <w:rFonts w:ascii="Times New Roman" w:hAnsi="Times New Roman"/>
        </w:rPr>
        <w:t xml:space="preserve"> 131-ФЗ </w:t>
      </w:r>
      <w:r w:rsidRPr="009A46A6">
        <w:rPr>
          <w:rFonts w:ascii="Times New Roman" w:hAnsi="Times New Roman"/>
        </w:rPr>
        <w:lastRenderedPageBreak/>
        <w:t>предусмотрено ведение муниципальными образованиями информационных систем обеспечения градостроительной деятельности органов местного самоуправления.</w:t>
      </w:r>
    </w:p>
    <w:p w:rsidR="00AF2FC2" w:rsidRPr="009A46A6" w:rsidRDefault="00AF2FC2" w:rsidP="00AF2FC2">
      <w:pPr>
        <w:pStyle w:val="ConsPlusNormal0"/>
        <w:jc w:val="both"/>
        <w:rPr>
          <w:rFonts w:ascii="Times New Roman" w:hAnsi="Times New Roman" w:cs="Times New Roman"/>
        </w:rPr>
      </w:pPr>
      <w:r w:rsidRPr="009A46A6">
        <w:rPr>
          <w:rFonts w:ascii="Times New Roman" w:hAnsi="Times New Roman" w:cs="Times New Roman"/>
        </w:rPr>
        <w:t xml:space="preserve">Информация о перечне нормативных правовых актов администрации города, которые необходимы для реализации мероприятий Программы, представлена в </w:t>
      </w:r>
      <w:hyperlink w:anchor="P646" w:history="1">
        <w:r w:rsidRPr="009A46A6">
          <w:rPr>
            <w:rFonts w:ascii="Times New Roman" w:hAnsi="Times New Roman" w:cs="Times New Roman"/>
          </w:rPr>
          <w:t>приложении 2</w:t>
        </w:r>
      </w:hyperlink>
      <w:r w:rsidRPr="009A46A6">
        <w:rPr>
          <w:rFonts w:ascii="Times New Roman" w:hAnsi="Times New Roman" w:cs="Times New Roman"/>
        </w:rPr>
        <w:t xml:space="preserve"> к настоящей Программе.</w:t>
      </w:r>
    </w:p>
    <w:p w:rsidR="000B6EBF" w:rsidRPr="009A46A6" w:rsidRDefault="000B6EBF" w:rsidP="000B6EBF">
      <w:pPr>
        <w:widowControl w:val="0"/>
        <w:autoSpaceDE w:val="0"/>
        <w:autoSpaceDN w:val="0"/>
        <w:spacing w:after="0" w:line="240" w:lineRule="auto"/>
        <w:ind w:firstLine="539"/>
        <w:jc w:val="both"/>
        <w:rPr>
          <w:rFonts w:ascii="Times New Roman" w:hAnsi="Times New Roman"/>
        </w:rPr>
      </w:pPr>
    </w:p>
    <w:p w:rsidR="00C4672F" w:rsidRPr="009A46A6" w:rsidRDefault="000B6EBF" w:rsidP="009A46A6">
      <w:pPr>
        <w:autoSpaceDE w:val="0"/>
        <w:autoSpaceDN w:val="0"/>
        <w:adjustRightInd w:val="0"/>
        <w:spacing w:after="0" w:line="240" w:lineRule="auto"/>
        <w:ind w:firstLine="708"/>
        <w:jc w:val="center"/>
        <w:rPr>
          <w:rFonts w:ascii="Times New Roman" w:hAnsi="Times New Roman"/>
          <w:sz w:val="24"/>
          <w:szCs w:val="24"/>
        </w:rPr>
      </w:pPr>
      <w:r w:rsidRPr="009A46A6">
        <w:rPr>
          <w:rFonts w:ascii="Times New Roman" w:hAnsi="Times New Roman"/>
          <w:sz w:val="24"/>
          <w:szCs w:val="24"/>
        </w:rPr>
        <w:t>4. Перечень целевых индикаторов и показателей результат</w:t>
      </w:r>
      <w:r w:rsidR="008C68E2" w:rsidRPr="009A46A6">
        <w:rPr>
          <w:rFonts w:ascii="Times New Roman" w:hAnsi="Times New Roman"/>
          <w:sz w:val="24"/>
          <w:szCs w:val="24"/>
        </w:rPr>
        <w:t>ивности</w:t>
      </w:r>
      <w:r w:rsidR="009A46A6">
        <w:rPr>
          <w:rFonts w:ascii="Times New Roman" w:hAnsi="Times New Roman"/>
          <w:sz w:val="24"/>
          <w:szCs w:val="24"/>
        </w:rPr>
        <w:t xml:space="preserve"> муниципальной программы</w:t>
      </w:r>
    </w:p>
    <w:p w:rsidR="006F3BAB" w:rsidRPr="009A46A6" w:rsidRDefault="004278F9" w:rsidP="006F3BAB">
      <w:pPr>
        <w:spacing w:after="0" w:line="240" w:lineRule="auto"/>
        <w:jc w:val="both"/>
        <w:rPr>
          <w:rFonts w:ascii="Times New Roman" w:hAnsi="Times New Roman"/>
        </w:rPr>
      </w:pPr>
      <w:r w:rsidRPr="009A46A6">
        <w:rPr>
          <w:rFonts w:ascii="Times New Roman" w:hAnsi="Times New Roman"/>
        </w:rPr>
        <w:tab/>
      </w:r>
      <w:r w:rsidR="001C216F" w:rsidRPr="009A46A6">
        <w:rPr>
          <w:rFonts w:ascii="Times New Roman" w:hAnsi="Times New Roman"/>
        </w:rPr>
        <w:t>Целевыми индикаторами и к</w:t>
      </w:r>
      <w:r w:rsidR="000B6EBF" w:rsidRPr="009A46A6">
        <w:rPr>
          <w:rFonts w:ascii="Times New Roman" w:hAnsi="Times New Roman"/>
        </w:rPr>
        <w:t xml:space="preserve">онечными результатами реализации программы </w:t>
      </w:r>
      <w:r w:rsidR="006F3BAB" w:rsidRPr="009A46A6">
        <w:rPr>
          <w:rFonts w:ascii="Times New Roman" w:hAnsi="Times New Roman"/>
        </w:rPr>
        <w:t>на 2022- 2024 годы являются:</w:t>
      </w:r>
    </w:p>
    <w:p w:rsidR="006F3BAB" w:rsidRPr="009A46A6" w:rsidRDefault="004278F9" w:rsidP="006F3BAB">
      <w:pPr>
        <w:spacing w:after="0" w:line="240" w:lineRule="auto"/>
        <w:jc w:val="both"/>
        <w:rPr>
          <w:rFonts w:ascii="Times New Roman" w:hAnsi="Times New Roman"/>
        </w:rPr>
      </w:pPr>
      <w:r w:rsidRPr="009A46A6">
        <w:rPr>
          <w:rFonts w:ascii="Times New Roman" w:hAnsi="Times New Roman"/>
        </w:rPr>
        <w:tab/>
      </w:r>
      <w:r w:rsidR="006F3BAB" w:rsidRPr="009A46A6">
        <w:rPr>
          <w:rFonts w:ascii="Times New Roman" w:hAnsi="Times New Roman"/>
        </w:rPr>
        <w:t>1.Доля актуализированных документов территориального планирования и программ развития городской инфраструктуры, предусмотренных проектом реализации генерального плана</w:t>
      </w:r>
    </w:p>
    <w:p w:rsidR="006F3BAB" w:rsidRPr="009A46A6" w:rsidRDefault="006F3BAB" w:rsidP="006F3BAB">
      <w:pPr>
        <w:spacing w:after="0" w:line="240" w:lineRule="auto"/>
        <w:jc w:val="both"/>
        <w:rPr>
          <w:rFonts w:ascii="Times New Roman" w:hAnsi="Times New Roman"/>
        </w:rPr>
      </w:pPr>
      <w:r w:rsidRPr="009A46A6">
        <w:rPr>
          <w:rFonts w:ascii="Times New Roman" w:hAnsi="Times New Roman"/>
        </w:rPr>
        <w:t>2022 г. -38 %., 2023 г. – 40 %, 2024 г. – 53 %</w:t>
      </w:r>
    </w:p>
    <w:p w:rsidR="006F3BAB" w:rsidRPr="009A46A6" w:rsidRDefault="006F3BAB" w:rsidP="00D27B53">
      <w:pPr>
        <w:pStyle w:val="ConsPlusCell"/>
        <w:widowControl/>
        <w:ind w:firstLine="709"/>
        <w:jc w:val="both"/>
        <w:rPr>
          <w:rFonts w:ascii="Times New Roman" w:hAnsi="Times New Roman" w:cs="Times New Roman"/>
          <w:sz w:val="22"/>
          <w:szCs w:val="22"/>
        </w:rPr>
      </w:pPr>
      <w:r w:rsidRPr="009A46A6">
        <w:rPr>
          <w:rFonts w:ascii="Times New Roman" w:hAnsi="Times New Roman" w:cs="Times New Roman"/>
          <w:sz w:val="22"/>
          <w:szCs w:val="22"/>
        </w:rPr>
        <w:t>2. Доля аварийного жилищного фонда в общем объеме жилищного фонда города:</w:t>
      </w:r>
    </w:p>
    <w:p w:rsidR="006F3BAB" w:rsidRPr="009A46A6" w:rsidRDefault="006F3BAB" w:rsidP="00D27B53">
      <w:pPr>
        <w:spacing w:after="0" w:line="240" w:lineRule="auto"/>
        <w:ind w:firstLine="709"/>
        <w:jc w:val="both"/>
        <w:rPr>
          <w:rFonts w:ascii="Times New Roman" w:hAnsi="Times New Roman"/>
        </w:rPr>
      </w:pPr>
      <w:r w:rsidRPr="009A46A6">
        <w:rPr>
          <w:rFonts w:ascii="Times New Roman" w:hAnsi="Times New Roman"/>
        </w:rPr>
        <w:t>2022 г. – 2,4 %, 2023 г. -2,7 %, 2024 г. -2,2 %.</w:t>
      </w:r>
    </w:p>
    <w:p w:rsidR="006F3BAB" w:rsidRPr="009A46A6" w:rsidRDefault="006F3BAB" w:rsidP="00D27B53">
      <w:pPr>
        <w:spacing w:after="0" w:line="240" w:lineRule="auto"/>
        <w:ind w:firstLine="709"/>
        <w:jc w:val="both"/>
        <w:rPr>
          <w:rFonts w:ascii="Times New Roman" w:hAnsi="Times New Roman"/>
        </w:rPr>
      </w:pPr>
      <w:r w:rsidRPr="009A46A6">
        <w:rPr>
          <w:rFonts w:ascii="Times New Roman" w:hAnsi="Times New Roman"/>
        </w:rPr>
        <w:t>3. Доля земельных участков, обеспеченных инженерной и транспортной инфраструктурой, в новых микрорайонах (количество разработанных проектов на строительство инженерных сетей и дорог):</w:t>
      </w:r>
    </w:p>
    <w:p w:rsidR="006F3BAB" w:rsidRPr="009A46A6" w:rsidRDefault="006F3BAB" w:rsidP="00D27B53">
      <w:pPr>
        <w:spacing w:after="0" w:line="240" w:lineRule="auto"/>
        <w:ind w:firstLine="709"/>
        <w:jc w:val="both"/>
        <w:rPr>
          <w:rFonts w:ascii="Times New Roman" w:hAnsi="Times New Roman"/>
        </w:rPr>
      </w:pPr>
      <w:r w:rsidRPr="009A46A6">
        <w:rPr>
          <w:rFonts w:ascii="Times New Roman" w:hAnsi="Times New Roman"/>
        </w:rPr>
        <w:t>2022 г. – 0 %, 2023 г. – 4,3 %, 2024 г.- 9,2 %.</w:t>
      </w:r>
    </w:p>
    <w:p w:rsidR="000B6EBF" w:rsidRPr="009A46A6" w:rsidRDefault="006F3BAB" w:rsidP="00D27B53">
      <w:pPr>
        <w:shd w:val="clear" w:color="auto" w:fill="FFFFFF"/>
        <w:spacing w:after="0" w:line="240" w:lineRule="auto"/>
        <w:ind w:firstLine="709"/>
        <w:jc w:val="both"/>
        <w:rPr>
          <w:rFonts w:ascii="Times New Roman" w:hAnsi="Times New Roman"/>
        </w:rPr>
      </w:pPr>
      <w:r w:rsidRPr="009A46A6">
        <w:rPr>
          <w:rFonts w:ascii="Times New Roman" w:hAnsi="Times New Roman"/>
        </w:rPr>
        <w:t>4. Доля земельных участков, на которых обеспечена сохранность ВОАН: 2022- 0,002%; 2023 – 0,005%; 2024 -  0,007 %.</w:t>
      </w:r>
    </w:p>
    <w:p w:rsidR="00D27B53" w:rsidRPr="009A46A6" w:rsidRDefault="00D27B53" w:rsidP="00D27B53">
      <w:pPr>
        <w:spacing w:after="0" w:line="240" w:lineRule="auto"/>
        <w:ind w:firstLine="709"/>
        <w:jc w:val="both"/>
        <w:rPr>
          <w:rFonts w:ascii="Times New Roman" w:hAnsi="Times New Roman"/>
        </w:rPr>
      </w:pPr>
      <w:r w:rsidRPr="009A46A6">
        <w:rPr>
          <w:rFonts w:ascii="Times New Roman" w:hAnsi="Times New Roman"/>
        </w:rPr>
        <w:t xml:space="preserve">5. Доля молодых семей – участников подпрограммы, получивших сертификат:  </w:t>
      </w:r>
    </w:p>
    <w:p w:rsidR="00D27B53" w:rsidRPr="009A46A6" w:rsidRDefault="00D27B53" w:rsidP="00D27B53">
      <w:pPr>
        <w:spacing w:after="0" w:line="240" w:lineRule="auto"/>
        <w:ind w:firstLine="709"/>
        <w:jc w:val="both"/>
        <w:rPr>
          <w:rFonts w:ascii="Times New Roman" w:hAnsi="Times New Roman"/>
        </w:rPr>
      </w:pPr>
      <w:r w:rsidRPr="009A46A6">
        <w:rPr>
          <w:rFonts w:ascii="Times New Roman" w:hAnsi="Times New Roman"/>
        </w:rPr>
        <w:t>2022 г.–6,6   %, 2023 г.- 6,8  %, 2024 г.- 7%</w:t>
      </w:r>
    </w:p>
    <w:p w:rsidR="00D27B53" w:rsidRDefault="00D27B53" w:rsidP="00D27B53">
      <w:pPr>
        <w:shd w:val="clear" w:color="auto" w:fill="FFFFFF"/>
        <w:spacing w:after="0" w:line="240" w:lineRule="auto"/>
        <w:ind w:firstLine="709"/>
        <w:jc w:val="both"/>
        <w:rPr>
          <w:rFonts w:ascii="Times New Roman" w:hAnsi="Times New Roman"/>
          <w:sz w:val="24"/>
          <w:szCs w:val="24"/>
        </w:rPr>
      </w:pPr>
    </w:p>
    <w:p w:rsidR="000B6EBF" w:rsidRPr="009A46A6" w:rsidRDefault="000B6EBF" w:rsidP="000B6EBF">
      <w:pPr>
        <w:autoSpaceDE w:val="0"/>
        <w:autoSpaceDN w:val="0"/>
        <w:adjustRightInd w:val="0"/>
        <w:spacing w:after="0" w:line="240" w:lineRule="auto"/>
        <w:ind w:firstLine="708"/>
        <w:jc w:val="center"/>
        <w:rPr>
          <w:rFonts w:ascii="Times New Roman" w:eastAsiaTheme="minorHAnsi" w:hAnsi="Times New Roman"/>
          <w:sz w:val="24"/>
          <w:szCs w:val="24"/>
          <w:lang w:eastAsia="en-US"/>
        </w:rPr>
      </w:pPr>
      <w:r w:rsidRPr="009A46A6">
        <w:rPr>
          <w:rFonts w:ascii="Times New Roman" w:eastAsiaTheme="minorHAnsi" w:hAnsi="Times New Roman"/>
          <w:sz w:val="24"/>
          <w:szCs w:val="24"/>
          <w:lang w:eastAsia="en-US"/>
        </w:rPr>
        <w:t>5. Ресурсное обеспечение муниципальной программы за счет средств бюджета города, вышестоящих бюджетов и внебюджетных источников</w:t>
      </w:r>
    </w:p>
    <w:p w:rsidR="000B6EBF" w:rsidRPr="00063DA5" w:rsidRDefault="000B6EBF" w:rsidP="000B6EBF">
      <w:pPr>
        <w:autoSpaceDE w:val="0"/>
        <w:autoSpaceDN w:val="0"/>
        <w:adjustRightInd w:val="0"/>
        <w:spacing w:after="0" w:line="240" w:lineRule="auto"/>
        <w:ind w:firstLine="708"/>
        <w:jc w:val="center"/>
        <w:rPr>
          <w:rFonts w:ascii="Times New Roman" w:eastAsiaTheme="minorHAnsi" w:hAnsi="Times New Roman"/>
          <w:b/>
          <w:lang w:eastAsia="en-US"/>
        </w:rPr>
      </w:pPr>
    </w:p>
    <w:p w:rsidR="000B6EBF" w:rsidRPr="00063DA5" w:rsidRDefault="000B6EBF" w:rsidP="000B6EBF">
      <w:pPr>
        <w:autoSpaceDE w:val="0"/>
        <w:autoSpaceDN w:val="0"/>
        <w:adjustRightInd w:val="0"/>
        <w:spacing w:after="0" w:line="240" w:lineRule="auto"/>
        <w:ind w:firstLine="708"/>
        <w:jc w:val="both"/>
        <w:rPr>
          <w:rFonts w:ascii="Times New Roman" w:hAnsi="Times New Roman"/>
        </w:rPr>
      </w:pPr>
      <w:r w:rsidRPr="00063DA5">
        <w:rPr>
          <w:rFonts w:ascii="Times New Roman" w:hAnsi="Times New Roman"/>
        </w:rPr>
        <w:t>Реализация муниципальной программы осуществляется с применением программно-целевого метода, обеспечивающего поэтапное достижение поставленной цели, увязку бюджетных финансовых ресурсов с максимальной управляемостью и контролем результативности мероприятий.</w:t>
      </w:r>
    </w:p>
    <w:p w:rsidR="000B6EBF" w:rsidRPr="00063DA5" w:rsidRDefault="000B6EBF" w:rsidP="000B6EBF">
      <w:pPr>
        <w:autoSpaceDE w:val="0"/>
        <w:autoSpaceDN w:val="0"/>
        <w:adjustRightInd w:val="0"/>
        <w:spacing w:after="0" w:line="240" w:lineRule="auto"/>
        <w:ind w:firstLine="708"/>
        <w:jc w:val="both"/>
        <w:rPr>
          <w:rFonts w:ascii="Times New Roman" w:hAnsi="Times New Roman"/>
        </w:rPr>
      </w:pPr>
      <w:r w:rsidRPr="00063DA5">
        <w:rPr>
          <w:rFonts w:ascii="Times New Roman" w:hAnsi="Times New Roman"/>
        </w:rPr>
        <w:t xml:space="preserve">В связи с ограниченностью средств местного бюджета муниципальное образование не имеет возможности самостоятельно осуществлять строительство многоквартирных домов на территории города, разрабатывать </w:t>
      </w:r>
      <w:r w:rsidR="00234D65" w:rsidRPr="00063DA5">
        <w:rPr>
          <w:rFonts w:ascii="Times New Roman" w:hAnsi="Times New Roman"/>
        </w:rPr>
        <w:t xml:space="preserve">проектную </w:t>
      </w:r>
      <w:r w:rsidRPr="00063DA5">
        <w:rPr>
          <w:rFonts w:ascii="Times New Roman" w:hAnsi="Times New Roman"/>
        </w:rPr>
        <w:t>докум</w:t>
      </w:r>
      <w:r w:rsidR="00234D65" w:rsidRPr="00063DA5">
        <w:rPr>
          <w:rFonts w:ascii="Times New Roman" w:hAnsi="Times New Roman"/>
        </w:rPr>
        <w:t>ентацию</w:t>
      </w:r>
      <w:r w:rsidRPr="00063DA5">
        <w:rPr>
          <w:rFonts w:ascii="Times New Roman" w:hAnsi="Times New Roman"/>
        </w:rPr>
        <w:t xml:space="preserve"> в требуемом объеме.</w:t>
      </w:r>
    </w:p>
    <w:p w:rsidR="000B6EBF" w:rsidRPr="00063DA5" w:rsidRDefault="000B6EBF" w:rsidP="000B6EBF">
      <w:pPr>
        <w:shd w:val="clear" w:color="auto" w:fill="FFFFFF"/>
        <w:spacing w:after="0" w:line="240" w:lineRule="auto"/>
        <w:ind w:firstLine="708"/>
        <w:jc w:val="both"/>
        <w:rPr>
          <w:rFonts w:ascii="Times New Roman" w:hAnsi="Times New Roman"/>
        </w:rPr>
      </w:pPr>
      <w:r w:rsidRPr="00063DA5">
        <w:rPr>
          <w:rFonts w:ascii="Times New Roman" w:hAnsi="Times New Roman"/>
        </w:rPr>
        <w:t xml:space="preserve">В целях обеспечения надлежащего планирования развития города Енисейска, комплексного освоения земельных участков для жилищного и иного строительства в рамках исполнения Градостроительного кодекса РФ необходимо осуществление планомерной работы по координации и концентрации совместных усилий органов Красноярского края и местного самоуправления. </w:t>
      </w:r>
    </w:p>
    <w:p w:rsidR="000B6EBF" w:rsidRPr="00063DA5" w:rsidRDefault="000B6EBF" w:rsidP="00991E57">
      <w:pPr>
        <w:autoSpaceDE w:val="0"/>
        <w:autoSpaceDN w:val="0"/>
        <w:adjustRightInd w:val="0"/>
        <w:spacing w:after="0" w:line="240" w:lineRule="auto"/>
        <w:ind w:firstLine="708"/>
        <w:jc w:val="both"/>
        <w:rPr>
          <w:rFonts w:ascii="Times New Roman" w:hAnsi="Times New Roman"/>
        </w:rPr>
      </w:pPr>
      <w:r w:rsidRPr="00063DA5">
        <w:rPr>
          <w:rFonts w:ascii="Times New Roman" w:hAnsi="Times New Roman"/>
        </w:rPr>
        <w:t>Финансо</w:t>
      </w:r>
      <w:r w:rsidR="00991E57" w:rsidRPr="00063DA5">
        <w:rPr>
          <w:rFonts w:ascii="Times New Roman" w:hAnsi="Times New Roman"/>
        </w:rPr>
        <w:t>вая поддержка из краевого бюджета на мероприятия данной программы</w:t>
      </w:r>
      <w:r w:rsidRPr="00063DA5">
        <w:rPr>
          <w:rFonts w:ascii="Times New Roman" w:hAnsi="Times New Roman"/>
        </w:rPr>
        <w:t xml:space="preserve"> планируется осуществляться посредств</w:t>
      </w:r>
      <w:r w:rsidR="00991E57" w:rsidRPr="00063DA5">
        <w:rPr>
          <w:rFonts w:ascii="Times New Roman" w:hAnsi="Times New Roman"/>
        </w:rPr>
        <w:t xml:space="preserve">ом реализации </w:t>
      </w:r>
      <w:r w:rsidR="003723D6" w:rsidRPr="00063DA5">
        <w:rPr>
          <w:rFonts w:ascii="Times New Roman" w:hAnsi="Times New Roman"/>
        </w:rPr>
        <w:t>государственной программы Красноярского края «</w:t>
      </w:r>
      <w:r w:rsidR="00395517" w:rsidRPr="00063DA5">
        <w:rPr>
          <w:rFonts w:ascii="Times New Roman" w:hAnsi="Times New Roman"/>
        </w:rPr>
        <w:t xml:space="preserve">Создание условий для обеспечения доступным и комфортным жильем Красноярского края» и </w:t>
      </w:r>
      <w:r w:rsidR="00CF7A7E" w:rsidRPr="00063DA5">
        <w:rPr>
          <w:rFonts w:ascii="Times New Roman" w:hAnsi="Times New Roman"/>
        </w:rPr>
        <w:t>региональной адресной</w:t>
      </w:r>
      <w:r w:rsidRPr="00063DA5">
        <w:rPr>
          <w:rFonts w:ascii="Times New Roman" w:hAnsi="Times New Roman"/>
        </w:rPr>
        <w:t xml:space="preserve"> программы «</w:t>
      </w:r>
      <w:r w:rsidR="00CF7A7E" w:rsidRPr="00063DA5">
        <w:rPr>
          <w:rFonts w:ascii="Times New Roman" w:hAnsi="Times New Roman"/>
        </w:rPr>
        <w:t>Переселение граждан из аварийного жилищного фонда в Красноярском крае</w:t>
      </w:r>
      <w:r w:rsidR="00991E57" w:rsidRPr="00063DA5">
        <w:rPr>
          <w:rFonts w:ascii="Times New Roman" w:hAnsi="Times New Roman"/>
        </w:rPr>
        <w:t>»</w:t>
      </w:r>
      <w:r w:rsidR="00555F9C" w:rsidRPr="00063DA5">
        <w:rPr>
          <w:rFonts w:ascii="Times New Roman" w:hAnsi="Times New Roman"/>
        </w:rPr>
        <w:t xml:space="preserve"> </w:t>
      </w:r>
      <w:r w:rsidR="00AA677E" w:rsidRPr="00063DA5">
        <w:rPr>
          <w:rFonts w:ascii="Times New Roman" w:hAnsi="Times New Roman"/>
        </w:rPr>
        <w:t>формируемой на 2024</w:t>
      </w:r>
      <w:r w:rsidR="00555F9C" w:rsidRPr="00063DA5">
        <w:rPr>
          <w:rFonts w:ascii="Times New Roman" w:hAnsi="Times New Roman"/>
        </w:rPr>
        <w:t xml:space="preserve"> и последующие годы</w:t>
      </w:r>
      <w:r w:rsidR="00CF7A7E" w:rsidRPr="00063DA5">
        <w:rPr>
          <w:rFonts w:ascii="Times New Roman" w:hAnsi="Times New Roman"/>
        </w:rPr>
        <w:t>.</w:t>
      </w:r>
    </w:p>
    <w:p w:rsidR="00C02C05" w:rsidRPr="00063DA5" w:rsidRDefault="00C02C05" w:rsidP="00C02C05">
      <w:pPr>
        <w:shd w:val="clear" w:color="auto" w:fill="FFFFFF"/>
        <w:spacing w:after="0" w:line="240" w:lineRule="auto"/>
        <w:ind w:firstLine="708"/>
        <w:jc w:val="both"/>
        <w:rPr>
          <w:rFonts w:ascii="Times New Roman" w:hAnsi="Times New Roman"/>
        </w:rPr>
      </w:pPr>
      <w:r w:rsidRPr="00063DA5">
        <w:rPr>
          <w:rFonts w:ascii="Times New Roman" w:hAnsi="Times New Roman"/>
        </w:rPr>
        <w:t>Финансирование мероприятий по строительству многоквартирных домов, приобретению у застройщиков жилых помещ</w:t>
      </w:r>
      <w:r w:rsidR="00234D65" w:rsidRPr="00063DA5">
        <w:rPr>
          <w:rFonts w:ascii="Times New Roman" w:hAnsi="Times New Roman"/>
        </w:rPr>
        <w:t>ений</w:t>
      </w:r>
      <w:r w:rsidRPr="00063DA5">
        <w:rPr>
          <w:rFonts w:ascii="Times New Roman" w:hAnsi="Times New Roman"/>
        </w:rPr>
        <w:t xml:space="preserve"> для последующего предоставления жилых помещений гражданам, переселяемым из ава</w:t>
      </w:r>
      <w:r w:rsidR="00234D65" w:rsidRPr="00063DA5">
        <w:rPr>
          <w:rFonts w:ascii="Times New Roman" w:hAnsi="Times New Roman"/>
        </w:rPr>
        <w:t>рийного жилищного фонда, выплата</w:t>
      </w:r>
      <w:r w:rsidRPr="00063DA5">
        <w:rPr>
          <w:rFonts w:ascii="Times New Roman" w:hAnsi="Times New Roman"/>
        </w:rPr>
        <w:t xml:space="preserve"> возмещения (далее – мероприятия программы) осуществляется за счет средств Фонда, средств краевого бюджета (далее – субсидии) и средств местных бюджетов.</w:t>
      </w:r>
    </w:p>
    <w:p w:rsidR="00C02C05" w:rsidRPr="00063DA5" w:rsidRDefault="00C02C05" w:rsidP="00C02C05">
      <w:pPr>
        <w:shd w:val="clear" w:color="auto" w:fill="FFFFFF"/>
        <w:spacing w:after="0" w:line="240" w:lineRule="auto"/>
        <w:ind w:firstLine="708"/>
        <w:jc w:val="both"/>
        <w:rPr>
          <w:rFonts w:ascii="Times New Roman" w:hAnsi="Times New Roman"/>
        </w:rPr>
      </w:pPr>
      <w:r w:rsidRPr="00063DA5">
        <w:rPr>
          <w:rFonts w:ascii="Times New Roman" w:hAnsi="Times New Roman"/>
        </w:rPr>
        <w:t>Исполнителем мероприятий программы является администрация города Енисейска.</w:t>
      </w:r>
    </w:p>
    <w:p w:rsidR="00395517" w:rsidRPr="00063DA5" w:rsidRDefault="00C02C05" w:rsidP="00C02C05">
      <w:pPr>
        <w:shd w:val="clear" w:color="auto" w:fill="FFFFFF"/>
        <w:spacing w:after="0" w:line="240" w:lineRule="auto"/>
        <w:ind w:firstLine="708"/>
        <w:jc w:val="both"/>
        <w:rPr>
          <w:rFonts w:ascii="Times New Roman" w:hAnsi="Times New Roman"/>
        </w:rPr>
      </w:pPr>
      <w:r w:rsidRPr="00063DA5">
        <w:rPr>
          <w:rFonts w:ascii="Times New Roman" w:hAnsi="Times New Roman"/>
        </w:rPr>
        <w:t>Условием предоставления субсидий бюджетам муниципальных образований Красноярского края является выполнение обязательств по долевому финансированию муниципальными образованиями Красноярс</w:t>
      </w:r>
      <w:r w:rsidR="00395517" w:rsidRPr="00063DA5">
        <w:rPr>
          <w:rFonts w:ascii="Times New Roman" w:hAnsi="Times New Roman"/>
        </w:rPr>
        <w:t>кого края мероприятий программы.</w:t>
      </w:r>
    </w:p>
    <w:p w:rsidR="00C02C05" w:rsidRPr="00063DA5" w:rsidRDefault="00C02C05" w:rsidP="00C02C05">
      <w:pPr>
        <w:shd w:val="clear" w:color="auto" w:fill="FFFFFF"/>
        <w:spacing w:after="0" w:line="240" w:lineRule="auto"/>
        <w:ind w:firstLine="708"/>
        <w:jc w:val="both"/>
        <w:rPr>
          <w:rFonts w:ascii="Times New Roman" w:hAnsi="Times New Roman"/>
        </w:rPr>
      </w:pPr>
      <w:r w:rsidRPr="00063DA5">
        <w:rPr>
          <w:rFonts w:ascii="Times New Roman" w:hAnsi="Times New Roman"/>
        </w:rPr>
        <w:t xml:space="preserve">Министерство осуществляет перечисление субсидий бюджетам муниципальных образований Красноярского края </w:t>
      </w:r>
      <w:r w:rsidR="00395517" w:rsidRPr="00063DA5">
        <w:rPr>
          <w:rFonts w:ascii="Times New Roman" w:hAnsi="Times New Roman"/>
        </w:rPr>
        <w:t xml:space="preserve">на основании соглашений, заключенных между министерством и муниципальными образованиями Красноярского края, </w:t>
      </w:r>
      <w:r w:rsidRPr="00063DA5">
        <w:rPr>
          <w:rFonts w:ascii="Times New Roman" w:hAnsi="Times New Roman"/>
        </w:rPr>
        <w:t>в соответствии со сводной бюджетной росписью краевого бюджета в пределах лимитов бюджетных обязательс</w:t>
      </w:r>
      <w:r w:rsidR="00395517" w:rsidRPr="00063DA5">
        <w:rPr>
          <w:rFonts w:ascii="Times New Roman" w:hAnsi="Times New Roman"/>
        </w:rPr>
        <w:t>тв</w:t>
      </w:r>
      <w:r w:rsidRPr="00063DA5">
        <w:rPr>
          <w:rFonts w:ascii="Times New Roman" w:hAnsi="Times New Roman"/>
        </w:rPr>
        <w:t>.</w:t>
      </w:r>
    </w:p>
    <w:p w:rsidR="00C00B3F" w:rsidRPr="00063DA5" w:rsidRDefault="000B6EBF" w:rsidP="00E261AB">
      <w:pPr>
        <w:shd w:val="clear" w:color="auto" w:fill="FFFFFF"/>
        <w:spacing w:after="0" w:line="240" w:lineRule="auto"/>
        <w:jc w:val="both"/>
        <w:rPr>
          <w:rFonts w:ascii="Times New Roman" w:hAnsi="Times New Roman"/>
        </w:rPr>
      </w:pPr>
      <w:r w:rsidRPr="00063DA5">
        <w:rPr>
          <w:rFonts w:ascii="Times New Roman" w:hAnsi="Times New Roman"/>
          <w:spacing w:val="-1"/>
        </w:rPr>
        <w:lastRenderedPageBreak/>
        <w:tab/>
      </w:r>
      <w:r w:rsidR="00C00B3F" w:rsidRPr="00063DA5">
        <w:rPr>
          <w:rFonts w:ascii="Times New Roman" w:hAnsi="Times New Roman"/>
        </w:rPr>
        <w:t>Информация о расходах на реализацию муниципальной программы в разрезе подпрограмм, по годам указана в приложении 5 к муниципальной программе. Информация по источникам финансирования изложена в приложении 8 к муниципальной программе.</w:t>
      </w:r>
    </w:p>
    <w:p w:rsidR="000B6EBF" w:rsidRPr="00063DA5" w:rsidRDefault="000B6EBF" w:rsidP="005B4A3A">
      <w:pPr>
        <w:spacing w:after="0" w:line="240" w:lineRule="auto"/>
        <w:jc w:val="both"/>
        <w:rPr>
          <w:rFonts w:ascii="Times New Roman" w:hAnsi="Times New Roman"/>
        </w:rPr>
      </w:pPr>
      <w:r w:rsidRPr="00063DA5">
        <w:rPr>
          <w:rFonts w:ascii="Times New Roman" w:hAnsi="Times New Roman"/>
          <w:spacing w:val="-1"/>
        </w:rPr>
        <w:tab/>
      </w:r>
      <w:r w:rsidRPr="00063DA5">
        <w:rPr>
          <w:rFonts w:ascii="Times New Roman" w:hAnsi="Times New Roman"/>
        </w:rPr>
        <w:t>Распорядителем средств, предусмотренных в бюджете города на реализацию мероприятий программы, является Финансовое управление администрации г. Енисейска.</w:t>
      </w:r>
      <w:r w:rsidR="005B4A3A" w:rsidRPr="00063DA5">
        <w:rPr>
          <w:rFonts w:ascii="Times New Roman" w:hAnsi="Times New Roman"/>
        </w:rPr>
        <w:t>Исполнителями мероприятий программы являются: администрация города Енисейска, отдел строительства и архитектуры администрации города Енисейска, МКУ «Архитек</w:t>
      </w:r>
      <w:r w:rsidR="00395517" w:rsidRPr="00063DA5">
        <w:rPr>
          <w:rFonts w:ascii="Times New Roman" w:hAnsi="Times New Roman"/>
        </w:rPr>
        <w:t>турно-производ</w:t>
      </w:r>
      <w:r w:rsidR="005E3B79">
        <w:rPr>
          <w:rFonts w:ascii="Times New Roman" w:hAnsi="Times New Roman"/>
        </w:rPr>
        <w:t>ственная группа», МКУ «Управление городского хозяйства города Енисейска</w:t>
      </w:r>
      <w:r w:rsidR="00395517" w:rsidRPr="00063DA5">
        <w:rPr>
          <w:rFonts w:ascii="Times New Roman" w:hAnsi="Times New Roman"/>
        </w:rPr>
        <w:t>»</w:t>
      </w:r>
      <w:r w:rsidR="005E3B79">
        <w:rPr>
          <w:rFonts w:ascii="Times New Roman" w:hAnsi="Times New Roman"/>
        </w:rPr>
        <w:t>.</w:t>
      </w:r>
    </w:p>
    <w:p w:rsidR="005E704B" w:rsidRPr="00063DA5" w:rsidRDefault="000B6EBF" w:rsidP="005E704B">
      <w:pPr>
        <w:spacing w:after="0" w:line="240" w:lineRule="auto"/>
        <w:jc w:val="both"/>
        <w:rPr>
          <w:rFonts w:ascii="Times New Roman" w:hAnsi="Times New Roman"/>
        </w:rPr>
      </w:pPr>
      <w:r w:rsidRPr="00063DA5">
        <w:rPr>
          <w:rFonts w:ascii="Times New Roman" w:hAnsi="Times New Roman"/>
        </w:rPr>
        <w:tab/>
        <w:t>Выбор  организаций для реализации мероприятий программы осуществляется в соответствии с Феде</w:t>
      </w:r>
      <w:r w:rsidR="00E51AD6" w:rsidRPr="00063DA5">
        <w:rPr>
          <w:rFonts w:ascii="Times New Roman" w:hAnsi="Times New Roman"/>
        </w:rPr>
        <w:t>ральным законом от 05.04.2013</w:t>
      </w:r>
      <w:r w:rsidRPr="00063DA5">
        <w:rPr>
          <w:rFonts w:ascii="Times New Roman" w:hAnsi="Times New Roman"/>
        </w:rPr>
        <w:t xml:space="preserve"> № 44-ФЗ «О контрактной системе </w:t>
      </w:r>
      <w:r w:rsidR="00E51AD6" w:rsidRPr="00063DA5">
        <w:rPr>
          <w:rFonts w:ascii="Times New Roman" w:hAnsi="Times New Roman"/>
        </w:rPr>
        <w:t xml:space="preserve">в сфере закупок товаров, работ, </w:t>
      </w:r>
      <w:r w:rsidRPr="00063DA5">
        <w:rPr>
          <w:rFonts w:ascii="Times New Roman" w:hAnsi="Times New Roman"/>
        </w:rPr>
        <w:t>услуг для обеспечения государ</w:t>
      </w:r>
      <w:r w:rsidR="00364CA3" w:rsidRPr="00063DA5">
        <w:rPr>
          <w:rFonts w:ascii="Times New Roman" w:hAnsi="Times New Roman"/>
        </w:rPr>
        <w:t>ственных и муниципальных нужд».</w:t>
      </w:r>
    </w:p>
    <w:p w:rsidR="005E704B" w:rsidRPr="00063DA5" w:rsidRDefault="000B6EBF" w:rsidP="005E704B">
      <w:pPr>
        <w:spacing w:after="0" w:line="240" w:lineRule="auto"/>
        <w:ind w:firstLine="708"/>
        <w:jc w:val="both"/>
        <w:rPr>
          <w:rFonts w:ascii="Times New Roman" w:hAnsi="Times New Roman"/>
        </w:rPr>
      </w:pPr>
      <w:r w:rsidRPr="00063DA5">
        <w:rPr>
          <w:rFonts w:ascii="Times New Roman" w:hAnsi="Times New Roman"/>
        </w:rPr>
        <w:t>Исполнители программы перечисляют</w:t>
      </w:r>
      <w:r w:rsidRPr="00063DA5">
        <w:rPr>
          <w:rFonts w:ascii="Times New Roman" w:hAnsi="Times New Roman" w:cs="Courier New"/>
        </w:rPr>
        <w:t xml:space="preserve"> средства по факту выполнен</w:t>
      </w:r>
      <w:r w:rsidRPr="00063DA5">
        <w:rPr>
          <w:rFonts w:ascii="Courier New" w:hAnsi="Courier New" w:cs="Courier New"/>
        </w:rPr>
        <w:t>ия</w:t>
      </w:r>
      <w:r w:rsidR="00234D65" w:rsidRPr="00063DA5">
        <w:rPr>
          <w:rFonts w:ascii="Courier New" w:hAnsi="Courier New" w:cs="Courier New"/>
        </w:rPr>
        <w:t xml:space="preserve"> </w:t>
      </w:r>
      <w:r w:rsidRPr="00063DA5">
        <w:rPr>
          <w:rFonts w:ascii="Times New Roman" w:hAnsi="Times New Roman"/>
        </w:rPr>
        <w:t>работ</w:t>
      </w:r>
      <w:r w:rsidR="00234D65" w:rsidRPr="00063DA5">
        <w:rPr>
          <w:rFonts w:ascii="Times New Roman" w:hAnsi="Times New Roman"/>
        </w:rPr>
        <w:t xml:space="preserve"> </w:t>
      </w:r>
      <w:r w:rsidRPr="00063DA5">
        <w:rPr>
          <w:rFonts w:ascii="Times New Roman" w:hAnsi="Times New Roman"/>
        </w:rPr>
        <w:t>по мероприятиям программы, подрядным организациям в соответствии с заключенными муниципальными контрактами по актам приемки выполненных работ.</w:t>
      </w:r>
    </w:p>
    <w:p w:rsidR="00A950D3" w:rsidRPr="00063DA5" w:rsidRDefault="00A950D3" w:rsidP="005E704B">
      <w:pPr>
        <w:spacing w:after="0" w:line="240" w:lineRule="auto"/>
        <w:ind w:firstLine="708"/>
        <w:jc w:val="both"/>
        <w:rPr>
          <w:rFonts w:ascii="Times New Roman" w:hAnsi="Times New Roman"/>
        </w:rPr>
      </w:pPr>
    </w:p>
    <w:p w:rsidR="000413D1" w:rsidRDefault="000413D1" w:rsidP="000F7E56">
      <w:pPr>
        <w:autoSpaceDE w:val="0"/>
        <w:autoSpaceDN w:val="0"/>
        <w:adjustRightInd w:val="0"/>
        <w:spacing w:after="0" w:line="240" w:lineRule="auto"/>
        <w:jc w:val="center"/>
        <w:rPr>
          <w:rFonts w:ascii="Times New Roman" w:eastAsiaTheme="minorHAnsi" w:hAnsi="Times New Roman"/>
          <w:sz w:val="26"/>
          <w:szCs w:val="26"/>
          <w:lang w:eastAsia="en-US"/>
        </w:rPr>
      </w:pPr>
    </w:p>
    <w:p w:rsidR="00236890" w:rsidRPr="00063DA5" w:rsidRDefault="00AA16BA" w:rsidP="000F7E56">
      <w:pPr>
        <w:autoSpaceDE w:val="0"/>
        <w:autoSpaceDN w:val="0"/>
        <w:adjustRightInd w:val="0"/>
        <w:spacing w:after="0" w:line="240" w:lineRule="auto"/>
        <w:jc w:val="center"/>
        <w:rPr>
          <w:rFonts w:ascii="Times New Roman" w:eastAsiaTheme="minorHAnsi" w:hAnsi="Times New Roman"/>
          <w:sz w:val="24"/>
          <w:szCs w:val="24"/>
          <w:lang w:eastAsia="en-US"/>
        </w:rPr>
      </w:pPr>
      <w:r w:rsidRPr="00063DA5">
        <w:rPr>
          <w:rFonts w:ascii="Times New Roman" w:eastAsiaTheme="minorHAnsi" w:hAnsi="Times New Roman"/>
          <w:sz w:val="24"/>
          <w:szCs w:val="24"/>
          <w:lang w:eastAsia="en-US"/>
        </w:rPr>
        <w:t>6. Подпрограммы муниципальной программы</w:t>
      </w:r>
    </w:p>
    <w:p w:rsidR="00236890" w:rsidRPr="00542D91" w:rsidRDefault="00236890" w:rsidP="00AA16BA">
      <w:pPr>
        <w:shd w:val="clear" w:color="auto" w:fill="FFFFFF"/>
        <w:spacing w:after="0" w:line="240" w:lineRule="auto"/>
        <w:jc w:val="both"/>
        <w:rPr>
          <w:rFonts w:ascii="Times New Roman" w:hAnsi="Times New Roman"/>
          <w:sz w:val="24"/>
          <w:szCs w:val="24"/>
        </w:rPr>
      </w:pPr>
      <w:r w:rsidRPr="00542D91">
        <w:rPr>
          <w:rFonts w:ascii="Times New Roman" w:hAnsi="Times New Roman"/>
          <w:sz w:val="24"/>
          <w:szCs w:val="24"/>
        </w:rPr>
        <w:tab/>
      </w:r>
    </w:p>
    <w:p w:rsidR="00AA16BA" w:rsidRPr="00C3671E" w:rsidRDefault="00AA16BA" w:rsidP="00AA16BA">
      <w:pPr>
        <w:pStyle w:val="ConsPlusTitle"/>
        <w:widowControl/>
        <w:jc w:val="center"/>
        <w:rPr>
          <w:rFonts w:ascii="Times New Roman" w:hAnsi="Times New Roman" w:cs="Times New Roman"/>
          <w:sz w:val="24"/>
          <w:szCs w:val="24"/>
        </w:rPr>
      </w:pPr>
      <w:r w:rsidRPr="00C3671E">
        <w:rPr>
          <w:rFonts w:ascii="Times New Roman" w:hAnsi="Times New Roman" w:cs="Times New Roman"/>
          <w:sz w:val="24"/>
          <w:szCs w:val="24"/>
        </w:rPr>
        <w:t>Подпрограмма 1</w:t>
      </w:r>
    </w:p>
    <w:p w:rsidR="00AA16BA" w:rsidRPr="00C3671E" w:rsidRDefault="00AA16BA" w:rsidP="00AA16BA">
      <w:pPr>
        <w:pStyle w:val="a3"/>
        <w:outlineLvl w:val="0"/>
        <w:rPr>
          <w:sz w:val="24"/>
          <w:szCs w:val="24"/>
        </w:rPr>
      </w:pPr>
      <w:r w:rsidRPr="00C3671E">
        <w:rPr>
          <w:sz w:val="24"/>
          <w:szCs w:val="24"/>
        </w:rPr>
        <w:t>«Территориальное планирование, градостроительное зонирование и документация по планировке территории города Енисейска»</w:t>
      </w:r>
    </w:p>
    <w:p w:rsidR="00AA16BA" w:rsidRPr="0055575C" w:rsidRDefault="00AA16BA" w:rsidP="00AA16BA">
      <w:pPr>
        <w:pStyle w:val="a3"/>
        <w:outlineLvl w:val="0"/>
        <w:rPr>
          <w:b w:val="0"/>
          <w:sz w:val="24"/>
          <w:szCs w:val="24"/>
        </w:rPr>
      </w:pPr>
    </w:p>
    <w:p w:rsidR="00AA16BA" w:rsidRDefault="007107D2" w:rsidP="007107D2">
      <w:pPr>
        <w:pStyle w:val="a3"/>
        <w:outlineLvl w:val="0"/>
        <w:rPr>
          <w:b w:val="0"/>
          <w:sz w:val="24"/>
          <w:szCs w:val="24"/>
        </w:rPr>
      </w:pPr>
      <w:r w:rsidRPr="0055575C">
        <w:rPr>
          <w:b w:val="0"/>
          <w:sz w:val="24"/>
          <w:szCs w:val="24"/>
        </w:rPr>
        <w:t>1. ПАСПОРТ ПОДПРОГРАММЫ</w:t>
      </w:r>
    </w:p>
    <w:p w:rsidR="00427101" w:rsidRPr="0055575C" w:rsidRDefault="00427101" w:rsidP="007107D2">
      <w:pPr>
        <w:pStyle w:val="a3"/>
        <w:outlineLvl w:val="0"/>
        <w:rPr>
          <w:b w:val="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2"/>
        <w:gridCol w:w="7277"/>
      </w:tblGrid>
      <w:tr w:rsidR="000F52C5" w:rsidTr="000F52C5">
        <w:tc>
          <w:tcPr>
            <w:tcW w:w="2268" w:type="dxa"/>
            <w:tcBorders>
              <w:top w:val="single" w:sz="4" w:space="0" w:color="auto"/>
              <w:left w:val="single" w:sz="4" w:space="0" w:color="auto"/>
              <w:bottom w:val="single" w:sz="4" w:space="0" w:color="auto"/>
              <w:right w:val="single" w:sz="4" w:space="0" w:color="auto"/>
            </w:tcBorders>
            <w:hideMark/>
          </w:tcPr>
          <w:p w:rsidR="000F52C5" w:rsidRPr="00AA0DC1" w:rsidRDefault="000F52C5">
            <w:pPr>
              <w:pStyle w:val="ConsNormal0"/>
              <w:widowControl/>
              <w:spacing w:line="276" w:lineRule="auto"/>
              <w:ind w:right="0" w:firstLine="12"/>
              <w:rPr>
                <w:rFonts w:ascii="Times New Roman" w:hAnsi="Times New Roman" w:cs="Times New Roman"/>
                <w:sz w:val="22"/>
                <w:szCs w:val="22"/>
              </w:rPr>
            </w:pPr>
            <w:r w:rsidRPr="00AA0DC1">
              <w:rPr>
                <w:rFonts w:ascii="Times New Roman" w:hAnsi="Times New Roman" w:cs="Times New Roman"/>
                <w:sz w:val="22"/>
                <w:szCs w:val="22"/>
              </w:rPr>
              <w:t>Наименование подпрограммы</w:t>
            </w:r>
          </w:p>
        </w:tc>
        <w:tc>
          <w:tcPr>
            <w:tcW w:w="7648" w:type="dxa"/>
            <w:tcBorders>
              <w:top w:val="single" w:sz="4" w:space="0" w:color="auto"/>
              <w:left w:val="single" w:sz="4" w:space="0" w:color="auto"/>
              <w:bottom w:val="single" w:sz="4" w:space="0" w:color="auto"/>
              <w:right w:val="single" w:sz="4" w:space="0" w:color="auto"/>
            </w:tcBorders>
            <w:hideMark/>
          </w:tcPr>
          <w:p w:rsidR="000F52C5" w:rsidRPr="00AA0DC1" w:rsidRDefault="000F52C5">
            <w:pPr>
              <w:pStyle w:val="1"/>
              <w:spacing w:before="0" w:after="0" w:line="276" w:lineRule="auto"/>
              <w:jc w:val="both"/>
              <w:rPr>
                <w:rFonts w:ascii="Times New Roman" w:hAnsi="Times New Roman" w:cs="Times New Roman"/>
                <w:b w:val="0"/>
                <w:sz w:val="22"/>
                <w:szCs w:val="22"/>
                <w:lang w:eastAsia="en-US"/>
              </w:rPr>
            </w:pPr>
            <w:r w:rsidRPr="00AA0DC1">
              <w:rPr>
                <w:rFonts w:ascii="Times New Roman" w:hAnsi="Times New Roman" w:cs="Times New Roman"/>
                <w:b w:val="0"/>
                <w:sz w:val="22"/>
                <w:szCs w:val="22"/>
                <w:lang w:eastAsia="en-US"/>
              </w:rPr>
              <w:t xml:space="preserve">Территориальное планирование, градостроительное зонирование и документация по планировке территории города Енисейска (далее – подпрограмма).  </w:t>
            </w:r>
          </w:p>
        </w:tc>
      </w:tr>
      <w:tr w:rsidR="000F52C5" w:rsidTr="000F52C5">
        <w:tc>
          <w:tcPr>
            <w:tcW w:w="2268" w:type="dxa"/>
            <w:tcBorders>
              <w:top w:val="single" w:sz="4" w:space="0" w:color="auto"/>
              <w:left w:val="single" w:sz="4" w:space="0" w:color="auto"/>
              <w:bottom w:val="single" w:sz="4" w:space="0" w:color="auto"/>
              <w:right w:val="single" w:sz="4" w:space="0" w:color="auto"/>
            </w:tcBorders>
            <w:hideMark/>
          </w:tcPr>
          <w:p w:rsidR="000F52C5" w:rsidRPr="00AA0DC1" w:rsidRDefault="000F52C5">
            <w:pPr>
              <w:pStyle w:val="ConsNormal0"/>
              <w:widowControl/>
              <w:spacing w:line="276" w:lineRule="auto"/>
              <w:ind w:right="0" w:firstLine="12"/>
              <w:rPr>
                <w:rFonts w:ascii="Times New Roman" w:hAnsi="Times New Roman" w:cs="Times New Roman"/>
                <w:sz w:val="22"/>
                <w:szCs w:val="22"/>
              </w:rPr>
            </w:pPr>
            <w:r w:rsidRPr="00AA0DC1">
              <w:rPr>
                <w:rFonts w:ascii="Times New Roman" w:hAnsi="Times New Roman" w:cs="Times New Roman"/>
                <w:sz w:val="22"/>
                <w:szCs w:val="22"/>
              </w:rPr>
              <w:t>Исполнители мероприятий подпрограммы</w:t>
            </w:r>
          </w:p>
        </w:tc>
        <w:tc>
          <w:tcPr>
            <w:tcW w:w="7648" w:type="dxa"/>
            <w:tcBorders>
              <w:top w:val="single" w:sz="4" w:space="0" w:color="auto"/>
              <w:left w:val="single" w:sz="4" w:space="0" w:color="auto"/>
              <w:bottom w:val="single" w:sz="4" w:space="0" w:color="auto"/>
              <w:right w:val="single" w:sz="4" w:space="0" w:color="auto"/>
            </w:tcBorders>
            <w:hideMark/>
          </w:tcPr>
          <w:p w:rsidR="000F52C5" w:rsidRPr="00AA0DC1" w:rsidRDefault="000F52C5">
            <w:pPr>
              <w:pStyle w:val="1"/>
              <w:spacing w:before="0" w:after="0" w:line="276" w:lineRule="auto"/>
              <w:jc w:val="both"/>
              <w:rPr>
                <w:rFonts w:ascii="Times New Roman" w:hAnsi="Times New Roman" w:cs="Times New Roman"/>
                <w:b w:val="0"/>
                <w:sz w:val="22"/>
                <w:szCs w:val="22"/>
                <w:lang w:eastAsia="en-US"/>
              </w:rPr>
            </w:pPr>
            <w:r w:rsidRPr="00AA0DC1">
              <w:rPr>
                <w:rFonts w:ascii="Times New Roman" w:hAnsi="Times New Roman"/>
                <w:b w:val="0"/>
                <w:sz w:val="22"/>
                <w:szCs w:val="22"/>
                <w:lang w:eastAsia="en-US"/>
              </w:rPr>
              <w:t>Отдел строительства и архитектуры администрации г. Енисейска, администрация города Енисейска</w:t>
            </w:r>
          </w:p>
        </w:tc>
      </w:tr>
      <w:tr w:rsidR="000F52C5" w:rsidTr="000F52C5">
        <w:tc>
          <w:tcPr>
            <w:tcW w:w="2268" w:type="dxa"/>
            <w:tcBorders>
              <w:top w:val="single" w:sz="4" w:space="0" w:color="auto"/>
              <w:left w:val="single" w:sz="4" w:space="0" w:color="auto"/>
              <w:bottom w:val="single" w:sz="4" w:space="0" w:color="auto"/>
              <w:right w:val="single" w:sz="4" w:space="0" w:color="auto"/>
            </w:tcBorders>
            <w:hideMark/>
          </w:tcPr>
          <w:p w:rsidR="000F52C5" w:rsidRPr="00AA0DC1" w:rsidRDefault="000F52C5">
            <w:pPr>
              <w:spacing w:after="0" w:line="240" w:lineRule="auto"/>
              <w:jc w:val="both"/>
              <w:rPr>
                <w:rFonts w:ascii="Times New Roman" w:hAnsi="Times New Roman"/>
                <w:lang w:eastAsia="en-US"/>
              </w:rPr>
            </w:pPr>
            <w:r w:rsidRPr="00AA0DC1">
              <w:rPr>
                <w:rFonts w:ascii="Times New Roman" w:hAnsi="Times New Roman"/>
                <w:lang w:eastAsia="en-US"/>
              </w:rPr>
              <w:t>Цель подпрограммы</w:t>
            </w:r>
          </w:p>
        </w:tc>
        <w:tc>
          <w:tcPr>
            <w:tcW w:w="7648" w:type="dxa"/>
            <w:tcBorders>
              <w:top w:val="single" w:sz="4" w:space="0" w:color="auto"/>
              <w:left w:val="single" w:sz="4" w:space="0" w:color="auto"/>
              <w:bottom w:val="single" w:sz="4" w:space="0" w:color="auto"/>
              <w:right w:val="single" w:sz="4" w:space="0" w:color="auto"/>
            </w:tcBorders>
            <w:hideMark/>
          </w:tcPr>
          <w:p w:rsidR="00F83B98" w:rsidRPr="00AA0DC1" w:rsidRDefault="00F83B98">
            <w:pPr>
              <w:autoSpaceDE w:val="0"/>
              <w:autoSpaceDN w:val="0"/>
              <w:adjustRightInd w:val="0"/>
              <w:spacing w:after="0" w:line="240" w:lineRule="auto"/>
              <w:jc w:val="both"/>
              <w:rPr>
                <w:rFonts w:ascii="Times New Roman" w:hAnsi="Times New Roman"/>
                <w:lang w:eastAsia="en-US"/>
              </w:rPr>
            </w:pPr>
            <w:r w:rsidRPr="00AA0DC1">
              <w:rPr>
                <w:rFonts w:ascii="Times New Roman" w:hAnsi="Times New Roman"/>
                <w:lang w:eastAsia="en-US"/>
              </w:rPr>
              <w:t>1.Создание условий для устойчивого развития муниципального образования город Енисейск на основе территориального планирования и градостроительного зонирования.</w:t>
            </w:r>
          </w:p>
          <w:p w:rsidR="000F52C5" w:rsidRPr="00AA0DC1" w:rsidRDefault="000F52C5">
            <w:pPr>
              <w:autoSpaceDE w:val="0"/>
              <w:autoSpaceDN w:val="0"/>
              <w:adjustRightInd w:val="0"/>
              <w:spacing w:after="0" w:line="240" w:lineRule="auto"/>
              <w:jc w:val="both"/>
              <w:rPr>
                <w:rFonts w:ascii="Times New Roman" w:hAnsi="Times New Roman"/>
                <w:strike/>
                <w:lang w:eastAsia="en-US"/>
              </w:rPr>
            </w:pPr>
          </w:p>
        </w:tc>
      </w:tr>
      <w:tr w:rsidR="000F52C5" w:rsidTr="000F52C5">
        <w:trPr>
          <w:trHeight w:val="787"/>
        </w:trPr>
        <w:tc>
          <w:tcPr>
            <w:tcW w:w="2268" w:type="dxa"/>
            <w:tcBorders>
              <w:top w:val="single" w:sz="4" w:space="0" w:color="auto"/>
              <w:left w:val="single" w:sz="4" w:space="0" w:color="auto"/>
              <w:bottom w:val="single" w:sz="4" w:space="0" w:color="auto"/>
              <w:right w:val="single" w:sz="4" w:space="0" w:color="auto"/>
            </w:tcBorders>
            <w:hideMark/>
          </w:tcPr>
          <w:p w:rsidR="000F52C5" w:rsidRPr="00AA0DC1" w:rsidRDefault="000F52C5">
            <w:pPr>
              <w:spacing w:after="0" w:line="240" w:lineRule="auto"/>
              <w:jc w:val="both"/>
              <w:rPr>
                <w:rFonts w:ascii="Times New Roman" w:hAnsi="Times New Roman"/>
                <w:lang w:eastAsia="en-US"/>
              </w:rPr>
            </w:pPr>
            <w:r w:rsidRPr="00AA0DC1">
              <w:rPr>
                <w:rFonts w:ascii="Times New Roman" w:hAnsi="Times New Roman"/>
                <w:lang w:eastAsia="en-US"/>
              </w:rPr>
              <w:t xml:space="preserve">   Задачи подпрограммы</w:t>
            </w:r>
          </w:p>
        </w:tc>
        <w:tc>
          <w:tcPr>
            <w:tcW w:w="7648" w:type="dxa"/>
            <w:tcBorders>
              <w:top w:val="single" w:sz="4" w:space="0" w:color="auto"/>
              <w:left w:val="single" w:sz="4" w:space="0" w:color="auto"/>
              <w:bottom w:val="single" w:sz="4" w:space="0" w:color="auto"/>
              <w:right w:val="single" w:sz="4" w:space="0" w:color="auto"/>
            </w:tcBorders>
            <w:hideMark/>
          </w:tcPr>
          <w:p w:rsidR="000F52C5" w:rsidRPr="00AA0DC1" w:rsidRDefault="0062724B">
            <w:pPr>
              <w:pStyle w:val="ConsNonformat"/>
              <w:widowControl/>
              <w:spacing w:line="276" w:lineRule="auto"/>
              <w:ind w:right="0"/>
              <w:jc w:val="both"/>
              <w:rPr>
                <w:rFonts w:ascii="Times New Roman" w:hAnsi="Times New Roman" w:cs="Times New Roman"/>
                <w:sz w:val="22"/>
                <w:szCs w:val="22"/>
                <w:lang w:eastAsia="en-US"/>
              </w:rPr>
            </w:pPr>
            <w:r w:rsidRPr="00AA0DC1">
              <w:rPr>
                <w:rFonts w:ascii="Times New Roman" w:hAnsi="Times New Roman" w:cs="Times New Roman"/>
                <w:sz w:val="22"/>
                <w:szCs w:val="22"/>
                <w:lang w:eastAsia="en-US"/>
              </w:rPr>
              <w:t>1.Создание предпосылок для застройки и благоустройства, рационального и эффективного использования и определения перспектив развития городских территорий</w:t>
            </w:r>
            <w:r w:rsidR="000F52C5" w:rsidRPr="00AA0DC1">
              <w:rPr>
                <w:rFonts w:ascii="Times New Roman" w:hAnsi="Times New Roman" w:cs="Times New Roman"/>
                <w:sz w:val="22"/>
                <w:szCs w:val="22"/>
                <w:lang w:eastAsia="en-US"/>
              </w:rPr>
              <w:t xml:space="preserve"> на основе документов территориального планир</w:t>
            </w:r>
            <w:r w:rsidRPr="00AA0DC1">
              <w:rPr>
                <w:rFonts w:ascii="Times New Roman" w:hAnsi="Times New Roman" w:cs="Times New Roman"/>
                <w:sz w:val="22"/>
                <w:szCs w:val="22"/>
                <w:lang w:eastAsia="en-US"/>
              </w:rPr>
              <w:t>ования</w:t>
            </w:r>
            <w:r w:rsidR="000F52C5" w:rsidRPr="00AA0DC1">
              <w:rPr>
                <w:rFonts w:ascii="Times New Roman" w:hAnsi="Times New Roman" w:cs="Times New Roman"/>
                <w:sz w:val="22"/>
                <w:szCs w:val="22"/>
                <w:lang w:eastAsia="en-US"/>
              </w:rPr>
              <w:t>.</w:t>
            </w:r>
          </w:p>
          <w:p w:rsidR="000F52C5" w:rsidRPr="00AA0DC1" w:rsidRDefault="000F52C5">
            <w:pPr>
              <w:pStyle w:val="ConsNonformat"/>
              <w:widowControl/>
              <w:spacing w:line="276" w:lineRule="auto"/>
              <w:ind w:right="0"/>
              <w:jc w:val="both"/>
              <w:rPr>
                <w:rFonts w:ascii="Times New Roman" w:hAnsi="Times New Roman" w:cs="Times New Roman"/>
                <w:sz w:val="22"/>
                <w:szCs w:val="22"/>
                <w:lang w:eastAsia="en-US"/>
              </w:rPr>
            </w:pPr>
            <w:r w:rsidRPr="00AA0DC1">
              <w:rPr>
                <w:rFonts w:ascii="Times New Roman" w:hAnsi="Times New Roman" w:cs="Times New Roman"/>
                <w:sz w:val="22"/>
                <w:szCs w:val="22"/>
                <w:lang w:eastAsia="en-US"/>
              </w:rPr>
              <w:t>2.Обеспечение актуальными документами территориального планирования  и программами развития городской инфраструктуры, в том числе посредством информаци</w:t>
            </w:r>
            <w:r w:rsidR="00DA60CE" w:rsidRPr="00AA0DC1">
              <w:rPr>
                <w:rFonts w:ascii="Times New Roman" w:hAnsi="Times New Roman" w:cs="Times New Roman"/>
                <w:sz w:val="22"/>
                <w:szCs w:val="22"/>
                <w:lang w:eastAsia="en-US"/>
              </w:rPr>
              <w:t>онных систем.</w:t>
            </w:r>
          </w:p>
          <w:p w:rsidR="000F52C5" w:rsidRPr="00AA0DC1" w:rsidRDefault="000F52C5">
            <w:pPr>
              <w:pStyle w:val="ConsNonformat"/>
              <w:widowControl/>
              <w:spacing w:line="276" w:lineRule="auto"/>
              <w:ind w:right="0"/>
              <w:jc w:val="both"/>
              <w:rPr>
                <w:rFonts w:ascii="Times New Roman" w:hAnsi="Times New Roman" w:cs="Times New Roman"/>
                <w:sz w:val="22"/>
                <w:szCs w:val="22"/>
                <w:lang w:eastAsia="en-US"/>
              </w:rPr>
            </w:pPr>
            <w:r w:rsidRPr="00AA0DC1">
              <w:rPr>
                <w:rFonts w:ascii="Times New Roman" w:hAnsi="Times New Roman" w:cs="Times New Roman"/>
                <w:sz w:val="22"/>
                <w:szCs w:val="22"/>
                <w:lang w:eastAsia="en-US"/>
              </w:rPr>
              <w:t>3. Оказание содействия в увеличении объемов и качества жилищно-гражданского строительства.</w:t>
            </w:r>
          </w:p>
        </w:tc>
      </w:tr>
      <w:tr w:rsidR="000F52C5" w:rsidTr="000F52C5">
        <w:tc>
          <w:tcPr>
            <w:tcW w:w="2268" w:type="dxa"/>
            <w:tcBorders>
              <w:top w:val="single" w:sz="4" w:space="0" w:color="auto"/>
              <w:left w:val="single" w:sz="4" w:space="0" w:color="auto"/>
              <w:bottom w:val="single" w:sz="4" w:space="0" w:color="auto"/>
              <w:right w:val="single" w:sz="4" w:space="0" w:color="auto"/>
            </w:tcBorders>
            <w:hideMark/>
          </w:tcPr>
          <w:p w:rsidR="00103483" w:rsidRPr="00AA0DC1" w:rsidRDefault="00103483">
            <w:pPr>
              <w:spacing w:after="0" w:line="240" w:lineRule="auto"/>
              <w:jc w:val="both"/>
              <w:rPr>
                <w:rFonts w:ascii="Times New Roman" w:hAnsi="Times New Roman"/>
                <w:lang w:eastAsia="en-US"/>
              </w:rPr>
            </w:pPr>
          </w:p>
          <w:p w:rsidR="000F52C5" w:rsidRPr="00AA0DC1" w:rsidRDefault="000F52C5">
            <w:pPr>
              <w:spacing w:after="0" w:line="240" w:lineRule="auto"/>
              <w:jc w:val="both"/>
              <w:rPr>
                <w:rFonts w:ascii="Times New Roman" w:hAnsi="Times New Roman"/>
                <w:lang w:eastAsia="en-US"/>
              </w:rPr>
            </w:pPr>
            <w:r w:rsidRPr="00AA0DC1">
              <w:rPr>
                <w:rFonts w:ascii="Times New Roman" w:hAnsi="Times New Roman"/>
                <w:lang w:eastAsia="en-US"/>
              </w:rPr>
              <w:t>Показатели результативности подпрограммы</w:t>
            </w:r>
          </w:p>
        </w:tc>
        <w:tc>
          <w:tcPr>
            <w:tcW w:w="7648" w:type="dxa"/>
            <w:tcBorders>
              <w:top w:val="single" w:sz="4" w:space="0" w:color="auto"/>
              <w:left w:val="single" w:sz="4" w:space="0" w:color="auto"/>
              <w:bottom w:val="single" w:sz="4" w:space="0" w:color="auto"/>
              <w:right w:val="single" w:sz="4" w:space="0" w:color="auto"/>
            </w:tcBorders>
            <w:hideMark/>
          </w:tcPr>
          <w:p w:rsidR="00103483" w:rsidRPr="00AA0DC1" w:rsidRDefault="00103483">
            <w:pPr>
              <w:spacing w:after="0" w:line="240" w:lineRule="auto"/>
              <w:jc w:val="both"/>
              <w:rPr>
                <w:rFonts w:ascii="Times New Roman" w:hAnsi="Times New Roman"/>
                <w:lang w:eastAsia="en-US"/>
              </w:rPr>
            </w:pPr>
          </w:p>
          <w:p w:rsidR="000F52C5" w:rsidRPr="00AA0DC1" w:rsidRDefault="000F52C5">
            <w:pPr>
              <w:spacing w:after="0" w:line="240" w:lineRule="auto"/>
              <w:jc w:val="both"/>
              <w:rPr>
                <w:rFonts w:ascii="Times New Roman" w:hAnsi="Times New Roman"/>
                <w:lang w:eastAsia="en-US"/>
              </w:rPr>
            </w:pPr>
            <w:r w:rsidRPr="00AA0DC1">
              <w:rPr>
                <w:rFonts w:ascii="Times New Roman" w:hAnsi="Times New Roman"/>
                <w:lang w:eastAsia="en-US"/>
              </w:rPr>
              <w:t>- общая площадь жилья, введенная в эксплуатацию за</w:t>
            </w:r>
            <w:r w:rsidR="00AA677E" w:rsidRPr="00AA0DC1">
              <w:rPr>
                <w:rFonts w:ascii="Times New Roman" w:hAnsi="Times New Roman"/>
                <w:lang w:eastAsia="en-US"/>
              </w:rPr>
              <w:t xml:space="preserve"> год на территории </w:t>
            </w:r>
            <w:proofErr w:type="gramStart"/>
            <w:r w:rsidR="00AA677E" w:rsidRPr="00AA0DC1">
              <w:rPr>
                <w:rFonts w:ascii="Times New Roman" w:hAnsi="Times New Roman"/>
                <w:lang w:eastAsia="en-US"/>
              </w:rPr>
              <w:t>города:  2022</w:t>
            </w:r>
            <w:proofErr w:type="gramEnd"/>
            <w:r w:rsidR="00AA677E" w:rsidRPr="00AA0DC1">
              <w:rPr>
                <w:rFonts w:ascii="Times New Roman" w:hAnsi="Times New Roman"/>
                <w:lang w:eastAsia="en-US"/>
              </w:rPr>
              <w:t xml:space="preserve"> г.– 2,1 тыс. </w:t>
            </w:r>
            <w:proofErr w:type="spellStart"/>
            <w:r w:rsidR="00AA677E" w:rsidRPr="00AA0DC1">
              <w:rPr>
                <w:rFonts w:ascii="Times New Roman" w:hAnsi="Times New Roman"/>
                <w:lang w:eastAsia="en-US"/>
              </w:rPr>
              <w:t>кв.м</w:t>
            </w:r>
            <w:proofErr w:type="spellEnd"/>
            <w:r w:rsidR="00AA677E" w:rsidRPr="00AA0DC1">
              <w:rPr>
                <w:rFonts w:ascii="Times New Roman" w:hAnsi="Times New Roman"/>
                <w:lang w:eastAsia="en-US"/>
              </w:rPr>
              <w:t xml:space="preserve">., 2023 – 3,0 </w:t>
            </w:r>
            <w:r w:rsidRPr="00AA0DC1">
              <w:rPr>
                <w:rFonts w:ascii="Times New Roman" w:hAnsi="Times New Roman"/>
                <w:lang w:eastAsia="en-US"/>
              </w:rPr>
              <w:t>тыс.</w:t>
            </w:r>
            <w:r w:rsidR="00AA677E" w:rsidRPr="00AA0DC1">
              <w:rPr>
                <w:rFonts w:ascii="Times New Roman" w:hAnsi="Times New Roman"/>
                <w:lang w:eastAsia="en-US"/>
              </w:rPr>
              <w:t xml:space="preserve"> </w:t>
            </w:r>
            <w:proofErr w:type="spellStart"/>
            <w:r w:rsidR="00AA677E" w:rsidRPr="00AA0DC1">
              <w:rPr>
                <w:rFonts w:ascii="Times New Roman" w:hAnsi="Times New Roman"/>
                <w:lang w:eastAsia="en-US"/>
              </w:rPr>
              <w:t>кв.м</w:t>
            </w:r>
            <w:proofErr w:type="spellEnd"/>
            <w:r w:rsidR="00AA677E" w:rsidRPr="00AA0DC1">
              <w:rPr>
                <w:rFonts w:ascii="Times New Roman" w:hAnsi="Times New Roman"/>
                <w:lang w:eastAsia="en-US"/>
              </w:rPr>
              <w:t>., 2024 -5,2</w:t>
            </w:r>
            <w:r w:rsidRPr="00AA0DC1">
              <w:rPr>
                <w:rFonts w:ascii="Times New Roman" w:hAnsi="Times New Roman"/>
                <w:lang w:eastAsia="en-US"/>
              </w:rPr>
              <w:t xml:space="preserve"> </w:t>
            </w:r>
            <w:proofErr w:type="spellStart"/>
            <w:r w:rsidRPr="00AA0DC1">
              <w:rPr>
                <w:rFonts w:ascii="Times New Roman" w:hAnsi="Times New Roman"/>
                <w:lang w:eastAsia="en-US"/>
              </w:rPr>
              <w:t>тыс.кв.м</w:t>
            </w:r>
            <w:proofErr w:type="spellEnd"/>
            <w:r w:rsidRPr="00AA0DC1">
              <w:rPr>
                <w:rFonts w:ascii="Times New Roman" w:hAnsi="Times New Roman"/>
                <w:lang w:eastAsia="en-US"/>
              </w:rPr>
              <w:t>.</w:t>
            </w:r>
          </w:p>
          <w:p w:rsidR="000F52C5" w:rsidRPr="00AA0DC1" w:rsidRDefault="000F52C5">
            <w:pPr>
              <w:spacing w:after="0" w:line="240" w:lineRule="auto"/>
              <w:jc w:val="both"/>
              <w:rPr>
                <w:rFonts w:ascii="Times New Roman" w:hAnsi="Times New Roman"/>
                <w:lang w:eastAsia="en-US"/>
              </w:rPr>
            </w:pPr>
            <w:r w:rsidRPr="00AA0DC1">
              <w:rPr>
                <w:rFonts w:ascii="Times New Roman" w:hAnsi="Times New Roman"/>
                <w:lang w:eastAsia="en-US"/>
              </w:rPr>
              <w:t>- количество разработанных проектов внесения изменений в Генер</w:t>
            </w:r>
            <w:r w:rsidR="00AA677E" w:rsidRPr="00AA0DC1">
              <w:rPr>
                <w:rFonts w:ascii="Times New Roman" w:hAnsi="Times New Roman"/>
                <w:lang w:eastAsia="en-US"/>
              </w:rPr>
              <w:t>альный план г. Енисейска: в 2023</w:t>
            </w:r>
            <w:r w:rsidRPr="00AA0DC1">
              <w:rPr>
                <w:rFonts w:ascii="Times New Roman" w:hAnsi="Times New Roman"/>
                <w:lang w:eastAsia="en-US"/>
              </w:rPr>
              <w:t xml:space="preserve"> г. - 1 проект,</w:t>
            </w:r>
          </w:p>
          <w:p w:rsidR="00633334" w:rsidRDefault="000F52C5">
            <w:pPr>
              <w:spacing w:after="0" w:line="240" w:lineRule="auto"/>
              <w:jc w:val="both"/>
              <w:rPr>
                <w:rFonts w:ascii="Times New Roman" w:hAnsi="Times New Roman"/>
                <w:lang w:eastAsia="en-US"/>
              </w:rPr>
            </w:pPr>
            <w:r w:rsidRPr="00AA0DC1">
              <w:rPr>
                <w:rFonts w:ascii="Times New Roman" w:hAnsi="Times New Roman"/>
                <w:lang w:eastAsia="en-US"/>
              </w:rPr>
              <w:t xml:space="preserve">- </w:t>
            </w:r>
            <w:r w:rsidR="00633334" w:rsidRPr="000238D5">
              <w:rPr>
                <w:rFonts w:ascii="Times New Roman" w:hAnsi="Times New Roman"/>
                <w:sz w:val="24"/>
                <w:szCs w:val="24"/>
              </w:rPr>
              <w:t>количество разработанной документации по планировке территории города Енисейска –в 2022 г. -1 проект</w:t>
            </w:r>
            <w:r w:rsidR="00633334">
              <w:rPr>
                <w:rFonts w:ascii="Times New Roman" w:hAnsi="Times New Roman"/>
                <w:lang w:eastAsia="en-US"/>
              </w:rPr>
              <w:t>;</w:t>
            </w:r>
          </w:p>
          <w:p w:rsidR="000F52C5" w:rsidRPr="00AA0DC1" w:rsidRDefault="000F52C5">
            <w:pPr>
              <w:spacing w:after="0" w:line="240" w:lineRule="auto"/>
              <w:jc w:val="both"/>
              <w:rPr>
                <w:rFonts w:ascii="Times New Roman" w:hAnsi="Times New Roman"/>
                <w:lang w:eastAsia="en-US"/>
              </w:rPr>
            </w:pPr>
            <w:r w:rsidRPr="00AA0DC1">
              <w:rPr>
                <w:rFonts w:ascii="Times New Roman" w:hAnsi="Times New Roman"/>
                <w:lang w:eastAsia="en-US"/>
              </w:rPr>
              <w:t xml:space="preserve">- количество разработанных проектов внесения изменений в Правила землепользования </w:t>
            </w:r>
            <w:r w:rsidR="00AA677E" w:rsidRPr="00AA0DC1">
              <w:rPr>
                <w:rFonts w:ascii="Times New Roman" w:hAnsi="Times New Roman"/>
                <w:lang w:eastAsia="en-US"/>
              </w:rPr>
              <w:t>и застройки г. Енисейска» в 2</w:t>
            </w:r>
            <w:r w:rsidR="000413D1" w:rsidRPr="00AA0DC1">
              <w:rPr>
                <w:rFonts w:ascii="Times New Roman" w:hAnsi="Times New Roman"/>
                <w:lang w:eastAsia="en-US"/>
              </w:rPr>
              <w:t>023 - 1</w:t>
            </w:r>
            <w:r w:rsidRPr="00AA0DC1">
              <w:rPr>
                <w:rFonts w:ascii="Times New Roman" w:hAnsi="Times New Roman"/>
                <w:lang w:eastAsia="en-US"/>
              </w:rPr>
              <w:t xml:space="preserve"> ед.</w:t>
            </w:r>
            <w:r w:rsidR="000413D1" w:rsidRPr="00AA0DC1">
              <w:rPr>
                <w:rFonts w:ascii="Times New Roman" w:hAnsi="Times New Roman"/>
                <w:lang w:eastAsia="en-US"/>
              </w:rPr>
              <w:t>, в 2024-1 ед.</w:t>
            </w:r>
            <w:r w:rsidRPr="00AA0DC1">
              <w:rPr>
                <w:rFonts w:ascii="Times New Roman" w:hAnsi="Times New Roman"/>
                <w:lang w:eastAsia="en-US"/>
              </w:rPr>
              <w:t>;</w:t>
            </w:r>
          </w:p>
          <w:p w:rsidR="000A004B" w:rsidRPr="00AA0DC1" w:rsidRDefault="000F52C5">
            <w:pPr>
              <w:pStyle w:val="ConsPlusCell"/>
              <w:widowControl/>
              <w:spacing w:line="276" w:lineRule="auto"/>
              <w:jc w:val="both"/>
              <w:rPr>
                <w:rFonts w:ascii="Times New Roman" w:hAnsi="Times New Roman" w:cs="Times New Roman"/>
                <w:sz w:val="22"/>
                <w:szCs w:val="22"/>
                <w:lang w:eastAsia="en-US"/>
              </w:rPr>
            </w:pPr>
            <w:r w:rsidRPr="00AA0DC1">
              <w:rPr>
                <w:rFonts w:ascii="Times New Roman" w:hAnsi="Times New Roman" w:cs="Times New Roman"/>
                <w:sz w:val="22"/>
                <w:szCs w:val="22"/>
                <w:lang w:eastAsia="en-US"/>
              </w:rPr>
              <w:t>- количество комплексных программ развития коммунальной, транспортной и социальн</w:t>
            </w:r>
            <w:r w:rsidR="00341343" w:rsidRPr="00AA0DC1">
              <w:rPr>
                <w:rFonts w:ascii="Times New Roman" w:hAnsi="Times New Roman" w:cs="Times New Roman"/>
                <w:sz w:val="22"/>
                <w:szCs w:val="22"/>
                <w:lang w:eastAsia="en-US"/>
              </w:rPr>
              <w:t>ой инфраструктуры города: в 2022</w:t>
            </w:r>
            <w:r w:rsidR="00910DC3" w:rsidRPr="00AA0DC1">
              <w:rPr>
                <w:rFonts w:ascii="Times New Roman" w:hAnsi="Times New Roman" w:cs="Times New Roman"/>
                <w:sz w:val="22"/>
                <w:szCs w:val="22"/>
                <w:lang w:eastAsia="en-US"/>
              </w:rPr>
              <w:t xml:space="preserve">г. – 3 </w:t>
            </w:r>
            <w:proofErr w:type="spellStart"/>
            <w:r w:rsidR="00910DC3" w:rsidRPr="00AA0DC1">
              <w:rPr>
                <w:rFonts w:ascii="Times New Roman" w:hAnsi="Times New Roman" w:cs="Times New Roman"/>
                <w:sz w:val="22"/>
                <w:szCs w:val="22"/>
                <w:lang w:eastAsia="en-US"/>
              </w:rPr>
              <w:t>ед</w:t>
            </w:r>
            <w:proofErr w:type="spellEnd"/>
            <w:r w:rsidR="00910DC3" w:rsidRPr="00AA0DC1">
              <w:rPr>
                <w:rFonts w:ascii="Times New Roman" w:hAnsi="Times New Roman" w:cs="Times New Roman"/>
                <w:sz w:val="22"/>
                <w:szCs w:val="22"/>
                <w:lang w:eastAsia="en-US"/>
              </w:rPr>
              <w:t>;</w:t>
            </w:r>
          </w:p>
        </w:tc>
      </w:tr>
      <w:tr w:rsidR="000F52C5" w:rsidTr="000F52C5">
        <w:tc>
          <w:tcPr>
            <w:tcW w:w="2268" w:type="dxa"/>
            <w:tcBorders>
              <w:top w:val="single" w:sz="4" w:space="0" w:color="auto"/>
              <w:left w:val="single" w:sz="4" w:space="0" w:color="auto"/>
              <w:bottom w:val="single" w:sz="4" w:space="0" w:color="auto"/>
              <w:right w:val="single" w:sz="4" w:space="0" w:color="auto"/>
            </w:tcBorders>
            <w:hideMark/>
          </w:tcPr>
          <w:p w:rsidR="000F52C5" w:rsidRPr="00AA0DC1" w:rsidRDefault="000F52C5">
            <w:pPr>
              <w:spacing w:after="0" w:line="240" w:lineRule="auto"/>
              <w:jc w:val="both"/>
              <w:rPr>
                <w:rFonts w:ascii="Times New Roman" w:hAnsi="Times New Roman"/>
                <w:lang w:eastAsia="en-US"/>
              </w:rPr>
            </w:pPr>
            <w:r w:rsidRPr="00AA0DC1">
              <w:rPr>
                <w:rFonts w:ascii="Times New Roman" w:hAnsi="Times New Roman"/>
                <w:lang w:eastAsia="en-US"/>
              </w:rPr>
              <w:lastRenderedPageBreak/>
              <w:t>Сроки реализации подпрограммы</w:t>
            </w:r>
          </w:p>
        </w:tc>
        <w:tc>
          <w:tcPr>
            <w:tcW w:w="7648" w:type="dxa"/>
            <w:tcBorders>
              <w:top w:val="single" w:sz="4" w:space="0" w:color="auto"/>
              <w:left w:val="single" w:sz="4" w:space="0" w:color="auto"/>
              <w:bottom w:val="single" w:sz="4" w:space="0" w:color="auto"/>
              <w:right w:val="single" w:sz="4" w:space="0" w:color="auto"/>
            </w:tcBorders>
            <w:hideMark/>
          </w:tcPr>
          <w:p w:rsidR="000F52C5" w:rsidRPr="00AA0DC1" w:rsidRDefault="00A46AF3">
            <w:pPr>
              <w:pStyle w:val="ConsNormal0"/>
              <w:widowControl/>
              <w:spacing w:line="276" w:lineRule="auto"/>
              <w:ind w:right="0" w:firstLine="0"/>
              <w:jc w:val="both"/>
              <w:rPr>
                <w:rFonts w:ascii="Times New Roman" w:hAnsi="Times New Roman" w:cs="Times New Roman"/>
                <w:sz w:val="22"/>
                <w:szCs w:val="22"/>
              </w:rPr>
            </w:pPr>
            <w:r w:rsidRPr="00AA0DC1">
              <w:rPr>
                <w:rFonts w:ascii="Times New Roman" w:hAnsi="Times New Roman" w:cs="Times New Roman"/>
                <w:sz w:val="22"/>
                <w:szCs w:val="22"/>
              </w:rPr>
              <w:t>2022-2024</w:t>
            </w:r>
            <w:r w:rsidR="000F52C5" w:rsidRPr="00AA0DC1">
              <w:rPr>
                <w:rFonts w:ascii="Times New Roman" w:hAnsi="Times New Roman" w:cs="Times New Roman"/>
                <w:sz w:val="22"/>
                <w:szCs w:val="22"/>
              </w:rPr>
              <w:t xml:space="preserve"> годы</w:t>
            </w:r>
          </w:p>
        </w:tc>
      </w:tr>
      <w:tr w:rsidR="000F52C5" w:rsidTr="000F52C5">
        <w:trPr>
          <w:trHeight w:val="1448"/>
        </w:trPr>
        <w:tc>
          <w:tcPr>
            <w:tcW w:w="2268" w:type="dxa"/>
            <w:tcBorders>
              <w:top w:val="single" w:sz="4" w:space="0" w:color="auto"/>
              <w:left w:val="single" w:sz="4" w:space="0" w:color="auto"/>
              <w:bottom w:val="single" w:sz="4" w:space="0" w:color="auto"/>
              <w:right w:val="single" w:sz="4" w:space="0" w:color="auto"/>
            </w:tcBorders>
          </w:tcPr>
          <w:p w:rsidR="000F52C5" w:rsidRPr="00AA0DC1" w:rsidRDefault="000F52C5">
            <w:pPr>
              <w:spacing w:after="0" w:line="240" w:lineRule="auto"/>
              <w:jc w:val="both"/>
              <w:rPr>
                <w:rFonts w:ascii="Times New Roman" w:hAnsi="Times New Roman"/>
                <w:lang w:eastAsia="en-US"/>
              </w:rPr>
            </w:pPr>
            <w:r w:rsidRPr="00AA0DC1">
              <w:rPr>
                <w:rFonts w:ascii="Times New Roman" w:hAnsi="Times New Roman"/>
                <w:lang w:eastAsia="en-US"/>
              </w:rPr>
              <w:t>Объемы и источники финансирования подпрограммы</w:t>
            </w:r>
          </w:p>
          <w:p w:rsidR="000F52C5" w:rsidRPr="00AA0DC1" w:rsidRDefault="000F52C5">
            <w:pPr>
              <w:spacing w:after="0" w:line="240" w:lineRule="auto"/>
              <w:jc w:val="both"/>
              <w:rPr>
                <w:rFonts w:ascii="Times New Roman" w:hAnsi="Times New Roman"/>
                <w:lang w:eastAsia="en-US"/>
              </w:rPr>
            </w:pPr>
          </w:p>
        </w:tc>
        <w:tc>
          <w:tcPr>
            <w:tcW w:w="7648" w:type="dxa"/>
            <w:tcBorders>
              <w:top w:val="single" w:sz="4" w:space="0" w:color="auto"/>
              <w:left w:val="single" w:sz="4" w:space="0" w:color="auto"/>
              <w:bottom w:val="single" w:sz="4" w:space="0" w:color="auto"/>
              <w:right w:val="single" w:sz="4" w:space="0" w:color="auto"/>
            </w:tcBorders>
            <w:hideMark/>
          </w:tcPr>
          <w:p w:rsidR="00230D02" w:rsidRPr="00230D02" w:rsidRDefault="00230D02" w:rsidP="00230D02">
            <w:pPr>
              <w:spacing w:after="0" w:line="240" w:lineRule="auto"/>
              <w:jc w:val="both"/>
              <w:rPr>
                <w:rFonts w:ascii="Times New Roman" w:hAnsi="Times New Roman"/>
                <w:sz w:val="24"/>
                <w:szCs w:val="24"/>
                <w:lang w:eastAsia="en-US"/>
              </w:rPr>
            </w:pPr>
            <w:r w:rsidRPr="00230D02">
              <w:rPr>
                <w:rFonts w:ascii="Times New Roman" w:hAnsi="Times New Roman"/>
                <w:sz w:val="24"/>
                <w:szCs w:val="24"/>
                <w:lang w:eastAsia="en-US"/>
              </w:rPr>
              <w:t>Всего на 2022-2024 годы из бюджета г. Енисейска – 8 720 000,0  рублей:</w:t>
            </w:r>
          </w:p>
          <w:p w:rsidR="00230D02" w:rsidRPr="00230D02" w:rsidRDefault="00230D02" w:rsidP="00230D02">
            <w:pPr>
              <w:spacing w:after="0" w:line="240" w:lineRule="auto"/>
              <w:jc w:val="both"/>
              <w:rPr>
                <w:rFonts w:ascii="Times New Roman" w:hAnsi="Times New Roman"/>
                <w:sz w:val="24"/>
                <w:szCs w:val="24"/>
                <w:lang w:eastAsia="en-US"/>
              </w:rPr>
            </w:pPr>
            <w:r w:rsidRPr="00230D02">
              <w:rPr>
                <w:rFonts w:ascii="Times New Roman" w:hAnsi="Times New Roman"/>
                <w:sz w:val="24"/>
                <w:szCs w:val="24"/>
                <w:lang w:eastAsia="en-US"/>
              </w:rPr>
              <w:t>- в 2022 г. – 8 720 000,0  рублей, из них:</w:t>
            </w:r>
          </w:p>
          <w:p w:rsidR="00230D02" w:rsidRPr="00230D02" w:rsidRDefault="00230D02" w:rsidP="00230D02">
            <w:pPr>
              <w:spacing w:after="0" w:line="240" w:lineRule="auto"/>
              <w:jc w:val="both"/>
              <w:rPr>
                <w:rFonts w:ascii="Times New Roman" w:hAnsi="Times New Roman"/>
                <w:sz w:val="24"/>
                <w:szCs w:val="24"/>
                <w:lang w:eastAsia="en-US"/>
              </w:rPr>
            </w:pPr>
            <w:r w:rsidRPr="00230D02">
              <w:rPr>
                <w:rFonts w:ascii="Times New Roman" w:hAnsi="Times New Roman"/>
                <w:sz w:val="24"/>
                <w:szCs w:val="24"/>
                <w:lang w:eastAsia="en-US"/>
              </w:rPr>
              <w:t>краевой бюджет – 8 000 000,00 рублей,</w:t>
            </w:r>
          </w:p>
          <w:p w:rsidR="00230D02" w:rsidRPr="00230D02" w:rsidRDefault="00230D02" w:rsidP="00230D02">
            <w:pPr>
              <w:spacing w:after="0" w:line="240" w:lineRule="auto"/>
              <w:jc w:val="both"/>
              <w:rPr>
                <w:rFonts w:ascii="Times New Roman" w:hAnsi="Times New Roman"/>
                <w:sz w:val="24"/>
                <w:szCs w:val="24"/>
                <w:lang w:eastAsia="en-US"/>
              </w:rPr>
            </w:pPr>
            <w:r w:rsidRPr="00230D02">
              <w:rPr>
                <w:rFonts w:ascii="Times New Roman" w:hAnsi="Times New Roman"/>
                <w:sz w:val="24"/>
                <w:szCs w:val="24"/>
                <w:lang w:eastAsia="en-US"/>
              </w:rPr>
              <w:t>местный бюджет – 720 000,00 рублей,</w:t>
            </w:r>
          </w:p>
          <w:p w:rsidR="00230D02" w:rsidRPr="00230D02" w:rsidRDefault="00230D02" w:rsidP="00230D02">
            <w:pPr>
              <w:spacing w:after="0" w:line="240" w:lineRule="auto"/>
              <w:jc w:val="both"/>
              <w:rPr>
                <w:rFonts w:ascii="Times New Roman" w:hAnsi="Times New Roman"/>
                <w:sz w:val="24"/>
                <w:szCs w:val="24"/>
                <w:lang w:eastAsia="en-US"/>
              </w:rPr>
            </w:pPr>
            <w:r w:rsidRPr="00230D02">
              <w:rPr>
                <w:rFonts w:ascii="Times New Roman" w:hAnsi="Times New Roman"/>
                <w:sz w:val="24"/>
                <w:szCs w:val="24"/>
                <w:lang w:eastAsia="en-US"/>
              </w:rPr>
              <w:t>- в 2023 г. – 0,00 рублей,</w:t>
            </w:r>
          </w:p>
          <w:p w:rsidR="000F52C5" w:rsidRPr="00393142" w:rsidRDefault="00230D02" w:rsidP="00393142">
            <w:pPr>
              <w:spacing w:after="0" w:line="240" w:lineRule="auto"/>
              <w:jc w:val="both"/>
              <w:rPr>
                <w:rFonts w:ascii="Times New Roman" w:hAnsi="Times New Roman"/>
                <w:sz w:val="24"/>
                <w:szCs w:val="24"/>
                <w:lang w:eastAsia="en-US"/>
              </w:rPr>
            </w:pPr>
            <w:r w:rsidRPr="00230D02">
              <w:rPr>
                <w:rFonts w:ascii="Times New Roman" w:hAnsi="Times New Roman"/>
                <w:sz w:val="24"/>
                <w:szCs w:val="24"/>
                <w:lang w:eastAsia="en-US"/>
              </w:rPr>
              <w:t>- в 2024 г. – 0,00 рублей.</w:t>
            </w:r>
          </w:p>
        </w:tc>
      </w:tr>
    </w:tbl>
    <w:p w:rsidR="000F52C5" w:rsidRPr="00AA0DC1" w:rsidRDefault="000F52C5" w:rsidP="000F52C5">
      <w:pPr>
        <w:shd w:val="clear" w:color="auto" w:fill="FFFFFF"/>
        <w:spacing w:after="0" w:line="240" w:lineRule="auto"/>
        <w:ind w:right="408"/>
        <w:jc w:val="center"/>
        <w:rPr>
          <w:rFonts w:ascii="Times New Roman" w:hAnsi="Times New Roman"/>
        </w:rPr>
      </w:pPr>
    </w:p>
    <w:p w:rsidR="000F52C5" w:rsidRPr="00AA0DC1" w:rsidRDefault="000F52C5" w:rsidP="000F52C5">
      <w:pPr>
        <w:shd w:val="clear" w:color="auto" w:fill="FFFFFF"/>
        <w:spacing w:after="0" w:line="240" w:lineRule="auto"/>
        <w:ind w:right="408"/>
        <w:jc w:val="center"/>
        <w:rPr>
          <w:rFonts w:ascii="Times New Roman" w:hAnsi="Times New Roman"/>
        </w:rPr>
      </w:pPr>
      <w:r w:rsidRPr="00AA0DC1">
        <w:rPr>
          <w:rFonts w:ascii="Times New Roman" w:hAnsi="Times New Roman"/>
        </w:rPr>
        <w:t>ОСНОВНЫЕ РАЗДЕЛЫ ПОДПРОГРАММЫ</w:t>
      </w:r>
    </w:p>
    <w:p w:rsidR="000F52C5" w:rsidRPr="00AA0DC1" w:rsidRDefault="000F52C5" w:rsidP="000F52C5">
      <w:pPr>
        <w:spacing w:after="0" w:line="240" w:lineRule="auto"/>
        <w:rPr>
          <w:rFonts w:ascii="Times New Roman" w:hAnsi="Times New Roman"/>
          <w:caps/>
        </w:rPr>
      </w:pPr>
    </w:p>
    <w:p w:rsidR="000F52C5" w:rsidRPr="00AA0DC1" w:rsidRDefault="000F52C5" w:rsidP="000F52C5">
      <w:pPr>
        <w:spacing w:after="0" w:line="240" w:lineRule="auto"/>
        <w:jc w:val="center"/>
        <w:rPr>
          <w:rFonts w:ascii="Times New Roman" w:hAnsi="Times New Roman"/>
          <w:caps/>
        </w:rPr>
      </w:pPr>
      <w:r w:rsidRPr="00AA0DC1">
        <w:rPr>
          <w:rFonts w:ascii="Times New Roman" w:hAnsi="Times New Roman"/>
          <w:caps/>
        </w:rPr>
        <w:t xml:space="preserve">1. Постановка общегородской проблемы </w:t>
      </w:r>
    </w:p>
    <w:p w:rsidR="00427101" w:rsidRPr="00AA0DC1" w:rsidRDefault="00427101" w:rsidP="000F52C5">
      <w:pPr>
        <w:spacing w:after="0" w:line="240" w:lineRule="auto"/>
        <w:jc w:val="center"/>
        <w:rPr>
          <w:rFonts w:ascii="Times New Roman" w:hAnsi="Times New Roman"/>
          <w:caps/>
        </w:rPr>
      </w:pPr>
    </w:p>
    <w:p w:rsidR="000F52C5" w:rsidRPr="00AA0DC1" w:rsidRDefault="00427101" w:rsidP="000F52C5">
      <w:pPr>
        <w:shd w:val="clear" w:color="auto" w:fill="FFFFFF"/>
        <w:spacing w:after="0" w:line="240" w:lineRule="auto"/>
        <w:jc w:val="both"/>
        <w:rPr>
          <w:rFonts w:ascii="Times New Roman" w:hAnsi="Times New Roman"/>
        </w:rPr>
      </w:pPr>
      <w:r w:rsidRPr="00AA0DC1">
        <w:rPr>
          <w:rFonts w:ascii="Times New Roman" w:hAnsi="Times New Roman"/>
        </w:rPr>
        <w:tab/>
      </w:r>
      <w:r w:rsidR="000F52C5" w:rsidRPr="00AA0DC1">
        <w:rPr>
          <w:rFonts w:ascii="Times New Roman" w:hAnsi="Times New Roman"/>
        </w:rPr>
        <w:t xml:space="preserve">Территориальное планирование развития городских территорий направлено на определение в </w:t>
      </w:r>
      <w:r w:rsidR="000F52C5" w:rsidRPr="00AA0DC1">
        <w:rPr>
          <w:rFonts w:ascii="Times New Roman" w:hAnsi="Times New Roman"/>
          <w:spacing w:val="-1"/>
        </w:rPr>
        <w:t xml:space="preserve">документах территориального планирования назначения территорий исходя из </w:t>
      </w:r>
      <w:r w:rsidR="000F52C5" w:rsidRPr="00AA0DC1">
        <w:rPr>
          <w:rFonts w:ascii="Times New Roman" w:hAnsi="Times New Roman"/>
        </w:rPr>
        <w:t>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на территории муниципального образования.</w:t>
      </w:r>
    </w:p>
    <w:p w:rsidR="000F52C5" w:rsidRPr="00AA0DC1" w:rsidRDefault="000F52C5" w:rsidP="000F52C5">
      <w:pPr>
        <w:shd w:val="clear" w:color="auto" w:fill="FFFFFF"/>
        <w:spacing w:after="0" w:line="240" w:lineRule="auto"/>
        <w:ind w:firstLine="708"/>
        <w:jc w:val="both"/>
        <w:rPr>
          <w:rFonts w:ascii="Times New Roman" w:hAnsi="Times New Roman"/>
        </w:rPr>
      </w:pPr>
      <w:r w:rsidRPr="00AA0DC1">
        <w:rPr>
          <w:rFonts w:ascii="Times New Roman" w:hAnsi="Times New Roman"/>
        </w:rPr>
        <w:t xml:space="preserve">Развитие территории города Енисейска базируется на документах территориального планирования, в том числе Генеральном плане города Енисейска, Плане реализации генерального плана г. Енисейска на 2012-2022 гг. Данные документы являются правовой основой для подготовки документации по планировке </w:t>
      </w:r>
      <w:r w:rsidRPr="00AA0DC1">
        <w:rPr>
          <w:rFonts w:ascii="Times New Roman" w:hAnsi="Times New Roman"/>
          <w:spacing w:val="-1"/>
        </w:rPr>
        <w:t xml:space="preserve">территории и последующего размещения объектов капитального строительства </w:t>
      </w:r>
      <w:r w:rsidRPr="00AA0DC1">
        <w:rPr>
          <w:rFonts w:ascii="Times New Roman" w:hAnsi="Times New Roman"/>
        </w:rPr>
        <w:t>на городских территориях, с целью предоставления земельных участков для строительства.</w:t>
      </w:r>
    </w:p>
    <w:p w:rsidR="000F52C5" w:rsidRPr="00AA0DC1" w:rsidRDefault="000F52C5" w:rsidP="000F52C5">
      <w:pPr>
        <w:autoSpaceDE w:val="0"/>
        <w:autoSpaceDN w:val="0"/>
        <w:adjustRightInd w:val="0"/>
        <w:spacing w:after="0" w:line="240" w:lineRule="auto"/>
        <w:ind w:firstLine="709"/>
        <w:jc w:val="both"/>
        <w:outlineLvl w:val="0"/>
        <w:rPr>
          <w:rFonts w:ascii="Times New Roman" w:hAnsi="Times New Roman"/>
        </w:rPr>
      </w:pPr>
      <w:r w:rsidRPr="00AA0DC1">
        <w:rPr>
          <w:rFonts w:ascii="Times New Roman" w:hAnsi="Times New Roman"/>
        </w:rPr>
        <w:t>В связи с масштабной реставрацией объектов культурного наследия, статусом города Енисейска – историческое поселение федерального значения, в настоящее время краевыми службами разработаны: проект регенерации исторической части г. Енисейска, проект охранных зон объектов культурного наследия г. Енисейска, разрабатывается проект утверждения границы исторического поселения, проект изменения границ муниципального образования. В связи с разработкой этих проектов необходимо внесение изменений в градостроительную документацию города – в рамках полномочий муниципального образования.</w:t>
      </w:r>
    </w:p>
    <w:p w:rsidR="000F52C5" w:rsidRPr="00AA0DC1" w:rsidRDefault="000F52C5" w:rsidP="000F52C5">
      <w:pPr>
        <w:shd w:val="clear" w:color="auto" w:fill="FFFFFF"/>
        <w:spacing w:after="0" w:line="240" w:lineRule="auto"/>
        <w:ind w:firstLine="708"/>
        <w:jc w:val="both"/>
        <w:rPr>
          <w:rFonts w:ascii="Times New Roman" w:hAnsi="Times New Roman"/>
        </w:rPr>
      </w:pPr>
      <w:r w:rsidRPr="00AA0DC1">
        <w:rPr>
          <w:rFonts w:ascii="Times New Roman" w:hAnsi="Times New Roman"/>
        </w:rPr>
        <w:t xml:space="preserve">Принципиальные вопросы размещения жилищного строительства в городе на перспективу  решены в генеральном плане города. Размещение планируемых объемов жилищного строительства в условиях строгого дефицита </w:t>
      </w:r>
      <w:proofErr w:type="spellStart"/>
      <w:r w:rsidRPr="00AA0DC1">
        <w:rPr>
          <w:rFonts w:ascii="Times New Roman" w:hAnsi="Times New Roman"/>
        </w:rPr>
        <w:t>инженерно</w:t>
      </w:r>
      <w:proofErr w:type="spellEnd"/>
      <w:r w:rsidRPr="00AA0DC1">
        <w:rPr>
          <w:rFonts w:ascii="Times New Roman" w:hAnsi="Times New Roman"/>
        </w:rPr>
        <w:t xml:space="preserve"> подготовленных территорий и ограниченных возможностей сноса – задача сложная. Территориальные резервы застройки города практически исчерпаны. Поэтому основной объем строительства предстоит разместить на свободных территориях в новых районах – в южном и восточном направлении, это- территория, предназначенная для перспективного индивидуального жилищного строительства, которое в настоящее время интенсивно осваивается гражданами города, в том числе многодетными семьями. Большой перспективный район новой застройки запроектирован в восточном  направлении под многоэтажную застройку, и южном направлении преимущественно под индивидуальное жилищное строительство. В каждом из этих районов планируется строительство объектов социальной сферы (школа, детские сады, магазины и т.д.), обеспечение коммуникациями, транспортными развязками.</w:t>
      </w:r>
    </w:p>
    <w:p w:rsidR="000F52C5" w:rsidRPr="00AA0DC1" w:rsidRDefault="000F52C5" w:rsidP="000F52C5">
      <w:pPr>
        <w:pStyle w:val="a9"/>
        <w:spacing w:after="0" w:line="240" w:lineRule="auto"/>
        <w:ind w:firstLine="540"/>
        <w:jc w:val="both"/>
        <w:rPr>
          <w:rFonts w:ascii="Times New Roman" w:hAnsi="Times New Roman" w:cs="Times New Roman"/>
        </w:rPr>
      </w:pPr>
      <w:r w:rsidRPr="00AA0DC1">
        <w:rPr>
          <w:rFonts w:ascii="Times New Roman" w:hAnsi="Times New Roman" w:cs="Times New Roman"/>
        </w:rPr>
        <w:t xml:space="preserve"> Значительный объем строительства выпадает на выборочную застройку. Предлагаемые решения по размещению жилищного строительства разработаны с учетом всей наработанной по городу градостроительной документации. </w:t>
      </w:r>
    </w:p>
    <w:p w:rsidR="000F52C5" w:rsidRPr="00AA0DC1" w:rsidRDefault="000F52C5" w:rsidP="000F52C5">
      <w:pPr>
        <w:pStyle w:val="a9"/>
        <w:spacing w:after="0" w:line="240" w:lineRule="auto"/>
        <w:ind w:firstLine="540"/>
        <w:jc w:val="both"/>
        <w:rPr>
          <w:rFonts w:ascii="Times New Roman" w:hAnsi="Times New Roman" w:cs="Times New Roman"/>
          <w:spacing w:val="-4"/>
        </w:rPr>
      </w:pPr>
      <w:r w:rsidRPr="00AA0DC1">
        <w:rPr>
          <w:rFonts w:ascii="Times New Roman" w:hAnsi="Times New Roman" w:cs="Times New Roman"/>
          <w:spacing w:val="-1"/>
        </w:rPr>
        <w:t xml:space="preserve">Под новое строительство </w:t>
      </w:r>
      <w:r w:rsidRPr="00AA0DC1">
        <w:rPr>
          <w:rFonts w:ascii="Times New Roman" w:hAnsi="Times New Roman" w:cs="Times New Roman"/>
        </w:rPr>
        <w:t xml:space="preserve">предусмотрены площадки для строительства домов средней этажности в новом микрорайоне Восточный, для строительства </w:t>
      </w:r>
      <w:r w:rsidRPr="00AA0DC1">
        <w:rPr>
          <w:rFonts w:ascii="Times New Roman" w:hAnsi="Times New Roman" w:cs="Times New Roman"/>
          <w:spacing w:val="-4"/>
        </w:rPr>
        <w:t>1-2 этажных домов усадебного типа – в микрорайонах Северо-Восточный, Спортивный Центр, Южный-2, Юго-Восточный.</w:t>
      </w:r>
    </w:p>
    <w:p w:rsidR="000F52C5" w:rsidRPr="00AA0DC1" w:rsidRDefault="000F52C5" w:rsidP="000F52C5">
      <w:pPr>
        <w:autoSpaceDE w:val="0"/>
        <w:autoSpaceDN w:val="0"/>
        <w:adjustRightInd w:val="0"/>
        <w:spacing w:after="0" w:line="240" w:lineRule="auto"/>
        <w:ind w:firstLine="540"/>
        <w:jc w:val="both"/>
        <w:rPr>
          <w:rFonts w:ascii="Times New Roman" w:hAnsi="Times New Roman"/>
        </w:rPr>
      </w:pPr>
      <w:r w:rsidRPr="00AA0DC1">
        <w:rPr>
          <w:rFonts w:ascii="Times New Roman" w:hAnsi="Times New Roman"/>
        </w:rPr>
        <w:t xml:space="preserve">Для города Енисейска актуально строительство как многоэтажного </w:t>
      </w:r>
      <w:proofErr w:type="gramStart"/>
      <w:r w:rsidRPr="00AA0DC1">
        <w:rPr>
          <w:rFonts w:ascii="Times New Roman" w:hAnsi="Times New Roman"/>
        </w:rPr>
        <w:t>жилья</w:t>
      </w:r>
      <w:proofErr w:type="gramEnd"/>
      <w:r w:rsidRPr="00AA0DC1">
        <w:rPr>
          <w:rFonts w:ascii="Times New Roman" w:hAnsi="Times New Roman"/>
        </w:rPr>
        <w:t xml:space="preserve"> так и индивидуального и малоэтажного жилья. Малоэтажное и индивидуальное жилье наиболее привлекательно для населения как с точки зрения наличия приусадебного участка, так и комфортных условий проживания. Развитию такого строительства, увеличению объемов вводимого в эксплуатацию малоэтажного жилья на территории города препятствуют:</w:t>
      </w:r>
    </w:p>
    <w:p w:rsidR="000F52C5" w:rsidRPr="00AA0DC1" w:rsidRDefault="000F52C5" w:rsidP="000F52C5">
      <w:pPr>
        <w:autoSpaceDE w:val="0"/>
        <w:autoSpaceDN w:val="0"/>
        <w:adjustRightInd w:val="0"/>
        <w:spacing w:after="0" w:line="240" w:lineRule="auto"/>
        <w:ind w:firstLine="540"/>
        <w:jc w:val="both"/>
        <w:rPr>
          <w:rFonts w:ascii="Times New Roman" w:hAnsi="Times New Roman"/>
        </w:rPr>
      </w:pPr>
      <w:r w:rsidRPr="00AA0DC1">
        <w:rPr>
          <w:rFonts w:ascii="Times New Roman" w:hAnsi="Times New Roman"/>
        </w:rPr>
        <w:t xml:space="preserve">низкий уровень доходов населения города, не позволяющий приобретать либо осуществлять строительство объектов, отсутствие инженерной подготовки на территориях, планируемых под </w:t>
      </w:r>
      <w:r w:rsidRPr="00AA0DC1">
        <w:rPr>
          <w:rFonts w:ascii="Times New Roman" w:hAnsi="Times New Roman"/>
        </w:rPr>
        <w:lastRenderedPageBreak/>
        <w:t xml:space="preserve">строительство, а также недостаточная обеспеченность отводимых площадок под малоэтажное, индивидуальное строительство инженерной, транспортной и социальной инфраструктурой. В результате большая часть участков осваивается очень медленными темпами. </w:t>
      </w:r>
    </w:p>
    <w:p w:rsidR="000F52C5" w:rsidRPr="00AA0DC1" w:rsidRDefault="000F52C5" w:rsidP="000F52C5">
      <w:pPr>
        <w:autoSpaceDE w:val="0"/>
        <w:autoSpaceDN w:val="0"/>
        <w:adjustRightInd w:val="0"/>
        <w:spacing w:after="0" w:line="240" w:lineRule="auto"/>
        <w:ind w:firstLine="540"/>
        <w:jc w:val="both"/>
        <w:rPr>
          <w:rFonts w:ascii="Times New Roman" w:hAnsi="Times New Roman"/>
        </w:rPr>
      </w:pPr>
      <w:r w:rsidRPr="00AA0DC1">
        <w:rPr>
          <w:rFonts w:ascii="Times New Roman" w:hAnsi="Times New Roman"/>
        </w:rPr>
        <w:t xml:space="preserve">Для увеличения объемов жилищного фонда, обеспечения доступным жильем населения города, необходимо осуществлять строительство  жилья экономического класса, в том числе для предоставления отдельным категориям граждан (социальной, бюджетной сферы и др.). </w:t>
      </w:r>
    </w:p>
    <w:p w:rsidR="000F52C5" w:rsidRPr="00AA0DC1" w:rsidRDefault="000F52C5" w:rsidP="000F52C5">
      <w:pPr>
        <w:pStyle w:val="31"/>
        <w:spacing w:after="0" w:line="240" w:lineRule="auto"/>
        <w:ind w:left="0" w:firstLine="708"/>
        <w:jc w:val="both"/>
        <w:rPr>
          <w:rFonts w:ascii="Times New Roman" w:hAnsi="Times New Roman"/>
          <w:sz w:val="22"/>
          <w:szCs w:val="22"/>
        </w:rPr>
      </w:pPr>
      <w:r w:rsidRPr="00AA0DC1">
        <w:rPr>
          <w:rFonts w:ascii="Times New Roman" w:hAnsi="Times New Roman"/>
          <w:sz w:val="22"/>
          <w:szCs w:val="22"/>
        </w:rPr>
        <w:t>Устойчивость и перспективы развития территорий города Енисейска,  определяются уровнем обеспеченности их объектами социальной, инженерной, промышленной и транспортной инфраструктур. Процессы взаимодействия факторов формирующих среду обитания и качество жизнеобеспечения носят пространственный характер и их изменение, в том числе развитие комплексно рассматривается только при градостроительном подходе в планировании развития территорий и их застройке с учетом муниципальных, общественных и частных интересов.</w:t>
      </w:r>
    </w:p>
    <w:p w:rsidR="000F52C5" w:rsidRPr="00AA0DC1" w:rsidRDefault="000F52C5" w:rsidP="000F52C5">
      <w:pPr>
        <w:pStyle w:val="a7"/>
        <w:spacing w:after="0" w:line="240" w:lineRule="auto"/>
        <w:ind w:firstLine="708"/>
        <w:jc w:val="both"/>
        <w:rPr>
          <w:rFonts w:ascii="Times New Roman" w:hAnsi="Times New Roman"/>
        </w:rPr>
      </w:pPr>
      <w:r w:rsidRPr="00AA0DC1">
        <w:rPr>
          <w:rFonts w:ascii="Times New Roman" w:hAnsi="Times New Roman"/>
        </w:rPr>
        <w:t>Отсутствие в г. Енисейске обновленных документов территориального планирования, проектов планировки и другой градостроительной документации приводит в реальных условиях к необходимости принятия решений на материалах, не соответствующих современным социально-экономическим и правовым условиям. Отсутствие разработанных проектов планировки и межевания территорий, в свою очередь затрудняет предоставление муниципальным образованием земельных участков под жилищное строительство, в том числе  многодетным семьям.</w:t>
      </w:r>
    </w:p>
    <w:p w:rsidR="000F52C5" w:rsidRPr="00AA0DC1" w:rsidRDefault="000F52C5" w:rsidP="000F52C5">
      <w:pPr>
        <w:pStyle w:val="a7"/>
        <w:spacing w:after="0" w:line="240" w:lineRule="auto"/>
        <w:ind w:firstLine="708"/>
        <w:jc w:val="both"/>
        <w:rPr>
          <w:rFonts w:ascii="Times New Roman" w:hAnsi="Times New Roman"/>
        </w:rPr>
      </w:pPr>
      <w:r w:rsidRPr="00AA0DC1">
        <w:rPr>
          <w:rFonts w:ascii="Times New Roman" w:hAnsi="Times New Roman"/>
        </w:rPr>
        <w:t>Отсутствие комплексного освоения и застройки территорий города  приводит к резкому отставанию строительства объектов социальной сферы, транспорта, инженерных сетей.  Исключение градостроительного планирования развития территорий из хозяйственной деятельности при формировании инвестиционных программ и проектов приводит к утрате эффективности принимаемых управленческих решений.</w:t>
      </w:r>
    </w:p>
    <w:p w:rsidR="000F52C5" w:rsidRPr="00AA0DC1" w:rsidRDefault="000F52C5" w:rsidP="000F52C5">
      <w:pPr>
        <w:pStyle w:val="ab"/>
        <w:tabs>
          <w:tab w:val="left" w:pos="0"/>
        </w:tabs>
        <w:spacing w:after="0" w:line="240" w:lineRule="auto"/>
        <w:ind w:left="0"/>
        <w:jc w:val="both"/>
        <w:rPr>
          <w:rFonts w:ascii="Times New Roman" w:hAnsi="Times New Roman"/>
        </w:rPr>
      </w:pPr>
      <w:r w:rsidRPr="00AA0DC1">
        <w:rPr>
          <w:rFonts w:ascii="Times New Roman" w:hAnsi="Times New Roman"/>
        </w:rPr>
        <w:tab/>
        <w:t>Документы территориального планирования являются важнейшим элементом при разработке инвестиционных программ, формировании перечня инвестиционных проектов, схем и проектов развития инженерной транспортной и социальной инфраструктур, территориальных комплексных схем природопользования, защиты территорий от чрезвычайных ситуаций. При этом на сегодняшний день часть разработанных документов утратила свою актуальность, нуждается в корректировке в соответствии с изменившимися современными условиями и требованиями действующего законодательства.</w:t>
      </w:r>
    </w:p>
    <w:p w:rsidR="000F52C5" w:rsidRPr="00AA0DC1" w:rsidRDefault="000F52C5" w:rsidP="000F52C5">
      <w:pPr>
        <w:autoSpaceDE w:val="0"/>
        <w:autoSpaceDN w:val="0"/>
        <w:adjustRightInd w:val="0"/>
        <w:spacing w:after="0" w:line="240" w:lineRule="auto"/>
        <w:ind w:firstLine="708"/>
        <w:jc w:val="both"/>
        <w:rPr>
          <w:rFonts w:ascii="Times New Roman" w:hAnsi="Times New Roman"/>
        </w:rPr>
      </w:pPr>
      <w:r w:rsidRPr="00AA0DC1">
        <w:rPr>
          <w:rFonts w:ascii="Times New Roman" w:hAnsi="Times New Roman"/>
        </w:rPr>
        <w:t>Таким образом особую значимость приобретают:</w:t>
      </w:r>
    </w:p>
    <w:p w:rsidR="000F52C5" w:rsidRPr="00AA0DC1" w:rsidRDefault="000F52C5" w:rsidP="000F52C5">
      <w:pPr>
        <w:autoSpaceDE w:val="0"/>
        <w:autoSpaceDN w:val="0"/>
        <w:adjustRightInd w:val="0"/>
        <w:spacing w:after="0" w:line="240" w:lineRule="auto"/>
        <w:jc w:val="both"/>
        <w:rPr>
          <w:rFonts w:ascii="Times New Roman" w:hAnsi="Times New Roman"/>
        </w:rPr>
      </w:pPr>
      <w:r w:rsidRPr="00AA0DC1">
        <w:rPr>
          <w:rFonts w:ascii="Times New Roman" w:hAnsi="Times New Roman" w:cs="Courier New"/>
        </w:rPr>
        <w:t xml:space="preserve">- внесение изменений в генеральный план и в Правила землепользования и застройки г. Енисейска, </w:t>
      </w:r>
      <w:r w:rsidRPr="00AA0DC1">
        <w:rPr>
          <w:rFonts w:ascii="Times New Roman" w:hAnsi="Times New Roman"/>
        </w:rPr>
        <w:t xml:space="preserve">в том числе в связи с утверждением границ исторического поселения г. Енисейска; </w:t>
      </w:r>
    </w:p>
    <w:p w:rsidR="000F52C5" w:rsidRPr="00AA0DC1" w:rsidRDefault="000F52C5" w:rsidP="000F52C5">
      <w:pPr>
        <w:spacing w:after="0" w:line="240" w:lineRule="auto"/>
        <w:jc w:val="both"/>
        <w:rPr>
          <w:rFonts w:ascii="Times New Roman" w:hAnsi="Times New Roman"/>
        </w:rPr>
      </w:pPr>
      <w:r w:rsidRPr="00AA0DC1">
        <w:rPr>
          <w:rFonts w:ascii="Times New Roman" w:hAnsi="Times New Roman"/>
        </w:rPr>
        <w:t>- разработка проектов планировки и межевания территорий г. Енисейска,</w:t>
      </w:r>
    </w:p>
    <w:p w:rsidR="000F52C5" w:rsidRPr="00AA0DC1" w:rsidRDefault="000F52C5" w:rsidP="000F52C5">
      <w:pPr>
        <w:spacing w:after="0" w:line="240" w:lineRule="auto"/>
        <w:jc w:val="both"/>
        <w:rPr>
          <w:rFonts w:ascii="Times New Roman" w:hAnsi="Times New Roman"/>
        </w:rPr>
      </w:pPr>
      <w:r w:rsidRPr="00AA0DC1">
        <w:rPr>
          <w:rFonts w:ascii="Times New Roman" w:hAnsi="Times New Roman"/>
        </w:rPr>
        <w:t>- разработка программ комплексного развития транспортной, коммунальной и социальной инфраструктуры.</w:t>
      </w:r>
    </w:p>
    <w:p w:rsidR="000F52C5" w:rsidRPr="00AA0DC1" w:rsidRDefault="000F52C5" w:rsidP="000F52C5">
      <w:pPr>
        <w:autoSpaceDE w:val="0"/>
        <w:autoSpaceDN w:val="0"/>
        <w:adjustRightInd w:val="0"/>
        <w:spacing w:after="0" w:line="240" w:lineRule="auto"/>
        <w:ind w:firstLine="283"/>
        <w:jc w:val="both"/>
        <w:rPr>
          <w:rFonts w:ascii="Times New Roman" w:hAnsi="Times New Roman"/>
        </w:rPr>
      </w:pPr>
      <w:r w:rsidRPr="00AA0DC1">
        <w:rPr>
          <w:rFonts w:ascii="Times New Roman" w:hAnsi="Times New Roman"/>
        </w:rPr>
        <w:t xml:space="preserve">      Градостроительным Кодексом РФ (ст. 8, 56) предусмотрено ведение информационных систем обеспечения градостроительной деятельности органов местного самоуправления. Федеральным законом от 06.10.2003 N 131-ФЗ "Об общих принципах организации местного самоуправления в Российской Федерации" (ст. 16) ведение данной системы отнесено к вопросам местного значения и полномочиям администрации города. </w:t>
      </w:r>
    </w:p>
    <w:p w:rsidR="000F52C5" w:rsidRPr="00AA0DC1" w:rsidRDefault="000F52C5" w:rsidP="000F52C5">
      <w:pPr>
        <w:autoSpaceDE w:val="0"/>
        <w:autoSpaceDN w:val="0"/>
        <w:adjustRightInd w:val="0"/>
        <w:spacing w:after="0" w:line="240" w:lineRule="auto"/>
        <w:ind w:firstLine="283"/>
        <w:jc w:val="both"/>
        <w:rPr>
          <w:rFonts w:ascii="Times New Roman" w:hAnsi="Times New Roman"/>
        </w:rPr>
      </w:pPr>
      <w:r w:rsidRPr="00AA0DC1">
        <w:rPr>
          <w:rFonts w:ascii="Times New Roman" w:hAnsi="Times New Roman"/>
        </w:rPr>
        <w:t xml:space="preserve">В настоящее время краевыми службами разработана Информационная система обеспечения градостроительной деятельности на краевом уровне. Сейчас перед городом стоит задача по техническому присоединению к системе, по пополнению электронной базы по градостроительным документам г. Енисейска, по ведению данной информационной системы, налаживанию электронного межведомственного взаимодействия, отработка механизма взаимообмена сведениями информационных баз. В связи с этим актуальной задачей является развитие информационной системы обеспечения градостроительной деятельности в городе Енисейска, обновление программного обеспечения, обучение и повышение квалификации специалистов, создание  организационных и технических условий для ведения системы.  </w:t>
      </w:r>
    </w:p>
    <w:p w:rsidR="00D37044" w:rsidRPr="00AA0DC1" w:rsidRDefault="00D37044" w:rsidP="00D37044">
      <w:pPr>
        <w:pStyle w:val="ConsPlusNormal0"/>
        <w:widowControl/>
        <w:ind w:firstLine="708"/>
        <w:jc w:val="both"/>
        <w:rPr>
          <w:rFonts w:ascii="Times New Roman" w:hAnsi="Times New Roman"/>
        </w:rPr>
      </w:pPr>
      <w:r w:rsidRPr="00AA0DC1">
        <w:rPr>
          <w:rFonts w:ascii="Times New Roman" w:hAnsi="Times New Roman"/>
        </w:rPr>
        <w:t>Реализация подпрограммы позволит получить многосторонний социально-экономический эффект и будет иметь позитивные последствия во многих сферах жизни:</w:t>
      </w:r>
    </w:p>
    <w:p w:rsidR="00D37044" w:rsidRPr="00AA0DC1" w:rsidRDefault="00D37044" w:rsidP="00D37044">
      <w:pPr>
        <w:pStyle w:val="ab"/>
        <w:tabs>
          <w:tab w:val="left" w:pos="142"/>
          <w:tab w:val="left" w:pos="284"/>
        </w:tabs>
        <w:spacing w:after="0" w:line="240" w:lineRule="auto"/>
        <w:ind w:left="0"/>
        <w:jc w:val="both"/>
        <w:rPr>
          <w:rFonts w:ascii="Times New Roman" w:hAnsi="Times New Roman"/>
        </w:rPr>
      </w:pPr>
      <w:r w:rsidRPr="00AA0DC1">
        <w:rPr>
          <w:rFonts w:ascii="Times New Roman" w:hAnsi="Times New Roman"/>
        </w:rPr>
        <w:t>- в создании условий для устойчивого развития города Енисейска, развития жилищного строительства, проведении обустройства территории городского округа;</w:t>
      </w:r>
    </w:p>
    <w:p w:rsidR="00D37044" w:rsidRPr="00AA0DC1" w:rsidRDefault="00D37044" w:rsidP="00D37044">
      <w:pPr>
        <w:shd w:val="clear" w:color="auto" w:fill="FFFFFF"/>
        <w:spacing w:after="0" w:line="240" w:lineRule="auto"/>
        <w:jc w:val="both"/>
        <w:rPr>
          <w:rFonts w:ascii="Times New Roman" w:hAnsi="Times New Roman"/>
          <w:spacing w:val="-1"/>
        </w:rPr>
      </w:pPr>
      <w:r w:rsidRPr="00AA0DC1">
        <w:rPr>
          <w:rFonts w:ascii="Times New Roman" w:hAnsi="Times New Roman"/>
        </w:rPr>
        <w:t xml:space="preserve">- в рациональном и эффективном использовании территории города Енисейска, создании условий для комплексной застройки и благоустройства городских </w:t>
      </w:r>
      <w:r w:rsidRPr="00AA0DC1">
        <w:rPr>
          <w:rFonts w:ascii="Times New Roman" w:hAnsi="Times New Roman"/>
          <w:spacing w:val="-1"/>
        </w:rPr>
        <w:t xml:space="preserve">территорий, </w:t>
      </w:r>
    </w:p>
    <w:p w:rsidR="00D37044" w:rsidRPr="00AA0DC1" w:rsidRDefault="00D37044" w:rsidP="00D37044">
      <w:pPr>
        <w:shd w:val="clear" w:color="auto" w:fill="FFFFFF"/>
        <w:spacing w:after="0" w:line="240" w:lineRule="auto"/>
        <w:jc w:val="both"/>
        <w:rPr>
          <w:rFonts w:ascii="Times New Roman" w:hAnsi="Times New Roman"/>
        </w:rPr>
      </w:pPr>
      <w:r w:rsidRPr="00AA0DC1">
        <w:rPr>
          <w:rFonts w:ascii="Times New Roman" w:hAnsi="Times New Roman"/>
          <w:spacing w:val="-1"/>
        </w:rPr>
        <w:t xml:space="preserve">- развития инженерной, транспортной и социальной инфраструктур, </w:t>
      </w:r>
      <w:r w:rsidRPr="00AA0DC1">
        <w:rPr>
          <w:rFonts w:ascii="Times New Roman" w:hAnsi="Times New Roman"/>
        </w:rPr>
        <w:t>сохранения и восстановления объектов историко-культурного наследия,</w:t>
      </w:r>
    </w:p>
    <w:p w:rsidR="00D37044" w:rsidRPr="00AA0DC1" w:rsidRDefault="00D37044" w:rsidP="00D37044">
      <w:pPr>
        <w:pStyle w:val="ab"/>
        <w:tabs>
          <w:tab w:val="left" w:pos="142"/>
          <w:tab w:val="left" w:pos="284"/>
        </w:tabs>
        <w:spacing w:after="0" w:line="240" w:lineRule="auto"/>
        <w:ind w:left="0"/>
        <w:rPr>
          <w:rFonts w:ascii="Times New Roman" w:hAnsi="Times New Roman"/>
        </w:rPr>
      </w:pPr>
      <w:r w:rsidRPr="00AA0DC1">
        <w:rPr>
          <w:rFonts w:ascii="Times New Roman" w:hAnsi="Times New Roman"/>
        </w:rPr>
        <w:lastRenderedPageBreak/>
        <w:t>- в рациональном привлечении инвестиций и инвесторов в строительство объектов недвижимости, объектов инженерной, транспортной и социальной инфраструктур;</w:t>
      </w:r>
    </w:p>
    <w:p w:rsidR="00D37044" w:rsidRPr="00AA0DC1" w:rsidRDefault="00D37044" w:rsidP="00D37044">
      <w:pPr>
        <w:shd w:val="clear" w:color="auto" w:fill="FFFFFF"/>
        <w:spacing w:after="0" w:line="240" w:lineRule="auto"/>
        <w:jc w:val="both"/>
        <w:rPr>
          <w:rFonts w:ascii="Times New Roman" w:hAnsi="Times New Roman"/>
          <w:spacing w:val="-1"/>
        </w:rPr>
      </w:pPr>
      <w:r w:rsidRPr="00AA0DC1">
        <w:rPr>
          <w:rFonts w:ascii="Times New Roman" w:hAnsi="Times New Roman"/>
        </w:rPr>
        <w:t xml:space="preserve">- в повышении объема поступающих в бюджет платежей за пользование объектами недвижимости, инфраструктурой и природными ресурсами в доходную часть бюджетов всех уровней за счет обоснования ставок, </w:t>
      </w:r>
      <w:r w:rsidRPr="00AA0DC1">
        <w:rPr>
          <w:rFonts w:ascii="Times New Roman" w:hAnsi="Times New Roman"/>
          <w:spacing w:val="-1"/>
        </w:rPr>
        <w:t>устанавливаемых с учетом градостроительной ценности территории;</w:t>
      </w:r>
    </w:p>
    <w:p w:rsidR="00D37044" w:rsidRPr="00AA0DC1" w:rsidRDefault="00D37044" w:rsidP="00D37044">
      <w:pPr>
        <w:shd w:val="clear" w:color="auto" w:fill="FFFFFF"/>
        <w:spacing w:after="0" w:line="240" w:lineRule="auto"/>
        <w:jc w:val="both"/>
        <w:rPr>
          <w:rFonts w:ascii="Times New Roman" w:hAnsi="Times New Roman"/>
          <w:spacing w:val="-1"/>
        </w:rPr>
      </w:pPr>
      <w:r w:rsidRPr="00AA0DC1">
        <w:rPr>
          <w:rFonts w:ascii="Times New Roman" w:hAnsi="Times New Roman"/>
        </w:rPr>
        <w:t>- в ограничении негативного воздействия хозяйственной и иной деятельности на окружающую среду, охрану окружающей среды.</w:t>
      </w:r>
    </w:p>
    <w:p w:rsidR="000F52C5" w:rsidRPr="00AA0DC1" w:rsidRDefault="000F52C5" w:rsidP="000F52C5">
      <w:pPr>
        <w:spacing w:after="0" w:line="240" w:lineRule="auto"/>
        <w:jc w:val="center"/>
        <w:rPr>
          <w:rFonts w:ascii="Times New Roman" w:hAnsi="Times New Roman"/>
        </w:rPr>
      </w:pPr>
    </w:p>
    <w:p w:rsidR="000F52C5" w:rsidRPr="00AA0DC1" w:rsidRDefault="000F52C5" w:rsidP="000F52C5">
      <w:pPr>
        <w:spacing w:after="0" w:line="240" w:lineRule="auto"/>
        <w:jc w:val="center"/>
        <w:rPr>
          <w:rFonts w:ascii="Times New Roman" w:hAnsi="Times New Roman"/>
        </w:rPr>
      </w:pPr>
      <w:r w:rsidRPr="00AA0DC1">
        <w:rPr>
          <w:rFonts w:ascii="Times New Roman" w:hAnsi="Times New Roman"/>
        </w:rPr>
        <w:t>2.ОСНОВНЫЕ ЦЕЛИ И ЗАДАЧИ, СРОКИ ВЫПОЛНЕНИЯ И ПОКАЗАТЕЛИ РЕЗУЛЬТАТИВНОСТИ ПОДПРОГРАММЫ</w:t>
      </w:r>
    </w:p>
    <w:p w:rsidR="000F52C5" w:rsidRPr="00AA0DC1" w:rsidRDefault="000F52C5" w:rsidP="000F52C5">
      <w:pPr>
        <w:spacing w:after="0" w:line="240" w:lineRule="auto"/>
        <w:jc w:val="center"/>
        <w:rPr>
          <w:rFonts w:ascii="Times New Roman" w:hAnsi="Times New Roman"/>
        </w:rPr>
      </w:pPr>
    </w:p>
    <w:p w:rsidR="000F52C5" w:rsidRPr="00AA0DC1" w:rsidRDefault="000F52C5" w:rsidP="000F52C5">
      <w:pPr>
        <w:shd w:val="clear" w:color="auto" w:fill="FFFFFF"/>
        <w:spacing w:after="0" w:line="240" w:lineRule="auto"/>
        <w:jc w:val="both"/>
        <w:rPr>
          <w:rFonts w:ascii="Times New Roman" w:hAnsi="Times New Roman"/>
          <w:spacing w:val="-1"/>
        </w:rPr>
      </w:pPr>
      <w:r w:rsidRPr="00AA0DC1">
        <w:rPr>
          <w:rFonts w:ascii="Times New Roman" w:hAnsi="Times New Roman"/>
          <w:spacing w:val="-1"/>
        </w:rPr>
        <w:tab/>
        <w:t>Целью подпрограммы является:</w:t>
      </w:r>
    </w:p>
    <w:p w:rsidR="00B43DCB" w:rsidRPr="00AA0DC1" w:rsidRDefault="00B43DCB" w:rsidP="00B43DCB">
      <w:pPr>
        <w:autoSpaceDE w:val="0"/>
        <w:autoSpaceDN w:val="0"/>
        <w:adjustRightInd w:val="0"/>
        <w:spacing w:after="0" w:line="240" w:lineRule="auto"/>
        <w:jc w:val="both"/>
        <w:rPr>
          <w:rFonts w:ascii="Times New Roman" w:hAnsi="Times New Roman"/>
          <w:lang w:eastAsia="en-US"/>
        </w:rPr>
      </w:pPr>
      <w:r w:rsidRPr="00AA0DC1">
        <w:rPr>
          <w:rFonts w:ascii="Times New Roman" w:hAnsi="Times New Roman"/>
          <w:lang w:eastAsia="en-US"/>
        </w:rPr>
        <w:t>Создание условий для устойчивого развития муниципального образования город Енисейск на основе территориального планирования и градостроительного зонирования.</w:t>
      </w:r>
    </w:p>
    <w:p w:rsidR="00B43DCB" w:rsidRPr="00AA0DC1" w:rsidRDefault="00B43DCB" w:rsidP="000F52C5">
      <w:pPr>
        <w:shd w:val="clear" w:color="auto" w:fill="FFFFFF"/>
        <w:spacing w:after="0" w:line="240" w:lineRule="auto"/>
        <w:jc w:val="both"/>
        <w:rPr>
          <w:rFonts w:ascii="Times New Roman" w:hAnsi="Times New Roman"/>
          <w:spacing w:val="-1"/>
        </w:rPr>
      </w:pPr>
    </w:p>
    <w:p w:rsidR="000F52C5" w:rsidRPr="00AA0DC1" w:rsidRDefault="000F52C5" w:rsidP="000F52C5">
      <w:pPr>
        <w:shd w:val="clear" w:color="auto" w:fill="FFFFFF"/>
        <w:spacing w:after="0" w:line="240" w:lineRule="auto"/>
        <w:ind w:firstLine="708"/>
        <w:jc w:val="both"/>
        <w:rPr>
          <w:rFonts w:ascii="Times New Roman" w:hAnsi="Times New Roman"/>
        </w:rPr>
      </w:pPr>
      <w:r w:rsidRPr="00AA0DC1">
        <w:rPr>
          <w:rFonts w:ascii="Times New Roman" w:hAnsi="Times New Roman"/>
        </w:rPr>
        <w:t>Задачи подпрограммы:</w:t>
      </w:r>
    </w:p>
    <w:p w:rsidR="000F52C5" w:rsidRPr="00AA0DC1" w:rsidRDefault="000F52C5" w:rsidP="00B43DCB">
      <w:pPr>
        <w:pStyle w:val="ConsNonformat"/>
        <w:widowControl/>
        <w:spacing w:line="276" w:lineRule="auto"/>
        <w:ind w:right="0"/>
        <w:jc w:val="both"/>
        <w:rPr>
          <w:rFonts w:ascii="Times New Roman" w:hAnsi="Times New Roman" w:cs="Times New Roman"/>
          <w:sz w:val="22"/>
          <w:szCs w:val="22"/>
          <w:lang w:eastAsia="en-US"/>
        </w:rPr>
      </w:pPr>
      <w:r w:rsidRPr="00AA0DC1">
        <w:rPr>
          <w:rFonts w:ascii="Times New Roman" w:hAnsi="Times New Roman" w:cs="Times New Roman"/>
          <w:sz w:val="22"/>
          <w:szCs w:val="22"/>
        </w:rPr>
        <w:t>1.</w:t>
      </w:r>
      <w:r w:rsidR="00B43DCB" w:rsidRPr="00AA0DC1">
        <w:rPr>
          <w:rFonts w:ascii="Times New Roman" w:hAnsi="Times New Roman" w:cs="Times New Roman"/>
          <w:sz w:val="22"/>
          <w:szCs w:val="22"/>
          <w:lang w:eastAsia="en-US"/>
        </w:rPr>
        <w:t xml:space="preserve"> Создание предпосылок для застройки и благоустройства, рационального и эффективного использования и определения перспектив развития городских территорий на основе документов территориального планирования.</w:t>
      </w:r>
    </w:p>
    <w:p w:rsidR="000F52C5" w:rsidRPr="00AA0DC1" w:rsidRDefault="000F52C5" w:rsidP="000A004B">
      <w:pPr>
        <w:shd w:val="clear" w:color="auto" w:fill="FFFFFF"/>
        <w:spacing w:after="0" w:line="240" w:lineRule="auto"/>
        <w:rPr>
          <w:rFonts w:ascii="Times New Roman" w:hAnsi="Times New Roman"/>
        </w:rPr>
      </w:pPr>
      <w:r w:rsidRPr="00AA0DC1">
        <w:rPr>
          <w:rFonts w:ascii="Times New Roman" w:hAnsi="Times New Roman"/>
        </w:rPr>
        <w:t>2. Обеспечение актуальными документами территориального планирования  и программами развития городской</w:t>
      </w:r>
      <w:r w:rsidR="000A004B" w:rsidRPr="00AA0DC1">
        <w:rPr>
          <w:rFonts w:ascii="Times New Roman" w:hAnsi="Times New Roman"/>
        </w:rPr>
        <w:t xml:space="preserve"> инфраструктуры,</w:t>
      </w:r>
      <w:r w:rsidR="000A004B" w:rsidRPr="00AA0DC1">
        <w:rPr>
          <w:rFonts w:ascii="Times New Roman" w:hAnsi="Times New Roman"/>
          <w:lang w:eastAsia="en-US"/>
        </w:rPr>
        <w:t xml:space="preserve"> </w:t>
      </w:r>
      <w:r w:rsidR="000A004B" w:rsidRPr="00AA0DC1">
        <w:rPr>
          <w:rFonts w:ascii="Times New Roman" w:hAnsi="Times New Roman"/>
        </w:rPr>
        <w:t xml:space="preserve"> в том числе посредством информационных систем.</w:t>
      </w:r>
    </w:p>
    <w:p w:rsidR="000F52C5" w:rsidRPr="00AA0DC1" w:rsidRDefault="000F52C5" w:rsidP="000A004B">
      <w:pPr>
        <w:shd w:val="clear" w:color="auto" w:fill="FFFFFF"/>
        <w:spacing w:after="0" w:line="240" w:lineRule="auto"/>
        <w:jc w:val="both"/>
        <w:rPr>
          <w:rFonts w:ascii="Times New Roman" w:hAnsi="Times New Roman"/>
        </w:rPr>
      </w:pPr>
      <w:r w:rsidRPr="00AA0DC1">
        <w:rPr>
          <w:rFonts w:ascii="Times New Roman" w:hAnsi="Times New Roman"/>
        </w:rPr>
        <w:t>3. Оказание содействия в увеличении объемов и качества жилищно-гражданского строительства.</w:t>
      </w:r>
    </w:p>
    <w:p w:rsidR="000F52C5" w:rsidRPr="00AA0DC1" w:rsidRDefault="000F52C5" w:rsidP="000A004B">
      <w:pPr>
        <w:shd w:val="clear" w:color="auto" w:fill="FFFFFF"/>
        <w:spacing w:after="0" w:line="240" w:lineRule="auto"/>
        <w:jc w:val="both"/>
        <w:rPr>
          <w:rFonts w:ascii="Times New Roman" w:hAnsi="Times New Roman"/>
        </w:rPr>
      </w:pPr>
      <w:r w:rsidRPr="00AA0DC1">
        <w:rPr>
          <w:rFonts w:ascii="Times New Roman" w:hAnsi="Times New Roman"/>
        </w:rPr>
        <w:tab/>
        <w:t>Выбор подпрограммных мероприятий осуществлен в соответствии с Генеральным планом города Енисейска и Стратегией социально-экономического</w:t>
      </w:r>
      <w:r w:rsidR="0035409C" w:rsidRPr="00AA0DC1">
        <w:rPr>
          <w:rFonts w:ascii="Times New Roman" w:hAnsi="Times New Roman"/>
        </w:rPr>
        <w:t xml:space="preserve"> </w:t>
      </w:r>
      <w:r w:rsidRPr="00AA0DC1">
        <w:rPr>
          <w:rFonts w:ascii="Times New Roman" w:hAnsi="Times New Roman"/>
        </w:rPr>
        <w:t>развития города Енисейска до 2030 года.</w:t>
      </w:r>
    </w:p>
    <w:p w:rsidR="000F52C5" w:rsidRPr="00AA0DC1" w:rsidRDefault="000F52C5" w:rsidP="000F52C5">
      <w:pPr>
        <w:autoSpaceDE w:val="0"/>
        <w:autoSpaceDN w:val="0"/>
        <w:adjustRightInd w:val="0"/>
        <w:spacing w:after="0" w:line="240" w:lineRule="auto"/>
        <w:jc w:val="both"/>
        <w:rPr>
          <w:rFonts w:ascii="Times New Roman" w:hAnsi="Times New Roman"/>
        </w:rPr>
      </w:pPr>
      <w:r w:rsidRPr="00AA0DC1">
        <w:rPr>
          <w:rFonts w:ascii="Times New Roman" w:hAnsi="Times New Roman"/>
        </w:rPr>
        <w:tab/>
        <w:t>С целью планомерного развития города, в том числе развития комплексного строительства, строительства социальной, коммунальной, транспортной инфраструктурой в городе предусматриваетс</w:t>
      </w:r>
      <w:r w:rsidR="006A102A" w:rsidRPr="00AA0DC1">
        <w:rPr>
          <w:rFonts w:ascii="Times New Roman" w:hAnsi="Times New Roman"/>
        </w:rPr>
        <w:t>я настоящей подпрограммой в 2023</w:t>
      </w:r>
      <w:r w:rsidRPr="00AA0DC1">
        <w:rPr>
          <w:rFonts w:ascii="Times New Roman" w:hAnsi="Times New Roman"/>
        </w:rPr>
        <w:t xml:space="preserve"> году разработать и утвердить проект планировки и межевания территории жилого района «Юго-Восточный» в г. Енисейске внесение изменений в Генеральный план города и в Правила землепользования и застройки г. Енисейска с учетом измен</w:t>
      </w:r>
      <w:r w:rsidR="006A102A" w:rsidRPr="00AA0DC1">
        <w:rPr>
          <w:rFonts w:ascii="Times New Roman" w:hAnsi="Times New Roman"/>
        </w:rPr>
        <w:t>ения современных условий. В 2022</w:t>
      </w:r>
      <w:r w:rsidRPr="00AA0DC1">
        <w:rPr>
          <w:rFonts w:ascii="Times New Roman" w:hAnsi="Times New Roman"/>
        </w:rPr>
        <w:t xml:space="preserve"> году планируется разработка комплексных программ развития коммунальной, транспортной и социальной инфраструктуры города в соответствии с п.28 статьи 1 Градостроительного Кодекса РФ.</w:t>
      </w:r>
    </w:p>
    <w:p w:rsidR="000F52C5" w:rsidRPr="00AA0DC1" w:rsidRDefault="000F52C5" w:rsidP="000F52C5">
      <w:pPr>
        <w:shd w:val="clear" w:color="auto" w:fill="FFFFFF"/>
        <w:spacing w:after="0" w:line="240" w:lineRule="auto"/>
        <w:ind w:firstLine="195"/>
        <w:jc w:val="both"/>
        <w:textAlignment w:val="baseline"/>
        <w:rPr>
          <w:rFonts w:ascii="Times New Roman" w:hAnsi="Times New Roman"/>
        </w:rPr>
      </w:pPr>
      <w:r w:rsidRPr="00AA0DC1">
        <w:rPr>
          <w:rFonts w:ascii="Times New Roman" w:hAnsi="Times New Roman"/>
        </w:rPr>
        <w:tab/>
        <w:t>В целях обеспечения населения города комфортным жильем Красноярским краем определены и доведены до муниципальных образований плановые показатели по вводу в эксплуатацию объектов жилищного строительства на территории муниципальных образований, которые являются основой построения прогнозов деятельности отрасли.</w:t>
      </w:r>
    </w:p>
    <w:p w:rsidR="000F52C5" w:rsidRPr="00AA0DC1" w:rsidRDefault="006A102A" w:rsidP="000F52C5">
      <w:pPr>
        <w:spacing w:after="0" w:line="240" w:lineRule="auto"/>
        <w:ind w:firstLine="708"/>
        <w:jc w:val="both"/>
        <w:rPr>
          <w:rFonts w:ascii="Times New Roman" w:hAnsi="Times New Roman"/>
          <w:highlight w:val="yellow"/>
        </w:rPr>
      </w:pPr>
      <w:r w:rsidRPr="00AA0DC1">
        <w:rPr>
          <w:rFonts w:ascii="Times New Roman" w:hAnsi="Times New Roman"/>
        </w:rPr>
        <w:t>В 2022</w:t>
      </w:r>
      <w:r w:rsidR="000F52C5" w:rsidRPr="00AA0DC1">
        <w:rPr>
          <w:rFonts w:ascii="Times New Roman" w:hAnsi="Times New Roman"/>
        </w:rPr>
        <w:t xml:space="preserve"> году планируемый ввод жилья на терр</w:t>
      </w:r>
      <w:r w:rsidR="004E0299" w:rsidRPr="00AA0DC1">
        <w:rPr>
          <w:rFonts w:ascii="Times New Roman" w:hAnsi="Times New Roman"/>
        </w:rPr>
        <w:t>итории г. Енисейска составит 2 1</w:t>
      </w:r>
      <w:r w:rsidR="000F52C5" w:rsidRPr="00AA0DC1">
        <w:rPr>
          <w:rFonts w:ascii="Times New Roman" w:hAnsi="Times New Roman"/>
        </w:rPr>
        <w:t>00 кв. м. этот показатель будет достигнут за счет ввода в эксплуатацию индивид</w:t>
      </w:r>
      <w:r w:rsidR="004E0299" w:rsidRPr="00AA0DC1">
        <w:rPr>
          <w:rFonts w:ascii="Times New Roman" w:hAnsi="Times New Roman"/>
        </w:rPr>
        <w:t>уальных жилых домов,</w:t>
      </w:r>
      <w:r w:rsidR="000F52C5" w:rsidRPr="00AA0DC1">
        <w:rPr>
          <w:rFonts w:ascii="Times New Roman" w:hAnsi="Times New Roman"/>
        </w:rPr>
        <w:t xml:space="preserve"> в 2023 г. – за счет</w:t>
      </w:r>
      <w:r w:rsidR="004E0299" w:rsidRPr="00AA0DC1">
        <w:rPr>
          <w:rFonts w:ascii="Times New Roman" w:hAnsi="Times New Roman"/>
        </w:rPr>
        <w:t xml:space="preserve"> ввода</w:t>
      </w:r>
      <w:r w:rsidR="000F52C5" w:rsidRPr="00AA0DC1">
        <w:rPr>
          <w:rFonts w:ascii="Times New Roman" w:hAnsi="Times New Roman"/>
        </w:rPr>
        <w:t xml:space="preserve"> индивидуального жилищного строительства</w:t>
      </w:r>
      <w:r w:rsidR="004E0299" w:rsidRPr="00AA0DC1">
        <w:rPr>
          <w:rFonts w:ascii="Times New Roman" w:hAnsi="Times New Roman"/>
        </w:rPr>
        <w:t xml:space="preserve"> и строительства многоквартирного дома для работников бюджетной сферы, в 2024 г. – ожидаемый ввод за счет строительства для переселения из аварийного жилья (при условии формирования краевой программы) и индивидуальных жилых домов </w:t>
      </w:r>
      <w:r w:rsidR="000F52C5" w:rsidRPr="00AA0DC1">
        <w:rPr>
          <w:rFonts w:ascii="Times New Roman" w:hAnsi="Times New Roman"/>
        </w:rPr>
        <w:t>. Планируется достигнуть значения показателя «годовой объем ввода жилья (общая площадь жилых поме</w:t>
      </w:r>
      <w:r w:rsidR="004E0299" w:rsidRPr="00AA0DC1">
        <w:rPr>
          <w:rFonts w:ascii="Times New Roman" w:hAnsi="Times New Roman"/>
        </w:rPr>
        <w:t>щений, введенная за год»: в 2022 г. – 2 100 кв. м., в 2023 гг. – 3 0</w:t>
      </w:r>
      <w:r w:rsidR="000F52C5" w:rsidRPr="00AA0DC1">
        <w:rPr>
          <w:rFonts w:ascii="Times New Roman" w:hAnsi="Times New Roman"/>
        </w:rPr>
        <w:t>00</w:t>
      </w:r>
      <w:r w:rsidR="004E0299" w:rsidRPr="00AA0DC1">
        <w:rPr>
          <w:rFonts w:ascii="Times New Roman" w:hAnsi="Times New Roman"/>
        </w:rPr>
        <w:t xml:space="preserve"> </w:t>
      </w:r>
      <w:proofErr w:type="spellStart"/>
      <w:r w:rsidR="004E0299" w:rsidRPr="00AA0DC1">
        <w:rPr>
          <w:rFonts w:ascii="Times New Roman" w:hAnsi="Times New Roman"/>
        </w:rPr>
        <w:t>кв.м</w:t>
      </w:r>
      <w:proofErr w:type="spellEnd"/>
      <w:r w:rsidR="004E0299" w:rsidRPr="00AA0DC1">
        <w:rPr>
          <w:rFonts w:ascii="Times New Roman" w:hAnsi="Times New Roman"/>
        </w:rPr>
        <w:t>., в 2024 – 52</w:t>
      </w:r>
      <w:r w:rsidR="000F52C5" w:rsidRPr="00AA0DC1">
        <w:rPr>
          <w:rFonts w:ascii="Times New Roman" w:hAnsi="Times New Roman"/>
        </w:rPr>
        <w:t xml:space="preserve">00 </w:t>
      </w:r>
      <w:proofErr w:type="spellStart"/>
      <w:r w:rsidR="000F52C5" w:rsidRPr="00AA0DC1">
        <w:rPr>
          <w:rFonts w:ascii="Times New Roman" w:hAnsi="Times New Roman"/>
        </w:rPr>
        <w:t>кв.м</w:t>
      </w:r>
      <w:proofErr w:type="spellEnd"/>
      <w:r w:rsidR="000F52C5" w:rsidRPr="00AA0DC1">
        <w:rPr>
          <w:rFonts w:ascii="Times New Roman" w:hAnsi="Times New Roman"/>
        </w:rPr>
        <w:t>.</w:t>
      </w:r>
    </w:p>
    <w:p w:rsidR="000F52C5" w:rsidRPr="00AA0DC1" w:rsidRDefault="000F52C5" w:rsidP="000F52C5">
      <w:pPr>
        <w:tabs>
          <w:tab w:val="left" w:pos="8080"/>
        </w:tabs>
        <w:spacing w:after="0" w:line="240" w:lineRule="auto"/>
        <w:jc w:val="both"/>
        <w:rPr>
          <w:rFonts w:ascii="Times New Roman" w:hAnsi="Times New Roman"/>
          <w:spacing w:val="2"/>
        </w:rPr>
      </w:pPr>
      <w:r w:rsidRPr="00AA0DC1">
        <w:rPr>
          <w:rFonts w:ascii="Times New Roman" w:hAnsi="Times New Roman"/>
          <w:spacing w:val="2"/>
        </w:rPr>
        <w:t xml:space="preserve">Степень реализации жилищной политики в муниципальном образовании на практике отражают темпы роста жилищного строительства. Для города актуальна задача формирования и предоставления земельных участков для строительства жилья, в том числе многодетным гражданам, увеличение объемов ввода в эксплуатацию объектов жилья в соответствии с показателями эффективности органов местного </w:t>
      </w:r>
      <w:proofErr w:type="spellStart"/>
      <w:r w:rsidRPr="00AA0DC1">
        <w:rPr>
          <w:rFonts w:ascii="Times New Roman" w:hAnsi="Times New Roman"/>
          <w:spacing w:val="2"/>
        </w:rPr>
        <w:t>самоуправления.Общая</w:t>
      </w:r>
      <w:proofErr w:type="spellEnd"/>
      <w:r w:rsidRPr="00AA0DC1">
        <w:rPr>
          <w:rFonts w:ascii="Times New Roman" w:hAnsi="Times New Roman"/>
          <w:spacing w:val="2"/>
        </w:rPr>
        <w:t xml:space="preserve"> площадь жилых домов, планируемых к вводу в эксплуатацию по годам реализации программы, за счет всех источников финансирования, приходящегося в среднем на одного че</w:t>
      </w:r>
      <w:r w:rsidR="004E0299" w:rsidRPr="00AA0DC1">
        <w:rPr>
          <w:rFonts w:ascii="Times New Roman" w:hAnsi="Times New Roman"/>
          <w:spacing w:val="2"/>
        </w:rPr>
        <w:t>ловека населения возрастет с 0,12 в 2022 г. до 0,28 в 2024</w:t>
      </w:r>
      <w:r w:rsidRPr="00AA0DC1">
        <w:rPr>
          <w:rFonts w:ascii="Times New Roman" w:hAnsi="Times New Roman"/>
          <w:spacing w:val="2"/>
        </w:rPr>
        <w:t xml:space="preserve"> году.</w:t>
      </w:r>
    </w:p>
    <w:p w:rsidR="000F52C5" w:rsidRPr="00AA0DC1" w:rsidRDefault="000F52C5" w:rsidP="000F52C5">
      <w:pPr>
        <w:spacing w:after="0" w:line="240" w:lineRule="auto"/>
        <w:ind w:firstLine="708"/>
        <w:jc w:val="both"/>
        <w:rPr>
          <w:rFonts w:ascii="Times New Roman" w:hAnsi="Times New Roman"/>
        </w:rPr>
      </w:pPr>
      <w:r w:rsidRPr="00AA0DC1">
        <w:rPr>
          <w:rFonts w:ascii="Times New Roman" w:hAnsi="Times New Roman"/>
        </w:rPr>
        <w:t>С целью развития малоэтажного строительства администрацией города Енисейска выделяются земельные участки, в том числе многодетным семьям под индивидуальное жилищное строительство в северо-восточной части г. Енисейска (по проекту планировки «Северо-Восточный»), в юго-восточной (по проекту планировки «Южный-2»). Под многоэтажную застройку выделяются земельные участки на территории проект планировки и межевания микрорайона «Восточный-1», предназначенный преимущественно для строительства многоквартирных домов.</w:t>
      </w:r>
    </w:p>
    <w:p w:rsidR="000F52C5" w:rsidRPr="00AA0DC1" w:rsidRDefault="000F52C5" w:rsidP="000F52C5">
      <w:pPr>
        <w:spacing w:after="0" w:line="240" w:lineRule="auto"/>
        <w:ind w:firstLine="708"/>
        <w:jc w:val="both"/>
        <w:rPr>
          <w:rFonts w:ascii="Times New Roman" w:hAnsi="Times New Roman"/>
        </w:rPr>
      </w:pPr>
      <w:r w:rsidRPr="00AA0DC1">
        <w:rPr>
          <w:rFonts w:ascii="Times New Roman" w:hAnsi="Times New Roman"/>
        </w:rPr>
        <w:lastRenderedPageBreak/>
        <w:t>В городе Енисейске в настоящее время разработано пять проектов планировки и на площадь 192 га. Обеспеченность проектами планировки составляет 32% (от общей территории города площадью 596,7 га требуемой для разработки проектов планировки).</w:t>
      </w:r>
    </w:p>
    <w:p w:rsidR="000F52C5" w:rsidRPr="00AA0DC1" w:rsidRDefault="000F52C5" w:rsidP="000F52C5">
      <w:pPr>
        <w:autoSpaceDE w:val="0"/>
        <w:autoSpaceDN w:val="0"/>
        <w:adjustRightInd w:val="0"/>
        <w:spacing w:after="0" w:line="240" w:lineRule="auto"/>
        <w:ind w:firstLine="709"/>
        <w:jc w:val="both"/>
        <w:rPr>
          <w:rFonts w:ascii="Times New Roman" w:hAnsi="Times New Roman"/>
        </w:rPr>
      </w:pPr>
      <w:r w:rsidRPr="00AA0DC1">
        <w:rPr>
          <w:rFonts w:ascii="Times New Roman" w:hAnsi="Times New Roman"/>
        </w:rPr>
        <w:t>Последующее занесение градостроительной документации в автоматизированную информационную систему обеспечения градостроительной деятельности и ее дальнейшая актуализация позволит наработать необходимый опыт в предоставлении муниципальных услуг в сфере градостроительной деятельности и земельных отношений в электронном виде.</w:t>
      </w:r>
    </w:p>
    <w:p w:rsidR="000F52C5" w:rsidRPr="00AA0DC1" w:rsidRDefault="000F52C5" w:rsidP="000F52C5">
      <w:pPr>
        <w:tabs>
          <w:tab w:val="left" w:pos="8080"/>
        </w:tabs>
        <w:spacing w:after="0" w:line="240" w:lineRule="auto"/>
        <w:jc w:val="both"/>
        <w:rPr>
          <w:rFonts w:ascii="Times New Roman" w:hAnsi="Times New Roman"/>
          <w:lang w:eastAsia="en-US"/>
        </w:rPr>
      </w:pPr>
      <w:r w:rsidRPr="00AA0DC1">
        <w:rPr>
          <w:rFonts w:ascii="Times New Roman" w:hAnsi="Times New Roman"/>
          <w:lang w:eastAsia="en-US"/>
        </w:rPr>
        <w:t>Направленные действия по реализации вышеуказанных мероприятий позволят улучшить состояние городской среды и качества жизни горожан, повысить инвестиционную привлекательность г. Енисейска.</w:t>
      </w:r>
    </w:p>
    <w:p w:rsidR="000F52C5" w:rsidRPr="00AA0DC1" w:rsidRDefault="000F52C5" w:rsidP="000F52C5">
      <w:pPr>
        <w:spacing w:after="0" w:line="240" w:lineRule="auto"/>
        <w:jc w:val="both"/>
        <w:rPr>
          <w:rFonts w:ascii="Times New Roman" w:hAnsi="Times New Roman"/>
        </w:rPr>
      </w:pPr>
    </w:p>
    <w:p w:rsidR="000F52C5" w:rsidRPr="00AA0DC1" w:rsidRDefault="000F52C5" w:rsidP="000F52C5">
      <w:pPr>
        <w:pStyle w:val="ConsNonformat"/>
        <w:widowControl/>
        <w:ind w:right="0"/>
        <w:jc w:val="center"/>
        <w:rPr>
          <w:rFonts w:ascii="Times New Roman" w:hAnsi="Times New Roman" w:cs="Times New Roman"/>
          <w:sz w:val="22"/>
          <w:szCs w:val="22"/>
        </w:rPr>
      </w:pPr>
      <w:r w:rsidRPr="00AA0DC1">
        <w:rPr>
          <w:rFonts w:ascii="Times New Roman" w:hAnsi="Times New Roman" w:cs="Times New Roman"/>
          <w:sz w:val="22"/>
          <w:szCs w:val="22"/>
        </w:rPr>
        <w:t>3. МЕХАНИЗМ РЕАЛИЗАЦИИ ПОДПРОГРАММЫ</w:t>
      </w:r>
    </w:p>
    <w:p w:rsidR="000F52C5" w:rsidRPr="00AA0DC1" w:rsidRDefault="000F52C5" w:rsidP="000F52C5">
      <w:pPr>
        <w:shd w:val="clear" w:color="auto" w:fill="FFFFFF"/>
        <w:spacing w:after="0" w:line="240" w:lineRule="auto"/>
        <w:jc w:val="both"/>
        <w:rPr>
          <w:rFonts w:ascii="Times New Roman" w:hAnsi="Times New Roman"/>
        </w:rPr>
      </w:pPr>
    </w:p>
    <w:p w:rsidR="000F52C5" w:rsidRPr="00AA0DC1" w:rsidRDefault="000F52C5" w:rsidP="000F52C5">
      <w:pPr>
        <w:shd w:val="clear" w:color="auto" w:fill="FFFFFF"/>
        <w:spacing w:after="0" w:line="240" w:lineRule="auto"/>
        <w:jc w:val="both"/>
        <w:rPr>
          <w:rFonts w:ascii="Times New Roman" w:hAnsi="Times New Roman"/>
        </w:rPr>
      </w:pPr>
      <w:r w:rsidRPr="00AA0DC1">
        <w:rPr>
          <w:rFonts w:ascii="Times New Roman" w:hAnsi="Times New Roman"/>
        </w:rPr>
        <w:tab/>
        <w:t xml:space="preserve">Главным распорядителем бюджетных средств подпрограммы за счет местного бюджета является администрация города Енисейска. </w:t>
      </w:r>
    </w:p>
    <w:p w:rsidR="000F52C5" w:rsidRPr="00AA0DC1" w:rsidRDefault="000F52C5" w:rsidP="000F52C5">
      <w:pPr>
        <w:autoSpaceDE w:val="0"/>
        <w:autoSpaceDN w:val="0"/>
        <w:adjustRightInd w:val="0"/>
        <w:spacing w:after="0" w:line="240" w:lineRule="auto"/>
        <w:ind w:firstLine="708"/>
        <w:jc w:val="both"/>
        <w:rPr>
          <w:rFonts w:ascii="Times New Roman" w:hAnsi="Times New Roman"/>
        </w:rPr>
      </w:pPr>
      <w:r w:rsidRPr="00AA0DC1">
        <w:rPr>
          <w:rFonts w:ascii="Times New Roman" w:hAnsi="Times New Roman"/>
        </w:rPr>
        <w:t>Постановлением Правительства Красноярского края от 30.09.2013 г № 514-п утверждена государственная программа Красноярского края «Создание условий для обеспечения доступным и комфортным жильем граждан Красноярского края», в рамках которой предусмотрены субсидии бюджетам муниципальных образований, в том числе на подготовку и внесение изменений в документы территориального планирования и градостроительного зонирования, на разработку проектов планировки и межевания территорий.</w:t>
      </w:r>
    </w:p>
    <w:p w:rsidR="000F52C5" w:rsidRPr="00AA0DC1" w:rsidRDefault="000F52C5" w:rsidP="000F52C5">
      <w:pPr>
        <w:autoSpaceDE w:val="0"/>
        <w:autoSpaceDN w:val="0"/>
        <w:adjustRightInd w:val="0"/>
        <w:spacing w:after="0" w:line="240" w:lineRule="auto"/>
        <w:ind w:firstLine="708"/>
        <w:jc w:val="both"/>
        <w:rPr>
          <w:rFonts w:ascii="Times New Roman" w:hAnsi="Times New Roman"/>
        </w:rPr>
      </w:pPr>
      <w:r w:rsidRPr="00AA0DC1">
        <w:rPr>
          <w:rFonts w:ascii="Times New Roman" w:hAnsi="Times New Roman"/>
        </w:rPr>
        <w:t>Финансовая поддержка из краевого бюджета планируется осуществляться посредством реализации вышеуказанной краевой программы, и настоящей муниципальной программы с применением программно-целевого метода, обеспечивающего поэтапное достижение поставленной цели, увязку бюджетных финансовых ресурсов с максимальной управляемостью и контролем результативности мероприятий.</w:t>
      </w:r>
    </w:p>
    <w:p w:rsidR="000F52C5" w:rsidRPr="00AA0DC1" w:rsidRDefault="000F52C5" w:rsidP="000F52C5">
      <w:pPr>
        <w:shd w:val="clear" w:color="auto" w:fill="FFFFFF"/>
        <w:spacing w:after="0" w:line="240" w:lineRule="auto"/>
        <w:jc w:val="both"/>
        <w:rPr>
          <w:rFonts w:ascii="Times New Roman" w:hAnsi="Times New Roman"/>
          <w:spacing w:val="-1"/>
        </w:rPr>
      </w:pPr>
      <w:r w:rsidRPr="00AA0DC1">
        <w:rPr>
          <w:rFonts w:ascii="Times New Roman" w:hAnsi="Times New Roman"/>
        </w:rPr>
        <w:tab/>
        <w:t xml:space="preserve">Для получения субсидии на выполнение работ по территориальному планированию, по проектам планировки бюджету города Енисейска выделяются средства из краевого бюджета при условии </w:t>
      </w:r>
      <w:proofErr w:type="spellStart"/>
      <w:r w:rsidRPr="00AA0DC1">
        <w:rPr>
          <w:rFonts w:ascii="Times New Roman" w:hAnsi="Times New Roman"/>
        </w:rPr>
        <w:t>софинансирования</w:t>
      </w:r>
      <w:proofErr w:type="spellEnd"/>
      <w:r w:rsidRPr="00AA0DC1">
        <w:rPr>
          <w:rFonts w:ascii="Times New Roman" w:hAnsi="Times New Roman"/>
        </w:rPr>
        <w:t xml:space="preserve"> </w:t>
      </w:r>
      <w:r w:rsidRPr="00AA0DC1">
        <w:rPr>
          <w:rFonts w:ascii="Times New Roman" w:hAnsi="Times New Roman"/>
          <w:spacing w:val="-1"/>
        </w:rPr>
        <w:t>расходов в размере не менее 10% от стоимости проектных работ.</w:t>
      </w:r>
    </w:p>
    <w:p w:rsidR="000F52C5" w:rsidRPr="00AA0DC1" w:rsidRDefault="000F52C5" w:rsidP="000F52C5">
      <w:pPr>
        <w:shd w:val="clear" w:color="auto" w:fill="FFFFFF"/>
        <w:spacing w:after="0" w:line="240" w:lineRule="auto"/>
        <w:jc w:val="both"/>
        <w:rPr>
          <w:rFonts w:ascii="Times New Roman" w:hAnsi="Times New Roman"/>
          <w:spacing w:val="-1"/>
        </w:rPr>
      </w:pPr>
      <w:r w:rsidRPr="00AA0DC1">
        <w:rPr>
          <w:rFonts w:ascii="Times New Roman" w:hAnsi="Times New Roman"/>
          <w:spacing w:val="-1"/>
        </w:rPr>
        <w:tab/>
        <w:t xml:space="preserve">Средства краевого бюджета на финансирование мероприятий программы перечисляются получателям бюджетных средств главным распорядителем – Министерством строительства и архитектуры Красноярского края по итогам проведенного отбора муниципальных образований, после проверки представленных муниципальным образованием документов. Механизм получения субсидии и перечень необходимых документов определен краевой программой, мероприятиями государственной программы Красноярского края </w:t>
      </w:r>
      <w:r w:rsidRPr="00AA0DC1">
        <w:rPr>
          <w:rFonts w:ascii="Times New Roman" w:hAnsi="Times New Roman"/>
        </w:rPr>
        <w:t>«Создание условий для обеспечения доступным и комфортным жильем граждан Красноярского края».</w:t>
      </w:r>
    </w:p>
    <w:p w:rsidR="000F52C5" w:rsidRPr="00AA0DC1" w:rsidRDefault="000F52C5" w:rsidP="000F52C5">
      <w:pPr>
        <w:shd w:val="clear" w:color="auto" w:fill="FFFFFF"/>
        <w:spacing w:after="0" w:line="240" w:lineRule="auto"/>
        <w:jc w:val="both"/>
        <w:rPr>
          <w:rFonts w:ascii="Times New Roman" w:hAnsi="Times New Roman"/>
        </w:rPr>
      </w:pPr>
      <w:r w:rsidRPr="00AA0DC1">
        <w:rPr>
          <w:rFonts w:ascii="Times New Roman" w:hAnsi="Times New Roman"/>
          <w:spacing w:val="-1"/>
        </w:rPr>
        <w:tab/>
        <w:t>Министерство строительства и архитектуры Красноярского края и администрация г. Енисейска заключают соглашение о предоставлении субсидий бюджетам муниципальных образований края на разработку или актуализацию документов территориального планирования, градостроительного зонирования и документации по планировке территории.</w:t>
      </w:r>
    </w:p>
    <w:p w:rsidR="000F52C5" w:rsidRPr="00AA0DC1" w:rsidRDefault="000F52C5" w:rsidP="000F52C5">
      <w:pPr>
        <w:spacing w:after="0" w:line="240" w:lineRule="auto"/>
        <w:jc w:val="both"/>
        <w:rPr>
          <w:rFonts w:ascii="Times New Roman" w:hAnsi="Times New Roman"/>
        </w:rPr>
      </w:pPr>
      <w:r w:rsidRPr="00AA0DC1">
        <w:rPr>
          <w:rFonts w:ascii="Times New Roman" w:hAnsi="Times New Roman"/>
        </w:rPr>
        <w:tab/>
        <w:t>Выбор проектных организаций для разработки документов территориального планирования осуществляется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0F52C5" w:rsidRPr="00AA0DC1" w:rsidRDefault="000F52C5" w:rsidP="000F52C5">
      <w:pPr>
        <w:autoSpaceDE w:val="0"/>
        <w:autoSpaceDN w:val="0"/>
        <w:adjustRightInd w:val="0"/>
        <w:spacing w:after="0" w:line="240" w:lineRule="auto"/>
        <w:jc w:val="both"/>
        <w:rPr>
          <w:rFonts w:ascii="Times New Roman" w:hAnsi="Times New Roman"/>
        </w:rPr>
      </w:pPr>
      <w:r w:rsidRPr="00AA0DC1">
        <w:rPr>
          <w:rFonts w:ascii="Times New Roman" w:hAnsi="Times New Roman"/>
        </w:rPr>
        <w:tab/>
        <w:t>Распорядителем средств, предусмотренных в бюджете города на реализацию мероприятий подпрограммы, является ФУ администрации города Енисейска. Исполнителями мероприятий Программы являются: администрация города Енисейска, отдел строительства и архитектуры администрации города Енисейска.</w:t>
      </w:r>
    </w:p>
    <w:p w:rsidR="000F52C5" w:rsidRPr="00AA0DC1" w:rsidRDefault="000F52C5" w:rsidP="000F52C5">
      <w:pPr>
        <w:spacing w:after="0" w:line="240" w:lineRule="auto"/>
        <w:jc w:val="both"/>
        <w:rPr>
          <w:rFonts w:ascii="Times New Roman" w:hAnsi="Times New Roman"/>
        </w:rPr>
      </w:pPr>
      <w:r w:rsidRPr="00AA0DC1">
        <w:rPr>
          <w:rFonts w:ascii="Times New Roman" w:hAnsi="Times New Roman"/>
        </w:rPr>
        <w:tab/>
        <w:t>Средства краевого бюджета поступают в Финансовое управление администрации г. Енисейска Красноярского края. Финансовое управление администрации г. Енисейска направляет средства, предусмотренные программой, исполнителям программы на лицевые счета, специально открытые в УФК по Красноярскому краю (Финансовое управление администрации г. Енисейска Красноярского края).</w:t>
      </w:r>
    </w:p>
    <w:p w:rsidR="000F52C5" w:rsidRPr="00AA0DC1" w:rsidRDefault="000F52C5" w:rsidP="000F52C5">
      <w:pPr>
        <w:pStyle w:val="ConsNonformat"/>
        <w:widowControl/>
        <w:ind w:right="0"/>
        <w:jc w:val="both"/>
        <w:rPr>
          <w:rFonts w:ascii="Times New Roman" w:hAnsi="Times New Roman" w:cs="Times New Roman"/>
          <w:sz w:val="22"/>
          <w:szCs w:val="22"/>
        </w:rPr>
      </w:pPr>
      <w:r w:rsidRPr="00AA0DC1">
        <w:rPr>
          <w:rFonts w:ascii="Times New Roman" w:hAnsi="Times New Roman" w:cs="Times New Roman"/>
          <w:sz w:val="22"/>
          <w:szCs w:val="22"/>
        </w:rPr>
        <w:tab/>
        <w:t>Администрация города</w:t>
      </w:r>
      <w:r w:rsidR="00057FC8" w:rsidRPr="00AA0DC1">
        <w:rPr>
          <w:rFonts w:ascii="Times New Roman" w:hAnsi="Times New Roman" w:cs="Times New Roman"/>
          <w:sz w:val="22"/>
          <w:szCs w:val="22"/>
        </w:rPr>
        <w:t xml:space="preserve"> </w:t>
      </w:r>
      <w:r w:rsidRPr="00AA0DC1">
        <w:rPr>
          <w:rFonts w:ascii="Times New Roman" w:hAnsi="Times New Roman" w:cs="Times New Roman"/>
          <w:sz w:val="22"/>
          <w:szCs w:val="22"/>
        </w:rPr>
        <w:t>перечисляет средства по факту выполненных работ подрядной организации, осуществляющей выполнение работ по мероприятиям данной подпрограммы в соответствии с заключенными муниципальными контрактами по акту приемки выполненных работ согласно календарному графику  выполнения работ.</w:t>
      </w:r>
    </w:p>
    <w:p w:rsidR="000F52C5" w:rsidRPr="00AA0DC1" w:rsidRDefault="000F52C5" w:rsidP="000F52C5">
      <w:pPr>
        <w:shd w:val="clear" w:color="auto" w:fill="FFFFFF"/>
        <w:spacing w:after="0" w:line="240" w:lineRule="auto"/>
        <w:jc w:val="both"/>
        <w:rPr>
          <w:rFonts w:ascii="Times New Roman" w:hAnsi="Times New Roman"/>
        </w:rPr>
      </w:pPr>
      <w:r w:rsidRPr="00AA0DC1">
        <w:rPr>
          <w:rFonts w:ascii="Times New Roman" w:hAnsi="Times New Roman"/>
        </w:rPr>
        <w:lastRenderedPageBreak/>
        <w:tab/>
        <w:t>Администрация города Енисейска, отдел строительства и архитектуры осуществляют руководство и контроль за ходом выполнения мероприятий подпрограммы, реализуемых за счет средств краевого, местного бюджетов, организуют систему непрерывного мониторинга, предоставляют отчеты о расходовании субсидии за счет средств краевого бюджета в соответствии с заключенным соглашением.</w:t>
      </w:r>
    </w:p>
    <w:p w:rsidR="000F52C5" w:rsidRPr="00AA0DC1" w:rsidRDefault="00057FC8" w:rsidP="00057FC8">
      <w:pPr>
        <w:spacing w:after="0" w:line="240" w:lineRule="auto"/>
        <w:ind w:firstLine="708"/>
        <w:jc w:val="both"/>
        <w:rPr>
          <w:rFonts w:ascii="Times New Roman" w:hAnsi="Times New Roman"/>
        </w:rPr>
      </w:pPr>
      <w:r w:rsidRPr="00AA0DC1">
        <w:rPr>
          <w:rFonts w:ascii="Times New Roman" w:hAnsi="Times New Roman"/>
        </w:rPr>
        <w:t>Финансирование мероприятий подп</w:t>
      </w:r>
      <w:r w:rsidR="000F52C5" w:rsidRPr="00AA0DC1">
        <w:rPr>
          <w:rFonts w:ascii="Times New Roman" w:hAnsi="Times New Roman"/>
        </w:rPr>
        <w:t>рограммы осуществляется в пределах утверждаемого бюджета города Енисейска на соответствующий финансовый год с привлечением средств краево</w:t>
      </w:r>
      <w:r w:rsidRPr="00AA0DC1">
        <w:rPr>
          <w:rFonts w:ascii="Times New Roman" w:hAnsi="Times New Roman"/>
        </w:rPr>
        <w:t xml:space="preserve">го бюджета в </w:t>
      </w:r>
      <w:proofErr w:type="gramStart"/>
      <w:r w:rsidRPr="00AA0DC1">
        <w:rPr>
          <w:rFonts w:ascii="Times New Roman" w:hAnsi="Times New Roman"/>
        </w:rPr>
        <w:t>рамках  краевой</w:t>
      </w:r>
      <w:proofErr w:type="gramEnd"/>
      <w:r w:rsidR="000F52C5" w:rsidRPr="00AA0DC1">
        <w:rPr>
          <w:rFonts w:ascii="Times New Roman" w:hAnsi="Times New Roman"/>
        </w:rPr>
        <w:t xml:space="preserve"> программ</w:t>
      </w:r>
      <w:r w:rsidRPr="00AA0DC1">
        <w:rPr>
          <w:rFonts w:ascii="Times New Roman" w:hAnsi="Times New Roman"/>
        </w:rPr>
        <w:t>ы</w:t>
      </w:r>
      <w:r w:rsidR="000F52C5" w:rsidRPr="00AA0DC1">
        <w:rPr>
          <w:rFonts w:ascii="Times New Roman" w:hAnsi="Times New Roman"/>
        </w:rPr>
        <w:t>. Текущее управление кра</w:t>
      </w:r>
      <w:r w:rsidRPr="00AA0DC1">
        <w:rPr>
          <w:rFonts w:ascii="Times New Roman" w:hAnsi="Times New Roman"/>
        </w:rPr>
        <w:t>евой программой осуществляется М</w:t>
      </w:r>
      <w:r w:rsidR="000F52C5" w:rsidRPr="00AA0DC1">
        <w:rPr>
          <w:rFonts w:ascii="Times New Roman" w:hAnsi="Times New Roman"/>
        </w:rPr>
        <w:t>инистерс</w:t>
      </w:r>
      <w:r w:rsidRPr="00AA0DC1">
        <w:rPr>
          <w:rFonts w:ascii="Times New Roman" w:hAnsi="Times New Roman"/>
        </w:rPr>
        <w:t>твом строительства</w:t>
      </w:r>
      <w:r w:rsidR="000F52C5" w:rsidRPr="00AA0DC1">
        <w:rPr>
          <w:rFonts w:ascii="Times New Roman" w:hAnsi="Times New Roman"/>
        </w:rPr>
        <w:t xml:space="preserve"> Красноярского края. </w:t>
      </w:r>
    </w:p>
    <w:p w:rsidR="000F52C5" w:rsidRPr="00AA0DC1" w:rsidRDefault="000F52C5" w:rsidP="000F52C5">
      <w:pPr>
        <w:autoSpaceDE w:val="0"/>
        <w:autoSpaceDN w:val="0"/>
        <w:adjustRightInd w:val="0"/>
        <w:spacing w:after="0" w:line="240" w:lineRule="auto"/>
        <w:jc w:val="both"/>
        <w:rPr>
          <w:rFonts w:ascii="Times New Roman" w:hAnsi="Times New Roman"/>
        </w:rPr>
      </w:pPr>
      <w:r w:rsidRPr="00AA0DC1">
        <w:rPr>
          <w:rFonts w:ascii="Times New Roman" w:hAnsi="Times New Roman"/>
        </w:rPr>
        <w:tab/>
        <w:t>Администрация города Енисейска, отдел строительства и архитектуры уточняют целевые показатели и затраты по программным мероприятиям с учетом выделяемых на ее реализацию средств краевого бюджета.</w:t>
      </w:r>
    </w:p>
    <w:p w:rsidR="000F52C5" w:rsidRPr="00AA0DC1" w:rsidRDefault="000F52C5" w:rsidP="000F52C5">
      <w:pPr>
        <w:autoSpaceDE w:val="0"/>
        <w:autoSpaceDN w:val="0"/>
        <w:adjustRightInd w:val="0"/>
        <w:spacing w:after="0" w:line="240" w:lineRule="auto"/>
        <w:jc w:val="both"/>
        <w:rPr>
          <w:rFonts w:ascii="Times New Roman" w:hAnsi="Times New Roman"/>
        </w:rPr>
      </w:pPr>
      <w:r w:rsidRPr="00AA0DC1">
        <w:rPr>
          <w:rFonts w:ascii="Times New Roman" w:hAnsi="Times New Roman"/>
        </w:rPr>
        <w:tab/>
        <w:t xml:space="preserve">Контроль за расходованием средств местного бюджета осуществляется   администрацией города, Финансовым управлением администрации г. Енисейска, отделом краевого казначейства по г. Енисейску и Енисейскому району. </w:t>
      </w:r>
    </w:p>
    <w:p w:rsidR="000F52C5" w:rsidRPr="00AA0DC1" w:rsidRDefault="000F52C5" w:rsidP="000F52C5">
      <w:pPr>
        <w:pStyle w:val="2"/>
        <w:spacing w:after="0" w:line="240" w:lineRule="auto"/>
        <w:ind w:left="0"/>
        <w:jc w:val="both"/>
        <w:rPr>
          <w:rFonts w:ascii="Times New Roman" w:hAnsi="Times New Roman"/>
        </w:rPr>
      </w:pPr>
      <w:r w:rsidRPr="00AA0DC1">
        <w:rPr>
          <w:rFonts w:ascii="Times New Roman" w:hAnsi="Times New Roman"/>
        </w:rPr>
        <w:tab/>
        <w:t>Распределение планируемых расходов отражено в приложениях 5-8 муниципальной программы.</w:t>
      </w:r>
    </w:p>
    <w:p w:rsidR="000F52C5" w:rsidRPr="00AA0DC1" w:rsidRDefault="000F52C5" w:rsidP="000F52C5">
      <w:pPr>
        <w:pStyle w:val="2"/>
        <w:spacing w:after="0" w:line="240" w:lineRule="auto"/>
        <w:ind w:left="0"/>
        <w:jc w:val="both"/>
        <w:rPr>
          <w:rFonts w:ascii="Times New Roman" w:hAnsi="Times New Roman"/>
        </w:rPr>
      </w:pPr>
    </w:p>
    <w:p w:rsidR="000F52C5" w:rsidRPr="00AA0DC1" w:rsidRDefault="000F52C5" w:rsidP="000F52C5">
      <w:pPr>
        <w:spacing w:after="0" w:line="240" w:lineRule="auto"/>
        <w:jc w:val="center"/>
        <w:rPr>
          <w:rFonts w:ascii="Times New Roman" w:hAnsi="Times New Roman"/>
        </w:rPr>
      </w:pPr>
      <w:r w:rsidRPr="00AA0DC1">
        <w:rPr>
          <w:rFonts w:ascii="Times New Roman" w:hAnsi="Times New Roman"/>
        </w:rPr>
        <w:t>4. ХАРАКТЕРИСТИКА ОСНОВНЫХ МЕРОПРИЯТИЙ ПОДПРОГРАММЫ</w:t>
      </w:r>
    </w:p>
    <w:p w:rsidR="000F52C5" w:rsidRPr="00AA0DC1" w:rsidRDefault="000F52C5" w:rsidP="000F52C5">
      <w:pPr>
        <w:spacing w:after="0" w:line="240" w:lineRule="auto"/>
        <w:jc w:val="center"/>
        <w:rPr>
          <w:rFonts w:ascii="Times New Roman" w:hAnsi="Times New Roman"/>
        </w:rPr>
      </w:pPr>
    </w:p>
    <w:p w:rsidR="00F805AD" w:rsidRPr="00AA0DC1" w:rsidRDefault="00F805AD" w:rsidP="00F805AD">
      <w:pPr>
        <w:spacing w:after="0" w:line="240" w:lineRule="auto"/>
        <w:rPr>
          <w:rFonts w:ascii="Times New Roman" w:hAnsi="Times New Roman"/>
        </w:rPr>
      </w:pPr>
      <w:r w:rsidRPr="00AA0DC1">
        <w:rPr>
          <w:rFonts w:ascii="Times New Roman" w:hAnsi="Times New Roman"/>
        </w:rPr>
        <w:t>П</w:t>
      </w:r>
      <w:r w:rsidR="004357D2" w:rsidRPr="00AA0DC1">
        <w:rPr>
          <w:rFonts w:ascii="Times New Roman" w:hAnsi="Times New Roman"/>
        </w:rPr>
        <w:t>ере</w:t>
      </w:r>
      <w:r w:rsidRPr="00AA0DC1">
        <w:rPr>
          <w:rFonts w:ascii="Times New Roman" w:hAnsi="Times New Roman"/>
        </w:rPr>
        <w:t>чень подпрограммных мероприятий:</w:t>
      </w:r>
    </w:p>
    <w:p w:rsidR="00197CF0" w:rsidRPr="00197CF0" w:rsidRDefault="00F805AD" w:rsidP="00F805AD">
      <w:pPr>
        <w:spacing w:after="0" w:line="240" w:lineRule="auto"/>
        <w:rPr>
          <w:rFonts w:ascii="Times New Roman" w:hAnsi="Times New Roman"/>
        </w:rPr>
      </w:pPr>
      <w:r w:rsidRPr="00AA0DC1">
        <w:rPr>
          <w:rFonts w:ascii="Times New Roman" w:hAnsi="Times New Roman"/>
        </w:rPr>
        <w:t>1.</w:t>
      </w:r>
      <w:r w:rsidRPr="00197CF0">
        <w:rPr>
          <w:rFonts w:ascii="Times New Roman" w:hAnsi="Times New Roman"/>
        </w:rPr>
        <w:t>Разработка проектов планировки и межевания</w:t>
      </w:r>
      <w:r w:rsidR="00F26C97" w:rsidRPr="00197CF0">
        <w:rPr>
          <w:rFonts w:ascii="Times New Roman" w:hAnsi="Times New Roman"/>
        </w:rPr>
        <w:t>, годы реализации: 2023-2024 гг.</w:t>
      </w:r>
      <w:r w:rsidRPr="00197CF0">
        <w:rPr>
          <w:rFonts w:ascii="Times New Roman" w:hAnsi="Times New Roman"/>
        </w:rPr>
        <w:t xml:space="preserve"> </w:t>
      </w:r>
    </w:p>
    <w:p w:rsidR="00F805AD" w:rsidRPr="00197CF0" w:rsidRDefault="00197CF0" w:rsidP="00197CF0">
      <w:pPr>
        <w:pStyle w:val="ConsPlusTitle"/>
        <w:widowControl/>
        <w:rPr>
          <w:rFonts w:ascii="Times New Roman" w:hAnsi="Times New Roman" w:cs="Times New Roman"/>
          <w:b w:val="0"/>
          <w:color w:val="000000" w:themeColor="text1"/>
          <w:sz w:val="22"/>
          <w:szCs w:val="22"/>
        </w:rPr>
      </w:pPr>
      <w:r w:rsidRPr="00197CF0">
        <w:rPr>
          <w:rFonts w:ascii="Times New Roman" w:hAnsi="Times New Roman" w:cs="Times New Roman"/>
          <w:b w:val="0"/>
          <w:sz w:val="22"/>
          <w:szCs w:val="22"/>
        </w:rPr>
        <w:t>«Разработка проекта планировки и проекта межевания территории микрорайона Юго-Восточный в г. Енисейске в 2022 году»;</w:t>
      </w:r>
      <w:r w:rsidR="00F805AD" w:rsidRPr="00197CF0">
        <w:rPr>
          <w:rFonts w:ascii="Times New Roman" w:hAnsi="Times New Roman"/>
          <w:sz w:val="22"/>
          <w:szCs w:val="22"/>
        </w:rPr>
        <w:t xml:space="preserve">      </w:t>
      </w:r>
    </w:p>
    <w:p w:rsidR="00F805AD" w:rsidRPr="00AA0DC1" w:rsidRDefault="00F26C97" w:rsidP="00F805AD">
      <w:pPr>
        <w:spacing w:after="0" w:line="240" w:lineRule="auto"/>
        <w:rPr>
          <w:rFonts w:ascii="Times New Roman" w:hAnsi="Times New Roman"/>
        </w:rPr>
      </w:pPr>
      <w:r w:rsidRPr="00197CF0">
        <w:rPr>
          <w:rFonts w:ascii="Times New Roman" w:hAnsi="Times New Roman"/>
        </w:rPr>
        <w:t>Исполнитель мероприятия -</w:t>
      </w:r>
      <w:r w:rsidR="00F805AD" w:rsidRPr="00197CF0">
        <w:rPr>
          <w:rFonts w:ascii="Times New Roman" w:hAnsi="Times New Roman"/>
        </w:rPr>
        <w:t xml:space="preserve"> отдел строи</w:t>
      </w:r>
      <w:r w:rsidRPr="00197CF0">
        <w:rPr>
          <w:rFonts w:ascii="Times New Roman" w:hAnsi="Times New Roman"/>
        </w:rPr>
        <w:t>тельства и архитектуры</w:t>
      </w:r>
      <w:r w:rsidRPr="00AA0DC1">
        <w:rPr>
          <w:rFonts w:ascii="Times New Roman" w:hAnsi="Times New Roman"/>
        </w:rPr>
        <w:t>.</w:t>
      </w:r>
    </w:p>
    <w:p w:rsidR="00F26C97" w:rsidRPr="00AA0DC1" w:rsidRDefault="00F26C97" w:rsidP="00F805AD">
      <w:pPr>
        <w:spacing w:after="0" w:line="240" w:lineRule="auto"/>
        <w:rPr>
          <w:rFonts w:ascii="Times New Roman" w:hAnsi="Times New Roman"/>
        </w:rPr>
      </w:pPr>
    </w:p>
    <w:p w:rsidR="00F805AD" w:rsidRPr="00AA0DC1" w:rsidRDefault="00F26C97" w:rsidP="00F805AD">
      <w:pPr>
        <w:spacing w:after="0" w:line="240" w:lineRule="auto"/>
        <w:rPr>
          <w:rFonts w:ascii="Times New Roman" w:hAnsi="Times New Roman"/>
        </w:rPr>
      </w:pPr>
      <w:r w:rsidRPr="00AA0DC1">
        <w:rPr>
          <w:rFonts w:ascii="Times New Roman" w:hAnsi="Times New Roman"/>
        </w:rPr>
        <w:t xml:space="preserve">2. Разработка проектов внесения изменений в Генеральный план г. Енисейска, годы реализации: 2023-2024 гг.       </w:t>
      </w:r>
    </w:p>
    <w:p w:rsidR="00F26C97" w:rsidRPr="00AA0DC1" w:rsidRDefault="00F26C97" w:rsidP="00F805AD">
      <w:pPr>
        <w:spacing w:after="0" w:line="240" w:lineRule="auto"/>
        <w:rPr>
          <w:rFonts w:ascii="Times New Roman" w:hAnsi="Times New Roman"/>
        </w:rPr>
      </w:pPr>
      <w:r w:rsidRPr="00AA0DC1">
        <w:rPr>
          <w:rFonts w:ascii="Times New Roman" w:hAnsi="Times New Roman"/>
        </w:rPr>
        <w:t>Исполнитель мероприятия - отдел строительства и архитектуры</w:t>
      </w:r>
    </w:p>
    <w:p w:rsidR="00F26C97" w:rsidRPr="00AA0DC1" w:rsidRDefault="00F26C97" w:rsidP="00F805AD">
      <w:pPr>
        <w:spacing w:after="0" w:line="240" w:lineRule="auto"/>
        <w:rPr>
          <w:rFonts w:ascii="Times New Roman" w:hAnsi="Times New Roman"/>
        </w:rPr>
      </w:pPr>
    </w:p>
    <w:p w:rsidR="00F26C97" w:rsidRPr="00AA0DC1" w:rsidRDefault="00F26C97" w:rsidP="00F26C97">
      <w:pPr>
        <w:spacing w:after="0" w:line="240" w:lineRule="auto"/>
        <w:rPr>
          <w:rFonts w:ascii="Times New Roman" w:hAnsi="Times New Roman"/>
        </w:rPr>
      </w:pPr>
      <w:r w:rsidRPr="00AA0DC1">
        <w:rPr>
          <w:rFonts w:ascii="Times New Roman" w:hAnsi="Times New Roman"/>
        </w:rPr>
        <w:t>3. Разработка проектов внесения изменений в Правила землепользования и застройки г. Енисейска, годы реализации: 2023-2024 гг., исполнитель мероприятия - отдел строительства и архитектуры.</w:t>
      </w:r>
    </w:p>
    <w:p w:rsidR="00F26C97" w:rsidRPr="00AA0DC1" w:rsidRDefault="00F26C97" w:rsidP="00F26C97">
      <w:pPr>
        <w:spacing w:after="0" w:line="240" w:lineRule="auto"/>
        <w:rPr>
          <w:rFonts w:ascii="Times New Roman" w:hAnsi="Times New Roman"/>
        </w:rPr>
      </w:pPr>
    </w:p>
    <w:p w:rsidR="00F26C97" w:rsidRPr="00AA0DC1" w:rsidRDefault="00F26C97" w:rsidP="00F26C97">
      <w:pPr>
        <w:spacing w:after="0" w:line="240" w:lineRule="auto"/>
        <w:rPr>
          <w:rFonts w:ascii="Times New Roman" w:hAnsi="Times New Roman"/>
        </w:rPr>
      </w:pPr>
      <w:r w:rsidRPr="00AA0DC1">
        <w:rPr>
          <w:rFonts w:ascii="Times New Roman" w:hAnsi="Times New Roman"/>
        </w:rPr>
        <w:t>4. Разработка проектов комплексных программ развития коммунальной, транспортной и социальной инфраструктуры города в новых микрорайонах, годы реализации: 2022-2024 гг.</w:t>
      </w:r>
    </w:p>
    <w:p w:rsidR="00F26C97" w:rsidRPr="00AA0DC1" w:rsidRDefault="00F26C97" w:rsidP="00F26C97">
      <w:pPr>
        <w:spacing w:after="0" w:line="240" w:lineRule="auto"/>
        <w:rPr>
          <w:rFonts w:ascii="Times New Roman" w:hAnsi="Times New Roman"/>
        </w:rPr>
      </w:pPr>
      <w:r w:rsidRPr="00AA0DC1">
        <w:rPr>
          <w:rFonts w:ascii="Times New Roman" w:hAnsi="Times New Roman"/>
        </w:rPr>
        <w:t>Исполнитель мероприятия - отдел строительства и архитектуры.</w:t>
      </w:r>
    </w:p>
    <w:p w:rsidR="00F26C97" w:rsidRPr="00AA0DC1" w:rsidRDefault="00F26C97" w:rsidP="00F805AD">
      <w:pPr>
        <w:spacing w:after="0" w:line="240" w:lineRule="auto"/>
        <w:rPr>
          <w:rFonts w:ascii="Times New Roman" w:hAnsi="Times New Roman"/>
        </w:rPr>
      </w:pPr>
    </w:p>
    <w:p w:rsidR="004357D2" w:rsidRPr="00AA0DC1" w:rsidRDefault="004357D2" w:rsidP="000F52C5">
      <w:pPr>
        <w:spacing w:after="0" w:line="240" w:lineRule="auto"/>
        <w:jc w:val="center"/>
        <w:rPr>
          <w:rFonts w:ascii="Times New Roman" w:hAnsi="Times New Roman"/>
          <w:i/>
        </w:rPr>
      </w:pPr>
    </w:p>
    <w:p w:rsidR="000F52C5" w:rsidRDefault="000F52C5" w:rsidP="000F52C5">
      <w:pPr>
        <w:autoSpaceDE w:val="0"/>
        <w:autoSpaceDN w:val="0"/>
        <w:adjustRightInd w:val="0"/>
        <w:spacing w:after="0" w:line="240" w:lineRule="auto"/>
        <w:rPr>
          <w:rFonts w:ascii="Times New Roman" w:hAnsi="Times New Roman"/>
          <w:b/>
          <w:sz w:val="24"/>
          <w:szCs w:val="24"/>
        </w:rPr>
      </w:pPr>
    </w:p>
    <w:p w:rsidR="000F52C5" w:rsidRDefault="000F52C5" w:rsidP="000F52C5">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Подпрограмма 2</w:t>
      </w:r>
    </w:p>
    <w:p w:rsidR="000F52C5" w:rsidRDefault="000F52C5" w:rsidP="000F52C5">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«Переселение граждан из аварийного жилищного фонда в городе Енисейске» </w:t>
      </w:r>
    </w:p>
    <w:p w:rsidR="000F52C5" w:rsidRDefault="000F52C5" w:rsidP="000F52C5">
      <w:pPr>
        <w:autoSpaceDE w:val="0"/>
        <w:autoSpaceDN w:val="0"/>
        <w:adjustRightInd w:val="0"/>
        <w:spacing w:after="0" w:line="240" w:lineRule="auto"/>
        <w:jc w:val="center"/>
        <w:rPr>
          <w:rFonts w:ascii="Times New Roman" w:hAnsi="Times New Roman"/>
          <w:b/>
          <w:sz w:val="24"/>
          <w:szCs w:val="24"/>
        </w:rPr>
      </w:pPr>
    </w:p>
    <w:p w:rsidR="000F52C5" w:rsidRPr="00AA0DC1" w:rsidRDefault="000F52C5" w:rsidP="000F52C5">
      <w:pPr>
        <w:pStyle w:val="ConsPlusTitle"/>
        <w:widowControl/>
        <w:jc w:val="center"/>
        <w:rPr>
          <w:rFonts w:ascii="Times New Roman" w:hAnsi="Times New Roman" w:cs="Times New Roman"/>
          <w:b w:val="0"/>
          <w:sz w:val="22"/>
          <w:szCs w:val="22"/>
        </w:rPr>
      </w:pPr>
      <w:r w:rsidRPr="00AA0DC1">
        <w:rPr>
          <w:rFonts w:ascii="Times New Roman" w:hAnsi="Times New Roman" w:cs="Times New Roman"/>
          <w:b w:val="0"/>
          <w:sz w:val="22"/>
          <w:szCs w:val="22"/>
        </w:rPr>
        <w:t>ПАСПОРТ ПОДПРОГРАММЫ</w:t>
      </w:r>
    </w:p>
    <w:tbl>
      <w:tblPr>
        <w:tblW w:w="9495" w:type="dxa"/>
        <w:tblInd w:w="70" w:type="dxa"/>
        <w:tblLayout w:type="fixed"/>
        <w:tblCellMar>
          <w:left w:w="70" w:type="dxa"/>
          <w:right w:w="70" w:type="dxa"/>
        </w:tblCellMar>
        <w:tblLook w:val="04A0" w:firstRow="1" w:lastRow="0" w:firstColumn="1" w:lastColumn="0" w:noHBand="0" w:noVBand="1"/>
      </w:tblPr>
      <w:tblGrid>
        <w:gridCol w:w="3104"/>
        <w:gridCol w:w="6391"/>
      </w:tblGrid>
      <w:tr w:rsidR="000F52C5" w:rsidRPr="00AA0DC1" w:rsidTr="000F52C5">
        <w:trPr>
          <w:cantSplit/>
          <w:trHeight w:val="480"/>
        </w:trPr>
        <w:tc>
          <w:tcPr>
            <w:tcW w:w="3104" w:type="dxa"/>
            <w:tcBorders>
              <w:top w:val="single" w:sz="6" w:space="0" w:color="auto"/>
              <w:left w:val="single" w:sz="6" w:space="0" w:color="auto"/>
              <w:bottom w:val="single" w:sz="6" w:space="0" w:color="auto"/>
              <w:right w:val="single" w:sz="6" w:space="0" w:color="auto"/>
            </w:tcBorders>
            <w:hideMark/>
          </w:tcPr>
          <w:p w:rsidR="000F52C5" w:rsidRPr="00AA0DC1" w:rsidRDefault="000F52C5">
            <w:pPr>
              <w:pStyle w:val="ConsPlusCell"/>
              <w:widowControl/>
              <w:spacing w:line="276" w:lineRule="auto"/>
              <w:rPr>
                <w:rFonts w:ascii="Times New Roman" w:hAnsi="Times New Roman" w:cs="Times New Roman"/>
                <w:sz w:val="22"/>
                <w:szCs w:val="22"/>
                <w:lang w:eastAsia="en-US"/>
              </w:rPr>
            </w:pPr>
            <w:r w:rsidRPr="00AA0DC1">
              <w:rPr>
                <w:rFonts w:ascii="Times New Roman" w:hAnsi="Times New Roman" w:cs="Times New Roman"/>
                <w:sz w:val="22"/>
                <w:szCs w:val="22"/>
                <w:lang w:eastAsia="en-US"/>
              </w:rPr>
              <w:t>Наименование подпрограммы</w:t>
            </w:r>
          </w:p>
        </w:tc>
        <w:tc>
          <w:tcPr>
            <w:tcW w:w="6391" w:type="dxa"/>
            <w:tcBorders>
              <w:top w:val="single" w:sz="6" w:space="0" w:color="auto"/>
              <w:left w:val="single" w:sz="6" w:space="0" w:color="auto"/>
              <w:bottom w:val="single" w:sz="6" w:space="0" w:color="auto"/>
              <w:right w:val="single" w:sz="6" w:space="0" w:color="auto"/>
            </w:tcBorders>
            <w:hideMark/>
          </w:tcPr>
          <w:p w:rsidR="000F52C5" w:rsidRPr="00AA0DC1" w:rsidRDefault="000F52C5">
            <w:pPr>
              <w:pStyle w:val="ConsPlusCell"/>
              <w:widowControl/>
              <w:spacing w:line="276" w:lineRule="auto"/>
              <w:rPr>
                <w:rFonts w:ascii="Times New Roman" w:hAnsi="Times New Roman" w:cs="Times New Roman"/>
                <w:sz w:val="22"/>
                <w:szCs w:val="22"/>
                <w:lang w:eastAsia="en-US"/>
              </w:rPr>
            </w:pPr>
            <w:r w:rsidRPr="00AA0DC1">
              <w:rPr>
                <w:rFonts w:ascii="Times New Roman" w:hAnsi="Times New Roman" w:cs="Times New Roman"/>
                <w:sz w:val="22"/>
                <w:szCs w:val="22"/>
                <w:lang w:eastAsia="en-US"/>
              </w:rPr>
              <w:t xml:space="preserve">«Переселение  граждан из аварийного жилищного фонда в городе  Енисейске» (далее – подпрограмма) </w:t>
            </w:r>
          </w:p>
        </w:tc>
      </w:tr>
      <w:tr w:rsidR="000F52C5" w:rsidRPr="00AA0DC1" w:rsidTr="000F52C5">
        <w:trPr>
          <w:cantSplit/>
          <w:trHeight w:val="876"/>
        </w:trPr>
        <w:tc>
          <w:tcPr>
            <w:tcW w:w="3104" w:type="dxa"/>
            <w:tcBorders>
              <w:top w:val="single" w:sz="6" w:space="0" w:color="auto"/>
              <w:left w:val="single" w:sz="6" w:space="0" w:color="auto"/>
              <w:bottom w:val="single" w:sz="6" w:space="0" w:color="auto"/>
              <w:right w:val="single" w:sz="6" w:space="0" w:color="auto"/>
            </w:tcBorders>
            <w:hideMark/>
          </w:tcPr>
          <w:p w:rsidR="000F52C5" w:rsidRPr="00AA0DC1" w:rsidRDefault="000F52C5">
            <w:pPr>
              <w:pStyle w:val="ConsPlusCell"/>
              <w:widowControl/>
              <w:spacing w:line="276" w:lineRule="auto"/>
              <w:rPr>
                <w:rFonts w:ascii="Times New Roman" w:hAnsi="Times New Roman" w:cs="Times New Roman"/>
                <w:sz w:val="22"/>
                <w:szCs w:val="22"/>
                <w:lang w:eastAsia="en-US"/>
              </w:rPr>
            </w:pPr>
            <w:r w:rsidRPr="00AA0DC1">
              <w:rPr>
                <w:rFonts w:ascii="Times New Roman" w:hAnsi="Times New Roman" w:cs="Times New Roman"/>
                <w:sz w:val="22"/>
                <w:szCs w:val="22"/>
                <w:lang w:eastAsia="en-US"/>
              </w:rPr>
              <w:t>Исполнители</w:t>
            </w:r>
          </w:p>
          <w:p w:rsidR="000F52C5" w:rsidRPr="00AA0DC1" w:rsidRDefault="000F52C5">
            <w:pPr>
              <w:pStyle w:val="ConsPlusCell"/>
              <w:widowControl/>
              <w:spacing w:line="276" w:lineRule="auto"/>
              <w:rPr>
                <w:rFonts w:ascii="Times New Roman" w:hAnsi="Times New Roman" w:cs="Times New Roman"/>
                <w:sz w:val="22"/>
                <w:szCs w:val="22"/>
                <w:lang w:eastAsia="en-US"/>
              </w:rPr>
            </w:pPr>
            <w:r w:rsidRPr="00AA0DC1">
              <w:rPr>
                <w:rFonts w:ascii="Times New Roman" w:hAnsi="Times New Roman" w:cs="Times New Roman"/>
                <w:sz w:val="22"/>
                <w:szCs w:val="22"/>
                <w:lang w:eastAsia="en-US"/>
              </w:rPr>
              <w:t xml:space="preserve">мероприятий           </w:t>
            </w:r>
            <w:r w:rsidRPr="00AA0DC1">
              <w:rPr>
                <w:rFonts w:ascii="Times New Roman" w:hAnsi="Times New Roman" w:cs="Times New Roman"/>
                <w:sz w:val="22"/>
                <w:szCs w:val="22"/>
                <w:lang w:eastAsia="en-US"/>
              </w:rPr>
              <w:br/>
              <w:t>подпрограммы</w:t>
            </w:r>
          </w:p>
        </w:tc>
        <w:tc>
          <w:tcPr>
            <w:tcW w:w="6391" w:type="dxa"/>
            <w:tcBorders>
              <w:top w:val="single" w:sz="6" w:space="0" w:color="auto"/>
              <w:left w:val="single" w:sz="6" w:space="0" w:color="auto"/>
              <w:bottom w:val="single" w:sz="6" w:space="0" w:color="auto"/>
              <w:right w:val="single" w:sz="6" w:space="0" w:color="auto"/>
            </w:tcBorders>
            <w:hideMark/>
          </w:tcPr>
          <w:p w:rsidR="000F52C5" w:rsidRPr="00AA0DC1" w:rsidRDefault="000F52C5">
            <w:pPr>
              <w:spacing w:after="0" w:line="240" w:lineRule="auto"/>
              <w:rPr>
                <w:rFonts w:ascii="Times New Roman" w:hAnsi="Times New Roman"/>
                <w:lang w:eastAsia="en-US"/>
              </w:rPr>
            </w:pPr>
            <w:r w:rsidRPr="00AA0DC1">
              <w:rPr>
                <w:rFonts w:ascii="Times New Roman" w:hAnsi="Times New Roman"/>
                <w:lang w:eastAsia="en-US"/>
              </w:rPr>
              <w:t xml:space="preserve">МКУ «Архитектурно-производственная группа», </w:t>
            </w:r>
          </w:p>
          <w:p w:rsidR="000F52C5" w:rsidRPr="00AA0DC1" w:rsidRDefault="000F52C5">
            <w:pPr>
              <w:spacing w:after="0" w:line="240" w:lineRule="auto"/>
              <w:rPr>
                <w:rFonts w:ascii="Times New Roman" w:hAnsi="Times New Roman"/>
                <w:lang w:eastAsia="en-US"/>
              </w:rPr>
            </w:pPr>
            <w:r w:rsidRPr="00AA0DC1">
              <w:rPr>
                <w:rFonts w:ascii="Times New Roman" w:hAnsi="Times New Roman"/>
                <w:lang w:eastAsia="en-US"/>
              </w:rPr>
              <w:t>Отдел строительства и архитектуры администрации города Енисейска</w:t>
            </w:r>
            <w:r w:rsidR="00D84F70">
              <w:rPr>
                <w:rFonts w:ascii="Times New Roman" w:hAnsi="Times New Roman"/>
                <w:lang w:eastAsia="en-US"/>
              </w:rPr>
              <w:t>, МКУ «Управление городского хозяйства города Енисейска»</w:t>
            </w:r>
          </w:p>
        </w:tc>
      </w:tr>
      <w:tr w:rsidR="000F52C5" w:rsidRPr="00AA0DC1" w:rsidTr="000F52C5">
        <w:trPr>
          <w:cantSplit/>
          <w:trHeight w:val="665"/>
        </w:trPr>
        <w:tc>
          <w:tcPr>
            <w:tcW w:w="3104" w:type="dxa"/>
            <w:tcBorders>
              <w:top w:val="single" w:sz="6" w:space="0" w:color="auto"/>
              <w:left w:val="single" w:sz="6" w:space="0" w:color="auto"/>
              <w:bottom w:val="single" w:sz="6" w:space="0" w:color="auto"/>
              <w:right w:val="single" w:sz="6" w:space="0" w:color="auto"/>
            </w:tcBorders>
            <w:hideMark/>
          </w:tcPr>
          <w:p w:rsidR="000F52C5" w:rsidRPr="00AA0DC1" w:rsidRDefault="000F52C5">
            <w:pPr>
              <w:pStyle w:val="ConsPlusCell"/>
              <w:widowControl/>
              <w:spacing w:line="276" w:lineRule="auto"/>
              <w:rPr>
                <w:rFonts w:ascii="Times New Roman" w:hAnsi="Times New Roman" w:cs="Times New Roman"/>
                <w:sz w:val="22"/>
                <w:szCs w:val="22"/>
                <w:lang w:eastAsia="en-US"/>
              </w:rPr>
            </w:pPr>
            <w:r w:rsidRPr="00AA0DC1">
              <w:rPr>
                <w:rFonts w:ascii="Times New Roman" w:hAnsi="Times New Roman" w:cs="Times New Roman"/>
                <w:sz w:val="22"/>
                <w:szCs w:val="22"/>
                <w:lang w:eastAsia="en-US"/>
              </w:rPr>
              <w:t xml:space="preserve">Цель подпрограммы        </w:t>
            </w:r>
          </w:p>
        </w:tc>
        <w:tc>
          <w:tcPr>
            <w:tcW w:w="6391" w:type="dxa"/>
            <w:tcBorders>
              <w:top w:val="single" w:sz="6" w:space="0" w:color="auto"/>
              <w:left w:val="single" w:sz="6" w:space="0" w:color="auto"/>
              <w:bottom w:val="single" w:sz="6" w:space="0" w:color="auto"/>
              <w:right w:val="single" w:sz="6" w:space="0" w:color="auto"/>
            </w:tcBorders>
            <w:hideMark/>
          </w:tcPr>
          <w:p w:rsidR="005B434A" w:rsidRPr="00AA0DC1" w:rsidRDefault="005B434A">
            <w:pPr>
              <w:pStyle w:val="ConsPlusCell"/>
              <w:widowControl/>
              <w:spacing w:line="276" w:lineRule="auto"/>
              <w:jc w:val="both"/>
              <w:rPr>
                <w:rFonts w:ascii="Times New Roman" w:hAnsi="Times New Roman" w:cs="Times New Roman"/>
                <w:sz w:val="22"/>
                <w:szCs w:val="22"/>
                <w:lang w:eastAsia="en-US"/>
              </w:rPr>
            </w:pPr>
            <w:r w:rsidRPr="00AA0DC1">
              <w:rPr>
                <w:rFonts w:ascii="Times New Roman" w:hAnsi="Times New Roman" w:cs="Times New Roman"/>
                <w:sz w:val="22"/>
                <w:szCs w:val="22"/>
                <w:lang w:eastAsia="en-US"/>
              </w:rPr>
              <w:t>Оказание содействия по обеспечению безопасных и комфортных</w:t>
            </w:r>
            <w:r w:rsidR="000F52C5" w:rsidRPr="00AA0DC1">
              <w:rPr>
                <w:rFonts w:ascii="Times New Roman" w:hAnsi="Times New Roman" w:cs="Times New Roman"/>
                <w:sz w:val="22"/>
                <w:szCs w:val="22"/>
                <w:lang w:eastAsia="en-US"/>
              </w:rPr>
              <w:t xml:space="preserve">   условий    </w:t>
            </w:r>
            <w:r w:rsidRPr="00AA0DC1">
              <w:rPr>
                <w:rFonts w:ascii="Times New Roman" w:hAnsi="Times New Roman" w:cs="Times New Roman"/>
                <w:sz w:val="22"/>
                <w:szCs w:val="22"/>
                <w:lang w:eastAsia="en-US"/>
              </w:rPr>
              <w:t xml:space="preserve">проживания граждан и </w:t>
            </w:r>
            <w:r w:rsidR="000F52C5" w:rsidRPr="00AA0DC1">
              <w:rPr>
                <w:rFonts w:ascii="Times New Roman" w:hAnsi="Times New Roman" w:cs="Times New Roman"/>
                <w:sz w:val="22"/>
                <w:szCs w:val="22"/>
                <w:lang w:eastAsia="en-US"/>
              </w:rPr>
              <w:t xml:space="preserve">обеспечение переселения граждан из аварийного жилищного фонда </w:t>
            </w:r>
            <w:r w:rsidRPr="00AA0DC1">
              <w:rPr>
                <w:rFonts w:ascii="Times New Roman" w:hAnsi="Times New Roman" w:cs="Times New Roman"/>
                <w:sz w:val="22"/>
                <w:szCs w:val="22"/>
                <w:lang w:eastAsia="en-US"/>
              </w:rPr>
              <w:t>в г. Енисейске.</w:t>
            </w:r>
          </w:p>
        </w:tc>
      </w:tr>
      <w:tr w:rsidR="000F52C5" w:rsidRPr="00AA0DC1" w:rsidTr="000F52C5">
        <w:trPr>
          <w:cantSplit/>
          <w:trHeight w:val="832"/>
        </w:trPr>
        <w:tc>
          <w:tcPr>
            <w:tcW w:w="3104" w:type="dxa"/>
            <w:tcBorders>
              <w:top w:val="single" w:sz="6" w:space="0" w:color="auto"/>
              <w:left w:val="single" w:sz="6" w:space="0" w:color="auto"/>
              <w:bottom w:val="single" w:sz="6" w:space="0" w:color="auto"/>
              <w:right w:val="single" w:sz="6" w:space="0" w:color="auto"/>
            </w:tcBorders>
            <w:hideMark/>
          </w:tcPr>
          <w:p w:rsidR="00EA2F45" w:rsidRPr="00AA0DC1" w:rsidRDefault="000F52C5">
            <w:pPr>
              <w:pStyle w:val="ConsPlusCell"/>
              <w:widowControl/>
              <w:spacing w:line="276" w:lineRule="auto"/>
              <w:rPr>
                <w:rFonts w:ascii="Times New Roman" w:hAnsi="Times New Roman" w:cs="Times New Roman"/>
                <w:sz w:val="22"/>
                <w:szCs w:val="22"/>
                <w:lang w:eastAsia="en-US"/>
              </w:rPr>
            </w:pPr>
            <w:r w:rsidRPr="00AA0DC1">
              <w:rPr>
                <w:rFonts w:ascii="Times New Roman" w:hAnsi="Times New Roman" w:cs="Times New Roman"/>
                <w:sz w:val="22"/>
                <w:szCs w:val="22"/>
                <w:lang w:eastAsia="en-US"/>
              </w:rPr>
              <w:lastRenderedPageBreak/>
              <w:t>Задачи подпрограммы</w:t>
            </w:r>
          </w:p>
          <w:p w:rsidR="00EA2F45" w:rsidRPr="00AA0DC1" w:rsidRDefault="00EA2F45">
            <w:pPr>
              <w:pStyle w:val="ConsPlusCell"/>
              <w:widowControl/>
              <w:spacing w:line="276" w:lineRule="auto"/>
              <w:rPr>
                <w:rFonts w:ascii="Times New Roman" w:hAnsi="Times New Roman" w:cs="Times New Roman"/>
                <w:b/>
                <w:sz w:val="22"/>
                <w:szCs w:val="22"/>
                <w:lang w:eastAsia="en-US"/>
              </w:rPr>
            </w:pPr>
          </w:p>
        </w:tc>
        <w:tc>
          <w:tcPr>
            <w:tcW w:w="6391" w:type="dxa"/>
            <w:tcBorders>
              <w:top w:val="single" w:sz="6" w:space="0" w:color="auto"/>
              <w:left w:val="single" w:sz="6" w:space="0" w:color="auto"/>
              <w:bottom w:val="single" w:sz="6" w:space="0" w:color="auto"/>
              <w:right w:val="single" w:sz="6" w:space="0" w:color="auto"/>
            </w:tcBorders>
          </w:tcPr>
          <w:p w:rsidR="000F52C5" w:rsidRPr="00AA0DC1" w:rsidRDefault="000F52C5" w:rsidP="000F52C5">
            <w:pPr>
              <w:pStyle w:val="ConsPlusCell"/>
              <w:widowControl/>
              <w:numPr>
                <w:ilvl w:val="0"/>
                <w:numId w:val="23"/>
              </w:numPr>
              <w:spacing w:line="276" w:lineRule="auto"/>
              <w:jc w:val="both"/>
              <w:rPr>
                <w:rFonts w:ascii="Times New Roman" w:hAnsi="Times New Roman" w:cs="Times New Roman"/>
                <w:sz w:val="22"/>
                <w:szCs w:val="22"/>
                <w:lang w:eastAsia="en-US"/>
              </w:rPr>
            </w:pPr>
            <w:r w:rsidRPr="00AA0DC1">
              <w:rPr>
                <w:rFonts w:ascii="Times New Roman" w:hAnsi="Times New Roman" w:cs="Times New Roman"/>
                <w:sz w:val="22"/>
                <w:szCs w:val="22"/>
                <w:lang w:eastAsia="en-US"/>
              </w:rPr>
              <w:t>Устойчивое сокращение непригодного для проживания жилья на территории города.</w:t>
            </w:r>
          </w:p>
          <w:p w:rsidR="000F52C5" w:rsidRPr="00AA0DC1" w:rsidRDefault="00FB4597" w:rsidP="00162BDA">
            <w:pPr>
              <w:pStyle w:val="ConsPlusNormal0"/>
              <w:numPr>
                <w:ilvl w:val="0"/>
                <w:numId w:val="23"/>
              </w:numPr>
              <w:spacing w:line="276" w:lineRule="auto"/>
              <w:rPr>
                <w:rFonts w:ascii="Times New Roman" w:hAnsi="Times New Roman" w:cs="Times New Roman"/>
              </w:rPr>
            </w:pPr>
            <w:r w:rsidRPr="00AA0DC1">
              <w:rPr>
                <w:rFonts w:ascii="Times New Roman" w:hAnsi="Times New Roman" w:cs="Times New Roman"/>
              </w:rPr>
              <w:t>Обеспечение строительства</w:t>
            </w:r>
            <w:r w:rsidR="000F52C5" w:rsidRPr="00AA0DC1">
              <w:rPr>
                <w:rFonts w:ascii="Times New Roman" w:hAnsi="Times New Roman" w:cs="Times New Roman"/>
              </w:rPr>
              <w:t xml:space="preserve"> многоквартирных домов, </w:t>
            </w:r>
            <w:r w:rsidRPr="00AA0DC1">
              <w:rPr>
                <w:rFonts w:ascii="Times New Roman" w:hAnsi="Times New Roman" w:cs="Times New Roman"/>
              </w:rPr>
              <w:t xml:space="preserve">приобретения жилых помещений, </w:t>
            </w:r>
            <w:r w:rsidR="000F52C5" w:rsidRPr="00AA0DC1">
              <w:rPr>
                <w:rFonts w:ascii="Times New Roman" w:hAnsi="Times New Roman" w:cs="Times New Roman"/>
              </w:rPr>
              <w:t>для последующего предоставления жилых помещений гражданам, переселяемым из аварийного жилищного фонда</w:t>
            </w:r>
            <w:r w:rsidRPr="00AA0DC1">
              <w:rPr>
                <w:rFonts w:ascii="Times New Roman" w:hAnsi="Times New Roman" w:cs="Times New Roman"/>
              </w:rPr>
              <w:t>, выплата возмещен</w:t>
            </w:r>
            <w:r w:rsidR="00162BDA">
              <w:rPr>
                <w:rFonts w:ascii="Times New Roman" w:hAnsi="Times New Roman" w:cs="Times New Roman"/>
              </w:rPr>
              <w:t>ия за изымаемые жилые помещения,</w:t>
            </w:r>
            <w:r w:rsidR="00162BDA">
              <w:t xml:space="preserve"> </w:t>
            </w:r>
            <w:r w:rsidR="00162BDA" w:rsidRPr="00162BDA">
              <w:rPr>
                <w:rFonts w:ascii="Times New Roman" w:hAnsi="Times New Roman" w:cs="Times New Roman"/>
              </w:rPr>
              <w:t>предоставление субсидии на приобретение (</w:t>
            </w:r>
            <w:r w:rsidR="00162BDA">
              <w:rPr>
                <w:rFonts w:ascii="Times New Roman" w:hAnsi="Times New Roman" w:cs="Times New Roman"/>
              </w:rPr>
              <w:t>строительство) жилых помещений».</w:t>
            </w:r>
          </w:p>
          <w:p w:rsidR="000F52C5" w:rsidRDefault="000F52C5" w:rsidP="000F52C5">
            <w:pPr>
              <w:pStyle w:val="ConsPlusCell"/>
              <w:widowControl/>
              <w:numPr>
                <w:ilvl w:val="0"/>
                <w:numId w:val="23"/>
              </w:numPr>
              <w:spacing w:line="276" w:lineRule="auto"/>
              <w:jc w:val="both"/>
              <w:rPr>
                <w:rFonts w:ascii="Times New Roman" w:hAnsi="Times New Roman" w:cs="Times New Roman"/>
                <w:sz w:val="22"/>
                <w:szCs w:val="22"/>
                <w:lang w:eastAsia="en-US"/>
              </w:rPr>
            </w:pPr>
            <w:r w:rsidRPr="00AA0DC1">
              <w:rPr>
                <w:rFonts w:ascii="Times New Roman" w:hAnsi="Times New Roman" w:cs="Times New Roman"/>
                <w:sz w:val="22"/>
                <w:szCs w:val="22"/>
                <w:lang w:eastAsia="en-US"/>
              </w:rPr>
              <w:t>Увеличение объемов ввода жилья.</w:t>
            </w:r>
          </w:p>
          <w:p w:rsidR="00162BDA" w:rsidRPr="00AA0DC1" w:rsidRDefault="00162BDA" w:rsidP="00162BDA">
            <w:pPr>
              <w:pStyle w:val="ConsPlusTitle"/>
              <w:widowControl/>
              <w:ind w:firstLine="708"/>
              <w:jc w:val="both"/>
              <w:rPr>
                <w:rFonts w:ascii="Times New Roman" w:hAnsi="Times New Roman" w:cs="Times New Roman"/>
                <w:sz w:val="22"/>
                <w:szCs w:val="22"/>
                <w:lang w:eastAsia="en-US"/>
              </w:rPr>
            </w:pPr>
          </w:p>
        </w:tc>
      </w:tr>
      <w:tr w:rsidR="000F52C5" w:rsidRPr="00AA0DC1" w:rsidTr="000F52C5">
        <w:trPr>
          <w:cantSplit/>
          <w:trHeight w:val="1200"/>
        </w:trPr>
        <w:tc>
          <w:tcPr>
            <w:tcW w:w="3104" w:type="dxa"/>
            <w:tcBorders>
              <w:top w:val="single" w:sz="6" w:space="0" w:color="auto"/>
              <w:left w:val="single" w:sz="6" w:space="0" w:color="auto"/>
              <w:bottom w:val="single" w:sz="6" w:space="0" w:color="auto"/>
              <w:right w:val="single" w:sz="6" w:space="0" w:color="auto"/>
            </w:tcBorders>
            <w:hideMark/>
          </w:tcPr>
          <w:p w:rsidR="000F52C5" w:rsidRPr="00AA0DC1" w:rsidRDefault="000F52C5">
            <w:pPr>
              <w:pStyle w:val="ConsPlusCell"/>
              <w:widowControl/>
              <w:spacing w:line="276" w:lineRule="auto"/>
              <w:rPr>
                <w:rFonts w:ascii="Times New Roman" w:hAnsi="Times New Roman" w:cs="Times New Roman"/>
                <w:sz w:val="22"/>
                <w:szCs w:val="22"/>
                <w:lang w:eastAsia="en-US"/>
              </w:rPr>
            </w:pPr>
            <w:r w:rsidRPr="00AA0DC1">
              <w:rPr>
                <w:rFonts w:ascii="Times New Roman" w:hAnsi="Times New Roman" w:cs="Times New Roman"/>
                <w:sz w:val="22"/>
                <w:szCs w:val="22"/>
                <w:lang w:eastAsia="en-US"/>
              </w:rPr>
              <w:t>Показатели результативности подпрограммы</w:t>
            </w:r>
          </w:p>
        </w:tc>
        <w:tc>
          <w:tcPr>
            <w:tcW w:w="6391" w:type="dxa"/>
            <w:tcBorders>
              <w:top w:val="single" w:sz="6" w:space="0" w:color="auto"/>
              <w:left w:val="single" w:sz="6" w:space="0" w:color="auto"/>
              <w:bottom w:val="single" w:sz="6" w:space="0" w:color="auto"/>
              <w:right w:val="single" w:sz="6" w:space="0" w:color="auto"/>
            </w:tcBorders>
            <w:hideMark/>
          </w:tcPr>
          <w:p w:rsidR="000F52C5" w:rsidRPr="00AA0DC1" w:rsidRDefault="000F52C5">
            <w:pPr>
              <w:pStyle w:val="ConsPlusCell"/>
              <w:widowControl/>
              <w:spacing w:line="276" w:lineRule="auto"/>
              <w:jc w:val="both"/>
              <w:rPr>
                <w:rFonts w:ascii="Times New Roman" w:hAnsi="Times New Roman" w:cs="Times New Roman"/>
                <w:sz w:val="22"/>
                <w:szCs w:val="22"/>
                <w:lang w:eastAsia="en-US"/>
              </w:rPr>
            </w:pPr>
            <w:r w:rsidRPr="00AA0DC1">
              <w:rPr>
                <w:rFonts w:ascii="Times New Roman" w:hAnsi="Times New Roman" w:cs="Times New Roman"/>
                <w:sz w:val="22"/>
                <w:szCs w:val="22"/>
                <w:lang w:eastAsia="en-US"/>
              </w:rPr>
              <w:t xml:space="preserve">Объем общей площади жилья, построенного (приобретенного) в целях переселения граждан из аварийного жилищного </w:t>
            </w:r>
            <w:proofErr w:type="gramStart"/>
            <w:r w:rsidRPr="00AA0DC1">
              <w:rPr>
                <w:rFonts w:ascii="Times New Roman" w:hAnsi="Times New Roman" w:cs="Times New Roman"/>
                <w:sz w:val="22"/>
                <w:szCs w:val="22"/>
                <w:lang w:eastAsia="en-US"/>
              </w:rPr>
              <w:t>фонда</w:t>
            </w:r>
            <w:r w:rsidR="00057FC8" w:rsidRPr="00AA0DC1">
              <w:rPr>
                <w:rFonts w:ascii="Times New Roman" w:hAnsi="Times New Roman" w:cs="Times New Roman"/>
                <w:sz w:val="22"/>
                <w:szCs w:val="22"/>
                <w:lang w:eastAsia="en-US"/>
              </w:rPr>
              <w:t xml:space="preserve">  –</w:t>
            </w:r>
            <w:proofErr w:type="gramEnd"/>
            <w:r w:rsidR="00057FC8" w:rsidRPr="00AA0DC1">
              <w:rPr>
                <w:rFonts w:ascii="Times New Roman" w:hAnsi="Times New Roman" w:cs="Times New Roman"/>
                <w:sz w:val="22"/>
                <w:szCs w:val="22"/>
                <w:lang w:eastAsia="en-US"/>
              </w:rPr>
              <w:t xml:space="preserve"> 2 800 кв. м., в т. ч. 2023 г. – 0,0 кв. м., 2024 г. –</w:t>
            </w:r>
            <w:r w:rsidRPr="00AA0DC1">
              <w:rPr>
                <w:rFonts w:ascii="Times New Roman" w:hAnsi="Times New Roman" w:cs="Times New Roman"/>
                <w:sz w:val="22"/>
                <w:szCs w:val="22"/>
                <w:lang w:eastAsia="en-US"/>
              </w:rPr>
              <w:t xml:space="preserve"> </w:t>
            </w:r>
            <w:r w:rsidR="00057FC8" w:rsidRPr="00AA0DC1">
              <w:rPr>
                <w:rFonts w:ascii="Times New Roman" w:hAnsi="Times New Roman" w:cs="Times New Roman"/>
                <w:sz w:val="22"/>
                <w:szCs w:val="22"/>
                <w:lang w:eastAsia="en-US"/>
              </w:rPr>
              <w:t xml:space="preserve">2 800 </w:t>
            </w:r>
            <w:r w:rsidRPr="00AA0DC1">
              <w:rPr>
                <w:rFonts w:ascii="Times New Roman" w:hAnsi="Times New Roman" w:cs="Times New Roman"/>
                <w:sz w:val="22"/>
                <w:szCs w:val="22"/>
                <w:lang w:eastAsia="en-US"/>
              </w:rPr>
              <w:t>кв. м.;</w:t>
            </w:r>
          </w:p>
          <w:p w:rsidR="000F52C5" w:rsidRPr="00AA0DC1" w:rsidRDefault="000F52C5">
            <w:pPr>
              <w:pStyle w:val="ConsPlusCell"/>
              <w:widowControl/>
              <w:spacing w:line="276" w:lineRule="auto"/>
              <w:jc w:val="both"/>
              <w:rPr>
                <w:rFonts w:ascii="Times New Roman" w:hAnsi="Times New Roman" w:cs="Times New Roman"/>
                <w:sz w:val="22"/>
                <w:szCs w:val="22"/>
                <w:lang w:eastAsia="en-US"/>
              </w:rPr>
            </w:pPr>
            <w:r w:rsidRPr="00AA0DC1">
              <w:rPr>
                <w:rFonts w:ascii="Times New Roman" w:hAnsi="Times New Roman" w:cs="Times New Roman"/>
                <w:sz w:val="22"/>
                <w:szCs w:val="22"/>
                <w:lang w:eastAsia="en-US"/>
              </w:rPr>
              <w:t xml:space="preserve">      Количество предоставленных ква</w:t>
            </w:r>
            <w:r w:rsidR="00057FC8" w:rsidRPr="00AA0DC1">
              <w:rPr>
                <w:rFonts w:ascii="Times New Roman" w:hAnsi="Times New Roman" w:cs="Times New Roman"/>
                <w:sz w:val="22"/>
                <w:szCs w:val="22"/>
                <w:lang w:eastAsia="en-US"/>
              </w:rPr>
              <w:t>ртир - в 2024 – 60 кв</w:t>
            </w:r>
            <w:r w:rsidRPr="00AA0DC1">
              <w:rPr>
                <w:rFonts w:ascii="Times New Roman" w:hAnsi="Times New Roman" w:cs="Times New Roman"/>
                <w:sz w:val="22"/>
                <w:szCs w:val="22"/>
                <w:lang w:eastAsia="en-US"/>
              </w:rPr>
              <w:t>.;</w:t>
            </w:r>
          </w:p>
          <w:p w:rsidR="000F52C5" w:rsidRPr="00AA0DC1" w:rsidRDefault="000F52C5">
            <w:pPr>
              <w:pStyle w:val="ConsPlusCell"/>
              <w:widowControl/>
              <w:spacing w:line="276" w:lineRule="auto"/>
              <w:jc w:val="both"/>
              <w:rPr>
                <w:rFonts w:ascii="Times New Roman" w:hAnsi="Times New Roman" w:cs="Times New Roman"/>
                <w:sz w:val="22"/>
                <w:szCs w:val="22"/>
                <w:lang w:eastAsia="en-US"/>
              </w:rPr>
            </w:pPr>
            <w:r w:rsidRPr="00AA0DC1">
              <w:rPr>
                <w:rFonts w:ascii="Times New Roman" w:hAnsi="Times New Roman" w:cs="Times New Roman"/>
                <w:sz w:val="22"/>
                <w:szCs w:val="22"/>
                <w:lang w:eastAsia="en-US"/>
              </w:rPr>
              <w:t xml:space="preserve">      Количество переселенных жителей из аварийного ж</w:t>
            </w:r>
            <w:r w:rsidR="00EE2424" w:rsidRPr="00AA0DC1">
              <w:rPr>
                <w:rFonts w:ascii="Times New Roman" w:hAnsi="Times New Roman" w:cs="Times New Roman"/>
                <w:sz w:val="22"/>
                <w:szCs w:val="22"/>
                <w:lang w:eastAsia="en-US"/>
              </w:rPr>
              <w:t>илищного фонда г. Енисейска- 125 чел., (2024</w:t>
            </w:r>
            <w:r w:rsidRPr="00AA0DC1">
              <w:rPr>
                <w:rFonts w:ascii="Times New Roman" w:hAnsi="Times New Roman" w:cs="Times New Roman"/>
                <w:sz w:val="22"/>
                <w:szCs w:val="22"/>
                <w:lang w:eastAsia="en-US"/>
              </w:rPr>
              <w:t xml:space="preserve"> </w:t>
            </w:r>
            <w:r w:rsidR="00EE2424" w:rsidRPr="00AA0DC1">
              <w:rPr>
                <w:rFonts w:ascii="Times New Roman" w:hAnsi="Times New Roman" w:cs="Times New Roman"/>
                <w:sz w:val="22"/>
                <w:szCs w:val="22"/>
                <w:lang w:eastAsia="en-US"/>
              </w:rPr>
              <w:t>г.)</w:t>
            </w:r>
          </w:p>
          <w:p w:rsidR="000F52C5" w:rsidRPr="00AA0DC1" w:rsidRDefault="000F52C5">
            <w:pPr>
              <w:pStyle w:val="ConsPlusCell"/>
              <w:widowControl/>
              <w:spacing w:line="276" w:lineRule="auto"/>
              <w:jc w:val="both"/>
              <w:rPr>
                <w:rFonts w:ascii="Times New Roman" w:hAnsi="Times New Roman" w:cs="Times New Roman"/>
                <w:sz w:val="22"/>
                <w:szCs w:val="22"/>
                <w:lang w:eastAsia="en-US"/>
              </w:rPr>
            </w:pPr>
            <w:r w:rsidRPr="00AA0DC1">
              <w:rPr>
                <w:rFonts w:ascii="Times New Roman" w:hAnsi="Times New Roman" w:cs="Times New Roman"/>
                <w:sz w:val="22"/>
                <w:szCs w:val="22"/>
                <w:lang w:eastAsia="en-US"/>
              </w:rPr>
              <w:t>Расселяемая площадь аварий</w:t>
            </w:r>
            <w:r w:rsidR="00EE2424" w:rsidRPr="00AA0DC1">
              <w:rPr>
                <w:rFonts w:ascii="Times New Roman" w:hAnsi="Times New Roman" w:cs="Times New Roman"/>
                <w:sz w:val="22"/>
                <w:szCs w:val="22"/>
                <w:lang w:eastAsia="en-US"/>
              </w:rPr>
              <w:t>ных домов в 2024 г. -2150</w:t>
            </w:r>
            <w:r w:rsidR="00A929F0" w:rsidRPr="00AA0DC1">
              <w:rPr>
                <w:rFonts w:ascii="Times New Roman" w:hAnsi="Times New Roman" w:cs="Times New Roman"/>
                <w:sz w:val="22"/>
                <w:szCs w:val="22"/>
                <w:lang w:eastAsia="en-US"/>
              </w:rPr>
              <w:t xml:space="preserve"> кв. м.</w:t>
            </w:r>
          </w:p>
          <w:p w:rsidR="00C773DD" w:rsidRPr="00AA0DC1" w:rsidRDefault="00C773DD">
            <w:pPr>
              <w:pStyle w:val="ConsPlusCell"/>
              <w:widowControl/>
              <w:spacing w:line="276" w:lineRule="auto"/>
              <w:jc w:val="both"/>
              <w:rPr>
                <w:rFonts w:ascii="Times New Roman" w:hAnsi="Times New Roman" w:cs="Times New Roman"/>
                <w:sz w:val="22"/>
                <w:szCs w:val="22"/>
                <w:lang w:eastAsia="en-US"/>
              </w:rPr>
            </w:pPr>
            <w:r w:rsidRPr="00AA0DC1">
              <w:rPr>
                <w:rFonts w:ascii="Times New Roman" w:hAnsi="Times New Roman" w:cs="Times New Roman"/>
                <w:sz w:val="22"/>
                <w:szCs w:val="22"/>
                <w:lang w:eastAsia="en-US"/>
              </w:rPr>
              <w:t xml:space="preserve">Количество жилых помещений, собственникам которых предусмотрена выплата возмещения </w:t>
            </w:r>
            <w:r w:rsidR="00EE2424" w:rsidRPr="00AA0DC1">
              <w:rPr>
                <w:rFonts w:ascii="Times New Roman" w:hAnsi="Times New Roman" w:cs="Times New Roman"/>
                <w:sz w:val="22"/>
                <w:szCs w:val="22"/>
                <w:lang w:eastAsia="en-US"/>
              </w:rPr>
              <w:t>за изымаемое жилое помещение – 1</w:t>
            </w:r>
            <w:r w:rsidR="00543381" w:rsidRPr="00AA0DC1">
              <w:rPr>
                <w:rFonts w:ascii="Times New Roman" w:hAnsi="Times New Roman" w:cs="Times New Roman"/>
                <w:sz w:val="22"/>
                <w:szCs w:val="22"/>
                <w:lang w:eastAsia="en-US"/>
              </w:rPr>
              <w:t>0</w:t>
            </w:r>
            <w:r w:rsidRPr="00AA0DC1">
              <w:rPr>
                <w:rFonts w:ascii="Times New Roman" w:hAnsi="Times New Roman" w:cs="Times New Roman"/>
                <w:sz w:val="22"/>
                <w:szCs w:val="22"/>
                <w:lang w:eastAsia="en-US"/>
              </w:rPr>
              <w:t xml:space="preserve"> ед.</w:t>
            </w:r>
          </w:p>
          <w:p w:rsidR="000F52C5" w:rsidRDefault="000F52C5">
            <w:pPr>
              <w:pStyle w:val="ConsPlusCell"/>
              <w:widowControl/>
              <w:spacing w:line="276" w:lineRule="auto"/>
              <w:jc w:val="both"/>
              <w:rPr>
                <w:rFonts w:ascii="Times New Roman" w:hAnsi="Times New Roman" w:cs="Times New Roman"/>
                <w:sz w:val="22"/>
                <w:szCs w:val="22"/>
                <w:lang w:eastAsia="en-US"/>
              </w:rPr>
            </w:pPr>
            <w:r w:rsidRPr="00AA0DC1">
              <w:rPr>
                <w:rFonts w:ascii="Times New Roman" w:hAnsi="Times New Roman" w:cs="Times New Roman"/>
                <w:sz w:val="22"/>
                <w:szCs w:val="22"/>
                <w:lang w:eastAsia="en-US"/>
              </w:rPr>
              <w:t xml:space="preserve">  </w:t>
            </w:r>
            <w:r w:rsidR="00CC06D7" w:rsidRPr="00AA0DC1">
              <w:rPr>
                <w:rFonts w:ascii="Times New Roman" w:hAnsi="Times New Roman" w:cs="Times New Roman"/>
                <w:sz w:val="22"/>
                <w:szCs w:val="22"/>
                <w:lang w:eastAsia="en-US"/>
              </w:rPr>
              <w:t>Количество разработанных проектов на строительство многоквартирных домов с положительным заключением государственной экспертизы – 1 ед.</w:t>
            </w:r>
          </w:p>
          <w:p w:rsidR="00162BDA" w:rsidRPr="00AA0DC1" w:rsidRDefault="00D84F70">
            <w:pPr>
              <w:pStyle w:val="ConsPlusCell"/>
              <w:widowControl/>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Количество разработанных проектов организации работ на снос аварийных домов – 19 ед.</w:t>
            </w:r>
          </w:p>
        </w:tc>
      </w:tr>
      <w:tr w:rsidR="000F52C5" w:rsidRPr="00AA0DC1" w:rsidTr="000F52C5">
        <w:trPr>
          <w:cantSplit/>
          <w:trHeight w:val="555"/>
        </w:trPr>
        <w:tc>
          <w:tcPr>
            <w:tcW w:w="3104" w:type="dxa"/>
            <w:tcBorders>
              <w:top w:val="single" w:sz="6" w:space="0" w:color="auto"/>
              <w:left w:val="single" w:sz="6" w:space="0" w:color="auto"/>
              <w:bottom w:val="single" w:sz="6" w:space="0" w:color="auto"/>
              <w:right w:val="single" w:sz="6" w:space="0" w:color="auto"/>
            </w:tcBorders>
          </w:tcPr>
          <w:p w:rsidR="000F52C5" w:rsidRPr="00AA0DC1" w:rsidRDefault="000F52C5">
            <w:pPr>
              <w:pStyle w:val="ConsPlusCell"/>
              <w:widowControl/>
              <w:spacing w:line="276" w:lineRule="auto"/>
              <w:rPr>
                <w:rFonts w:ascii="Times New Roman" w:hAnsi="Times New Roman" w:cs="Times New Roman"/>
                <w:sz w:val="22"/>
                <w:szCs w:val="22"/>
                <w:lang w:eastAsia="en-US"/>
              </w:rPr>
            </w:pPr>
          </w:p>
        </w:tc>
        <w:tc>
          <w:tcPr>
            <w:tcW w:w="6391" w:type="dxa"/>
            <w:tcBorders>
              <w:top w:val="single" w:sz="6" w:space="0" w:color="auto"/>
              <w:left w:val="single" w:sz="6" w:space="0" w:color="auto"/>
              <w:bottom w:val="single" w:sz="6" w:space="0" w:color="auto"/>
              <w:right w:val="single" w:sz="6" w:space="0" w:color="auto"/>
            </w:tcBorders>
          </w:tcPr>
          <w:p w:rsidR="000F52C5" w:rsidRPr="00AA0DC1" w:rsidRDefault="00EE2424" w:rsidP="00AA0DC1">
            <w:pPr>
              <w:pStyle w:val="ConsNormal0"/>
              <w:widowControl/>
              <w:spacing w:line="276" w:lineRule="auto"/>
              <w:ind w:right="0" w:firstLine="0"/>
              <w:jc w:val="both"/>
              <w:rPr>
                <w:rFonts w:ascii="Times New Roman" w:hAnsi="Times New Roman" w:cs="Times New Roman"/>
                <w:sz w:val="22"/>
                <w:szCs w:val="22"/>
              </w:rPr>
            </w:pPr>
            <w:r w:rsidRPr="00AA0DC1">
              <w:rPr>
                <w:rFonts w:ascii="Times New Roman" w:hAnsi="Times New Roman" w:cs="Times New Roman"/>
                <w:sz w:val="22"/>
                <w:szCs w:val="22"/>
              </w:rPr>
              <w:t>2022-2024</w:t>
            </w:r>
            <w:r w:rsidR="00AA0DC1" w:rsidRPr="00AA0DC1">
              <w:rPr>
                <w:rFonts w:ascii="Times New Roman" w:hAnsi="Times New Roman" w:cs="Times New Roman"/>
                <w:sz w:val="22"/>
                <w:szCs w:val="22"/>
              </w:rPr>
              <w:t xml:space="preserve"> годы</w:t>
            </w:r>
          </w:p>
        </w:tc>
      </w:tr>
      <w:tr w:rsidR="000F52C5" w:rsidRPr="00AA0DC1" w:rsidTr="000F52C5">
        <w:trPr>
          <w:cantSplit/>
          <w:trHeight w:val="555"/>
        </w:trPr>
        <w:tc>
          <w:tcPr>
            <w:tcW w:w="3104" w:type="dxa"/>
            <w:tcBorders>
              <w:top w:val="single" w:sz="6" w:space="0" w:color="auto"/>
              <w:left w:val="single" w:sz="6" w:space="0" w:color="auto"/>
              <w:bottom w:val="single" w:sz="6" w:space="0" w:color="auto"/>
              <w:right w:val="single" w:sz="6" w:space="0" w:color="auto"/>
            </w:tcBorders>
          </w:tcPr>
          <w:p w:rsidR="000F52C5" w:rsidRPr="00AA0DC1" w:rsidRDefault="000F52C5">
            <w:pPr>
              <w:pStyle w:val="ConsPlusCell"/>
              <w:widowControl/>
              <w:spacing w:line="276" w:lineRule="auto"/>
              <w:rPr>
                <w:rFonts w:ascii="Times New Roman" w:hAnsi="Times New Roman" w:cs="Times New Roman"/>
                <w:sz w:val="22"/>
                <w:szCs w:val="22"/>
                <w:lang w:eastAsia="en-US"/>
              </w:rPr>
            </w:pPr>
            <w:r w:rsidRPr="00AA0DC1">
              <w:rPr>
                <w:rFonts w:ascii="Times New Roman" w:hAnsi="Times New Roman" w:cs="Times New Roman"/>
                <w:sz w:val="22"/>
                <w:szCs w:val="22"/>
                <w:lang w:eastAsia="en-US"/>
              </w:rPr>
              <w:t>Объемы и источники финансирования подпрограммы</w:t>
            </w:r>
          </w:p>
          <w:p w:rsidR="000F52C5" w:rsidRPr="00AA0DC1" w:rsidRDefault="000F52C5">
            <w:pPr>
              <w:pStyle w:val="ConsPlusCell"/>
              <w:widowControl/>
              <w:spacing w:line="276" w:lineRule="auto"/>
              <w:rPr>
                <w:rFonts w:ascii="Times New Roman" w:hAnsi="Times New Roman" w:cs="Times New Roman"/>
                <w:sz w:val="22"/>
                <w:szCs w:val="22"/>
                <w:lang w:eastAsia="en-US"/>
              </w:rPr>
            </w:pPr>
          </w:p>
        </w:tc>
        <w:tc>
          <w:tcPr>
            <w:tcW w:w="6391" w:type="dxa"/>
            <w:tcBorders>
              <w:top w:val="single" w:sz="6" w:space="0" w:color="auto"/>
              <w:left w:val="single" w:sz="6" w:space="0" w:color="auto"/>
              <w:bottom w:val="single" w:sz="6" w:space="0" w:color="auto"/>
              <w:right w:val="single" w:sz="6" w:space="0" w:color="auto"/>
            </w:tcBorders>
            <w:hideMark/>
          </w:tcPr>
          <w:p w:rsidR="00C707CA" w:rsidRPr="00C707CA" w:rsidRDefault="00C707CA" w:rsidP="00C707CA">
            <w:pPr>
              <w:widowControl w:val="0"/>
              <w:autoSpaceDE w:val="0"/>
              <w:autoSpaceDN w:val="0"/>
              <w:adjustRightInd w:val="0"/>
              <w:spacing w:after="0" w:line="240" w:lineRule="auto"/>
              <w:rPr>
                <w:rFonts w:ascii="Times New Roman" w:hAnsi="Times New Roman"/>
                <w:lang w:eastAsia="en-US"/>
              </w:rPr>
            </w:pPr>
            <w:r w:rsidRPr="00C707CA">
              <w:rPr>
                <w:rFonts w:ascii="Times New Roman" w:hAnsi="Times New Roman"/>
                <w:lang w:eastAsia="en-US"/>
              </w:rPr>
              <w:t>Общий объем финансирования подпрограммы на 2022-2024 годы:</w:t>
            </w:r>
          </w:p>
          <w:p w:rsidR="00C707CA" w:rsidRPr="00C707CA" w:rsidRDefault="00C707CA" w:rsidP="00C707CA">
            <w:pPr>
              <w:widowControl w:val="0"/>
              <w:autoSpaceDE w:val="0"/>
              <w:autoSpaceDN w:val="0"/>
              <w:adjustRightInd w:val="0"/>
              <w:spacing w:after="0" w:line="240" w:lineRule="auto"/>
              <w:rPr>
                <w:rFonts w:ascii="Times New Roman" w:hAnsi="Times New Roman"/>
                <w:lang w:eastAsia="en-US"/>
              </w:rPr>
            </w:pPr>
            <w:r w:rsidRPr="00C707CA">
              <w:rPr>
                <w:rFonts w:ascii="Times New Roman" w:hAnsi="Times New Roman"/>
                <w:lang w:eastAsia="en-US"/>
              </w:rPr>
              <w:t>17 747 249,78рублей, в том числе:</w:t>
            </w:r>
          </w:p>
          <w:p w:rsidR="00C707CA" w:rsidRPr="00C707CA" w:rsidRDefault="00C707CA" w:rsidP="00C707CA">
            <w:pPr>
              <w:widowControl w:val="0"/>
              <w:autoSpaceDE w:val="0"/>
              <w:autoSpaceDN w:val="0"/>
              <w:adjustRightInd w:val="0"/>
              <w:spacing w:after="0" w:line="240" w:lineRule="auto"/>
              <w:rPr>
                <w:rFonts w:ascii="Times New Roman" w:hAnsi="Times New Roman"/>
                <w:lang w:eastAsia="en-US"/>
              </w:rPr>
            </w:pPr>
            <w:r w:rsidRPr="00C707CA">
              <w:rPr>
                <w:rFonts w:ascii="Times New Roman" w:hAnsi="Times New Roman"/>
                <w:lang w:eastAsia="en-US"/>
              </w:rPr>
              <w:t>- в 2022 г. –17 747 249,78рублей из них:</w:t>
            </w:r>
          </w:p>
          <w:p w:rsidR="00C707CA" w:rsidRPr="00C707CA" w:rsidRDefault="00C707CA" w:rsidP="00C707CA">
            <w:pPr>
              <w:widowControl w:val="0"/>
              <w:autoSpaceDE w:val="0"/>
              <w:autoSpaceDN w:val="0"/>
              <w:adjustRightInd w:val="0"/>
              <w:spacing w:after="0" w:line="240" w:lineRule="auto"/>
              <w:rPr>
                <w:rFonts w:ascii="Times New Roman" w:hAnsi="Times New Roman"/>
                <w:lang w:eastAsia="en-US"/>
              </w:rPr>
            </w:pPr>
            <w:r w:rsidRPr="00C707CA">
              <w:rPr>
                <w:rFonts w:ascii="Times New Roman" w:hAnsi="Times New Roman"/>
                <w:lang w:eastAsia="en-US"/>
              </w:rPr>
              <w:t>Средства федерального бюджета – 0,0 рублей,</w:t>
            </w:r>
          </w:p>
          <w:p w:rsidR="00C707CA" w:rsidRPr="00C707CA" w:rsidRDefault="00C707CA" w:rsidP="00C707CA">
            <w:pPr>
              <w:widowControl w:val="0"/>
              <w:autoSpaceDE w:val="0"/>
              <w:autoSpaceDN w:val="0"/>
              <w:adjustRightInd w:val="0"/>
              <w:spacing w:after="0" w:line="240" w:lineRule="auto"/>
              <w:rPr>
                <w:rFonts w:ascii="Times New Roman" w:hAnsi="Times New Roman"/>
                <w:lang w:eastAsia="en-US"/>
              </w:rPr>
            </w:pPr>
            <w:r w:rsidRPr="00C707CA">
              <w:rPr>
                <w:rFonts w:ascii="Times New Roman" w:hAnsi="Times New Roman"/>
                <w:lang w:eastAsia="en-US"/>
              </w:rPr>
              <w:t>Средства краевого бюджета –14 490 603,89рублей,</w:t>
            </w:r>
          </w:p>
          <w:p w:rsidR="00C707CA" w:rsidRPr="00C707CA" w:rsidRDefault="00C707CA" w:rsidP="00C707CA">
            <w:pPr>
              <w:widowControl w:val="0"/>
              <w:autoSpaceDE w:val="0"/>
              <w:autoSpaceDN w:val="0"/>
              <w:adjustRightInd w:val="0"/>
              <w:spacing w:after="0" w:line="240" w:lineRule="auto"/>
              <w:rPr>
                <w:rFonts w:ascii="Times New Roman" w:hAnsi="Times New Roman"/>
                <w:lang w:eastAsia="en-US"/>
              </w:rPr>
            </w:pPr>
            <w:r w:rsidRPr="00C707CA">
              <w:rPr>
                <w:rFonts w:ascii="Times New Roman" w:hAnsi="Times New Roman"/>
                <w:lang w:eastAsia="en-US"/>
              </w:rPr>
              <w:t>Средства местного бюджета – 3 256 645,89 рублей.</w:t>
            </w:r>
          </w:p>
          <w:p w:rsidR="00C707CA" w:rsidRPr="00C707CA" w:rsidRDefault="00C707CA" w:rsidP="00C707CA">
            <w:pPr>
              <w:widowControl w:val="0"/>
              <w:autoSpaceDE w:val="0"/>
              <w:autoSpaceDN w:val="0"/>
              <w:adjustRightInd w:val="0"/>
              <w:spacing w:after="0" w:line="240" w:lineRule="auto"/>
              <w:rPr>
                <w:rFonts w:ascii="Times New Roman" w:hAnsi="Times New Roman"/>
                <w:lang w:eastAsia="en-US"/>
              </w:rPr>
            </w:pPr>
            <w:r w:rsidRPr="00C707CA">
              <w:rPr>
                <w:rFonts w:ascii="Times New Roman" w:hAnsi="Times New Roman"/>
                <w:lang w:eastAsia="en-US"/>
              </w:rPr>
              <w:t>- в 2023 г. – 0,0 рублей,</w:t>
            </w:r>
          </w:p>
          <w:p w:rsidR="000F52C5" w:rsidRPr="00AA0DC1" w:rsidRDefault="00C707CA" w:rsidP="00C707CA">
            <w:pPr>
              <w:widowControl w:val="0"/>
              <w:autoSpaceDE w:val="0"/>
              <w:autoSpaceDN w:val="0"/>
              <w:adjustRightInd w:val="0"/>
              <w:spacing w:after="0" w:line="240" w:lineRule="auto"/>
              <w:rPr>
                <w:rFonts w:ascii="Times New Roman" w:hAnsi="Times New Roman"/>
                <w:lang w:eastAsia="en-US"/>
              </w:rPr>
            </w:pPr>
            <w:r w:rsidRPr="00C707CA">
              <w:rPr>
                <w:rFonts w:ascii="Times New Roman" w:hAnsi="Times New Roman"/>
                <w:lang w:eastAsia="en-US"/>
              </w:rPr>
              <w:t>- в 2024 г. – 0,00 рублей.</w:t>
            </w:r>
          </w:p>
        </w:tc>
      </w:tr>
    </w:tbl>
    <w:p w:rsidR="00AA16BA" w:rsidRPr="00AA0DC1" w:rsidRDefault="00AA16BA" w:rsidP="00AA16BA">
      <w:pPr>
        <w:pStyle w:val="a3"/>
        <w:outlineLvl w:val="0"/>
        <w:rPr>
          <w:sz w:val="22"/>
          <w:szCs w:val="22"/>
        </w:rPr>
      </w:pPr>
    </w:p>
    <w:p w:rsidR="008F0F85" w:rsidRPr="00AA0DC1" w:rsidRDefault="008F0F85" w:rsidP="005961DA">
      <w:pPr>
        <w:shd w:val="clear" w:color="auto" w:fill="FFFFFF"/>
        <w:spacing w:after="0" w:line="240" w:lineRule="auto"/>
        <w:ind w:left="43" w:right="408" w:firstLine="701"/>
        <w:jc w:val="center"/>
        <w:rPr>
          <w:rFonts w:ascii="Times New Roman" w:hAnsi="Times New Roman"/>
        </w:rPr>
      </w:pPr>
    </w:p>
    <w:p w:rsidR="005961DA" w:rsidRPr="00AA0DC1" w:rsidRDefault="00510552" w:rsidP="000C35C1">
      <w:pPr>
        <w:shd w:val="clear" w:color="auto" w:fill="FFFFFF"/>
        <w:spacing w:after="0" w:line="240" w:lineRule="auto"/>
        <w:ind w:firstLine="709"/>
        <w:jc w:val="both"/>
        <w:rPr>
          <w:rFonts w:ascii="Times New Roman" w:hAnsi="Times New Roman"/>
        </w:rPr>
      </w:pPr>
      <w:r w:rsidRPr="00AA0DC1">
        <w:rPr>
          <w:rFonts w:ascii="Times New Roman" w:hAnsi="Times New Roman"/>
        </w:rPr>
        <w:t xml:space="preserve"> ОСНОВНЫЕ РАЗДЕЛЫ</w:t>
      </w:r>
      <w:r w:rsidR="005961DA" w:rsidRPr="00AA0DC1">
        <w:rPr>
          <w:rFonts w:ascii="Times New Roman" w:hAnsi="Times New Roman"/>
        </w:rPr>
        <w:t xml:space="preserve"> ПОДПРОГРАММЫ</w:t>
      </w:r>
    </w:p>
    <w:p w:rsidR="005961DA" w:rsidRPr="00AA0DC1" w:rsidRDefault="005961DA" w:rsidP="000C35C1">
      <w:pPr>
        <w:autoSpaceDE w:val="0"/>
        <w:autoSpaceDN w:val="0"/>
        <w:adjustRightInd w:val="0"/>
        <w:spacing w:after="0" w:line="240" w:lineRule="auto"/>
        <w:ind w:firstLine="709"/>
        <w:jc w:val="both"/>
        <w:rPr>
          <w:rFonts w:ascii="Times New Roman" w:hAnsi="Times New Roman"/>
        </w:rPr>
      </w:pPr>
    </w:p>
    <w:p w:rsidR="00A929F0" w:rsidRPr="00AA0DC1" w:rsidRDefault="00A929F0" w:rsidP="000C35C1">
      <w:pPr>
        <w:autoSpaceDE w:val="0"/>
        <w:autoSpaceDN w:val="0"/>
        <w:adjustRightInd w:val="0"/>
        <w:spacing w:after="0" w:line="240" w:lineRule="auto"/>
        <w:ind w:firstLine="709"/>
        <w:jc w:val="both"/>
        <w:rPr>
          <w:rFonts w:ascii="Times New Roman" w:hAnsi="Times New Roman"/>
        </w:rPr>
      </w:pPr>
      <w:r w:rsidRPr="00AA0DC1">
        <w:rPr>
          <w:rFonts w:ascii="Times New Roman" w:hAnsi="Times New Roman"/>
        </w:rPr>
        <w:t>1. ПОСТАНОВКА ОБЩЕГОРОДСКОЙ ПРОБЛЕМЫ ПОДПРОГРАММЫ</w:t>
      </w:r>
    </w:p>
    <w:p w:rsidR="00A929F0" w:rsidRPr="00AA0DC1" w:rsidRDefault="00A929F0" w:rsidP="000C35C1">
      <w:pPr>
        <w:autoSpaceDE w:val="0"/>
        <w:autoSpaceDN w:val="0"/>
        <w:adjustRightInd w:val="0"/>
        <w:spacing w:after="0" w:line="240" w:lineRule="auto"/>
        <w:ind w:firstLine="709"/>
        <w:jc w:val="both"/>
        <w:rPr>
          <w:rFonts w:ascii="Times New Roman" w:hAnsi="Times New Roman"/>
        </w:rPr>
      </w:pPr>
    </w:p>
    <w:p w:rsidR="00A929F0" w:rsidRPr="00AA0DC1" w:rsidRDefault="00A929F0" w:rsidP="000C35C1">
      <w:pPr>
        <w:autoSpaceDE w:val="0"/>
        <w:autoSpaceDN w:val="0"/>
        <w:adjustRightInd w:val="0"/>
        <w:spacing w:after="0" w:line="240" w:lineRule="auto"/>
        <w:ind w:firstLine="709"/>
        <w:jc w:val="both"/>
        <w:rPr>
          <w:rFonts w:ascii="Times New Roman" w:hAnsi="Times New Roman"/>
        </w:rPr>
      </w:pPr>
      <w:r w:rsidRPr="00AA0DC1">
        <w:rPr>
          <w:rFonts w:ascii="Times New Roman" w:hAnsi="Times New Roman"/>
        </w:rPr>
        <w:t>Муниципальный жилищный фонд города Енисейска площадью более 40 тыс. кв. м. – это жилые дома, отнесенные к категории ветхого и аварийного жилья. В основном это деревянная застройка времен 60-70-х годов прошлого века, которая не подлежит ни реконструкции, ни капитальному ремонту в связи со значительным физическим и моральным износом.</w:t>
      </w:r>
    </w:p>
    <w:p w:rsidR="00A929F0" w:rsidRPr="00A929F0" w:rsidRDefault="00A929F0" w:rsidP="000C35C1">
      <w:pPr>
        <w:autoSpaceDE w:val="0"/>
        <w:autoSpaceDN w:val="0"/>
        <w:adjustRightInd w:val="0"/>
        <w:spacing w:after="0" w:line="240" w:lineRule="auto"/>
        <w:ind w:firstLine="709"/>
        <w:jc w:val="both"/>
        <w:rPr>
          <w:rFonts w:ascii="Times New Roman" w:hAnsi="Times New Roman"/>
        </w:rPr>
      </w:pPr>
      <w:r w:rsidRPr="00AA0DC1">
        <w:rPr>
          <w:rFonts w:ascii="Times New Roman" w:hAnsi="Times New Roman"/>
        </w:rPr>
        <w:t>В настоящее время площадь многоквартирных жилых домов города Енисейска, признанных в установленном порядке аварийными подлежащими сносу или реконстру</w:t>
      </w:r>
      <w:r w:rsidR="003856D4" w:rsidRPr="00AA0DC1">
        <w:rPr>
          <w:rFonts w:ascii="Times New Roman" w:hAnsi="Times New Roman"/>
        </w:rPr>
        <w:t>кции составляет более 18</w:t>
      </w:r>
      <w:r w:rsidRPr="00AA0DC1">
        <w:rPr>
          <w:rFonts w:ascii="Times New Roman" w:hAnsi="Times New Roman"/>
        </w:rPr>
        <w:t xml:space="preserve"> тысяч кв. метров. Аварийные жилые помещения представляют угрозу для жизни</w:t>
      </w:r>
      <w:r w:rsidRPr="00A929F0">
        <w:rPr>
          <w:rFonts w:ascii="Times New Roman" w:hAnsi="Times New Roman"/>
        </w:rPr>
        <w:t>, проживающих в нем граждан. Общая площадь жилых пом</w:t>
      </w:r>
      <w:r w:rsidR="003856D4">
        <w:rPr>
          <w:rFonts w:ascii="Times New Roman" w:hAnsi="Times New Roman"/>
        </w:rPr>
        <w:t>ещений в городе Енисейске -535</w:t>
      </w:r>
      <w:r w:rsidRPr="00A929F0">
        <w:rPr>
          <w:rFonts w:ascii="Times New Roman" w:hAnsi="Times New Roman"/>
        </w:rPr>
        <w:t xml:space="preserve"> тыс. </w:t>
      </w:r>
      <w:proofErr w:type="spellStart"/>
      <w:r w:rsidRPr="00A929F0">
        <w:rPr>
          <w:rFonts w:ascii="Times New Roman" w:hAnsi="Times New Roman"/>
        </w:rPr>
        <w:t>кв.м</w:t>
      </w:r>
      <w:proofErr w:type="spellEnd"/>
      <w:r w:rsidRPr="00A929F0">
        <w:rPr>
          <w:rFonts w:ascii="Times New Roman" w:hAnsi="Times New Roman"/>
        </w:rPr>
        <w:t>.  Процент</w:t>
      </w:r>
      <w:r w:rsidR="003856D4">
        <w:rPr>
          <w:rFonts w:ascii="Times New Roman" w:hAnsi="Times New Roman"/>
        </w:rPr>
        <w:t xml:space="preserve"> аварийного жилья составляет 3,3</w:t>
      </w:r>
      <w:r w:rsidRPr="00A929F0">
        <w:rPr>
          <w:rFonts w:ascii="Times New Roman" w:hAnsi="Times New Roman"/>
        </w:rPr>
        <w:t xml:space="preserve"> %.</w:t>
      </w:r>
    </w:p>
    <w:p w:rsidR="00A929F0" w:rsidRPr="00A929F0" w:rsidRDefault="00A929F0" w:rsidP="000C35C1">
      <w:pPr>
        <w:autoSpaceDE w:val="0"/>
        <w:autoSpaceDN w:val="0"/>
        <w:adjustRightInd w:val="0"/>
        <w:spacing w:after="0" w:line="240" w:lineRule="auto"/>
        <w:ind w:firstLine="709"/>
        <w:jc w:val="both"/>
        <w:rPr>
          <w:rFonts w:ascii="Times New Roman" w:hAnsi="Times New Roman"/>
        </w:rPr>
      </w:pPr>
      <w:r w:rsidRPr="00A929F0">
        <w:rPr>
          <w:rFonts w:ascii="Times New Roman" w:hAnsi="Times New Roman"/>
        </w:rPr>
        <w:t>Все это подтверждает необходимость выполнения мероприятий по созданию безопасных условий проживания гражданам путем их переселения из аварийного жилищного фонда в новое жилье.</w:t>
      </w:r>
    </w:p>
    <w:p w:rsidR="00A929F0" w:rsidRPr="00A929F0" w:rsidRDefault="00A929F0" w:rsidP="000C35C1">
      <w:pPr>
        <w:autoSpaceDE w:val="0"/>
        <w:autoSpaceDN w:val="0"/>
        <w:adjustRightInd w:val="0"/>
        <w:spacing w:after="0" w:line="240" w:lineRule="auto"/>
        <w:ind w:firstLine="709"/>
        <w:jc w:val="both"/>
        <w:rPr>
          <w:rFonts w:ascii="Times New Roman" w:hAnsi="Times New Roman"/>
        </w:rPr>
      </w:pPr>
      <w:r w:rsidRPr="00A929F0">
        <w:rPr>
          <w:rFonts w:ascii="Times New Roman" w:hAnsi="Times New Roman"/>
        </w:rPr>
        <w:lastRenderedPageBreak/>
        <w:t>В г. Енисейске строительство нового жилья за счет местного бюджета не ведется, учитывая высокую степень дотационности бюджета. Проживающие в аварийных домах граждане не могут самостоятельно приобрести жилье удовлетворительного качества. В связи с отсутствием свободного жилищного фонда, муниципальное образование не в состоянии предоставить гражданам, проживающим в аварийных домах, жилье на условиях найма.</w:t>
      </w:r>
    </w:p>
    <w:p w:rsidR="00A929F0" w:rsidRPr="00A929F0" w:rsidRDefault="00A929F0" w:rsidP="000C35C1">
      <w:pPr>
        <w:autoSpaceDE w:val="0"/>
        <w:autoSpaceDN w:val="0"/>
        <w:adjustRightInd w:val="0"/>
        <w:spacing w:after="0" w:line="240" w:lineRule="auto"/>
        <w:ind w:firstLine="709"/>
        <w:jc w:val="both"/>
        <w:rPr>
          <w:rFonts w:ascii="Times New Roman" w:hAnsi="Times New Roman"/>
        </w:rPr>
      </w:pPr>
      <w:r w:rsidRPr="00A929F0">
        <w:rPr>
          <w:rFonts w:ascii="Times New Roman" w:hAnsi="Times New Roman"/>
        </w:rPr>
        <w:t xml:space="preserve">Следовательно, для решения проблем, связанных с переселением граждан из аварийного жилищного фонда, необходимо привлечение финансовых средств из бюджетов всех </w:t>
      </w:r>
      <w:proofErr w:type="gramStart"/>
      <w:r w:rsidRPr="00A929F0">
        <w:rPr>
          <w:rFonts w:ascii="Times New Roman" w:hAnsi="Times New Roman"/>
        </w:rPr>
        <w:t>уровней..</w:t>
      </w:r>
      <w:proofErr w:type="gramEnd"/>
    </w:p>
    <w:p w:rsidR="00A929F0" w:rsidRPr="00A929F0" w:rsidRDefault="00A929F0" w:rsidP="000C35C1">
      <w:pPr>
        <w:autoSpaceDE w:val="0"/>
        <w:autoSpaceDN w:val="0"/>
        <w:adjustRightInd w:val="0"/>
        <w:spacing w:after="0" w:line="240" w:lineRule="auto"/>
        <w:ind w:firstLine="709"/>
        <w:jc w:val="both"/>
        <w:rPr>
          <w:rFonts w:ascii="Times New Roman" w:hAnsi="Times New Roman"/>
        </w:rPr>
      </w:pPr>
      <w:r w:rsidRPr="00A929F0">
        <w:rPr>
          <w:rFonts w:ascii="Times New Roman" w:hAnsi="Times New Roman"/>
        </w:rPr>
        <w:t>Такую возможность муниципальным образованиям дает бюджет Красноярского края и государственная корпорация – Фонд содействия реформированию жилищно-коммунального хозяйства, созданная для осуществления функций по предоставлению финансовой поддержки субъектам Российской Федерации и муниципальным образованиям на</w:t>
      </w:r>
      <w:r w:rsidR="003856D4">
        <w:rPr>
          <w:rFonts w:ascii="Times New Roman" w:hAnsi="Times New Roman"/>
        </w:rPr>
        <w:t xml:space="preserve"> мероприятия по переселению</w:t>
      </w:r>
      <w:r w:rsidRPr="00A929F0">
        <w:rPr>
          <w:rFonts w:ascii="Times New Roman" w:hAnsi="Times New Roman"/>
        </w:rPr>
        <w:t xml:space="preserve"> граждан из аварийного жилищного фонда на федеральном уровне. Программа Фонда содействия реформированию жилищно-коммунального хозяйства показала свою эффективность.</w:t>
      </w:r>
    </w:p>
    <w:p w:rsidR="00A929F0" w:rsidRPr="00A929F0" w:rsidRDefault="00A929F0" w:rsidP="000C35C1">
      <w:pPr>
        <w:autoSpaceDE w:val="0"/>
        <w:autoSpaceDN w:val="0"/>
        <w:adjustRightInd w:val="0"/>
        <w:spacing w:after="0" w:line="240" w:lineRule="auto"/>
        <w:ind w:firstLine="709"/>
        <w:jc w:val="both"/>
        <w:rPr>
          <w:rFonts w:ascii="Times New Roman" w:hAnsi="Times New Roman"/>
        </w:rPr>
      </w:pPr>
      <w:r w:rsidRPr="00A929F0">
        <w:rPr>
          <w:rFonts w:ascii="Times New Roman" w:hAnsi="Times New Roman"/>
        </w:rPr>
        <w:t>С 2008 года в рамках реализации программ по переселению граждан построено восемь многоквартирных домов в которые переселено 593 человек из 61 аварийных жилых домов.</w:t>
      </w:r>
    </w:p>
    <w:p w:rsidR="00A929F0" w:rsidRPr="00A929F0" w:rsidRDefault="00A929F0" w:rsidP="000C35C1">
      <w:pPr>
        <w:autoSpaceDE w:val="0"/>
        <w:autoSpaceDN w:val="0"/>
        <w:adjustRightInd w:val="0"/>
        <w:spacing w:after="0" w:line="240" w:lineRule="auto"/>
        <w:ind w:firstLine="709"/>
        <w:jc w:val="both"/>
        <w:rPr>
          <w:rFonts w:ascii="Times New Roman" w:hAnsi="Times New Roman"/>
        </w:rPr>
      </w:pPr>
      <w:r w:rsidRPr="00A929F0">
        <w:rPr>
          <w:rFonts w:ascii="Times New Roman" w:hAnsi="Times New Roman"/>
        </w:rPr>
        <w:t>В 2018 году завершено строительства 60-ти квартирного жилого дома по ул. Ленина, 4 А в г. Енисейске, ввод в эксплуатацию 2680 кв. м. общей площади жилых помещений. В данный дом переселены 146 человек из 11-ти аварийных домов, ликвидировано 2 304 кв. м. аварийного жилья.</w:t>
      </w:r>
    </w:p>
    <w:p w:rsidR="009B720B" w:rsidRDefault="009B720B" w:rsidP="000C35C1">
      <w:pPr>
        <w:autoSpaceDE w:val="0"/>
        <w:autoSpaceDN w:val="0"/>
        <w:adjustRightInd w:val="0"/>
        <w:spacing w:after="0" w:line="240" w:lineRule="auto"/>
        <w:ind w:firstLine="709"/>
        <w:jc w:val="both"/>
        <w:rPr>
          <w:rFonts w:ascii="Times New Roman" w:hAnsi="Times New Roman"/>
        </w:rPr>
      </w:pPr>
      <w:r w:rsidRPr="009B720B">
        <w:rPr>
          <w:rFonts w:ascii="Times New Roman" w:hAnsi="Times New Roman"/>
        </w:rPr>
        <w:t>В 2021 году в рамках программы «Переселение граждан из аварийного жилищного фонда в Красноярском крае» на 2019-2024 годы» ожидается ввод 90-кв. и 60-кв. домов, в которые переселя</w:t>
      </w:r>
      <w:r>
        <w:rPr>
          <w:rFonts w:ascii="Times New Roman" w:hAnsi="Times New Roman"/>
        </w:rPr>
        <w:t>ю</w:t>
      </w:r>
      <w:r w:rsidRPr="009B720B">
        <w:rPr>
          <w:rFonts w:ascii="Times New Roman" w:hAnsi="Times New Roman"/>
        </w:rPr>
        <w:t>тся 335 человек из 19 аварийных жилых домов.</w:t>
      </w:r>
    </w:p>
    <w:p w:rsidR="0075269A" w:rsidRDefault="0075269A" w:rsidP="000C35C1">
      <w:pPr>
        <w:autoSpaceDE w:val="0"/>
        <w:autoSpaceDN w:val="0"/>
        <w:adjustRightInd w:val="0"/>
        <w:spacing w:after="0" w:line="240" w:lineRule="auto"/>
        <w:ind w:firstLine="709"/>
        <w:jc w:val="both"/>
        <w:rPr>
          <w:rFonts w:ascii="Times New Roman" w:hAnsi="Times New Roman"/>
        </w:rPr>
      </w:pPr>
      <w:r>
        <w:rPr>
          <w:rFonts w:ascii="Times New Roman" w:hAnsi="Times New Roman"/>
        </w:rPr>
        <w:t>Реализация подпрограммы позволит решить задачу обеспечения доступности жилья и переселения граждан, проживающих в аварийных жилых домах города.</w:t>
      </w:r>
    </w:p>
    <w:p w:rsidR="0075269A" w:rsidRPr="0055575C" w:rsidRDefault="0075269A" w:rsidP="000C35C1">
      <w:pPr>
        <w:spacing w:after="0" w:line="240" w:lineRule="auto"/>
        <w:ind w:firstLine="709"/>
        <w:jc w:val="both"/>
        <w:rPr>
          <w:rFonts w:ascii="Times New Roman" w:hAnsi="Times New Roman"/>
          <w:sz w:val="24"/>
          <w:szCs w:val="24"/>
        </w:rPr>
      </w:pPr>
      <w:r w:rsidRPr="0055575C">
        <w:rPr>
          <w:rFonts w:ascii="Times New Roman" w:hAnsi="Times New Roman"/>
          <w:sz w:val="24"/>
          <w:szCs w:val="24"/>
        </w:rPr>
        <w:t xml:space="preserve">Социально-экономический эффект реализации </w:t>
      </w:r>
      <w:r>
        <w:rPr>
          <w:rFonts w:ascii="Times New Roman" w:hAnsi="Times New Roman"/>
          <w:sz w:val="24"/>
          <w:szCs w:val="24"/>
        </w:rPr>
        <w:t>под</w:t>
      </w:r>
      <w:r w:rsidRPr="0055575C">
        <w:rPr>
          <w:rFonts w:ascii="Times New Roman" w:hAnsi="Times New Roman"/>
          <w:sz w:val="24"/>
          <w:szCs w:val="24"/>
        </w:rPr>
        <w:t>программы обеспечит:</w:t>
      </w:r>
    </w:p>
    <w:p w:rsidR="0075269A" w:rsidRPr="0055575C" w:rsidRDefault="0075269A" w:rsidP="000C35C1">
      <w:pPr>
        <w:tabs>
          <w:tab w:val="left" w:pos="142"/>
          <w:tab w:val="left" w:pos="284"/>
        </w:tabs>
        <w:spacing w:after="0" w:line="240" w:lineRule="auto"/>
        <w:ind w:firstLine="709"/>
        <w:jc w:val="both"/>
        <w:rPr>
          <w:rFonts w:ascii="Times New Roman" w:hAnsi="Times New Roman"/>
          <w:sz w:val="24"/>
          <w:szCs w:val="24"/>
        </w:rPr>
      </w:pPr>
      <w:r>
        <w:rPr>
          <w:rFonts w:ascii="Times New Roman" w:hAnsi="Times New Roman"/>
          <w:sz w:val="24"/>
          <w:szCs w:val="24"/>
        </w:rPr>
        <w:t xml:space="preserve">- создание условий для </w:t>
      </w:r>
      <w:r w:rsidRPr="0055575C">
        <w:rPr>
          <w:rFonts w:ascii="Times New Roman" w:hAnsi="Times New Roman"/>
          <w:sz w:val="24"/>
          <w:szCs w:val="24"/>
        </w:rPr>
        <w:t xml:space="preserve"> развития строительства на территории города Енисейска, инженерной, социальной и транспортной инфраструктуры,</w:t>
      </w:r>
    </w:p>
    <w:p w:rsidR="0075269A" w:rsidRPr="0055575C" w:rsidRDefault="0075269A" w:rsidP="000C35C1">
      <w:pPr>
        <w:tabs>
          <w:tab w:val="left" w:pos="142"/>
          <w:tab w:val="left" w:pos="284"/>
        </w:tabs>
        <w:spacing w:after="0" w:line="240" w:lineRule="auto"/>
        <w:ind w:firstLine="709"/>
        <w:jc w:val="both"/>
        <w:rPr>
          <w:rFonts w:ascii="Times New Roman" w:hAnsi="Times New Roman"/>
          <w:sz w:val="24"/>
          <w:szCs w:val="24"/>
        </w:rPr>
      </w:pPr>
      <w:r w:rsidRPr="0055575C">
        <w:rPr>
          <w:rFonts w:ascii="Times New Roman" w:hAnsi="Times New Roman"/>
          <w:sz w:val="24"/>
          <w:szCs w:val="24"/>
        </w:rPr>
        <w:t>- осуществление застройки территории города современными домами, проведение обустройства территории городского округа;</w:t>
      </w:r>
    </w:p>
    <w:p w:rsidR="0075269A" w:rsidRPr="0055575C" w:rsidRDefault="0075269A" w:rsidP="000C35C1">
      <w:pPr>
        <w:tabs>
          <w:tab w:val="left" w:pos="142"/>
          <w:tab w:val="left" w:pos="284"/>
        </w:tabs>
        <w:spacing w:after="0" w:line="240" w:lineRule="auto"/>
        <w:ind w:firstLine="709"/>
        <w:jc w:val="both"/>
        <w:rPr>
          <w:rFonts w:ascii="Times New Roman" w:hAnsi="Times New Roman"/>
          <w:sz w:val="24"/>
          <w:szCs w:val="24"/>
        </w:rPr>
      </w:pPr>
      <w:r w:rsidRPr="0055575C">
        <w:rPr>
          <w:rFonts w:ascii="Times New Roman" w:hAnsi="Times New Roman"/>
          <w:sz w:val="24"/>
          <w:szCs w:val="24"/>
        </w:rPr>
        <w:t>- создание безопасных и благоприятных условий проживания человека, предотвращение чрезвычайных ситуаций;</w:t>
      </w:r>
    </w:p>
    <w:p w:rsidR="0075269A" w:rsidRPr="0055575C" w:rsidRDefault="0075269A" w:rsidP="000C35C1">
      <w:pPr>
        <w:tabs>
          <w:tab w:val="left" w:pos="142"/>
          <w:tab w:val="left" w:pos="284"/>
        </w:tabs>
        <w:spacing w:after="0" w:line="240" w:lineRule="auto"/>
        <w:ind w:firstLine="709"/>
        <w:jc w:val="both"/>
        <w:rPr>
          <w:rFonts w:ascii="Times New Roman" w:hAnsi="Times New Roman"/>
          <w:sz w:val="24"/>
          <w:szCs w:val="24"/>
        </w:rPr>
      </w:pPr>
      <w:r w:rsidRPr="0055575C">
        <w:rPr>
          <w:rFonts w:ascii="Times New Roman" w:hAnsi="Times New Roman"/>
          <w:sz w:val="24"/>
          <w:szCs w:val="24"/>
        </w:rPr>
        <w:t>- обеспечение населения города Енисейска доступным и комфортным жильем;</w:t>
      </w:r>
    </w:p>
    <w:p w:rsidR="0075269A" w:rsidRPr="0055575C" w:rsidRDefault="0075269A" w:rsidP="000C35C1">
      <w:pPr>
        <w:tabs>
          <w:tab w:val="left" w:pos="142"/>
          <w:tab w:val="left" w:pos="284"/>
        </w:tabs>
        <w:spacing w:after="0" w:line="240" w:lineRule="auto"/>
        <w:ind w:firstLine="709"/>
        <w:jc w:val="both"/>
        <w:rPr>
          <w:rFonts w:ascii="Times New Roman" w:hAnsi="Times New Roman"/>
          <w:sz w:val="24"/>
          <w:szCs w:val="24"/>
        </w:rPr>
      </w:pPr>
      <w:r w:rsidRPr="0055575C">
        <w:rPr>
          <w:rFonts w:ascii="Times New Roman" w:hAnsi="Times New Roman"/>
          <w:sz w:val="24"/>
          <w:szCs w:val="24"/>
        </w:rPr>
        <w:t>- ввод в эксплуатацию новых площадей, ликвидация а</w:t>
      </w:r>
      <w:r w:rsidR="00AA0DC1">
        <w:rPr>
          <w:rFonts w:ascii="Times New Roman" w:hAnsi="Times New Roman"/>
          <w:sz w:val="24"/>
          <w:szCs w:val="24"/>
        </w:rPr>
        <w:t>варийного фонда города</w:t>
      </w:r>
      <w:r w:rsidRPr="0055575C">
        <w:rPr>
          <w:rFonts w:ascii="Times New Roman" w:hAnsi="Times New Roman"/>
          <w:sz w:val="24"/>
          <w:szCs w:val="24"/>
        </w:rPr>
        <w:t>;</w:t>
      </w:r>
    </w:p>
    <w:p w:rsidR="0075269A" w:rsidRPr="0055575C" w:rsidRDefault="0075269A" w:rsidP="000C35C1">
      <w:pPr>
        <w:tabs>
          <w:tab w:val="left" w:pos="142"/>
          <w:tab w:val="left" w:pos="284"/>
        </w:tabs>
        <w:spacing w:after="0" w:line="240" w:lineRule="auto"/>
        <w:ind w:firstLine="709"/>
        <w:jc w:val="both"/>
        <w:rPr>
          <w:rFonts w:ascii="Times New Roman" w:hAnsi="Times New Roman"/>
          <w:sz w:val="24"/>
          <w:szCs w:val="24"/>
        </w:rPr>
      </w:pPr>
      <w:r w:rsidRPr="0055575C">
        <w:rPr>
          <w:rFonts w:ascii="Times New Roman" w:hAnsi="Times New Roman"/>
          <w:sz w:val="24"/>
          <w:szCs w:val="24"/>
        </w:rPr>
        <w:t>- снижение социальной напряженности в сфере обеспечени</w:t>
      </w:r>
      <w:r>
        <w:rPr>
          <w:rFonts w:ascii="Times New Roman" w:hAnsi="Times New Roman"/>
          <w:sz w:val="24"/>
          <w:szCs w:val="24"/>
        </w:rPr>
        <w:t>я жильем населения г. Енисейска,</w:t>
      </w:r>
    </w:p>
    <w:p w:rsidR="0075269A" w:rsidRPr="003D1986" w:rsidRDefault="0075269A" w:rsidP="000C35C1">
      <w:pPr>
        <w:tabs>
          <w:tab w:val="left" w:pos="142"/>
          <w:tab w:val="left" w:pos="284"/>
        </w:tabs>
        <w:spacing w:after="0" w:line="240" w:lineRule="auto"/>
        <w:ind w:firstLine="709"/>
        <w:jc w:val="both"/>
        <w:rPr>
          <w:rFonts w:ascii="Times New Roman" w:hAnsi="Times New Roman"/>
          <w:sz w:val="24"/>
          <w:szCs w:val="24"/>
        </w:rPr>
      </w:pPr>
      <w:r w:rsidRPr="0055575C">
        <w:rPr>
          <w:rFonts w:ascii="Times New Roman" w:hAnsi="Times New Roman"/>
          <w:sz w:val="24"/>
          <w:szCs w:val="24"/>
        </w:rPr>
        <w:t>- рациональное привлечение инвестиций и инвесторов в строительство объектов недвижимости, объектов инженерной, транспор</w:t>
      </w:r>
      <w:r>
        <w:rPr>
          <w:rFonts w:ascii="Times New Roman" w:hAnsi="Times New Roman"/>
          <w:sz w:val="24"/>
          <w:szCs w:val="24"/>
        </w:rPr>
        <w:t>тной и социальной инфраструктур.</w:t>
      </w:r>
    </w:p>
    <w:p w:rsidR="00A929F0" w:rsidRPr="00A929F0" w:rsidRDefault="00A929F0" w:rsidP="000C35C1">
      <w:pPr>
        <w:autoSpaceDE w:val="0"/>
        <w:autoSpaceDN w:val="0"/>
        <w:adjustRightInd w:val="0"/>
        <w:spacing w:after="0" w:line="240" w:lineRule="auto"/>
        <w:ind w:firstLine="709"/>
        <w:jc w:val="both"/>
        <w:rPr>
          <w:rFonts w:ascii="Times New Roman" w:hAnsi="Times New Roman"/>
        </w:rPr>
      </w:pPr>
    </w:p>
    <w:p w:rsidR="00A929F0" w:rsidRPr="00A929F0" w:rsidRDefault="00A929F0" w:rsidP="000C35C1">
      <w:pPr>
        <w:autoSpaceDE w:val="0"/>
        <w:autoSpaceDN w:val="0"/>
        <w:adjustRightInd w:val="0"/>
        <w:spacing w:after="0" w:line="240" w:lineRule="auto"/>
        <w:ind w:firstLine="709"/>
        <w:jc w:val="both"/>
        <w:rPr>
          <w:rFonts w:ascii="Times New Roman" w:hAnsi="Times New Roman"/>
        </w:rPr>
      </w:pPr>
    </w:p>
    <w:p w:rsidR="00A929F0" w:rsidRPr="00A929F0" w:rsidRDefault="00A929F0" w:rsidP="000C35C1">
      <w:pPr>
        <w:autoSpaceDE w:val="0"/>
        <w:autoSpaceDN w:val="0"/>
        <w:adjustRightInd w:val="0"/>
        <w:spacing w:after="0" w:line="240" w:lineRule="auto"/>
        <w:ind w:firstLine="709"/>
        <w:jc w:val="both"/>
        <w:rPr>
          <w:rFonts w:ascii="Times New Roman" w:hAnsi="Times New Roman"/>
        </w:rPr>
      </w:pPr>
      <w:r w:rsidRPr="00A929F0">
        <w:rPr>
          <w:rFonts w:ascii="Times New Roman" w:hAnsi="Times New Roman"/>
        </w:rPr>
        <w:t>2.  ОСНОВНЫЕ ЦЕЛИ И ЗАДАЧИ, СРОКИ ВЫПОЛНЕНИЯ И ПОКАЗАТЕЛИ РЕЗУЛЬТАТИВНОСТИ ПОДПРОГРАММЫ</w:t>
      </w:r>
    </w:p>
    <w:p w:rsidR="00A929F0" w:rsidRPr="00A929F0" w:rsidRDefault="00A929F0" w:rsidP="000C35C1">
      <w:pPr>
        <w:autoSpaceDE w:val="0"/>
        <w:autoSpaceDN w:val="0"/>
        <w:adjustRightInd w:val="0"/>
        <w:spacing w:after="0" w:line="240" w:lineRule="auto"/>
        <w:ind w:firstLine="709"/>
        <w:jc w:val="both"/>
        <w:rPr>
          <w:rFonts w:ascii="Times New Roman" w:hAnsi="Times New Roman"/>
        </w:rPr>
      </w:pPr>
    </w:p>
    <w:p w:rsidR="00D66259" w:rsidRDefault="00A929F0" w:rsidP="00AA0DC1">
      <w:pPr>
        <w:autoSpaceDE w:val="0"/>
        <w:autoSpaceDN w:val="0"/>
        <w:adjustRightInd w:val="0"/>
        <w:spacing w:after="0" w:line="264" w:lineRule="auto"/>
        <w:ind w:firstLine="709"/>
        <w:jc w:val="both"/>
        <w:rPr>
          <w:rFonts w:ascii="Times New Roman" w:hAnsi="Times New Roman"/>
        </w:rPr>
      </w:pPr>
      <w:r w:rsidRPr="009B720B">
        <w:rPr>
          <w:rFonts w:ascii="Times New Roman" w:hAnsi="Times New Roman"/>
        </w:rPr>
        <w:t>Настоящая подпрограм</w:t>
      </w:r>
      <w:r w:rsidR="009B720B">
        <w:rPr>
          <w:rFonts w:ascii="Times New Roman" w:hAnsi="Times New Roman"/>
        </w:rPr>
        <w:t>ма разработана для участия в</w:t>
      </w:r>
      <w:r w:rsidRPr="009B720B">
        <w:rPr>
          <w:rFonts w:ascii="Times New Roman" w:hAnsi="Times New Roman"/>
        </w:rPr>
        <w:t xml:space="preserve"> </w:t>
      </w:r>
      <w:r w:rsidR="009B720B">
        <w:rPr>
          <w:rFonts w:ascii="Times New Roman" w:hAnsi="Times New Roman"/>
        </w:rPr>
        <w:t>региональной адресной программе по переселению</w:t>
      </w:r>
      <w:r w:rsidRPr="009B720B">
        <w:rPr>
          <w:rFonts w:ascii="Times New Roman" w:hAnsi="Times New Roman"/>
        </w:rPr>
        <w:t xml:space="preserve"> граждан из аварийного жилищного фонда в Кра</w:t>
      </w:r>
      <w:r w:rsidR="009B720B">
        <w:rPr>
          <w:rFonts w:ascii="Times New Roman" w:hAnsi="Times New Roman"/>
        </w:rPr>
        <w:t>сноярском крае при условии ее формирования на 2023 и последующие годы</w:t>
      </w:r>
      <w:r w:rsidRPr="009B720B">
        <w:rPr>
          <w:rFonts w:ascii="Times New Roman" w:hAnsi="Times New Roman"/>
        </w:rPr>
        <w:t xml:space="preserve">, </w:t>
      </w:r>
      <w:r w:rsidR="009B720B">
        <w:rPr>
          <w:rFonts w:ascii="Times New Roman" w:hAnsi="Times New Roman"/>
        </w:rPr>
        <w:t>в государственной программе</w:t>
      </w:r>
      <w:r w:rsidRPr="009B720B">
        <w:rPr>
          <w:rFonts w:ascii="Times New Roman" w:hAnsi="Times New Roman"/>
        </w:rPr>
        <w:t xml:space="preserve"> Красноярского</w:t>
      </w:r>
      <w:r w:rsidRPr="00A929F0">
        <w:rPr>
          <w:rFonts w:ascii="Times New Roman" w:hAnsi="Times New Roman"/>
        </w:rPr>
        <w:t xml:space="preserve"> края «Создание условий для обеспечения доступным и комфортным жильем граждан Красноярского края», утвержденной постановлением Правительства Красноярского края от 30.09.2013 г № 514-п. Средства краевого бюджета в рамках краевой подпрограммы выделяются бюджетам муниципальных образований Красноярского края на строительство жилья, участие в долевом строительстве многоквартирных домов, приобретение жилых помещений и выплату возмещения собственникам жилых помещений за изымаемое жилое помещение для переселения граждан, проживающих в жилых домах муниципальных образований, признанных в установленном порядке аварийными и подлежащими сносу или реконструкции. Настоящая подпрограмма разработана также в соответствии с Федеральным законом от 21.07.2007 N 185-ФЗ «О Фонде содействия реформированию жилищно-коммунального хозяйства» в целях продолжения реализации мероприятий по переселению граждан из аварийного жилищного фонда в городе Енисейске, а также с учетом Закона Красноярского края от </w:t>
      </w:r>
      <w:r w:rsidRPr="00A929F0">
        <w:rPr>
          <w:rFonts w:ascii="Times New Roman" w:hAnsi="Times New Roman"/>
        </w:rPr>
        <w:lastRenderedPageBreak/>
        <w:t>09.07.2020 г. № 9-4060 «О дополнительной мере поддержки собственников жилых помещений в многоквартирных домах, признанных в установленном порядке аварийными и подлежащими сносу или реконструкции».</w:t>
      </w:r>
    </w:p>
    <w:p w:rsidR="005F4B57" w:rsidRPr="005F4B57" w:rsidRDefault="005F4B57" w:rsidP="00AA0DC1">
      <w:pPr>
        <w:shd w:val="clear" w:color="auto" w:fill="FFFFFF"/>
        <w:spacing w:after="0" w:line="264" w:lineRule="auto"/>
        <w:ind w:firstLine="709"/>
        <w:jc w:val="both"/>
        <w:rPr>
          <w:rFonts w:ascii="Times New Roman" w:hAnsi="Times New Roman"/>
        </w:rPr>
      </w:pPr>
      <w:r w:rsidRPr="005F4B57">
        <w:rPr>
          <w:rFonts w:ascii="Times New Roman" w:hAnsi="Times New Roman"/>
        </w:rPr>
        <w:t>Подпрограммой, с целью переселения граждан, проживающих в многоквартирных домах города Енисейска, признанных после 01.01.2017 г. в установленном порядке аварийными, при условии формирования краевой программы по переселению граждан из аварийного жилищного фонда на 2024-2027 годы и участия города Енисейска в данной программе, планируется:</w:t>
      </w:r>
    </w:p>
    <w:p w:rsidR="009B720B" w:rsidRPr="005F4B57" w:rsidRDefault="005F4B57" w:rsidP="000C35C1">
      <w:pPr>
        <w:shd w:val="clear" w:color="auto" w:fill="FFFFFF"/>
        <w:spacing w:after="0" w:line="240" w:lineRule="auto"/>
        <w:ind w:firstLine="709"/>
        <w:jc w:val="both"/>
        <w:rPr>
          <w:rFonts w:ascii="Times New Roman" w:hAnsi="Times New Roman"/>
        </w:rPr>
      </w:pPr>
      <w:r w:rsidRPr="005F4B57">
        <w:rPr>
          <w:rFonts w:ascii="Times New Roman" w:hAnsi="Times New Roman"/>
        </w:rPr>
        <w:t>- подготовка проектно-сметной документации, строительство многоквартирного дома, выплата возмещения (выкупной цены) собственникам аварийных домов за изымаемое жилое помещение, приобретение жилых помещений для переселения гражда</w:t>
      </w:r>
      <w:r w:rsidR="00FF6CFB">
        <w:rPr>
          <w:rFonts w:ascii="Times New Roman" w:hAnsi="Times New Roman"/>
        </w:rPr>
        <w:t>н из аварийного жилищного фонда,</w:t>
      </w:r>
      <w:r w:rsidR="00FF6CFB" w:rsidRPr="00FF6CFB">
        <w:rPr>
          <w:rFonts w:ascii="Times New Roman" w:hAnsi="Times New Roman"/>
          <w:sz w:val="24"/>
          <w:szCs w:val="24"/>
        </w:rPr>
        <w:t xml:space="preserve"> </w:t>
      </w:r>
      <w:r w:rsidR="00FF6CFB">
        <w:rPr>
          <w:rFonts w:ascii="Times New Roman" w:hAnsi="Times New Roman"/>
          <w:sz w:val="24"/>
          <w:szCs w:val="24"/>
        </w:rPr>
        <w:t>предоставление субсидии на приобретение (строительство) жилых помещений.</w:t>
      </w:r>
    </w:p>
    <w:p w:rsidR="00A929F0" w:rsidRPr="005F4B57" w:rsidRDefault="005F4B57" w:rsidP="000C35C1">
      <w:pPr>
        <w:autoSpaceDE w:val="0"/>
        <w:autoSpaceDN w:val="0"/>
        <w:adjustRightInd w:val="0"/>
        <w:spacing w:after="0" w:line="240" w:lineRule="auto"/>
        <w:ind w:firstLine="709"/>
        <w:jc w:val="both"/>
        <w:rPr>
          <w:rFonts w:ascii="Times New Roman" w:hAnsi="Times New Roman"/>
          <w:sz w:val="24"/>
          <w:szCs w:val="24"/>
        </w:rPr>
      </w:pPr>
      <w:r w:rsidRPr="005F4B57">
        <w:rPr>
          <w:rFonts w:ascii="Times New Roman" w:hAnsi="Times New Roman"/>
        </w:rPr>
        <w:t>В</w:t>
      </w:r>
      <w:r w:rsidR="00D66259" w:rsidRPr="005F4B57">
        <w:rPr>
          <w:rFonts w:ascii="Times New Roman" w:hAnsi="Times New Roman"/>
        </w:rPr>
        <w:t xml:space="preserve">ыплата возмещения (выкупной цены) собственникам аварийных домов, включенных в программу, за изымаемое жилое помещение в аварийном доме, </w:t>
      </w:r>
      <w:r w:rsidRPr="005F4B57">
        <w:rPr>
          <w:rFonts w:ascii="Times New Roman" w:hAnsi="Times New Roman"/>
        </w:rPr>
        <w:t xml:space="preserve">предусматривается для собственников, </w:t>
      </w:r>
      <w:r w:rsidR="00D66259" w:rsidRPr="005F4B57">
        <w:rPr>
          <w:rFonts w:ascii="Times New Roman" w:hAnsi="Times New Roman"/>
        </w:rPr>
        <w:t>на которых не распространяются меры поддержки в виде предоставления квартир в соответствии со ст. 32 Жилищного Кодекса РФ, Законом Красноярского края от 09.07.2020 г. № 9-4060.</w:t>
      </w:r>
      <w:r w:rsidRPr="005F4B57">
        <w:rPr>
          <w:rFonts w:ascii="Times New Roman" w:hAnsi="Times New Roman"/>
        </w:rPr>
        <w:t xml:space="preserve"> В</w:t>
      </w:r>
      <w:r w:rsidR="00A929F0" w:rsidRPr="005F4B57">
        <w:rPr>
          <w:rFonts w:ascii="Times New Roman" w:hAnsi="Times New Roman"/>
        </w:rPr>
        <w:t xml:space="preserve">ыплата возмещения (выкупной цены по результатам оценки изымаемого жилого помещения в аварийном доме) </w:t>
      </w:r>
      <w:r w:rsidRPr="005F4B57">
        <w:rPr>
          <w:rFonts w:ascii="Times New Roman" w:hAnsi="Times New Roman"/>
        </w:rPr>
        <w:t xml:space="preserve">планируется </w:t>
      </w:r>
      <w:r w:rsidR="00A929F0" w:rsidRPr="005F4B57">
        <w:rPr>
          <w:rFonts w:ascii="Times New Roman" w:hAnsi="Times New Roman"/>
        </w:rPr>
        <w:t>для  собственников, имеющих на дату признания дома аварийным в собственности иное жилое</w:t>
      </w:r>
      <w:r w:rsidR="00A929F0" w:rsidRPr="00A929F0">
        <w:rPr>
          <w:rFonts w:ascii="Times New Roman" w:hAnsi="Times New Roman"/>
        </w:rPr>
        <w:t xml:space="preserve"> помещение и для собственников, которые приобрели  помещение в аварийном доме после даты признания его аварийным.</w:t>
      </w:r>
    </w:p>
    <w:p w:rsidR="00A929F0" w:rsidRPr="00A929F0" w:rsidRDefault="00A929F0" w:rsidP="000C35C1">
      <w:pPr>
        <w:autoSpaceDE w:val="0"/>
        <w:autoSpaceDN w:val="0"/>
        <w:adjustRightInd w:val="0"/>
        <w:spacing w:after="0" w:line="240" w:lineRule="auto"/>
        <w:ind w:firstLine="709"/>
        <w:jc w:val="both"/>
        <w:rPr>
          <w:rFonts w:ascii="Times New Roman" w:hAnsi="Times New Roman"/>
        </w:rPr>
      </w:pPr>
      <w:r w:rsidRPr="00A929F0">
        <w:rPr>
          <w:rFonts w:ascii="Times New Roman" w:hAnsi="Times New Roman"/>
        </w:rPr>
        <w:t>В программу со строител</w:t>
      </w:r>
      <w:r w:rsidR="005F4B57">
        <w:rPr>
          <w:rFonts w:ascii="Times New Roman" w:hAnsi="Times New Roman"/>
        </w:rPr>
        <w:t>ьством дома  включаются</w:t>
      </w:r>
      <w:r w:rsidRPr="00A929F0">
        <w:rPr>
          <w:rFonts w:ascii="Times New Roman" w:hAnsi="Times New Roman"/>
        </w:rPr>
        <w:t xml:space="preserve"> многоквартирные дома г. Енисейска, которые при</w:t>
      </w:r>
      <w:r w:rsidR="005F4B57">
        <w:rPr>
          <w:rFonts w:ascii="Times New Roman" w:hAnsi="Times New Roman"/>
        </w:rPr>
        <w:t>знаны после</w:t>
      </w:r>
      <w:r w:rsidRPr="00A929F0">
        <w:rPr>
          <w:rFonts w:ascii="Times New Roman" w:hAnsi="Times New Roman"/>
        </w:rPr>
        <w:t xml:space="preserve"> 01.01.2017 года в установленном порядке аварийными и подлежащими сносу или реконструкции в связи с физическим износом в процессе их эксплуатации. Мероприятия по переселению граждан из таких аварийных домов финансируются за счет средств финансовой поддержки Фонда содействия реформированию жилищно-коммунального хозяйства РФ, средств краевого и местного бюджетов.</w:t>
      </w:r>
    </w:p>
    <w:p w:rsidR="00A929F0" w:rsidRPr="00A929F0" w:rsidRDefault="00A929F0" w:rsidP="000C35C1">
      <w:pPr>
        <w:autoSpaceDE w:val="0"/>
        <w:autoSpaceDN w:val="0"/>
        <w:adjustRightInd w:val="0"/>
        <w:spacing w:after="0" w:line="240" w:lineRule="auto"/>
        <w:ind w:firstLine="709"/>
        <w:jc w:val="both"/>
        <w:rPr>
          <w:rFonts w:ascii="Times New Roman" w:hAnsi="Times New Roman"/>
        </w:rPr>
      </w:pPr>
      <w:r w:rsidRPr="00A929F0">
        <w:rPr>
          <w:rFonts w:ascii="Times New Roman" w:hAnsi="Times New Roman"/>
        </w:rPr>
        <w:t>Жилые помещения в построенных жилых домах, а также приобретенные жилые помещения предоставляются по договорам социального найма в соответствии со статьями 86, 87, 88, 89 Жилищного кодекса Российской Федерации.</w:t>
      </w:r>
    </w:p>
    <w:p w:rsidR="00A929F0" w:rsidRPr="00A929F0" w:rsidRDefault="00A929F0" w:rsidP="000C35C1">
      <w:pPr>
        <w:autoSpaceDE w:val="0"/>
        <w:autoSpaceDN w:val="0"/>
        <w:adjustRightInd w:val="0"/>
        <w:spacing w:after="0" w:line="240" w:lineRule="auto"/>
        <w:ind w:firstLine="709"/>
        <w:jc w:val="both"/>
        <w:rPr>
          <w:rFonts w:ascii="Times New Roman" w:hAnsi="Times New Roman"/>
        </w:rPr>
      </w:pPr>
      <w:r w:rsidRPr="00A929F0">
        <w:rPr>
          <w:rFonts w:ascii="Times New Roman" w:hAnsi="Times New Roman"/>
        </w:rPr>
        <w:t>Собственникам жилья за изымаемое жилое помещение выплачивается возмещение в соответствии со статьей 32 Жилищного кодекса Российской Федерации. При достижении соглашения с собственником жилого помещения, имеющим право на меры государственной поддержки в соответствии с частью 8 статьи 32 Жилищного кодекса Российской Федерации и Законом края от 09.07.2020 г.</w:t>
      </w:r>
      <w:r w:rsidR="00697E9C" w:rsidRPr="00697E9C">
        <w:rPr>
          <w:rFonts w:ascii="Times New Roman" w:hAnsi="Times New Roman"/>
        </w:rPr>
        <w:t xml:space="preserve"> № 9-4060 </w:t>
      </w:r>
      <w:r w:rsidRPr="00A929F0">
        <w:rPr>
          <w:rFonts w:ascii="Times New Roman" w:hAnsi="Times New Roman"/>
        </w:rPr>
        <w:t xml:space="preserve"> собственнику предоставляется другое жилое помещение.</w:t>
      </w:r>
    </w:p>
    <w:p w:rsidR="00A929F0" w:rsidRPr="00A929F0" w:rsidRDefault="00A929F0" w:rsidP="000C35C1">
      <w:pPr>
        <w:autoSpaceDE w:val="0"/>
        <w:autoSpaceDN w:val="0"/>
        <w:adjustRightInd w:val="0"/>
        <w:spacing w:after="0" w:line="240" w:lineRule="auto"/>
        <w:ind w:firstLine="709"/>
        <w:jc w:val="both"/>
        <w:rPr>
          <w:rFonts w:ascii="Times New Roman" w:hAnsi="Times New Roman"/>
        </w:rPr>
      </w:pPr>
      <w:r w:rsidRPr="00A929F0">
        <w:rPr>
          <w:rFonts w:ascii="Times New Roman" w:hAnsi="Times New Roman"/>
        </w:rPr>
        <w:t xml:space="preserve">В перечень аварийных многоквартирных домов подпрограммы включаются дома, признанные в установленном порядке аварийными, для собственников жилых помещений, в которых истек установленный муниципальным образованием разумный срок сноса таких домов собственниками (приоритет - по дате признания домов аварийными). </w:t>
      </w:r>
    </w:p>
    <w:p w:rsidR="00A929F0" w:rsidRPr="00A929F0" w:rsidRDefault="00A929F0" w:rsidP="000C35C1">
      <w:pPr>
        <w:autoSpaceDE w:val="0"/>
        <w:autoSpaceDN w:val="0"/>
        <w:adjustRightInd w:val="0"/>
        <w:spacing w:after="0" w:line="240" w:lineRule="auto"/>
        <w:ind w:firstLine="709"/>
        <w:jc w:val="both"/>
        <w:rPr>
          <w:rFonts w:ascii="Times New Roman" w:hAnsi="Times New Roman"/>
        </w:rPr>
      </w:pPr>
      <w:r w:rsidRPr="00A929F0">
        <w:rPr>
          <w:rFonts w:ascii="Times New Roman" w:hAnsi="Times New Roman"/>
        </w:rPr>
        <w:t>В случае участия в программе</w:t>
      </w:r>
      <w:r w:rsidR="005F4B57">
        <w:rPr>
          <w:rFonts w:ascii="Times New Roman" w:hAnsi="Times New Roman"/>
        </w:rPr>
        <w:t xml:space="preserve">, </w:t>
      </w:r>
      <w:proofErr w:type="gramStart"/>
      <w:r w:rsidR="005F4B57">
        <w:rPr>
          <w:rFonts w:ascii="Times New Roman" w:hAnsi="Times New Roman"/>
        </w:rPr>
        <w:t xml:space="preserve">субсидия </w:t>
      </w:r>
      <w:r w:rsidRPr="00A929F0">
        <w:rPr>
          <w:rFonts w:ascii="Times New Roman" w:hAnsi="Times New Roman"/>
        </w:rPr>
        <w:t xml:space="preserve"> за</w:t>
      </w:r>
      <w:proofErr w:type="gramEnd"/>
      <w:r w:rsidRPr="00A929F0">
        <w:rPr>
          <w:rFonts w:ascii="Times New Roman" w:hAnsi="Times New Roman"/>
        </w:rPr>
        <w:t xml:space="preserve"> счет средств финансовой поддержки Фонда и ср</w:t>
      </w:r>
      <w:r w:rsidR="005F4B57">
        <w:rPr>
          <w:rFonts w:ascii="Times New Roman" w:hAnsi="Times New Roman"/>
        </w:rPr>
        <w:t>едств краевого бюджета</w:t>
      </w:r>
      <w:r w:rsidRPr="00A929F0">
        <w:rPr>
          <w:rFonts w:ascii="Times New Roman" w:hAnsi="Times New Roman"/>
        </w:rPr>
        <w:t xml:space="preserve"> предоставляется муниципальному образованию города Енисейска:</w:t>
      </w:r>
    </w:p>
    <w:p w:rsidR="00A929F0" w:rsidRPr="00A929F0" w:rsidRDefault="00A929F0" w:rsidP="000C35C1">
      <w:pPr>
        <w:autoSpaceDE w:val="0"/>
        <w:autoSpaceDN w:val="0"/>
        <w:adjustRightInd w:val="0"/>
        <w:spacing w:after="0" w:line="240" w:lineRule="auto"/>
        <w:ind w:firstLine="709"/>
        <w:jc w:val="both"/>
        <w:rPr>
          <w:rFonts w:ascii="Times New Roman" w:hAnsi="Times New Roman"/>
        </w:rPr>
      </w:pPr>
      <w:r w:rsidRPr="00A929F0">
        <w:rPr>
          <w:rFonts w:ascii="Times New Roman" w:hAnsi="Times New Roman"/>
        </w:rPr>
        <w:t xml:space="preserve">- при условии соответствия показателям, необходимым для проведения реформы жилищно-коммунального хозяйства, - условиям, определенным </w:t>
      </w:r>
      <w:hyperlink r:id="rId8" w:history="1">
        <w:r w:rsidRPr="00A929F0">
          <w:rPr>
            <w:rStyle w:val="ae"/>
          </w:rPr>
          <w:t>статьей 14</w:t>
        </w:r>
      </w:hyperlink>
      <w:r w:rsidRPr="00A929F0">
        <w:rPr>
          <w:rFonts w:ascii="Times New Roman" w:hAnsi="Times New Roman"/>
        </w:rPr>
        <w:t xml:space="preserve"> Федерального закона № 185-ФЗ;</w:t>
      </w:r>
    </w:p>
    <w:p w:rsidR="00A929F0" w:rsidRPr="00A929F0" w:rsidRDefault="00A929F0" w:rsidP="000C35C1">
      <w:pPr>
        <w:autoSpaceDE w:val="0"/>
        <w:autoSpaceDN w:val="0"/>
        <w:adjustRightInd w:val="0"/>
        <w:spacing w:after="0" w:line="240" w:lineRule="auto"/>
        <w:ind w:firstLine="709"/>
        <w:jc w:val="both"/>
        <w:rPr>
          <w:rFonts w:ascii="Times New Roman" w:hAnsi="Times New Roman"/>
        </w:rPr>
      </w:pPr>
      <w:r w:rsidRPr="00A929F0">
        <w:rPr>
          <w:rFonts w:ascii="Times New Roman" w:hAnsi="Times New Roman"/>
        </w:rPr>
        <w:t>- при утверждении объема долевого финансирования за счет средств бюджета субъекта Российской Федерации – Красноярского края и местного бюджета города Енисейска на переселение граждан из аварийного жилищного фонда.</w:t>
      </w:r>
    </w:p>
    <w:p w:rsidR="00A929F0" w:rsidRPr="00A929F0" w:rsidRDefault="00A929F0" w:rsidP="000C35C1">
      <w:pPr>
        <w:autoSpaceDE w:val="0"/>
        <w:autoSpaceDN w:val="0"/>
        <w:adjustRightInd w:val="0"/>
        <w:spacing w:after="0" w:line="240" w:lineRule="auto"/>
        <w:ind w:firstLine="709"/>
        <w:jc w:val="both"/>
        <w:rPr>
          <w:rFonts w:ascii="Times New Roman" w:hAnsi="Times New Roman"/>
        </w:rPr>
      </w:pPr>
      <w:r w:rsidRPr="00A929F0">
        <w:rPr>
          <w:rFonts w:ascii="Times New Roman" w:hAnsi="Times New Roman"/>
        </w:rPr>
        <w:tab/>
        <w:t>В целях дальнейшего участия города Енисейска в краевых программах по переселению граждан из аварийного жилищного фонда и иных программах, подпрограммой планируется: подготовка проектно-сметной документации на строительство многоквартирных домов в г. Енисейске, получение технических условий, заключений, подготовка иной документации</w:t>
      </w:r>
      <w:r w:rsidR="005F4B57">
        <w:rPr>
          <w:rFonts w:ascii="Times New Roman" w:hAnsi="Times New Roman"/>
        </w:rPr>
        <w:t xml:space="preserve">, </w:t>
      </w:r>
      <w:r w:rsidRPr="00A929F0">
        <w:rPr>
          <w:rFonts w:ascii="Times New Roman" w:hAnsi="Times New Roman"/>
        </w:rPr>
        <w:t xml:space="preserve"> финансируемых за счет городского бюджета.</w:t>
      </w:r>
    </w:p>
    <w:p w:rsidR="00A929F0" w:rsidRDefault="0054250C" w:rsidP="000C35C1">
      <w:pPr>
        <w:autoSpaceDE w:val="0"/>
        <w:autoSpaceDN w:val="0"/>
        <w:adjustRightInd w:val="0"/>
        <w:spacing w:after="0" w:line="240" w:lineRule="auto"/>
        <w:ind w:firstLine="709"/>
        <w:jc w:val="both"/>
        <w:rPr>
          <w:rFonts w:ascii="Times New Roman" w:hAnsi="Times New Roman"/>
        </w:rPr>
      </w:pPr>
      <w:r>
        <w:rPr>
          <w:rFonts w:ascii="Times New Roman" w:hAnsi="Times New Roman"/>
        </w:rPr>
        <w:t>Целью подпрограммы являе</w:t>
      </w:r>
      <w:r w:rsidR="00A929F0" w:rsidRPr="00A929F0">
        <w:rPr>
          <w:rFonts w:ascii="Times New Roman" w:hAnsi="Times New Roman"/>
        </w:rPr>
        <w:t>тся:</w:t>
      </w:r>
    </w:p>
    <w:p w:rsidR="00C266D4" w:rsidRPr="00C266D4" w:rsidRDefault="00C266D4" w:rsidP="000C35C1">
      <w:pPr>
        <w:autoSpaceDE w:val="0"/>
        <w:autoSpaceDN w:val="0"/>
        <w:adjustRightInd w:val="0"/>
        <w:spacing w:after="0" w:line="240" w:lineRule="auto"/>
        <w:ind w:firstLine="709"/>
        <w:jc w:val="both"/>
        <w:rPr>
          <w:rFonts w:ascii="Times New Roman" w:hAnsi="Times New Roman"/>
        </w:rPr>
      </w:pPr>
      <w:r w:rsidRPr="00C266D4">
        <w:rPr>
          <w:rFonts w:ascii="Times New Roman" w:hAnsi="Times New Roman"/>
        </w:rPr>
        <w:t>Оказание содействия по обеспечению безопасных и комфортных   условий    проживания граждан и обеспечение переселения граждан из аварийного жилищного фонда в г. Енисейске.</w:t>
      </w:r>
    </w:p>
    <w:p w:rsidR="0054250C" w:rsidRPr="00A929F0" w:rsidRDefault="0054250C" w:rsidP="000C35C1">
      <w:pPr>
        <w:autoSpaceDE w:val="0"/>
        <w:autoSpaceDN w:val="0"/>
        <w:adjustRightInd w:val="0"/>
        <w:spacing w:after="0" w:line="240" w:lineRule="auto"/>
        <w:ind w:firstLine="709"/>
        <w:jc w:val="both"/>
        <w:rPr>
          <w:rFonts w:ascii="Times New Roman" w:hAnsi="Times New Roman"/>
        </w:rPr>
      </w:pPr>
    </w:p>
    <w:p w:rsidR="00A929F0" w:rsidRPr="00A929F0" w:rsidRDefault="00A929F0" w:rsidP="000C35C1">
      <w:pPr>
        <w:autoSpaceDE w:val="0"/>
        <w:autoSpaceDN w:val="0"/>
        <w:adjustRightInd w:val="0"/>
        <w:spacing w:after="0" w:line="240" w:lineRule="auto"/>
        <w:ind w:firstLine="709"/>
        <w:jc w:val="both"/>
        <w:rPr>
          <w:rFonts w:ascii="Times New Roman" w:hAnsi="Times New Roman"/>
        </w:rPr>
      </w:pPr>
      <w:r w:rsidRPr="00A929F0">
        <w:rPr>
          <w:rFonts w:ascii="Times New Roman" w:hAnsi="Times New Roman"/>
        </w:rPr>
        <w:t xml:space="preserve">Задачами подпрограммы являются: </w:t>
      </w:r>
    </w:p>
    <w:p w:rsidR="00A929F0" w:rsidRPr="00A929F0" w:rsidRDefault="001D1E40" w:rsidP="000C35C1">
      <w:pPr>
        <w:autoSpaceDE w:val="0"/>
        <w:autoSpaceDN w:val="0"/>
        <w:adjustRightInd w:val="0"/>
        <w:spacing w:after="0" w:line="240" w:lineRule="auto"/>
        <w:ind w:firstLine="709"/>
        <w:jc w:val="both"/>
        <w:rPr>
          <w:rFonts w:ascii="Times New Roman" w:hAnsi="Times New Roman"/>
        </w:rPr>
      </w:pPr>
      <w:r>
        <w:rPr>
          <w:rFonts w:ascii="Times New Roman" w:hAnsi="Times New Roman"/>
        </w:rPr>
        <w:t>-</w:t>
      </w:r>
      <w:r w:rsidR="00A929F0" w:rsidRPr="00A929F0">
        <w:rPr>
          <w:rFonts w:ascii="Times New Roman" w:hAnsi="Times New Roman"/>
        </w:rPr>
        <w:t>Устойчивое сокращение непригодного для проживания жилья на территории города.</w:t>
      </w:r>
    </w:p>
    <w:p w:rsidR="00FB4597" w:rsidRPr="00FB4597" w:rsidRDefault="001D1E40" w:rsidP="000C35C1">
      <w:pPr>
        <w:pStyle w:val="ConsPlusNormal0"/>
        <w:ind w:firstLine="709"/>
        <w:jc w:val="both"/>
        <w:rPr>
          <w:rFonts w:ascii="Times New Roman" w:hAnsi="Times New Roman" w:cs="Times New Roman"/>
        </w:rPr>
      </w:pPr>
      <w:r>
        <w:rPr>
          <w:rFonts w:ascii="Times New Roman" w:hAnsi="Times New Roman"/>
        </w:rPr>
        <w:t>-</w:t>
      </w:r>
      <w:r w:rsidR="00FB4597" w:rsidRPr="00FB4597">
        <w:rPr>
          <w:rFonts w:ascii="Times New Roman" w:hAnsi="Times New Roman" w:cs="Times New Roman"/>
        </w:rPr>
        <w:t xml:space="preserve"> </w:t>
      </w:r>
      <w:r w:rsidR="00FB4597">
        <w:rPr>
          <w:rFonts w:ascii="Times New Roman" w:hAnsi="Times New Roman" w:cs="Times New Roman"/>
        </w:rPr>
        <w:t xml:space="preserve">Обеспечение строительства многоквартирных домов, приобретения жилых помещений, для последующего предоставления жилых помещений гражданам, переселяемым из аварийного </w:t>
      </w:r>
      <w:r w:rsidR="00FB4597">
        <w:rPr>
          <w:rFonts w:ascii="Times New Roman" w:hAnsi="Times New Roman" w:cs="Times New Roman"/>
        </w:rPr>
        <w:lastRenderedPageBreak/>
        <w:t>жилищного фонда, выплата возмещения за</w:t>
      </w:r>
      <w:r w:rsidR="00FF6CFB">
        <w:rPr>
          <w:rFonts w:ascii="Times New Roman" w:hAnsi="Times New Roman" w:cs="Times New Roman"/>
        </w:rPr>
        <w:t xml:space="preserve"> изымаемые жилые помещения,</w:t>
      </w:r>
      <w:r w:rsidR="00FF6CFB" w:rsidRPr="00FF6CFB">
        <w:rPr>
          <w:rFonts w:ascii="Times New Roman" w:hAnsi="Times New Roman" w:cs="Times New Roman"/>
          <w:sz w:val="24"/>
          <w:szCs w:val="24"/>
        </w:rPr>
        <w:t xml:space="preserve"> </w:t>
      </w:r>
      <w:r w:rsidR="00FF6CFB">
        <w:rPr>
          <w:rFonts w:ascii="Times New Roman" w:hAnsi="Times New Roman" w:cs="Times New Roman"/>
          <w:sz w:val="24"/>
          <w:szCs w:val="24"/>
        </w:rPr>
        <w:t>предоставление субсидии на приобретение (строительство) жилых помещений.</w:t>
      </w:r>
    </w:p>
    <w:p w:rsidR="00A929F0" w:rsidRPr="00A929F0" w:rsidRDefault="00FB4597" w:rsidP="000C35C1">
      <w:pPr>
        <w:autoSpaceDE w:val="0"/>
        <w:autoSpaceDN w:val="0"/>
        <w:adjustRightInd w:val="0"/>
        <w:spacing w:after="0" w:line="240" w:lineRule="auto"/>
        <w:ind w:firstLine="709"/>
        <w:jc w:val="both"/>
        <w:rPr>
          <w:rFonts w:ascii="Times New Roman" w:hAnsi="Times New Roman"/>
        </w:rPr>
      </w:pPr>
      <w:r>
        <w:rPr>
          <w:rFonts w:ascii="Times New Roman" w:hAnsi="Times New Roman"/>
          <w:lang w:eastAsia="en-US"/>
        </w:rPr>
        <w:t>- Увеличение объемов ввода жилья.</w:t>
      </w:r>
    </w:p>
    <w:p w:rsidR="00A929F0" w:rsidRPr="00FB4597" w:rsidRDefault="00A929F0" w:rsidP="000C35C1">
      <w:pPr>
        <w:autoSpaceDE w:val="0"/>
        <w:autoSpaceDN w:val="0"/>
        <w:adjustRightInd w:val="0"/>
        <w:spacing w:after="0" w:line="240" w:lineRule="auto"/>
        <w:ind w:firstLine="709"/>
        <w:jc w:val="both"/>
        <w:rPr>
          <w:rFonts w:ascii="Times New Roman" w:hAnsi="Times New Roman"/>
        </w:rPr>
      </w:pPr>
      <w:r w:rsidRPr="00FB4597">
        <w:rPr>
          <w:rFonts w:ascii="Times New Roman" w:hAnsi="Times New Roman"/>
        </w:rPr>
        <w:t>Для осуществления данных задач путем строительства и приобретения пригодного для проживания жилья, необходимо осуществить:</w:t>
      </w:r>
    </w:p>
    <w:p w:rsidR="00A929F0" w:rsidRPr="00FB4597" w:rsidRDefault="00A929F0" w:rsidP="000C35C1">
      <w:pPr>
        <w:autoSpaceDE w:val="0"/>
        <w:autoSpaceDN w:val="0"/>
        <w:adjustRightInd w:val="0"/>
        <w:spacing w:after="0" w:line="240" w:lineRule="auto"/>
        <w:ind w:firstLine="709"/>
        <w:jc w:val="both"/>
        <w:rPr>
          <w:rFonts w:ascii="Times New Roman" w:hAnsi="Times New Roman"/>
        </w:rPr>
      </w:pPr>
      <w:r w:rsidRPr="00FB4597">
        <w:rPr>
          <w:rFonts w:ascii="Times New Roman" w:hAnsi="Times New Roman"/>
        </w:rPr>
        <w:t>- строительство многоквартирных жилых домов для последующего предоставления жилых помещений гражданам, переселяемым из занимаемых по договорам социального найма жилых помещений</w:t>
      </w:r>
      <w:r w:rsidR="0075269A">
        <w:rPr>
          <w:rFonts w:ascii="Times New Roman" w:hAnsi="Times New Roman"/>
        </w:rPr>
        <w:t xml:space="preserve"> в многоквартирных домах города, </w:t>
      </w:r>
      <w:r w:rsidR="0075269A" w:rsidRPr="00FB4597">
        <w:rPr>
          <w:rFonts w:ascii="Times New Roman" w:hAnsi="Times New Roman"/>
        </w:rPr>
        <w:t>собственникам жилых помещ</w:t>
      </w:r>
      <w:r w:rsidR="0075269A">
        <w:rPr>
          <w:rFonts w:ascii="Times New Roman" w:hAnsi="Times New Roman"/>
        </w:rPr>
        <w:t>ений</w:t>
      </w:r>
      <w:r w:rsidR="0075269A" w:rsidRPr="00FB4597">
        <w:rPr>
          <w:rFonts w:ascii="Times New Roman" w:hAnsi="Times New Roman"/>
        </w:rPr>
        <w:t xml:space="preserve"> по договорам мены взамен изымаемых жилых по</w:t>
      </w:r>
      <w:r w:rsidR="0075269A">
        <w:rPr>
          <w:rFonts w:ascii="Times New Roman" w:hAnsi="Times New Roman"/>
        </w:rPr>
        <w:t>мещений в многоквартирных домах города</w:t>
      </w:r>
      <w:r w:rsidRPr="00FB4597">
        <w:rPr>
          <w:rFonts w:ascii="Times New Roman" w:hAnsi="Times New Roman"/>
        </w:rPr>
        <w:t>, признанных в установленном порядке аварийными и подлежащими сносу или реконструкции в связи с физическим износом в процессе их эксплуатации;</w:t>
      </w:r>
    </w:p>
    <w:p w:rsidR="00A929F0" w:rsidRPr="00FB4597" w:rsidRDefault="00A14C5B" w:rsidP="000C35C1">
      <w:pPr>
        <w:autoSpaceDE w:val="0"/>
        <w:autoSpaceDN w:val="0"/>
        <w:adjustRightInd w:val="0"/>
        <w:spacing w:after="0" w:line="240" w:lineRule="auto"/>
        <w:ind w:firstLine="709"/>
        <w:jc w:val="both"/>
        <w:rPr>
          <w:rFonts w:ascii="Times New Roman" w:hAnsi="Times New Roman"/>
        </w:rPr>
      </w:pPr>
      <w:r>
        <w:rPr>
          <w:rFonts w:ascii="Times New Roman" w:hAnsi="Times New Roman"/>
        </w:rPr>
        <w:t>- приобретение жилых помещений</w:t>
      </w:r>
      <w:r w:rsidR="00A929F0" w:rsidRPr="00FB4597">
        <w:rPr>
          <w:rFonts w:ascii="Times New Roman" w:hAnsi="Times New Roman"/>
        </w:rPr>
        <w:t xml:space="preserve"> </w:t>
      </w:r>
      <w:r>
        <w:rPr>
          <w:rFonts w:ascii="Times New Roman" w:hAnsi="Times New Roman"/>
        </w:rPr>
        <w:t xml:space="preserve">в многоквартирных домах </w:t>
      </w:r>
      <w:r w:rsidR="00A929F0" w:rsidRPr="00FB4597">
        <w:rPr>
          <w:rFonts w:ascii="Times New Roman" w:hAnsi="Times New Roman"/>
        </w:rPr>
        <w:t xml:space="preserve">для последующего предоставления жилых помещений гражданам –города Енисейска,  </w:t>
      </w:r>
      <w:r>
        <w:rPr>
          <w:rFonts w:ascii="Times New Roman" w:hAnsi="Times New Roman"/>
        </w:rPr>
        <w:t xml:space="preserve">проживающих в многоквартирных домах, признанных </w:t>
      </w:r>
      <w:r w:rsidR="00A929F0" w:rsidRPr="00FB4597">
        <w:rPr>
          <w:rFonts w:ascii="Times New Roman" w:hAnsi="Times New Roman"/>
        </w:rPr>
        <w:t>в установленном порядке аварийными и подлежащими сносу или реконструкции в связи с физическим износом в процессе их эк</w:t>
      </w:r>
      <w:r>
        <w:rPr>
          <w:rFonts w:ascii="Times New Roman" w:hAnsi="Times New Roman"/>
        </w:rPr>
        <w:t>сплуатации;</w:t>
      </w:r>
    </w:p>
    <w:p w:rsidR="00FB4597" w:rsidRPr="00B4548B" w:rsidRDefault="00FB4597" w:rsidP="000C35C1">
      <w:pPr>
        <w:autoSpaceDE w:val="0"/>
        <w:autoSpaceDN w:val="0"/>
        <w:adjustRightInd w:val="0"/>
        <w:spacing w:after="0" w:line="240" w:lineRule="auto"/>
        <w:ind w:firstLine="709"/>
        <w:jc w:val="both"/>
        <w:rPr>
          <w:rFonts w:ascii="Times New Roman" w:hAnsi="Times New Roman"/>
        </w:rPr>
      </w:pPr>
      <w:r w:rsidRPr="00FB4597">
        <w:rPr>
          <w:rFonts w:ascii="Times New Roman" w:hAnsi="Times New Roman"/>
        </w:rPr>
        <w:t>- выплату возмещения (выкупной цены) собственникам аварийных домов</w:t>
      </w:r>
      <w:r w:rsidR="00A14C5B">
        <w:rPr>
          <w:rFonts w:ascii="Times New Roman" w:hAnsi="Times New Roman"/>
        </w:rPr>
        <w:t xml:space="preserve"> города</w:t>
      </w:r>
      <w:r w:rsidRPr="00FB4597">
        <w:rPr>
          <w:rFonts w:ascii="Times New Roman" w:hAnsi="Times New Roman"/>
        </w:rPr>
        <w:t>, включенных в программу, за изымаемое жилое помещение в аварийном доме.</w:t>
      </w:r>
    </w:p>
    <w:p w:rsidR="00A929F0" w:rsidRPr="00B4548B" w:rsidRDefault="00A929F0" w:rsidP="000C35C1">
      <w:pPr>
        <w:autoSpaceDE w:val="0"/>
        <w:autoSpaceDN w:val="0"/>
        <w:adjustRightInd w:val="0"/>
        <w:spacing w:after="0" w:line="240" w:lineRule="auto"/>
        <w:ind w:firstLine="709"/>
        <w:jc w:val="both"/>
        <w:rPr>
          <w:rFonts w:ascii="Times New Roman" w:hAnsi="Times New Roman"/>
        </w:rPr>
      </w:pPr>
      <w:r w:rsidRPr="00B4548B">
        <w:rPr>
          <w:rFonts w:ascii="Times New Roman" w:hAnsi="Times New Roman"/>
        </w:rPr>
        <w:t>Показателями результативности подпрограммы являются:</w:t>
      </w:r>
    </w:p>
    <w:p w:rsidR="00A929F0" w:rsidRPr="00B4548B" w:rsidRDefault="00A929F0" w:rsidP="000C35C1">
      <w:pPr>
        <w:autoSpaceDE w:val="0"/>
        <w:autoSpaceDN w:val="0"/>
        <w:adjustRightInd w:val="0"/>
        <w:spacing w:after="0" w:line="240" w:lineRule="auto"/>
        <w:ind w:firstLine="709"/>
        <w:jc w:val="both"/>
        <w:rPr>
          <w:rFonts w:ascii="Times New Roman" w:hAnsi="Times New Roman"/>
        </w:rPr>
      </w:pPr>
      <w:r w:rsidRPr="00B4548B">
        <w:rPr>
          <w:rFonts w:ascii="Times New Roman" w:hAnsi="Times New Roman"/>
        </w:rPr>
        <w:t>Объем общей площади жилья, построенного (приобретенного) в целях переселения граждан из аварий</w:t>
      </w:r>
      <w:r w:rsidR="00B4548B" w:rsidRPr="00B4548B">
        <w:rPr>
          <w:rFonts w:ascii="Times New Roman" w:hAnsi="Times New Roman"/>
        </w:rPr>
        <w:t>ного жилищного фонда  – 2 800</w:t>
      </w:r>
      <w:r w:rsidRPr="00B4548B">
        <w:rPr>
          <w:rFonts w:ascii="Times New Roman" w:hAnsi="Times New Roman"/>
        </w:rPr>
        <w:t xml:space="preserve"> кв. м.;</w:t>
      </w:r>
    </w:p>
    <w:p w:rsidR="00A929F0" w:rsidRPr="00B4548B" w:rsidRDefault="00A929F0" w:rsidP="000C35C1">
      <w:pPr>
        <w:autoSpaceDE w:val="0"/>
        <w:autoSpaceDN w:val="0"/>
        <w:adjustRightInd w:val="0"/>
        <w:spacing w:after="0" w:line="240" w:lineRule="auto"/>
        <w:ind w:firstLine="709"/>
        <w:jc w:val="both"/>
        <w:rPr>
          <w:rFonts w:ascii="Times New Roman" w:hAnsi="Times New Roman"/>
        </w:rPr>
      </w:pPr>
      <w:r w:rsidRPr="00B4548B">
        <w:rPr>
          <w:rFonts w:ascii="Times New Roman" w:hAnsi="Times New Roman"/>
        </w:rPr>
        <w:t>Количест</w:t>
      </w:r>
      <w:r w:rsidR="00B4548B" w:rsidRPr="00B4548B">
        <w:rPr>
          <w:rFonts w:ascii="Times New Roman" w:hAnsi="Times New Roman"/>
        </w:rPr>
        <w:t>во предоставленных квартир - 60</w:t>
      </w:r>
      <w:r w:rsidRPr="00B4548B">
        <w:rPr>
          <w:rFonts w:ascii="Times New Roman" w:hAnsi="Times New Roman"/>
        </w:rPr>
        <w:t xml:space="preserve"> ед.;</w:t>
      </w:r>
    </w:p>
    <w:p w:rsidR="00A929F0" w:rsidRPr="00B4548B" w:rsidRDefault="00A929F0" w:rsidP="000C35C1">
      <w:pPr>
        <w:autoSpaceDE w:val="0"/>
        <w:autoSpaceDN w:val="0"/>
        <w:adjustRightInd w:val="0"/>
        <w:spacing w:after="0" w:line="240" w:lineRule="auto"/>
        <w:ind w:firstLine="709"/>
        <w:jc w:val="both"/>
        <w:rPr>
          <w:rFonts w:ascii="Times New Roman" w:hAnsi="Times New Roman"/>
        </w:rPr>
      </w:pPr>
      <w:r w:rsidRPr="00B4548B">
        <w:rPr>
          <w:rFonts w:ascii="Times New Roman" w:hAnsi="Times New Roman"/>
        </w:rPr>
        <w:t>Количество переселенных жителей из аварийного ж</w:t>
      </w:r>
      <w:r w:rsidR="00B4548B" w:rsidRPr="00B4548B">
        <w:rPr>
          <w:rFonts w:ascii="Times New Roman" w:hAnsi="Times New Roman"/>
        </w:rPr>
        <w:t>илищного фонда г. Енисейска- 125</w:t>
      </w:r>
      <w:r w:rsidRPr="00B4548B">
        <w:rPr>
          <w:rFonts w:ascii="Times New Roman" w:hAnsi="Times New Roman"/>
        </w:rPr>
        <w:t xml:space="preserve"> чел.</w:t>
      </w:r>
    </w:p>
    <w:p w:rsidR="00A929F0" w:rsidRPr="00B4548B" w:rsidRDefault="00A929F0" w:rsidP="000C35C1">
      <w:pPr>
        <w:autoSpaceDE w:val="0"/>
        <w:autoSpaceDN w:val="0"/>
        <w:adjustRightInd w:val="0"/>
        <w:spacing w:after="0" w:line="240" w:lineRule="auto"/>
        <w:ind w:firstLine="709"/>
        <w:jc w:val="both"/>
        <w:rPr>
          <w:rFonts w:ascii="Times New Roman" w:hAnsi="Times New Roman"/>
        </w:rPr>
      </w:pPr>
      <w:r w:rsidRPr="00B4548B">
        <w:rPr>
          <w:rFonts w:ascii="Times New Roman" w:hAnsi="Times New Roman"/>
        </w:rPr>
        <w:t>Расселяемая п</w:t>
      </w:r>
      <w:r w:rsidR="00B4548B" w:rsidRPr="00B4548B">
        <w:rPr>
          <w:rFonts w:ascii="Times New Roman" w:hAnsi="Times New Roman"/>
        </w:rPr>
        <w:t xml:space="preserve">лощадь аварийных домов – 2 150 </w:t>
      </w:r>
      <w:proofErr w:type="spellStart"/>
      <w:r w:rsidRPr="00B4548B">
        <w:rPr>
          <w:rFonts w:ascii="Times New Roman" w:hAnsi="Times New Roman"/>
        </w:rPr>
        <w:t>кв.м</w:t>
      </w:r>
      <w:proofErr w:type="spellEnd"/>
      <w:r w:rsidRPr="00B4548B">
        <w:rPr>
          <w:rFonts w:ascii="Times New Roman" w:hAnsi="Times New Roman"/>
        </w:rPr>
        <w:t>.</w:t>
      </w:r>
    </w:p>
    <w:p w:rsidR="00A929F0" w:rsidRPr="00A929F0" w:rsidRDefault="00A929F0" w:rsidP="000C35C1">
      <w:pPr>
        <w:autoSpaceDE w:val="0"/>
        <w:autoSpaceDN w:val="0"/>
        <w:adjustRightInd w:val="0"/>
        <w:spacing w:after="0" w:line="240" w:lineRule="auto"/>
        <w:ind w:firstLine="709"/>
        <w:jc w:val="both"/>
        <w:rPr>
          <w:rFonts w:ascii="Times New Roman" w:hAnsi="Times New Roman"/>
        </w:rPr>
      </w:pPr>
      <w:r w:rsidRPr="00B4548B">
        <w:rPr>
          <w:rFonts w:ascii="Times New Roman" w:hAnsi="Times New Roman"/>
        </w:rPr>
        <w:t xml:space="preserve">Количество жилых помещений, собственникам которых предусмотрена выплата возмещения </w:t>
      </w:r>
      <w:r w:rsidR="00B4548B" w:rsidRPr="00B4548B">
        <w:rPr>
          <w:rFonts w:ascii="Times New Roman" w:hAnsi="Times New Roman"/>
        </w:rPr>
        <w:t>за изымаемое жилое помещение – 1</w:t>
      </w:r>
      <w:r w:rsidRPr="00B4548B">
        <w:rPr>
          <w:rFonts w:ascii="Times New Roman" w:hAnsi="Times New Roman"/>
        </w:rPr>
        <w:t>0 ед.</w:t>
      </w:r>
    </w:p>
    <w:p w:rsidR="00A929F0" w:rsidRPr="00A929F0" w:rsidRDefault="00CC06D7" w:rsidP="000C35C1">
      <w:pPr>
        <w:autoSpaceDE w:val="0"/>
        <w:autoSpaceDN w:val="0"/>
        <w:adjustRightInd w:val="0"/>
        <w:spacing w:after="0" w:line="240" w:lineRule="auto"/>
        <w:ind w:firstLine="709"/>
        <w:jc w:val="both"/>
        <w:rPr>
          <w:rFonts w:ascii="Times New Roman" w:hAnsi="Times New Roman"/>
        </w:rPr>
      </w:pPr>
      <w:r>
        <w:rPr>
          <w:rFonts w:ascii="Times New Roman" w:hAnsi="Times New Roman"/>
          <w:sz w:val="24"/>
          <w:szCs w:val="24"/>
          <w:lang w:eastAsia="en-US"/>
        </w:rPr>
        <w:t>Количество разработанных проектов на строительство многоквартирных домов с положительным заключением государственной экспертизы – 1 ед.</w:t>
      </w:r>
    </w:p>
    <w:p w:rsidR="00A929F0" w:rsidRDefault="004B71F2" w:rsidP="000C35C1">
      <w:pPr>
        <w:autoSpaceDE w:val="0"/>
        <w:autoSpaceDN w:val="0"/>
        <w:adjustRightInd w:val="0"/>
        <w:spacing w:after="0" w:line="240" w:lineRule="auto"/>
        <w:ind w:firstLine="709"/>
        <w:jc w:val="both"/>
        <w:rPr>
          <w:rFonts w:ascii="Times New Roman" w:hAnsi="Times New Roman"/>
        </w:rPr>
      </w:pPr>
      <w:r w:rsidRPr="004B71F2">
        <w:rPr>
          <w:rFonts w:ascii="Times New Roman" w:hAnsi="Times New Roman"/>
        </w:rPr>
        <w:t>Количество разработанных проектов организации работ на снос аварийных домов – 19 ед</w:t>
      </w:r>
      <w:r>
        <w:rPr>
          <w:rFonts w:ascii="Times New Roman" w:hAnsi="Times New Roman"/>
        </w:rPr>
        <w:t>.</w:t>
      </w:r>
    </w:p>
    <w:p w:rsidR="004B71F2" w:rsidRDefault="00FF6CFB" w:rsidP="000C35C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Для осуществления задач по переселению граждан из аварийного жилищного фонда города требуется также осуществлять предоставление собственникам аварийных домов, не имеющим иного пригодного для проживания жилого помещения, находящегося в собственности или занимаемого на условиях социального найма, субсидии на приобретение (строительство) жилых помещений».</w:t>
      </w:r>
    </w:p>
    <w:p w:rsidR="00FF6CFB" w:rsidRPr="00A929F0" w:rsidRDefault="00FF6CFB" w:rsidP="000C35C1">
      <w:pPr>
        <w:autoSpaceDE w:val="0"/>
        <w:autoSpaceDN w:val="0"/>
        <w:adjustRightInd w:val="0"/>
        <w:spacing w:after="0" w:line="240" w:lineRule="auto"/>
        <w:ind w:firstLine="709"/>
        <w:jc w:val="both"/>
        <w:rPr>
          <w:rFonts w:ascii="Times New Roman" w:hAnsi="Times New Roman"/>
        </w:rPr>
      </w:pPr>
    </w:p>
    <w:p w:rsidR="00A929F0" w:rsidRPr="00A929F0" w:rsidRDefault="00A929F0" w:rsidP="000C35C1">
      <w:pPr>
        <w:autoSpaceDE w:val="0"/>
        <w:autoSpaceDN w:val="0"/>
        <w:adjustRightInd w:val="0"/>
        <w:spacing w:after="0" w:line="240" w:lineRule="auto"/>
        <w:ind w:firstLine="709"/>
        <w:jc w:val="both"/>
        <w:rPr>
          <w:rFonts w:ascii="Times New Roman" w:hAnsi="Times New Roman"/>
        </w:rPr>
      </w:pPr>
      <w:r w:rsidRPr="00A929F0">
        <w:rPr>
          <w:rFonts w:ascii="Times New Roman" w:hAnsi="Times New Roman"/>
        </w:rPr>
        <w:t>3.  МЕХАНИЗМ РЕАЛИЗАЦИИ ПОДПРОГРАММЫ</w:t>
      </w:r>
    </w:p>
    <w:p w:rsidR="00A929F0" w:rsidRPr="00A929F0" w:rsidRDefault="00A929F0" w:rsidP="000C35C1">
      <w:pPr>
        <w:autoSpaceDE w:val="0"/>
        <w:autoSpaceDN w:val="0"/>
        <w:adjustRightInd w:val="0"/>
        <w:spacing w:after="0" w:line="240" w:lineRule="auto"/>
        <w:ind w:firstLine="709"/>
        <w:jc w:val="both"/>
        <w:rPr>
          <w:rFonts w:ascii="Times New Roman" w:hAnsi="Times New Roman"/>
        </w:rPr>
      </w:pPr>
    </w:p>
    <w:p w:rsidR="00A929F0" w:rsidRPr="00A929F0" w:rsidRDefault="00A929F0" w:rsidP="000C35C1">
      <w:pPr>
        <w:autoSpaceDE w:val="0"/>
        <w:autoSpaceDN w:val="0"/>
        <w:adjustRightInd w:val="0"/>
        <w:spacing w:after="0" w:line="240" w:lineRule="auto"/>
        <w:ind w:firstLine="709"/>
        <w:jc w:val="both"/>
        <w:rPr>
          <w:rFonts w:ascii="Times New Roman" w:hAnsi="Times New Roman"/>
        </w:rPr>
      </w:pPr>
      <w:r w:rsidRPr="00A929F0">
        <w:rPr>
          <w:rFonts w:ascii="Times New Roman" w:hAnsi="Times New Roman"/>
        </w:rPr>
        <w:t>Финансирование мероприятий по строительст</w:t>
      </w:r>
      <w:r w:rsidR="00B4548B">
        <w:rPr>
          <w:rFonts w:ascii="Times New Roman" w:hAnsi="Times New Roman"/>
        </w:rPr>
        <w:t>ву многоквартирных жилых домов,</w:t>
      </w:r>
      <w:r w:rsidRPr="00A929F0">
        <w:rPr>
          <w:rFonts w:ascii="Times New Roman" w:hAnsi="Times New Roman"/>
        </w:rPr>
        <w:t xml:space="preserve"> приобретению  жилых помещений, выплаты возмещения для переселения граждан, проживающих в многоквартирных домах города Енисейска, признанных в установленном порядке аварийными (далее – мероприятия подпро</w:t>
      </w:r>
      <w:r w:rsidR="00B4548B">
        <w:rPr>
          <w:rFonts w:ascii="Times New Roman" w:hAnsi="Times New Roman"/>
        </w:rPr>
        <w:t>граммы), будет выполняться</w:t>
      </w:r>
      <w:r w:rsidRPr="00A929F0">
        <w:rPr>
          <w:rFonts w:ascii="Times New Roman" w:hAnsi="Times New Roman"/>
        </w:rPr>
        <w:t>:</w:t>
      </w:r>
    </w:p>
    <w:p w:rsidR="00A929F0" w:rsidRPr="00D32C03" w:rsidRDefault="00D32C03" w:rsidP="000C35C1">
      <w:pPr>
        <w:autoSpaceDE w:val="0"/>
        <w:autoSpaceDN w:val="0"/>
        <w:adjustRightInd w:val="0"/>
        <w:spacing w:after="0" w:line="240" w:lineRule="auto"/>
        <w:ind w:firstLine="709"/>
        <w:jc w:val="both"/>
        <w:rPr>
          <w:rFonts w:ascii="Times New Roman" w:hAnsi="Times New Roman"/>
        </w:rPr>
      </w:pPr>
      <w:r w:rsidRPr="00D32C03">
        <w:rPr>
          <w:rFonts w:ascii="Times New Roman" w:hAnsi="Times New Roman"/>
        </w:rPr>
        <w:t>- в рамках региональной адресной программы по переселению</w:t>
      </w:r>
      <w:r w:rsidR="00A929F0" w:rsidRPr="00D32C03">
        <w:rPr>
          <w:rFonts w:ascii="Times New Roman" w:hAnsi="Times New Roman"/>
        </w:rPr>
        <w:t xml:space="preserve"> граждан из аварийного жилищного фо</w:t>
      </w:r>
      <w:r w:rsidRPr="00D32C03">
        <w:rPr>
          <w:rFonts w:ascii="Times New Roman" w:hAnsi="Times New Roman"/>
        </w:rPr>
        <w:t>нда в Красноярском крае</w:t>
      </w:r>
      <w:r w:rsidR="00A929F0" w:rsidRPr="00D32C03">
        <w:rPr>
          <w:rFonts w:ascii="Times New Roman" w:hAnsi="Times New Roman"/>
        </w:rPr>
        <w:t>,</w:t>
      </w:r>
      <w:r w:rsidRPr="00D32C03">
        <w:rPr>
          <w:rFonts w:ascii="Times New Roman" w:hAnsi="Times New Roman"/>
        </w:rPr>
        <w:t xml:space="preserve"> сформированной на 2024 и последующие годы</w:t>
      </w:r>
    </w:p>
    <w:p w:rsidR="00A929F0" w:rsidRPr="00D32C03" w:rsidRDefault="00A929F0" w:rsidP="000C35C1">
      <w:pPr>
        <w:autoSpaceDE w:val="0"/>
        <w:autoSpaceDN w:val="0"/>
        <w:adjustRightInd w:val="0"/>
        <w:spacing w:after="0" w:line="240" w:lineRule="auto"/>
        <w:ind w:firstLine="709"/>
        <w:jc w:val="both"/>
        <w:rPr>
          <w:rFonts w:ascii="Times New Roman" w:hAnsi="Times New Roman"/>
        </w:rPr>
      </w:pPr>
      <w:r w:rsidRPr="00D32C03">
        <w:rPr>
          <w:rFonts w:ascii="Times New Roman" w:hAnsi="Times New Roman"/>
        </w:rPr>
        <w:t>- в соответствии с меро</w:t>
      </w:r>
      <w:r w:rsidR="00D32C03" w:rsidRPr="00D32C03">
        <w:rPr>
          <w:rFonts w:ascii="Times New Roman" w:hAnsi="Times New Roman"/>
        </w:rPr>
        <w:t>приятием 4 подпрограммы 2государственной программы</w:t>
      </w:r>
      <w:r w:rsidRPr="00D32C03">
        <w:rPr>
          <w:rFonts w:ascii="Times New Roman" w:hAnsi="Times New Roman"/>
        </w:rPr>
        <w:t xml:space="preserve"> Красноярского края «Создание условий для обеспечения доступным и комфортным жильем граждан Красноярского края», утвержденной постановлением Правительства Красноярского края от 30.09.2013 г № 514-п;</w:t>
      </w:r>
    </w:p>
    <w:p w:rsidR="00A929F0" w:rsidRPr="00D32C03" w:rsidRDefault="00A929F0" w:rsidP="000C35C1">
      <w:pPr>
        <w:autoSpaceDE w:val="0"/>
        <w:autoSpaceDN w:val="0"/>
        <w:adjustRightInd w:val="0"/>
        <w:spacing w:after="0" w:line="240" w:lineRule="auto"/>
        <w:ind w:firstLine="709"/>
        <w:jc w:val="both"/>
        <w:rPr>
          <w:rFonts w:ascii="Times New Roman" w:hAnsi="Times New Roman"/>
        </w:rPr>
      </w:pPr>
      <w:r w:rsidRPr="00D32C03">
        <w:rPr>
          <w:rFonts w:ascii="Times New Roman" w:hAnsi="Times New Roman"/>
        </w:rPr>
        <w:t xml:space="preserve">Финансирование расходов на оплату разницы в стоимости жилого </w:t>
      </w:r>
      <w:proofErr w:type="gramStart"/>
      <w:r w:rsidRPr="00D32C03">
        <w:rPr>
          <w:rFonts w:ascii="Times New Roman" w:hAnsi="Times New Roman"/>
        </w:rPr>
        <w:t>помещения  осуществляется</w:t>
      </w:r>
      <w:proofErr w:type="gramEnd"/>
      <w:r w:rsidRPr="00D32C03">
        <w:rPr>
          <w:rFonts w:ascii="Times New Roman" w:hAnsi="Times New Roman"/>
        </w:rPr>
        <w:t xml:space="preserve"> только за счет средств краевого бюджета.</w:t>
      </w:r>
    </w:p>
    <w:p w:rsidR="00A929F0" w:rsidRPr="00A929F0" w:rsidRDefault="00A929F0" w:rsidP="000C35C1">
      <w:pPr>
        <w:autoSpaceDE w:val="0"/>
        <w:autoSpaceDN w:val="0"/>
        <w:adjustRightInd w:val="0"/>
        <w:spacing w:after="0" w:line="240" w:lineRule="auto"/>
        <w:ind w:firstLine="709"/>
        <w:jc w:val="both"/>
        <w:rPr>
          <w:rFonts w:ascii="Times New Roman" w:hAnsi="Times New Roman"/>
        </w:rPr>
      </w:pPr>
      <w:r w:rsidRPr="00135B4D">
        <w:rPr>
          <w:rFonts w:ascii="Times New Roman" w:hAnsi="Times New Roman"/>
        </w:rPr>
        <w:t>При участии муниципальных образований Красноярского края в строительстве многоквартирных домов средства субсидии Фонда содействия реформированию жилищно-коммунального хозяйства РФ краевому бюджету и средства местного бюджета направляются на оплату части стоимости жилого помещения, не превышающей произведения общей проектной площади жилого помещения и стоимости одного квадратного метра общей площади жилого помещения, установленной муниципальным образованием Красноярского края.</w:t>
      </w:r>
    </w:p>
    <w:p w:rsidR="00A929F0" w:rsidRPr="00A929F0" w:rsidRDefault="00A929F0" w:rsidP="000C35C1">
      <w:pPr>
        <w:autoSpaceDE w:val="0"/>
        <w:autoSpaceDN w:val="0"/>
        <w:adjustRightInd w:val="0"/>
        <w:spacing w:after="0" w:line="240" w:lineRule="auto"/>
        <w:ind w:firstLine="709"/>
        <w:jc w:val="both"/>
        <w:rPr>
          <w:rFonts w:ascii="Times New Roman" w:hAnsi="Times New Roman"/>
        </w:rPr>
      </w:pPr>
      <w:r w:rsidRPr="00A929F0">
        <w:rPr>
          <w:rFonts w:ascii="Times New Roman" w:hAnsi="Times New Roman"/>
        </w:rPr>
        <w:t xml:space="preserve">Объем средств, предусмотренных программой с разбивкой </w:t>
      </w:r>
      <w:proofErr w:type="gramStart"/>
      <w:r w:rsidRPr="00A929F0">
        <w:rPr>
          <w:rFonts w:ascii="Times New Roman" w:hAnsi="Times New Roman"/>
        </w:rPr>
        <w:t>по годам</w:t>
      </w:r>
      <w:proofErr w:type="gramEnd"/>
      <w:r w:rsidRPr="00A929F0">
        <w:rPr>
          <w:rFonts w:ascii="Times New Roman" w:hAnsi="Times New Roman"/>
        </w:rPr>
        <w:t xml:space="preserve"> принимается в соответствии с бюджетной заявкой.</w:t>
      </w:r>
    </w:p>
    <w:p w:rsidR="00A929F0" w:rsidRPr="00A929F0" w:rsidRDefault="00A929F0" w:rsidP="000C35C1">
      <w:pPr>
        <w:autoSpaceDE w:val="0"/>
        <w:autoSpaceDN w:val="0"/>
        <w:adjustRightInd w:val="0"/>
        <w:spacing w:after="0" w:line="240" w:lineRule="auto"/>
        <w:ind w:firstLine="709"/>
        <w:jc w:val="both"/>
        <w:rPr>
          <w:rFonts w:ascii="Times New Roman" w:hAnsi="Times New Roman"/>
        </w:rPr>
      </w:pPr>
      <w:r w:rsidRPr="00A929F0">
        <w:rPr>
          <w:rFonts w:ascii="Times New Roman" w:hAnsi="Times New Roman"/>
        </w:rPr>
        <w:t xml:space="preserve">Показателями результативности краевой программы является количество граждан, переселенных из жилых домов муниципальных образований Красноярского края, признанных в </w:t>
      </w:r>
      <w:r w:rsidRPr="00A929F0">
        <w:rPr>
          <w:rFonts w:ascii="Times New Roman" w:hAnsi="Times New Roman"/>
        </w:rPr>
        <w:lastRenderedPageBreak/>
        <w:t>установленном порядке аварийными и подлежащими сносу или реконструкции и площадь расселенных аварийных домов.</w:t>
      </w:r>
    </w:p>
    <w:p w:rsidR="00A929F0" w:rsidRPr="00A929F0" w:rsidRDefault="00A929F0" w:rsidP="000C35C1">
      <w:pPr>
        <w:autoSpaceDE w:val="0"/>
        <w:autoSpaceDN w:val="0"/>
        <w:adjustRightInd w:val="0"/>
        <w:spacing w:after="0" w:line="240" w:lineRule="auto"/>
        <w:ind w:firstLine="709"/>
        <w:jc w:val="both"/>
        <w:rPr>
          <w:rFonts w:ascii="Times New Roman" w:hAnsi="Times New Roman"/>
        </w:rPr>
      </w:pPr>
      <w:r w:rsidRPr="00A929F0">
        <w:rPr>
          <w:rFonts w:ascii="Times New Roman" w:hAnsi="Times New Roman"/>
        </w:rPr>
        <w:t xml:space="preserve">Главным распорядителем субсидий, предусмотренных на реализацию </w:t>
      </w:r>
      <w:proofErr w:type="gramStart"/>
      <w:r w:rsidRPr="00A929F0">
        <w:rPr>
          <w:rFonts w:ascii="Times New Roman" w:hAnsi="Times New Roman"/>
        </w:rPr>
        <w:t>мероприятий  краевой</w:t>
      </w:r>
      <w:proofErr w:type="gramEnd"/>
      <w:r w:rsidRPr="00A929F0">
        <w:rPr>
          <w:rFonts w:ascii="Times New Roman" w:hAnsi="Times New Roman"/>
        </w:rPr>
        <w:t xml:space="preserve"> программы, является министерс</w:t>
      </w:r>
      <w:r w:rsidR="00057FC8">
        <w:rPr>
          <w:rFonts w:ascii="Times New Roman" w:hAnsi="Times New Roman"/>
        </w:rPr>
        <w:t xml:space="preserve">тво строительства </w:t>
      </w:r>
      <w:r w:rsidRPr="00A929F0">
        <w:rPr>
          <w:rFonts w:ascii="Times New Roman" w:hAnsi="Times New Roman"/>
        </w:rPr>
        <w:t>Красноярского края (далее – министерство).</w:t>
      </w:r>
      <w:r w:rsidR="00057FC8">
        <w:rPr>
          <w:rFonts w:ascii="Times New Roman" w:hAnsi="Times New Roman"/>
          <w:spacing w:val="-1"/>
          <w:sz w:val="24"/>
          <w:szCs w:val="24"/>
        </w:rPr>
        <w:t>Министерство строительства края и администрация г. Енисейска заключают соглашение о предоставлении субсидий бюджетам муниципальных образований края.</w:t>
      </w:r>
    </w:p>
    <w:p w:rsidR="00A929F0" w:rsidRPr="00A929F0" w:rsidRDefault="00A929F0" w:rsidP="000C35C1">
      <w:pPr>
        <w:autoSpaceDE w:val="0"/>
        <w:autoSpaceDN w:val="0"/>
        <w:adjustRightInd w:val="0"/>
        <w:spacing w:after="0" w:line="240" w:lineRule="auto"/>
        <w:ind w:firstLine="709"/>
        <w:jc w:val="both"/>
        <w:rPr>
          <w:rFonts w:ascii="Times New Roman" w:hAnsi="Times New Roman"/>
        </w:rPr>
      </w:pPr>
      <w:r w:rsidRPr="00A929F0">
        <w:rPr>
          <w:rFonts w:ascii="Times New Roman" w:hAnsi="Times New Roman"/>
        </w:rPr>
        <w:t>Главным распорядителем средств, предусмотренных в бюджете города на реализацию мероприятий подпрограммы, является администрация города Енисейска (Финансовое управление администрации города Енисейска).</w:t>
      </w:r>
    </w:p>
    <w:p w:rsidR="00A929F0" w:rsidRPr="00A929F0" w:rsidRDefault="00A929F0" w:rsidP="000C35C1">
      <w:pPr>
        <w:autoSpaceDE w:val="0"/>
        <w:autoSpaceDN w:val="0"/>
        <w:adjustRightInd w:val="0"/>
        <w:spacing w:after="0" w:line="240" w:lineRule="auto"/>
        <w:ind w:firstLine="709"/>
        <w:jc w:val="both"/>
        <w:rPr>
          <w:rFonts w:ascii="Times New Roman" w:hAnsi="Times New Roman"/>
        </w:rPr>
      </w:pPr>
      <w:r w:rsidRPr="00A929F0">
        <w:rPr>
          <w:rFonts w:ascii="Times New Roman" w:hAnsi="Times New Roman"/>
        </w:rPr>
        <w:t>Исполнителями мероприятий подпрограммы является</w:t>
      </w:r>
      <w:r w:rsidR="00D32C03">
        <w:rPr>
          <w:rFonts w:ascii="Times New Roman" w:hAnsi="Times New Roman"/>
        </w:rPr>
        <w:t>:</w:t>
      </w:r>
      <w:r w:rsidRPr="00A929F0">
        <w:rPr>
          <w:rFonts w:ascii="Times New Roman" w:hAnsi="Times New Roman"/>
        </w:rPr>
        <w:t xml:space="preserve"> </w:t>
      </w:r>
      <w:r w:rsidR="00D32C03" w:rsidRPr="00A929F0">
        <w:rPr>
          <w:rFonts w:ascii="Times New Roman" w:hAnsi="Times New Roman"/>
        </w:rPr>
        <w:t xml:space="preserve">администрация города Енисейска, </w:t>
      </w:r>
      <w:r w:rsidRPr="00A929F0">
        <w:rPr>
          <w:rFonts w:ascii="Times New Roman" w:hAnsi="Times New Roman"/>
        </w:rPr>
        <w:t xml:space="preserve">МКУ «Архитектурно-производственная группа», </w:t>
      </w:r>
      <w:r w:rsidR="00D32C03" w:rsidRPr="00A929F0">
        <w:rPr>
          <w:rFonts w:ascii="Times New Roman" w:hAnsi="Times New Roman"/>
        </w:rPr>
        <w:t xml:space="preserve">отдел строительства и архитектуры, </w:t>
      </w:r>
      <w:r w:rsidRPr="00A929F0">
        <w:rPr>
          <w:rFonts w:ascii="Times New Roman" w:hAnsi="Times New Roman"/>
        </w:rPr>
        <w:t>МКУ «Служба муниципального заказа г. Енисейска».</w:t>
      </w:r>
    </w:p>
    <w:p w:rsidR="00A929F0" w:rsidRPr="00A929F0" w:rsidRDefault="00A929F0" w:rsidP="000C35C1">
      <w:pPr>
        <w:autoSpaceDE w:val="0"/>
        <w:autoSpaceDN w:val="0"/>
        <w:adjustRightInd w:val="0"/>
        <w:spacing w:after="0" w:line="240" w:lineRule="auto"/>
        <w:ind w:firstLine="709"/>
        <w:jc w:val="both"/>
        <w:rPr>
          <w:rFonts w:ascii="Times New Roman" w:hAnsi="Times New Roman"/>
        </w:rPr>
      </w:pPr>
      <w:r w:rsidRPr="00A929F0">
        <w:rPr>
          <w:rFonts w:ascii="Times New Roman" w:hAnsi="Times New Roman"/>
        </w:rPr>
        <w:t>Механизм предоставления финансовой поддержки за счет средств краевого бюджета бюджету города Енисейска на переселение граждан из аварийного жилищного фонда, реализация мероприятий по переселению граждан из аварийного жилищного фонда и система контроля устанавливаются Правительством Красноярского края.</w:t>
      </w:r>
    </w:p>
    <w:p w:rsidR="00A929F0" w:rsidRPr="00A929F0" w:rsidRDefault="00A929F0" w:rsidP="000C35C1">
      <w:pPr>
        <w:autoSpaceDE w:val="0"/>
        <w:autoSpaceDN w:val="0"/>
        <w:adjustRightInd w:val="0"/>
        <w:spacing w:after="0" w:line="240" w:lineRule="auto"/>
        <w:ind w:firstLine="709"/>
        <w:jc w:val="both"/>
        <w:rPr>
          <w:rFonts w:ascii="Times New Roman" w:hAnsi="Times New Roman"/>
        </w:rPr>
      </w:pPr>
      <w:r w:rsidRPr="00A929F0">
        <w:rPr>
          <w:rFonts w:ascii="Times New Roman" w:hAnsi="Times New Roman"/>
        </w:rPr>
        <w:t>Условием предоставления субсидий бюджетам муниципальных образований Красноярского края является выполнение обязательств по долевому финансированию муниципальными образованиями Красноярского края мероприятий подпрограммы, финансировании расходов по строительству  многоквартирных домов, приобретению жилых помещений и выплату возмещения собственникам жилых помещений за изымаемое жилое помещение для переселения граждан, проживающих в жилых домах муниципальных образований, признанных в установленном порядке аварийными и подлежащими сносу или реконструкции, с учетом уровня расчетной бюджетной обеспеченности муниципальных образований после выравнивания, в размере:</w:t>
      </w:r>
    </w:p>
    <w:p w:rsidR="00A929F0" w:rsidRPr="00A929F0" w:rsidRDefault="00A929F0" w:rsidP="000C35C1">
      <w:pPr>
        <w:autoSpaceDE w:val="0"/>
        <w:autoSpaceDN w:val="0"/>
        <w:adjustRightInd w:val="0"/>
        <w:spacing w:after="0" w:line="240" w:lineRule="auto"/>
        <w:ind w:firstLine="709"/>
        <w:jc w:val="both"/>
        <w:rPr>
          <w:rFonts w:ascii="Times New Roman" w:hAnsi="Times New Roman"/>
        </w:rPr>
      </w:pPr>
      <w:r w:rsidRPr="00A929F0">
        <w:rPr>
          <w:rFonts w:ascii="Times New Roman" w:hAnsi="Times New Roman"/>
        </w:rPr>
        <w:t xml:space="preserve">для муниципальных образований с уровнем РБО менее 1,1 – 1 % </w:t>
      </w:r>
      <w:r w:rsidRPr="00A929F0">
        <w:rPr>
          <w:rFonts w:ascii="Times New Roman" w:hAnsi="Times New Roman"/>
        </w:rPr>
        <w:br/>
        <w:t>от произведения общей площади жилых помещений и стоимости одного квадратного метра общей площади жилого помещения, установленной муниципальным образованием Красноярского края;</w:t>
      </w:r>
    </w:p>
    <w:p w:rsidR="00A929F0" w:rsidRPr="00A929F0" w:rsidRDefault="00A929F0" w:rsidP="000C35C1">
      <w:pPr>
        <w:autoSpaceDE w:val="0"/>
        <w:autoSpaceDN w:val="0"/>
        <w:adjustRightInd w:val="0"/>
        <w:spacing w:after="0" w:line="240" w:lineRule="auto"/>
        <w:ind w:firstLine="709"/>
        <w:jc w:val="both"/>
        <w:rPr>
          <w:rFonts w:ascii="Times New Roman" w:hAnsi="Times New Roman"/>
        </w:rPr>
      </w:pPr>
      <w:r w:rsidRPr="00A929F0">
        <w:rPr>
          <w:rFonts w:ascii="Times New Roman" w:hAnsi="Times New Roman"/>
        </w:rPr>
        <w:t>для муниципальных образований Красноярского края с уровнем РБО более 1,1 – 2 % от произведения общей площади жилых помещений и стоимости одного квадратного метра общей площади жилого помещения, установленной муниципальным образованием Красноярского края.</w:t>
      </w:r>
    </w:p>
    <w:p w:rsidR="00A929F0" w:rsidRPr="00A929F0" w:rsidRDefault="00A929F0" w:rsidP="000C35C1">
      <w:pPr>
        <w:autoSpaceDE w:val="0"/>
        <w:autoSpaceDN w:val="0"/>
        <w:adjustRightInd w:val="0"/>
        <w:spacing w:after="0" w:line="240" w:lineRule="auto"/>
        <w:ind w:firstLine="709"/>
        <w:jc w:val="both"/>
        <w:rPr>
          <w:rFonts w:ascii="Times New Roman" w:hAnsi="Times New Roman"/>
        </w:rPr>
      </w:pPr>
      <w:r w:rsidRPr="00A929F0">
        <w:rPr>
          <w:rFonts w:ascii="Times New Roman" w:hAnsi="Times New Roman"/>
        </w:rPr>
        <w:t>Министерство осуществляет перечисление субсидий бюджетам муниципальных образований Красноярского края в соответствии со сводной бюджетной росписью краевого бюджета в пределах лимитов бюджетных обязательств, предусмотренных министерству.</w:t>
      </w:r>
    </w:p>
    <w:p w:rsidR="00A929F0" w:rsidRPr="00A929F0" w:rsidRDefault="00A929F0" w:rsidP="000C35C1">
      <w:pPr>
        <w:autoSpaceDE w:val="0"/>
        <w:autoSpaceDN w:val="0"/>
        <w:adjustRightInd w:val="0"/>
        <w:spacing w:after="0" w:line="240" w:lineRule="auto"/>
        <w:ind w:firstLine="709"/>
        <w:jc w:val="both"/>
        <w:rPr>
          <w:rFonts w:ascii="Times New Roman" w:hAnsi="Times New Roman"/>
        </w:rPr>
      </w:pPr>
      <w:r w:rsidRPr="00A929F0">
        <w:rPr>
          <w:rFonts w:ascii="Times New Roman" w:hAnsi="Times New Roman"/>
        </w:rPr>
        <w:t xml:space="preserve">Субсидии предоставляются бюджету города Енисейска на основании соглашения, заключенного между Министерством строительства и архитектуры Красноярского края и администрацией г. Енисейска. </w:t>
      </w:r>
    </w:p>
    <w:p w:rsidR="00A929F0" w:rsidRPr="00A929F0" w:rsidRDefault="00A929F0" w:rsidP="000C35C1">
      <w:pPr>
        <w:autoSpaceDE w:val="0"/>
        <w:autoSpaceDN w:val="0"/>
        <w:adjustRightInd w:val="0"/>
        <w:spacing w:after="0" w:line="240" w:lineRule="auto"/>
        <w:ind w:firstLine="709"/>
        <w:jc w:val="both"/>
        <w:rPr>
          <w:rFonts w:ascii="Times New Roman" w:hAnsi="Times New Roman"/>
        </w:rPr>
      </w:pPr>
      <w:r w:rsidRPr="00A929F0">
        <w:rPr>
          <w:rFonts w:ascii="Times New Roman" w:hAnsi="Times New Roman"/>
        </w:rPr>
        <w:t xml:space="preserve">Средства краевого бюджета поступают в Финансовое управление (далее-ФУ) администрации г. Енисейска Красноярского края. ФУ администрации г. Енисейска направляет средства, предусмотренные </w:t>
      </w:r>
      <w:proofErr w:type="spellStart"/>
      <w:r w:rsidRPr="00A929F0">
        <w:rPr>
          <w:rFonts w:ascii="Times New Roman" w:hAnsi="Times New Roman"/>
        </w:rPr>
        <w:t>подрограммой</w:t>
      </w:r>
      <w:proofErr w:type="spellEnd"/>
      <w:r w:rsidRPr="00A929F0">
        <w:rPr>
          <w:rFonts w:ascii="Times New Roman" w:hAnsi="Times New Roman"/>
        </w:rPr>
        <w:t xml:space="preserve">, исполнителю </w:t>
      </w:r>
      <w:proofErr w:type="spellStart"/>
      <w:r w:rsidRPr="00A929F0">
        <w:rPr>
          <w:rFonts w:ascii="Times New Roman" w:hAnsi="Times New Roman"/>
        </w:rPr>
        <w:t>подрограммы</w:t>
      </w:r>
      <w:proofErr w:type="spellEnd"/>
      <w:r w:rsidRPr="00A929F0">
        <w:rPr>
          <w:rFonts w:ascii="Times New Roman" w:hAnsi="Times New Roman"/>
        </w:rPr>
        <w:t xml:space="preserve"> МКУ «Архитектурно-производственная группа» на лицевые счета, специально открытые в УФК по Красноярскому краю (Финансовое управление администрации г. Енисейска Красноярского края).</w:t>
      </w:r>
    </w:p>
    <w:p w:rsidR="00A929F0" w:rsidRPr="00A929F0" w:rsidRDefault="00A929F0" w:rsidP="000C35C1">
      <w:pPr>
        <w:autoSpaceDE w:val="0"/>
        <w:autoSpaceDN w:val="0"/>
        <w:adjustRightInd w:val="0"/>
        <w:spacing w:after="0" w:line="240" w:lineRule="auto"/>
        <w:ind w:firstLine="709"/>
        <w:jc w:val="both"/>
        <w:rPr>
          <w:rFonts w:ascii="Times New Roman" w:hAnsi="Times New Roman"/>
        </w:rPr>
      </w:pPr>
      <w:r w:rsidRPr="00A929F0">
        <w:rPr>
          <w:rFonts w:ascii="Times New Roman" w:hAnsi="Times New Roman"/>
        </w:rPr>
        <w:t>Порядок перечисления денежных средств из бюджета города Енисейска на строительство многоквартирного жилого дома для переселения граждан из жилищного фонда, признанного в установленном порядке аварийным, устанавливается нормативно правовым актом администрации г. Енисейска</w:t>
      </w:r>
    </w:p>
    <w:p w:rsidR="00A929F0" w:rsidRPr="00A929F0" w:rsidRDefault="00A929F0" w:rsidP="000C35C1">
      <w:pPr>
        <w:autoSpaceDE w:val="0"/>
        <w:autoSpaceDN w:val="0"/>
        <w:adjustRightInd w:val="0"/>
        <w:spacing w:after="0" w:line="240" w:lineRule="auto"/>
        <w:ind w:firstLine="709"/>
        <w:jc w:val="both"/>
        <w:rPr>
          <w:rFonts w:ascii="Times New Roman" w:hAnsi="Times New Roman"/>
        </w:rPr>
      </w:pPr>
      <w:r w:rsidRPr="00A929F0">
        <w:rPr>
          <w:rFonts w:ascii="Times New Roman" w:hAnsi="Times New Roman"/>
        </w:rPr>
        <w:t>Перечисление субсидии бюджетам муниципальных образований Красноярского края на осуществление долевого финансирования мероприятий по участию в строительстве многоквартирных домов осуществляется по мере строительства многоквартирного дома пропорционально общей стоимости строительной готовности многоквартирного дома.</w:t>
      </w:r>
    </w:p>
    <w:p w:rsidR="00A929F0" w:rsidRPr="00A929F0" w:rsidRDefault="00A929F0" w:rsidP="000C35C1">
      <w:pPr>
        <w:autoSpaceDE w:val="0"/>
        <w:autoSpaceDN w:val="0"/>
        <w:adjustRightInd w:val="0"/>
        <w:spacing w:after="0" w:line="240" w:lineRule="auto"/>
        <w:ind w:firstLine="709"/>
        <w:jc w:val="both"/>
        <w:rPr>
          <w:rFonts w:ascii="Times New Roman" w:hAnsi="Times New Roman"/>
        </w:rPr>
      </w:pPr>
      <w:r w:rsidRPr="00A929F0">
        <w:rPr>
          <w:rFonts w:ascii="Times New Roman" w:hAnsi="Times New Roman"/>
        </w:rPr>
        <w:t>МКУ «Архитектурно-производственная группа» проводит торги в форме открытого аукциона по строительству многоквартирных жилых домов и по результатам торгов заключает муниципальный контракт, осуществляет контроль и технический надзор за выполнением работ. Исполнитель программы перечисляет средства по факту выполненных работ подрядной организации, осуществляющей выполнение работ по мероприятиям данной подпрограммы в соответствии с заключенными муниципальными контрактами  после проверки представленных документов.</w:t>
      </w:r>
    </w:p>
    <w:p w:rsidR="00A929F0" w:rsidRPr="00A929F0" w:rsidRDefault="00A929F0" w:rsidP="000C35C1">
      <w:pPr>
        <w:autoSpaceDE w:val="0"/>
        <w:autoSpaceDN w:val="0"/>
        <w:adjustRightInd w:val="0"/>
        <w:spacing w:after="0" w:line="240" w:lineRule="auto"/>
        <w:ind w:firstLine="709"/>
        <w:jc w:val="both"/>
        <w:rPr>
          <w:rFonts w:ascii="Times New Roman" w:hAnsi="Times New Roman"/>
        </w:rPr>
      </w:pPr>
      <w:r w:rsidRPr="00A929F0">
        <w:rPr>
          <w:rFonts w:ascii="Times New Roman" w:hAnsi="Times New Roman"/>
        </w:rPr>
        <w:t xml:space="preserve">МКУ «Архитектурно-производственная группа» совместно с отделом строительства и архитектуры, </w:t>
      </w:r>
      <w:r w:rsidR="00163FC4" w:rsidRPr="00163FC4">
        <w:rPr>
          <w:rFonts w:ascii="Times New Roman" w:hAnsi="Times New Roman"/>
        </w:rPr>
        <w:t>МКУ «ЦБ ОМС</w:t>
      </w:r>
      <w:r w:rsidR="00163FC4">
        <w:rPr>
          <w:rFonts w:ascii="Times New Roman" w:hAnsi="Times New Roman"/>
        </w:rPr>
        <w:t xml:space="preserve"> г. Енисейска»</w:t>
      </w:r>
      <w:r w:rsidR="00EF614B" w:rsidRPr="00A929F0">
        <w:rPr>
          <w:rFonts w:ascii="Times New Roman" w:hAnsi="Times New Roman"/>
        </w:rPr>
        <w:t xml:space="preserve"> </w:t>
      </w:r>
      <w:r w:rsidRPr="00A929F0">
        <w:rPr>
          <w:rFonts w:ascii="Times New Roman" w:hAnsi="Times New Roman"/>
        </w:rPr>
        <w:t xml:space="preserve">представляет в министерство отчет о расходовании средств субсидии по форме, утвержденной министерством, ежемесячно до 01-го числа месяца, </w:t>
      </w:r>
      <w:r w:rsidRPr="00A929F0">
        <w:rPr>
          <w:rFonts w:ascii="Times New Roman" w:hAnsi="Times New Roman"/>
        </w:rPr>
        <w:lastRenderedPageBreak/>
        <w:t xml:space="preserve">следующего за отчетным. </w:t>
      </w:r>
      <w:r w:rsidR="00EF614B" w:rsidRPr="00A929F0">
        <w:rPr>
          <w:rFonts w:ascii="Times New Roman" w:hAnsi="Times New Roman"/>
        </w:rPr>
        <w:t>МКУ «Архитектурно-</w:t>
      </w:r>
      <w:r w:rsidR="00EF614B" w:rsidRPr="00163FC4">
        <w:rPr>
          <w:rFonts w:ascii="Times New Roman" w:hAnsi="Times New Roman"/>
        </w:rPr>
        <w:t xml:space="preserve">производственная группа и МКУ </w:t>
      </w:r>
      <w:r w:rsidR="00163FC4" w:rsidRPr="00163FC4">
        <w:rPr>
          <w:rFonts w:ascii="Times New Roman" w:hAnsi="Times New Roman"/>
        </w:rPr>
        <w:t>«</w:t>
      </w:r>
      <w:r w:rsidR="00EF614B" w:rsidRPr="00163FC4">
        <w:rPr>
          <w:rFonts w:ascii="Times New Roman" w:hAnsi="Times New Roman"/>
        </w:rPr>
        <w:t xml:space="preserve">ЦБ </w:t>
      </w:r>
      <w:r w:rsidR="00163FC4" w:rsidRPr="00163FC4">
        <w:rPr>
          <w:rFonts w:ascii="Times New Roman" w:hAnsi="Times New Roman"/>
        </w:rPr>
        <w:t>ОМС</w:t>
      </w:r>
      <w:r w:rsidR="00163FC4">
        <w:rPr>
          <w:rFonts w:ascii="Times New Roman" w:hAnsi="Times New Roman"/>
        </w:rPr>
        <w:t xml:space="preserve"> г. Енисейска» </w:t>
      </w:r>
      <w:r w:rsidR="00EF614B">
        <w:rPr>
          <w:rFonts w:ascii="Times New Roman" w:hAnsi="Times New Roman"/>
        </w:rPr>
        <w:t>о</w:t>
      </w:r>
      <w:r w:rsidRPr="00A929F0">
        <w:rPr>
          <w:rFonts w:ascii="Times New Roman" w:hAnsi="Times New Roman"/>
        </w:rPr>
        <w:t>беспечивает представление в М</w:t>
      </w:r>
      <w:r w:rsidR="00EF614B">
        <w:rPr>
          <w:rFonts w:ascii="Times New Roman" w:hAnsi="Times New Roman"/>
        </w:rPr>
        <w:t>инистерство строительства</w:t>
      </w:r>
      <w:r w:rsidRPr="00A929F0">
        <w:rPr>
          <w:rFonts w:ascii="Times New Roman" w:hAnsi="Times New Roman"/>
        </w:rPr>
        <w:t xml:space="preserve"> не позднее 3  числа месяца, следующего за отчетным кварталом, в котором была получена  субсидия, отчеты по финансовому исполнению подпрограммы</w:t>
      </w:r>
      <w:r w:rsidR="00EF614B">
        <w:rPr>
          <w:rFonts w:ascii="Times New Roman" w:hAnsi="Times New Roman"/>
        </w:rPr>
        <w:t xml:space="preserve"> </w:t>
      </w:r>
      <w:r w:rsidRPr="00A929F0">
        <w:rPr>
          <w:rFonts w:ascii="Times New Roman" w:hAnsi="Times New Roman"/>
        </w:rPr>
        <w:t>в соответствии с заключенным с администрацией г. Енисейска Соглашением о предоставлении субсидии, ежегодно – не позднее 3 января года, следующего за отчетным с приложением копий платежных документов и реестра платежных документов, подтверждающих оплату муниципального образования г. Енисейска.</w:t>
      </w:r>
    </w:p>
    <w:p w:rsidR="00A929F0" w:rsidRPr="00A929F0" w:rsidRDefault="00A929F0" w:rsidP="000C35C1">
      <w:pPr>
        <w:autoSpaceDE w:val="0"/>
        <w:autoSpaceDN w:val="0"/>
        <w:adjustRightInd w:val="0"/>
        <w:spacing w:after="0" w:line="240" w:lineRule="auto"/>
        <w:ind w:firstLine="709"/>
        <w:jc w:val="both"/>
        <w:rPr>
          <w:rFonts w:ascii="Times New Roman" w:hAnsi="Times New Roman"/>
        </w:rPr>
      </w:pPr>
      <w:r w:rsidRPr="00A929F0">
        <w:rPr>
          <w:rFonts w:ascii="Times New Roman" w:hAnsi="Times New Roman"/>
        </w:rPr>
        <w:t>Средства в рамках подпрограммы направляются на финансирование мероприятий по переселению граждан из многоквартирных домов, признанных в установле</w:t>
      </w:r>
      <w:r w:rsidR="00EF614B">
        <w:rPr>
          <w:rFonts w:ascii="Times New Roman" w:hAnsi="Times New Roman"/>
        </w:rPr>
        <w:t>нном порядке после 1 января 2017</w:t>
      </w:r>
      <w:r w:rsidRPr="00A929F0">
        <w:rPr>
          <w:rFonts w:ascii="Times New Roman" w:hAnsi="Times New Roman"/>
        </w:rPr>
        <w:t xml:space="preserve"> года аварийными  и подлежащими сносу или реконструкции.</w:t>
      </w:r>
    </w:p>
    <w:p w:rsidR="00A929F0" w:rsidRPr="00A929F0" w:rsidRDefault="00A929F0" w:rsidP="000C35C1">
      <w:pPr>
        <w:autoSpaceDE w:val="0"/>
        <w:autoSpaceDN w:val="0"/>
        <w:adjustRightInd w:val="0"/>
        <w:spacing w:after="0" w:line="240" w:lineRule="auto"/>
        <w:ind w:firstLine="709"/>
        <w:jc w:val="both"/>
        <w:rPr>
          <w:rFonts w:ascii="Times New Roman" w:hAnsi="Times New Roman"/>
        </w:rPr>
      </w:pPr>
      <w:r w:rsidRPr="00A929F0">
        <w:rPr>
          <w:rFonts w:ascii="Times New Roman" w:hAnsi="Times New Roman"/>
        </w:rPr>
        <w:t>Администрация города Енисейска осуществляет руководство и контроль за ходом выполнения мероприятий под</w:t>
      </w:r>
      <w:r w:rsidR="00697E9C">
        <w:rPr>
          <w:rFonts w:ascii="Times New Roman" w:hAnsi="Times New Roman"/>
        </w:rPr>
        <w:t>п</w:t>
      </w:r>
      <w:r w:rsidRPr="00A929F0">
        <w:rPr>
          <w:rFonts w:ascii="Times New Roman" w:hAnsi="Times New Roman"/>
        </w:rPr>
        <w:t>рограммы, реализуемых за счет средств краевого, местного бюджетов, организует систему непрерывного мониторинга.</w:t>
      </w:r>
    </w:p>
    <w:p w:rsidR="00A929F0" w:rsidRPr="00A929F0" w:rsidRDefault="00A929F0" w:rsidP="000C35C1">
      <w:pPr>
        <w:autoSpaceDE w:val="0"/>
        <w:autoSpaceDN w:val="0"/>
        <w:adjustRightInd w:val="0"/>
        <w:spacing w:after="0" w:line="240" w:lineRule="auto"/>
        <w:ind w:firstLine="709"/>
        <w:jc w:val="both"/>
        <w:rPr>
          <w:rFonts w:ascii="Times New Roman" w:hAnsi="Times New Roman"/>
        </w:rPr>
      </w:pPr>
      <w:r w:rsidRPr="00A929F0">
        <w:rPr>
          <w:rFonts w:ascii="Times New Roman" w:hAnsi="Times New Roman"/>
        </w:rPr>
        <w:t>Контроль за расходованием субсидий осуществляется службой финансово-экономического контроля Красноярского края, Счетной палатой Красноярского края, Министерством строительства и архитектуры Красноярского края.</w:t>
      </w:r>
    </w:p>
    <w:p w:rsidR="00A929F0" w:rsidRPr="00A929F0" w:rsidRDefault="00A929F0" w:rsidP="000C35C1">
      <w:pPr>
        <w:autoSpaceDE w:val="0"/>
        <w:autoSpaceDN w:val="0"/>
        <w:adjustRightInd w:val="0"/>
        <w:spacing w:after="0" w:line="240" w:lineRule="auto"/>
        <w:ind w:firstLine="709"/>
        <w:jc w:val="both"/>
        <w:rPr>
          <w:rFonts w:ascii="Times New Roman" w:hAnsi="Times New Roman"/>
        </w:rPr>
      </w:pPr>
      <w:r w:rsidRPr="00A929F0">
        <w:rPr>
          <w:rFonts w:ascii="Times New Roman" w:hAnsi="Times New Roman"/>
        </w:rPr>
        <w:t xml:space="preserve">Контроль за расходованием средств местного бюджета осуществляется   администрацией города, Финансовое управление администрации города Енисейска, отделом краевого казначейства по </w:t>
      </w:r>
      <w:proofErr w:type="spellStart"/>
      <w:r w:rsidRPr="00A929F0">
        <w:rPr>
          <w:rFonts w:ascii="Times New Roman" w:hAnsi="Times New Roman"/>
        </w:rPr>
        <w:t>г.Енисейску</w:t>
      </w:r>
      <w:proofErr w:type="spellEnd"/>
      <w:r w:rsidRPr="00A929F0">
        <w:rPr>
          <w:rFonts w:ascii="Times New Roman" w:hAnsi="Times New Roman"/>
        </w:rPr>
        <w:t xml:space="preserve"> и Енисейскому району. </w:t>
      </w:r>
    </w:p>
    <w:p w:rsidR="00A929F0" w:rsidRPr="00A929F0" w:rsidRDefault="00A929F0" w:rsidP="000C35C1">
      <w:pPr>
        <w:autoSpaceDE w:val="0"/>
        <w:autoSpaceDN w:val="0"/>
        <w:adjustRightInd w:val="0"/>
        <w:spacing w:after="0" w:line="240" w:lineRule="auto"/>
        <w:ind w:firstLine="709"/>
        <w:jc w:val="both"/>
        <w:rPr>
          <w:rFonts w:ascii="Times New Roman" w:hAnsi="Times New Roman"/>
        </w:rPr>
      </w:pPr>
    </w:p>
    <w:p w:rsidR="00A929F0" w:rsidRPr="00A929F0" w:rsidRDefault="00A929F0" w:rsidP="000C35C1">
      <w:pPr>
        <w:autoSpaceDE w:val="0"/>
        <w:autoSpaceDN w:val="0"/>
        <w:adjustRightInd w:val="0"/>
        <w:spacing w:after="0" w:line="240" w:lineRule="auto"/>
        <w:ind w:firstLine="709"/>
        <w:jc w:val="both"/>
        <w:rPr>
          <w:rFonts w:ascii="Times New Roman" w:hAnsi="Times New Roman"/>
        </w:rPr>
      </w:pPr>
      <w:r w:rsidRPr="00A929F0">
        <w:rPr>
          <w:rFonts w:ascii="Times New Roman" w:hAnsi="Times New Roman"/>
        </w:rPr>
        <w:t xml:space="preserve">4. ХАРАКТЕРИСТИКА ОСНОВНЫХ МЕРОПРИЯТИЙ ПОДПРОГРАММЫ </w:t>
      </w:r>
    </w:p>
    <w:p w:rsidR="00A929F0" w:rsidRPr="00A929F0" w:rsidRDefault="00A929F0" w:rsidP="000C35C1">
      <w:pPr>
        <w:autoSpaceDE w:val="0"/>
        <w:autoSpaceDN w:val="0"/>
        <w:adjustRightInd w:val="0"/>
        <w:spacing w:after="0" w:line="240" w:lineRule="auto"/>
        <w:ind w:firstLine="709"/>
        <w:jc w:val="both"/>
        <w:rPr>
          <w:rFonts w:ascii="Times New Roman" w:hAnsi="Times New Roman"/>
        </w:rPr>
      </w:pPr>
    </w:p>
    <w:p w:rsidR="00A929F0" w:rsidRPr="00A929F0" w:rsidRDefault="00A929F0" w:rsidP="000C35C1">
      <w:pPr>
        <w:autoSpaceDE w:val="0"/>
        <w:autoSpaceDN w:val="0"/>
        <w:adjustRightInd w:val="0"/>
        <w:spacing w:after="0" w:line="240" w:lineRule="auto"/>
        <w:ind w:firstLine="709"/>
        <w:jc w:val="both"/>
        <w:rPr>
          <w:rFonts w:ascii="Times New Roman" w:hAnsi="Times New Roman"/>
        </w:rPr>
      </w:pPr>
      <w:r w:rsidRPr="00A929F0">
        <w:rPr>
          <w:rFonts w:ascii="Times New Roman" w:hAnsi="Times New Roman"/>
        </w:rPr>
        <w:t>Подпрограммой предусматривается переселение граждан из аварийного</w:t>
      </w:r>
      <w:r w:rsidR="00697E9C">
        <w:rPr>
          <w:rFonts w:ascii="Times New Roman" w:hAnsi="Times New Roman"/>
        </w:rPr>
        <w:t xml:space="preserve"> жилищного фонда в жилые помещения пригодные для проживания и выплата возмещения</w:t>
      </w:r>
      <w:r w:rsidR="00697E9C" w:rsidRPr="00697E9C">
        <w:rPr>
          <w:rFonts w:ascii="Times New Roman" w:hAnsi="Times New Roman"/>
        </w:rPr>
        <w:t xml:space="preserve"> собственникам за изымаемое помещение в аварийном доме</w:t>
      </w:r>
      <w:r w:rsidRPr="00A929F0">
        <w:rPr>
          <w:rFonts w:ascii="Times New Roman" w:hAnsi="Times New Roman"/>
        </w:rPr>
        <w:t xml:space="preserve">. </w:t>
      </w:r>
    </w:p>
    <w:p w:rsidR="00A929F0" w:rsidRDefault="00A929F0" w:rsidP="000C35C1">
      <w:pPr>
        <w:autoSpaceDE w:val="0"/>
        <w:autoSpaceDN w:val="0"/>
        <w:adjustRightInd w:val="0"/>
        <w:spacing w:after="0" w:line="240" w:lineRule="auto"/>
        <w:ind w:firstLine="709"/>
        <w:jc w:val="both"/>
        <w:rPr>
          <w:rFonts w:ascii="Times New Roman" w:hAnsi="Times New Roman"/>
        </w:rPr>
      </w:pPr>
      <w:r w:rsidRPr="00A929F0">
        <w:rPr>
          <w:rFonts w:ascii="Times New Roman" w:hAnsi="Times New Roman"/>
        </w:rPr>
        <w:t>Основные мероприятия подпрограммы:</w:t>
      </w:r>
    </w:p>
    <w:p w:rsidR="00A14C5B" w:rsidRPr="00FB4597" w:rsidRDefault="00A14C5B" w:rsidP="000C35C1">
      <w:pPr>
        <w:autoSpaceDE w:val="0"/>
        <w:autoSpaceDN w:val="0"/>
        <w:adjustRightInd w:val="0"/>
        <w:spacing w:after="0" w:line="240" w:lineRule="auto"/>
        <w:ind w:firstLine="709"/>
        <w:jc w:val="both"/>
        <w:rPr>
          <w:rFonts w:ascii="Times New Roman" w:hAnsi="Times New Roman"/>
        </w:rPr>
      </w:pPr>
      <w:r>
        <w:rPr>
          <w:rFonts w:ascii="Times New Roman" w:hAnsi="Times New Roman"/>
        </w:rPr>
        <w:t>1. С</w:t>
      </w:r>
      <w:r w:rsidRPr="00FB4597">
        <w:rPr>
          <w:rFonts w:ascii="Times New Roman" w:hAnsi="Times New Roman"/>
        </w:rPr>
        <w:t>троительство многоквартирных жилых домов для последующего предоставления жилых помещений гражданам, переселяемым из занимаемых по договорам социального найма жилых помещений</w:t>
      </w:r>
      <w:r>
        <w:rPr>
          <w:rFonts w:ascii="Times New Roman" w:hAnsi="Times New Roman"/>
        </w:rPr>
        <w:t xml:space="preserve"> в многоквартирных домах города, </w:t>
      </w:r>
      <w:r w:rsidRPr="00FB4597">
        <w:rPr>
          <w:rFonts w:ascii="Times New Roman" w:hAnsi="Times New Roman"/>
        </w:rPr>
        <w:t>собственникам жилых помещ</w:t>
      </w:r>
      <w:r>
        <w:rPr>
          <w:rFonts w:ascii="Times New Roman" w:hAnsi="Times New Roman"/>
        </w:rPr>
        <w:t>ений</w:t>
      </w:r>
      <w:r w:rsidRPr="00FB4597">
        <w:rPr>
          <w:rFonts w:ascii="Times New Roman" w:hAnsi="Times New Roman"/>
        </w:rPr>
        <w:t xml:space="preserve"> по договорам мены взамен изымаемых жилых по</w:t>
      </w:r>
      <w:r>
        <w:rPr>
          <w:rFonts w:ascii="Times New Roman" w:hAnsi="Times New Roman"/>
        </w:rPr>
        <w:t>мещений в многоквартирных домах города</w:t>
      </w:r>
      <w:r w:rsidRPr="00FB4597">
        <w:rPr>
          <w:rFonts w:ascii="Times New Roman" w:hAnsi="Times New Roman"/>
        </w:rPr>
        <w:t>, признанных в установленном порядке аварийными и подлежащими сносу или реконструкции в связи с физическим изн</w:t>
      </w:r>
      <w:r>
        <w:rPr>
          <w:rFonts w:ascii="Times New Roman" w:hAnsi="Times New Roman"/>
        </w:rPr>
        <w:t>осом в процессе их эксплуатации. Срок реализации: 2023-2025 годы. Исполнитель подпрограммы: МКУ «Архитектурно-производственная группа».</w:t>
      </w:r>
    </w:p>
    <w:p w:rsidR="00A14C5B" w:rsidRPr="00FB4597" w:rsidRDefault="00A14C5B" w:rsidP="000C35C1">
      <w:pPr>
        <w:autoSpaceDE w:val="0"/>
        <w:autoSpaceDN w:val="0"/>
        <w:adjustRightInd w:val="0"/>
        <w:spacing w:after="0" w:line="240" w:lineRule="auto"/>
        <w:ind w:firstLine="709"/>
        <w:jc w:val="both"/>
        <w:rPr>
          <w:rFonts w:ascii="Times New Roman" w:hAnsi="Times New Roman"/>
        </w:rPr>
      </w:pPr>
      <w:r>
        <w:rPr>
          <w:rFonts w:ascii="Times New Roman" w:hAnsi="Times New Roman"/>
        </w:rPr>
        <w:t>2. Приобретение жилых помещений</w:t>
      </w:r>
      <w:r w:rsidRPr="00FB4597">
        <w:rPr>
          <w:rFonts w:ascii="Times New Roman" w:hAnsi="Times New Roman"/>
        </w:rPr>
        <w:t xml:space="preserve"> </w:t>
      </w:r>
      <w:r>
        <w:rPr>
          <w:rFonts w:ascii="Times New Roman" w:hAnsi="Times New Roman"/>
        </w:rPr>
        <w:t xml:space="preserve">в многоквартирных домах </w:t>
      </w:r>
      <w:r w:rsidRPr="00FB4597">
        <w:rPr>
          <w:rFonts w:ascii="Times New Roman" w:hAnsi="Times New Roman"/>
        </w:rPr>
        <w:t>для последующего предоставл</w:t>
      </w:r>
      <w:r>
        <w:rPr>
          <w:rFonts w:ascii="Times New Roman" w:hAnsi="Times New Roman"/>
        </w:rPr>
        <w:t xml:space="preserve">ения жилых помещений гражданам </w:t>
      </w:r>
      <w:r w:rsidRPr="00FB4597">
        <w:rPr>
          <w:rFonts w:ascii="Times New Roman" w:hAnsi="Times New Roman"/>
        </w:rPr>
        <w:t xml:space="preserve">города Енисейска,  </w:t>
      </w:r>
      <w:r>
        <w:rPr>
          <w:rFonts w:ascii="Times New Roman" w:hAnsi="Times New Roman"/>
        </w:rPr>
        <w:t xml:space="preserve">проживающим в многоквартирных домах, признанных </w:t>
      </w:r>
      <w:r w:rsidRPr="00FB4597">
        <w:rPr>
          <w:rFonts w:ascii="Times New Roman" w:hAnsi="Times New Roman"/>
        </w:rPr>
        <w:t>в установленном порядке аварийными и подлежащими сносу или реконструкции в связи с физическим износом в процессе их эк</w:t>
      </w:r>
      <w:r>
        <w:rPr>
          <w:rFonts w:ascii="Times New Roman" w:hAnsi="Times New Roman"/>
        </w:rPr>
        <w:t>сплуатации.</w:t>
      </w:r>
      <w:r w:rsidRPr="00A14C5B">
        <w:rPr>
          <w:rFonts w:ascii="Times New Roman" w:hAnsi="Times New Roman"/>
        </w:rPr>
        <w:t xml:space="preserve"> </w:t>
      </w:r>
      <w:r>
        <w:rPr>
          <w:rFonts w:ascii="Times New Roman" w:hAnsi="Times New Roman"/>
        </w:rPr>
        <w:t>Срок реализации: 2023-2025 годы. Исполнитель подпрограммы: МКУ «Архитектурно-производственная группа».</w:t>
      </w:r>
    </w:p>
    <w:p w:rsidR="00A14C5B" w:rsidRDefault="00A14C5B" w:rsidP="000C35C1">
      <w:pPr>
        <w:autoSpaceDE w:val="0"/>
        <w:autoSpaceDN w:val="0"/>
        <w:adjustRightInd w:val="0"/>
        <w:spacing w:after="0" w:line="240" w:lineRule="auto"/>
        <w:ind w:firstLine="709"/>
        <w:jc w:val="both"/>
        <w:rPr>
          <w:rFonts w:ascii="Times New Roman" w:hAnsi="Times New Roman"/>
        </w:rPr>
      </w:pPr>
      <w:r w:rsidRPr="008642C6">
        <w:rPr>
          <w:rFonts w:ascii="Times New Roman" w:hAnsi="Times New Roman"/>
        </w:rPr>
        <w:t>3. Выплата возмещения (выкупной цены) собственникам аварийных домов города, включенных в программу, за изымаемое жилое помещение в аварийном доме.</w:t>
      </w:r>
    </w:p>
    <w:p w:rsidR="008642C6" w:rsidRDefault="008642C6" w:rsidP="000C35C1">
      <w:pPr>
        <w:autoSpaceDE w:val="0"/>
        <w:autoSpaceDN w:val="0"/>
        <w:adjustRightInd w:val="0"/>
        <w:spacing w:after="0" w:line="240" w:lineRule="auto"/>
        <w:ind w:firstLine="709"/>
        <w:jc w:val="both"/>
        <w:rPr>
          <w:rFonts w:ascii="Times New Roman" w:hAnsi="Times New Roman"/>
        </w:rPr>
      </w:pPr>
      <w:r>
        <w:rPr>
          <w:rFonts w:ascii="Times New Roman" w:hAnsi="Times New Roman"/>
        </w:rPr>
        <w:t>4.</w:t>
      </w:r>
      <w:r w:rsidR="002763F9" w:rsidRPr="002763F9">
        <w:rPr>
          <w:rFonts w:ascii="Times New Roman" w:hAnsi="Times New Roman"/>
        </w:rPr>
        <w:t xml:space="preserve"> </w:t>
      </w:r>
      <w:r w:rsidR="002763F9" w:rsidRPr="0055575C">
        <w:rPr>
          <w:rFonts w:ascii="Times New Roman" w:hAnsi="Times New Roman"/>
        </w:rPr>
        <w:t>Разработка проектно-сметной документации на строительство многоквартирных домов</w:t>
      </w:r>
      <w:r w:rsidR="002763F9">
        <w:rPr>
          <w:rFonts w:ascii="Times New Roman" w:hAnsi="Times New Roman"/>
        </w:rPr>
        <w:t>.</w:t>
      </w:r>
    </w:p>
    <w:p w:rsidR="00501A42" w:rsidRPr="008642C6" w:rsidRDefault="00501A42" w:rsidP="000C35C1">
      <w:pPr>
        <w:autoSpaceDE w:val="0"/>
        <w:autoSpaceDN w:val="0"/>
        <w:adjustRightInd w:val="0"/>
        <w:spacing w:after="0" w:line="240" w:lineRule="auto"/>
        <w:ind w:firstLine="709"/>
        <w:jc w:val="both"/>
        <w:rPr>
          <w:rFonts w:ascii="Times New Roman" w:hAnsi="Times New Roman"/>
        </w:rPr>
      </w:pPr>
      <w:r>
        <w:rPr>
          <w:rFonts w:ascii="Times New Roman" w:hAnsi="Times New Roman"/>
        </w:rPr>
        <w:t>5. Разработка проектов организации работ на снос аварийных домов.</w:t>
      </w:r>
    </w:p>
    <w:p w:rsidR="00A14C5B" w:rsidRDefault="00E47998" w:rsidP="000C35C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 Предоставление собственникам аварийных домов, не имеющим иного пригодного для проживания жилого помещения, находящегося в собственности или занимаемого на условиях социального найма, субсидии на приобретение (строительство) жилых помещений.</w:t>
      </w:r>
    </w:p>
    <w:p w:rsidR="00E47998" w:rsidRPr="008642C6" w:rsidRDefault="00E47998" w:rsidP="000C35C1">
      <w:pPr>
        <w:autoSpaceDE w:val="0"/>
        <w:autoSpaceDN w:val="0"/>
        <w:adjustRightInd w:val="0"/>
        <w:spacing w:after="0" w:line="240" w:lineRule="auto"/>
        <w:ind w:firstLine="709"/>
        <w:jc w:val="both"/>
        <w:rPr>
          <w:rFonts w:ascii="Times New Roman" w:hAnsi="Times New Roman"/>
        </w:rPr>
      </w:pPr>
    </w:p>
    <w:p w:rsidR="00E95A23" w:rsidRPr="000C35C1" w:rsidRDefault="00C3671E" w:rsidP="00E95A2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Подпрограмма 3</w:t>
      </w:r>
    </w:p>
    <w:p w:rsidR="00E95A23" w:rsidRPr="006A598C" w:rsidRDefault="00E95A23" w:rsidP="00E95A23">
      <w:pPr>
        <w:autoSpaceDE w:val="0"/>
        <w:autoSpaceDN w:val="0"/>
        <w:adjustRightInd w:val="0"/>
        <w:spacing w:after="0" w:line="240" w:lineRule="auto"/>
        <w:jc w:val="center"/>
        <w:rPr>
          <w:rFonts w:ascii="Times New Roman" w:hAnsi="Times New Roman"/>
          <w:b/>
          <w:sz w:val="24"/>
          <w:szCs w:val="24"/>
        </w:rPr>
      </w:pPr>
      <w:r w:rsidRPr="006A598C">
        <w:rPr>
          <w:rFonts w:ascii="Times New Roman" w:hAnsi="Times New Roman"/>
          <w:b/>
          <w:sz w:val="24"/>
          <w:szCs w:val="24"/>
        </w:rPr>
        <w:t>Обеспечение реа</w:t>
      </w:r>
      <w:r w:rsidR="000C35C1" w:rsidRPr="006A598C">
        <w:rPr>
          <w:rFonts w:ascii="Times New Roman" w:hAnsi="Times New Roman"/>
          <w:b/>
          <w:sz w:val="24"/>
          <w:szCs w:val="24"/>
        </w:rPr>
        <w:t>лизации муниципальной программы</w:t>
      </w:r>
    </w:p>
    <w:p w:rsidR="00E95A23" w:rsidRPr="0055575C" w:rsidRDefault="00E95A23" w:rsidP="00E95A23">
      <w:pPr>
        <w:autoSpaceDE w:val="0"/>
        <w:autoSpaceDN w:val="0"/>
        <w:adjustRightInd w:val="0"/>
        <w:spacing w:after="0" w:line="240" w:lineRule="auto"/>
        <w:jc w:val="right"/>
        <w:rPr>
          <w:rFonts w:ascii="Times New Roman" w:hAnsi="Times New Roman"/>
          <w:sz w:val="24"/>
          <w:szCs w:val="24"/>
        </w:rPr>
      </w:pPr>
    </w:p>
    <w:p w:rsidR="00E95A23" w:rsidRPr="0055575C" w:rsidRDefault="00E95A23" w:rsidP="00697C31">
      <w:pPr>
        <w:autoSpaceDE w:val="0"/>
        <w:autoSpaceDN w:val="0"/>
        <w:adjustRightInd w:val="0"/>
        <w:spacing w:after="0" w:line="240" w:lineRule="auto"/>
        <w:jc w:val="center"/>
        <w:rPr>
          <w:rFonts w:ascii="Times New Roman" w:hAnsi="Times New Roman"/>
          <w:sz w:val="24"/>
          <w:szCs w:val="24"/>
        </w:rPr>
      </w:pPr>
      <w:r w:rsidRPr="0055575C">
        <w:rPr>
          <w:rFonts w:ascii="Times New Roman" w:hAnsi="Times New Roman"/>
          <w:sz w:val="24"/>
          <w:szCs w:val="24"/>
        </w:rPr>
        <w:t xml:space="preserve"> Паспорт подпрограммы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89"/>
        <w:gridCol w:w="5438"/>
      </w:tblGrid>
      <w:tr w:rsidR="00E95A23" w:rsidRPr="0055575C" w:rsidTr="00EA2F45">
        <w:tc>
          <w:tcPr>
            <w:tcW w:w="4361" w:type="dxa"/>
          </w:tcPr>
          <w:p w:rsidR="00E95A23" w:rsidRPr="00AA0DC1" w:rsidRDefault="00E95A23" w:rsidP="002832EC">
            <w:pPr>
              <w:widowControl w:val="0"/>
              <w:autoSpaceDE w:val="0"/>
              <w:autoSpaceDN w:val="0"/>
              <w:adjustRightInd w:val="0"/>
              <w:spacing w:after="0" w:line="240" w:lineRule="auto"/>
              <w:jc w:val="both"/>
              <w:rPr>
                <w:rFonts w:ascii="Times New Roman" w:hAnsi="Times New Roman"/>
                <w:bCs/>
              </w:rPr>
            </w:pPr>
            <w:r w:rsidRPr="00AA0DC1">
              <w:rPr>
                <w:rFonts w:ascii="Times New Roman" w:hAnsi="Times New Roman"/>
                <w:bCs/>
              </w:rPr>
              <w:t>Наименование подпрограммы</w:t>
            </w:r>
          </w:p>
        </w:tc>
        <w:tc>
          <w:tcPr>
            <w:tcW w:w="5670" w:type="dxa"/>
          </w:tcPr>
          <w:p w:rsidR="00E95A23" w:rsidRPr="00AA0DC1" w:rsidRDefault="003D1986" w:rsidP="002832EC">
            <w:pPr>
              <w:spacing w:after="0" w:line="240" w:lineRule="auto"/>
              <w:jc w:val="both"/>
              <w:rPr>
                <w:rFonts w:ascii="Times New Roman" w:hAnsi="Times New Roman"/>
              </w:rPr>
            </w:pPr>
            <w:r w:rsidRPr="00AA0DC1">
              <w:rPr>
                <w:rFonts w:ascii="Times New Roman" w:hAnsi="Times New Roman"/>
              </w:rPr>
              <w:t>О</w:t>
            </w:r>
            <w:r w:rsidR="006B3A88" w:rsidRPr="00AA0DC1">
              <w:rPr>
                <w:rFonts w:ascii="Times New Roman" w:hAnsi="Times New Roman"/>
              </w:rPr>
              <w:t>беспечение реализации муниципальной программы и прочие мероприятия</w:t>
            </w:r>
          </w:p>
        </w:tc>
      </w:tr>
      <w:tr w:rsidR="00E95A23" w:rsidRPr="0055575C" w:rsidTr="00EA2F45">
        <w:tc>
          <w:tcPr>
            <w:tcW w:w="4361" w:type="dxa"/>
          </w:tcPr>
          <w:p w:rsidR="00E95A23" w:rsidRPr="00AA0DC1" w:rsidRDefault="00E95A23" w:rsidP="002832EC">
            <w:pPr>
              <w:widowControl w:val="0"/>
              <w:autoSpaceDE w:val="0"/>
              <w:autoSpaceDN w:val="0"/>
              <w:adjustRightInd w:val="0"/>
              <w:spacing w:after="0" w:line="240" w:lineRule="auto"/>
              <w:jc w:val="both"/>
              <w:rPr>
                <w:rFonts w:ascii="Times New Roman" w:hAnsi="Times New Roman"/>
                <w:bCs/>
              </w:rPr>
            </w:pPr>
            <w:r w:rsidRPr="00AA0DC1">
              <w:rPr>
                <w:rFonts w:ascii="Times New Roman" w:hAnsi="Times New Roman"/>
                <w:bCs/>
              </w:rPr>
              <w:t>Исполнители мероприятий подпрограммы</w:t>
            </w:r>
          </w:p>
        </w:tc>
        <w:tc>
          <w:tcPr>
            <w:tcW w:w="5670" w:type="dxa"/>
          </w:tcPr>
          <w:p w:rsidR="00E95A23" w:rsidRPr="00AA0DC1" w:rsidRDefault="00E95A23" w:rsidP="002832EC">
            <w:pPr>
              <w:widowControl w:val="0"/>
              <w:autoSpaceDE w:val="0"/>
              <w:autoSpaceDN w:val="0"/>
              <w:adjustRightInd w:val="0"/>
              <w:spacing w:after="0" w:line="240" w:lineRule="auto"/>
              <w:jc w:val="both"/>
              <w:rPr>
                <w:rFonts w:ascii="Times New Roman" w:hAnsi="Times New Roman"/>
                <w:bCs/>
              </w:rPr>
            </w:pPr>
            <w:r w:rsidRPr="00AA0DC1">
              <w:rPr>
                <w:rFonts w:ascii="Times New Roman" w:hAnsi="Times New Roman"/>
                <w:bCs/>
              </w:rPr>
              <w:t xml:space="preserve">МКУ  «Архитектурно-производственная группа»      </w:t>
            </w:r>
          </w:p>
          <w:p w:rsidR="00E95A23" w:rsidRPr="00AA0DC1" w:rsidRDefault="00E95A23" w:rsidP="002832EC">
            <w:pPr>
              <w:widowControl w:val="0"/>
              <w:autoSpaceDE w:val="0"/>
              <w:autoSpaceDN w:val="0"/>
              <w:adjustRightInd w:val="0"/>
              <w:spacing w:after="0" w:line="240" w:lineRule="auto"/>
              <w:jc w:val="both"/>
              <w:rPr>
                <w:rFonts w:ascii="Times New Roman" w:hAnsi="Times New Roman"/>
                <w:bCs/>
              </w:rPr>
            </w:pPr>
            <w:r w:rsidRPr="00AA0DC1">
              <w:rPr>
                <w:rFonts w:ascii="Times New Roman" w:hAnsi="Times New Roman"/>
                <w:bCs/>
              </w:rPr>
              <w:t xml:space="preserve">г. Енисейска (МКУ «АПГ»). </w:t>
            </w:r>
          </w:p>
        </w:tc>
      </w:tr>
      <w:tr w:rsidR="00E95A23" w:rsidRPr="0055575C" w:rsidTr="00EA2F45">
        <w:tc>
          <w:tcPr>
            <w:tcW w:w="4361" w:type="dxa"/>
          </w:tcPr>
          <w:p w:rsidR="00E95A23" w:rsidRPr="00AA0DC1" w:rsidRDefault="00E95A23" w:rsidP="002832EC">
            <w:pPr>
              <w:widowControl w:val="0"/>
              <w:autoSpaceDE w:val="0"/>
              <w:autoSpaceDN w:val="0"/>
              <w:adjustRightInd w:val="0"/>
              <w:spacing w:after="0" w:line="240" w:lineRule="auto"/>
              <w:jc w:val="both"/>
              <w:rPr>
                <w:rFonts w:ascii="Times New Roman" w:hAnsi="Times New Roman"/>
                <w:bCs/>
              </w:rPr>
            </w:pPr>
            <w:r w:rsidRPr="00AA0DC1">
              <w:rPr>
                <w:rFonts w:ascii="Times New Roman" w:hAnsi="Times New Roman"/>
                <w:bCs/>
              </w:rPr>
              <w:t>Цель подпрограммы</w:t>
            </w:r>
          </w:p>
        </w:tc>
        <w:tc>
          <w:tcPr>
            <w:tcW w:w="5670" w:type="dxa"/>
          </w:tcPr>
          <w:p w:rsidR="00E95A23" w:rsidRPr="00AA0DC1" w:rsidRDefault="00E95A23" w:rsidP="002832EC">
            <w:pPr>
              <w:autoSpaceDE w:val="0"/>
              <w:autoSpaceDN w:val="0"/>
              <w:adjustRightInd w:val="0"/>
              <w:spacing w:after="0" w:line="240" w:lineRule="auto"/>
              <w:jc w:val="both"/>
              <w:rPr>
                <w:rFonts w:ascii="Times New Roman" w:eastAsiaTheme="minorHAnsi" w:hAnsi="Times New Roman"/>
                <w:lang w:eastAsia="en-US"/>
              </w:rPr>
            </w:pPr>
            <w:r w:rsidRPr="00AA0DC1">
              <w:rPr>
                <w:rFonts w:ascii="Times New Roman" w:eastAsiaTheme="minorHAnsi" w:hAnsi="Times New Roman"/>
                <w:lang w:eastAsia="en-US"/>
              </w:rPr>
              <w:t>Обеспечение деятельности по осуществлению функций единого заказчика по строительству, реконструкции,</w:t>
            </w:r>
            <w:r w:rsidR="003D1986" w:rsidRPr="00AA0DC1">
              <w:rPr>
                <w:rFonts w:ascii="Times New Roman" w:eastAsiaTheme="minorHAnsi" w:hAnsi="Times New Roman"/>
                <w:lang w:eastAsia="en-US"/>
              </w:rPr>
              <w:t xml:space="preserve"> </w:t>
            </w:r>
            <w:r w:rsidR="003D1986" w:rsidRPr="00AA0DC1">
              <w:rPr>
                <w:rFonts w:ascii="Times New Roman" w:eastAsiaTheme="minorHAnsi" w:hAnsi="Times New Roman"/>
                <w:lang w:eastAsia="en-US"/>
              </w:rPr>
              <w:lastRenderedPageBreak/>
              <w:t>благоустройству,</w:t>
            </w:r>
            <w:r w:rsidRPr="00AA0DC1">
              <w:rPr>
                <w:rFonts w:ascii="Times New Roman" w:eastAsiaTheme="minorHAnsi" w:hAnsi="Times New Roman"/>
                <w:lang w:eastAsia="en-US"/>
              </w:rPr>
              <w:t xml:space="preserve"> капитальному ремонту муниципальных объектов</w:t>
            </w:r>
          </w:p>
        </w:tc>
      </w:tr>
      <w:tr w:rsidR="00E95A23" w:rsidRPr="0055575C" w:rsidTr="00EA2F45">
        <w:tc>
          <w:tcPr>
            <w:tcW w:w="4361" w:type="dxa"/>
          </w:tcPr>
          <w:p w:rsidR="00E95A23" w:rsidRPr="00AA0DC1" w:rsidRDefault="00E95A23" w:rsidP="002832EC">
            <w:pPr>
              <w:widowControl w:val="0"/>
              <w:autoSpaceDE w:val="0"/>
              <w:autoSpaceDN w:val="0"/>
              <w:adjustRightInd w:val="0"/>
              <w:spacing w:after="0" w:line="240" w:lineRule="auto"/>
              <w:jc w:val="both"/>
              <w:rPr>
                <w:rFonts w:ascii="Times New Roman" w:hAnsi="Times New Roman"/>
                <w:bCs/>
              </w:rPr>
            </w:pPr>
            <w:r w:rsidRPr="00AA0DC1">
              <w:rPr>
                <w:rFonts w:ascii="Times New Roman" w:hAnsi="Times New Roman"/>
                <w:bCs/>
              </w:rPr>
              <w:lastRenderedPageBreak/>
              <w:t>Задачи подпрограммы</w:t>
            </w:r>
          </w:p>
        </w:tc>
        <w:tc>
          <w:tcPr>
            <w:tcW w:w="5670" w:type="dxa"/>
          </w:tcPr>
          <w:p w:rsidR="00E95A23" w:rsidRPr="006A598C" w:rsidRDefault="00E95A23" w:rsidP="002832EC">
            <w:pPr>
              <w:pStyle w:val="ad"/>
              <w:numPr>
                <w:ilvl w:val="0"/>
                <w:numId w:val="21"/>
              </w:numPr>
              <w:autoSpaceDE w:val="0"/>
              <w:autoSpaceDN w:val="0"/>
              <w:adjustRightInd w:val="0"/>
              <w:spacing w:after="0" w:line="240" w:lineRule="auto"/>
              <w:ind w:left="31" w:firstLine="425"/>
              <w:jc w:val="both"/>
              <w:rPr>
                <w:rFonts w:ascii="Times New Roman" w:eastAsiaTheme="minorHAnsi" w:hAnsi="Times New Roman"/>
                <w:sz w:val="21"/>
                <w:szCs w:val="21"/>
                <w:lang w:eastAsia="en-US"/>
              </w:rPr>
            </w:pPr>
            <w:r w:rsidRPr="006A598C">
              <w:rPr>
                <w:rFonts w:ascii="Times New Roman" w:eastAsiaTheme="minorHAnsi" w:hAnsi="Times New Roman"/>
                <w:sz w:val="21"/>
                <w:szCs w:val="21"/>
                <w:lang w:eastAsia="en-US"/>
              </w:rPr>
              <w:t>Сбор и выдача проектным организациям исходных данных для разработки проектно-сметной документации</w:t>
            </w:r>
          </w:p>
          <w:p w:rsidR="00E95A23" w:rsidRPr="006A598C" w:rsidRDefault="00E95A23" w:rsidP="002832EC">
            <w:pPr>
              <w:pStyle w:val="ad"/>
              <w:numPr>
                <w:ilvl w:val="0"/>
                <w:numId w:val="21"/>
              </w:numPr>
              <w:autoSpaceDE w:val="0"/>
              <w:autoSpaceDN w:val="0"/>
              <w:adjustRightInd w:val="0"/>
              <w:spacing w:after="0" w:line="240" w:lineRule="auto"/>
              <w:ind w:left="31" w:firstLine="425"/>
              <w:jc w:val="both"/>
              <w:rPr>
                <w:rFonts w:ascii="Times New Roman" w:eastAsiaTheme="minorHAnsi" w:hAnsi="Times New Roman"/>
                <w:sz w:val="21"/>
                <w:szCs w:val="21"/>
                <w:lang w:eastAsia="en-US"/>
              </w:rPr>
            </w:pPr>
            <w:r w:rsidRPr="006A598C">
              <w:rPr>
                <w:rFonts w:ascii="Times New Roman" w:eastAsiaTheme="minorHAnsi" w:hAnsi="Times New Roman"/>
                <w:sz w:val="21"/>
                <w:szCs w:val="21"/>
                <w:lang w:eastAsia="en-US"/>
              </w:rPr>
              <w:t xml:space="preserve">Осуществление контроля и технического надзора за соблюдением проектных решений, технических регламентов, других нормативных правовых документов в области строительства, объемов и качества, выполненных и предъявленных к оплате строительно-монтажных работ, соответствие их проектно-сметной документации </w:t>
            </w:r>
          </w:p>
          <w:p w:rsidR="00E95A23" w:rsidRPr="006A598C" w:rsidRDefault="00E95A23" w:rsidP="002832EC">
            <w:pPr>
              <w:pStyle w:val="ad"/>
              <w:numPr>
                <w:ilvl w:val="0"/>
                <w:numId w:val="21"/>
              </w:numPr>
              <w:autoSpaceDE w:val="0"/>
              <w:autoSpaceDN w:val="0"/>
              <w:adjustRightInd w:val="0"/>
              <w:spacing w:after="0" w:line="240" w:lineRule="auto"/>
              <w:ind w:left="31" w:firstLine="425"/>
              <w:jc w:val="both"/>
              <w:rPr>
                <w:rFonts w:ascii="Times New Roman" w:eastAsiaTheme="minorHAnsi" w:hAnsi="Times New Roman"/>
                <w:sz w:val="21"/>
                <w:szCs w:val="21"/>
                <w:lang w:eastAsia="en-US"/>
              </w:rPr>
            </w:pPr>
            <w:r w:rsidRPr="006A598C">
              <w:rPr>
                <w:rFonts w:ascii="Times New Roman" w:eastAsiaTheme="minorHAnsi" w:hAnsi="Times New Roman"/>
                <w:sz w:val="21"/>
                <w:szCs w:val="21"/>
                <w:lang w:eastAsia="en-US"/>
              </w:rPr>
              <w:t>Участие в выполнении муниципальных, региональных пр</w:t>
            </w:r>
            <w:r w:rsidR="00CC06D7" w:rsidRPr="006A598C">
              <w:rPr>
                <w:rFonts w:ascii="Times New Roman" w:eastAsiaTheme="minorHAnsi" w:hAnsi="Times New Roman"/>
                <w:sz w:val="21"/>
                <w:szCs w:val="21"/>
                <w:lang w:eastAsia="en-US"/>
              </w:rPr>
              <w:t>ограмм</w:t>
            </w:r>
            <w:r w:rsidRPr="006A598C">
              <w:rPr>
                <w:rFonts w:ascii="Times New Roman" w:eastAsiaTheme="minorHAnsi" w:hAnsi="Times New Roman"/>
                <w:sz w:val="21"/>
                <w:szCs w:val="21"/>
                <w:lang w:eastAsia="en-US"/>
              </w:rPr>
              <w:t xml:space="preserve"> в объеме предоставляемого для этого финансирования</w:t>
            </w:r>
            <w:r w:rsidR="00CC06D7" w:rsidRPr="006A598C">
              <w:rPr>
                <w:rFonts w:ascii="Times New Roman" w:eastAsiaTheme="minorHAnsi" w:hAnsi="Times New Roman"/>
                <w:sz w:val="21"/>
                <w:szCs w:val="21"/>
                <w:lang w:eastAsia="en-US"/>
              </w:rPr>
              <w:t>.</w:t>
            </w:r>
          </w:p>
          <w:p w:rsidR="00E95A23" w:rsidRPr="006A598C" w:rsidRDefault="00E95A23" w:rsidP="002832EC">
            <w:pPr>
              <w:pStyle w:val="ad"/>
              <w:numPr>
                <w:ilvl w:val="0"/>
                <w:numId w:val="21"/>
              </w:numPr>
              <w:autoSpaceDE w:val="0"/>
              <w:autoSpaceDN w:val="0"/>
              <w:adjustRightInd w:val="0"/>
              <w:spacing w:after="0" w:line="240" w:lineRule="auto"/>
              <w:ind w:left="31" w:firstLine="425"/>
              <w:jc w:val="both"/>
              <w:rPr>
                <w:rFonts w:ascii="Times New Roman" w:eastAsiaTheme="minorHAnsi" w:hAnsi="Times New Roman"/>
                <w:lang w:eastAsia="en-US"/>
              </w:rPr>
            </w:pPr>
            <w:r w:rsidRPr="006A598C">
              <w:rPr>
                <w:rFonts w:ascii="Times New Roman" w:eastAsiaTheme="minorHAnsi" w:hAnsi="Times New Roman"/>
                <w:sz w:val="21"/>
                <w:szCs w:val="21"/>
                <w:lang w:eastAsia="en-US"/>
              </w:rPr>
              <w:t>Осуществление строительного контроля и технического надзора за строительством, реконструкцией, капитальным и текущим ремонтом объектов капитального строительства</w:t>
            </w:r>
            <w:r w:rsidR="006A598C">
              <w:rPr>
                <w:rFonts w:ascii="Times New Roman" w:eastAsiaTheme="minorHAnsi" w:hAnsi="Times New Roman"/>
                <w:sz w:val="21"/>
                <w:szCs w:val="21"/>
                <w:lang w:eastAsia="en-US"/>
              </w:rPr>
              <w:t>.</w:t>
            </w:r>
          </w:p>
          <w:p w:rsidR="006A598C" w:rsidRPr="00AA0DC1" w:rsidRDefault="006A598C" w:rsidP="006A598C">
            <w:pPr>
              <w:pStyle w:val="ad"/>
              <w:autoSpaceDE w:val="0"/>
              <w:autoSpaceDN w:val="0"/>
              <w:adjustRightInd w:val="0"/>
              <w:spacing w:after="0" w:line="240" w:lineRule="auto"/>
              <w:ind w:left="456"/>
              <w:jc w:val="both"/>
              <w:rPr>
                <w:rFonts w:ascii="Times New Roman" w:eastAsiaTheme="minorHAnsi" w:hAnsi="Times New Roman"/>
                <w:lang w:eastAsia="en-US"/>
              </w:rPr>
            </w:pPr>
          </w:p>
        </w:tc>
      </w:tr>
      <w:tr w:rsidR="00E95A23" w:rsidRPr="0055575C" w:rsidTr="00EA2F45">
        <w:trPr>
          <w:trHeight w:val="411"/>
        </w:trPr>
        <w:tc>
          <w:tcPr>
            <w:tcW w:w="4361" w:type="dxa"/>
          </w:tcPr>
          <w:p w:rsidR="00E95A23" w:rsidRPr="00AA0DC1" w:rsidRDefault="00E95A23" w:rsidP="002832EC">
            <w:pPr>
              <w:widowControl w:val="0"/>
              <w:autoSpaceDE w:val="0"/>
              <w:autoSpaceDN w:val="0"/>
              <w:adjustRightInd w:val="0"/>
              <w:spacing w:after="0" w:line="240" w:lineRule="auto"/>
              <w:jc w:val="both"/>
              <w:rPr>
                <w:rFonts w:ascii="Times New Roman" w:hAnsi="Times New Roman"/>
                <w:bCs/>
              </w:rPr>
            </w:pPr>
            <w:r w:rsidRPr="00AA0DC1">
              <w:rPr>
                <w:rFonts w:ascii="Times New Roman" w:hAnsi="Times New Roman"/>
                <w:bCs/>
              </w:rPr>
              <w:t>Сроки реализации подпрограммы</w:t>
            </w:r>
          </w:p>
        </w:tc>
        <w:tc>
          <w:tcPr>
            <w:tcW w:w="5670" w:type="dxa"/>
          </w:tcPr>
          <w:p w:rsidR="00E95A23" w:rsidRPr="00697C31" w:rsidRDefault="009B0B6C" w:rsidP="00697C31">
            <w:pPr>
              <w:spacing w:after="0" w:line="240" w:lineRule="auto"/>
              <w:jc w:val="both"/>
              <w:rPr>
                <w:rFonts w:ascii="Times New Roman" w:hAnsi="Times New Roman"/>
              </w:rPr>
            </w:pPr>
            <w:r w:rsidRPr="00AA0DC1">
              <w:rPr>
                <w:rFonts w:ascii="Times New Roman" w:hAnsi="Times New Roman"/>
              </w:rPr>
              <w:t>2022-2024</w:t>
            </w:r>
            <w:r w:rsidR="00E95A23" w:rsidRPr="00AA0DC1">
              <w:rPr>
                <w:rFonts w:ascii="Times New Roman" w:hAnsi="Times New Roman"/>
              </w:rPr>
              <w:t xml:space="preserve"> годы</w:t>
            </w:r>
          </w:p>
        </w:tc>
      </w:tr>
      <w:tr w:rsidR="00E95A23" w:rsidRPr="0055575C" w:rsidTr="00EA2F45">
        <w:tc>
          <w:tcPr>
            <w:tcW w:w="4361" w:type="dxa"/>
          </w:tcPr>
          <w:p w:rsidR="00E95A23" w:rsidRPr="00AA0DC1" w:rsidRDefault="00E95A23" w:rsidP="002832EC">
            <w:pPr>
              <w:widowControl w:val="0"/>
              <w:autoSpaceDE w:val="0"/>
              <w:autoSpaceDN w:val="0"/>
              <w:adjustRightInd w:val="0"/>
              <w:spacing w:after="0" w:line="240" w:lineRule="auto"/>
              <w:jc w:val="both"/>
              <w:rPr>
                <w:rFonts w:ascii="Times New Roman" w:hAnsi="Times New Roman"/>
                <w:bCs/>
              </w:rPr>
            </w:pPr>
            <w:r w:rsidRPr="00AA0DC1">
              <w:rPr>
                <w:rFonts w:ascii="Times New Roman" w:hAnsi="Times New Roman"/>
                <w:bCs/>
              </w:rPr>
              <w:t>Показатели результативности подпрограммы</w:t>
            </w:r>
          </w:p>
        </w:tc>
        <w:tc>
          <w:tcPr>
            <w:tcW w:w="5670" w:type="dxa"/>
          </w:tcPr>
          <w:p w:rsidR="00E95A23" w:rsidRPr="00AA0DC1" w:rsidRDefault="00E95A23" w:rsidP="002832EC">
            <w:pPr>
              <w:pStyle w:val="ad"/>
              <w:numPr>
                <w:ilvl w:val="0"/>
                <w:numId w:val="22"/>
              </w:numPr>
              <w:spacing w:after="0" w:line="240" w:lineRule="auto"/>
              <w:ind w:left="31" w:firstLine="329"/>
              <w:jc w:val="both"/>
              <w:rPr>
                <w:rFonts w:ascii="Times New Roman" w:hAnsi="Times New Roman"/>
              </w:rPr>
            </w:pPr>
            <w:r w:rsidRPr="00AA0DC1">
              <w:rPr>
                <w:rFonts w:ascii="Times New Roman" w:hAnsi="Times New Roman"/>
              </w:rPr>
              <w:t>Количество заключенных муниципальных контрактов:</w:t>
            </w:r>
          </w:p>
          <w:p w:rsidR="00E95A23" w:rsidRPr="00AA0DC1" w:rsidRDefault="002E2189" w:rsidP="002832EC">
            <w:pPr>
              <w:pStyle w:val="ad"/>
              <w:spacing w:after="0" w:line="240" w:lineRule="auto"/>
              <w:ind w:left="31" w:firstLine="329"/>
              <w:jc w:val="both"/>
              <w:rPr>
                <w:rFonts w:ascii="Times New Roman" w:hAnsi="Times New Roman"/>
              </w:rPr>
            </w:pPr>
            <w:r w:rsidRPr="00AA0DC1">
              <w:rPr>
                <w:rFonts w:ascii="Times New Roman" w:hAnsi="Times New Roman"/>
              </w:rPr>
              <w:t>2022</w:t>
            </w:r>
            <w:r w:rsidR="00073E02" w:rsidRPr="00AA0DC1">
              <w:rPr>
                <w:rFonts w:ascii="Times New Roman" w:hAnsi="Times New Roman"/>
              </w:rPr>
              <w:t xml:space="preserve"> год – </w:t>
            </w:r>
            <w:r w:rsidRPr="00AA0DC1">
              <w:rPr>
                <w:rFonts w:ascii="Times New Roman" w:hAnsi="Times New Roman"/>
              </w:rPr>
              <w:t>3</w:t>
            </w:r>
            <w:r w:rsidR="006A598C">
              <w:rPr>
                <w:rFonts w:ascii="Times New Roman" w:hAnsi="Times New Roman"/>
              </w:rPr>
              <w:t xml:space="preserve"> ед</w:t>
            </w:r>
            <w:r w:rsidR="00E95A23" w:rsidRPr="00AA0DC1">
              <w:rPr>
                <w:rFonts w:ascii="Times New Roman" w:hAnsi="Times New Roman"/>
              </w:rPr>
              <w:t>.;</w:t>
            </w:r>
          </w:p>
          <w:p w:rsidR="00E95A23" w:rsidRPr="00AA0DC1" w:rsidRDefault="002E2189" w:rsidP="002832EC">
            <w:pPr>
              <w:pStyle w:val="ad"/>
              <w:spacing w:after="0" w:line="240" w:lineRule="auto"/>
              <w:ind w:left="31" w:firstLine="329"/>
              <w:jc w:val="both"/>
              <w:rPr>
                <w:rFonts w:ascii="Times New Roman" w:hAnsi="Times New Roman"/>
              </w:rPr>
            </w:pPr>
            <w:r w:rsidRPr="00AA0DC1">
              <w:rPr>
                <w:rFonts w:ascii="Times New Roman" w:hAnsi="Times New Roman"/>
              </w:rPr>
              <w:t>2023</w:t>
            </w:r>
            <w:r w:rsidR="00073E02" w:rsidRPr="00AA0DC1">
              <w:rPr>
                <w:rFonts w:ascii="Times New Roman" w:hAnsi="Times New Roman"/>
              </w:rPr>
              <w:t xml:space="preserve"> го</w:t>
            </w:r>
            <w:r w:rsidRPr="00AA0DC1">
              <w:rPr>
                <w:rFonts w:ascii="Times New Roman" w:hAnsi="Times New Roman"/>
              </w:rPr>
              <w:t>д – 3</w:t>
            </w:r>
            <w:r w:rsidR="00CC06D7" w:rsidRPr="00AA0DC1">
              <w:rPr>
                <w:rFonts w:ascii="Times New Roman" w:hAnsi="Times New Roman"/>
              </w:rPr>
              <w:t xml:space="preserve"> </w:t>
            </w:r>
            <w:proofErr w:type="gramStart"/>
            <w:r w:rsidR="00CC06D7" w:rsidRPr="00AA0DC1">
              <w:rPr>
                <w:rFonts w:ascii="Times New Roman" w:hAnsi="Times New Roman"/>
              </w:rPr>
              <w:t>ед.</w:t>
            </w:r>
            <w:r w:rsidR="00E95A23" w:rsidRPr="00AA0DC1">
              <w:rPr>
                <w:rFonts w:ascii="Times New Roman" w:hAnsi="Times New Roman"/>
              </w:rPr>
              <w:t>.</w:t>
            </w:r>
            <w:proofErr w:type="gramEnd"/>
          </w:p>
          <w:p w:rsidR="00073E02" w:rsidRPr="00AA0DC1" w:rsidRDefault="002E2189" w:rsidP="002832EC">
            <w:pPr>
              <w:pStyle w:val="ad"/>
              <w:spacing w:after="0" w:line="240" w:lineRule="auto"/>
              <w:ind w:left="31" w:firstLine="329"/>
              <w:jc w:val="both"/>
              <w:rPr>
                <w:rFonts w:ascii="Times New Roman" w:hAnsi="Times New Roman"/>
              </w:rPr>
            </w:pPr>
            <w:r w:rsidRPr="00AA0DC1">
              <w:rPr>
                <w:rFonts w:ascii="Times New Roman" w:hAnsi="Times New Roman"/>
              </w:rPr>
              <w:t>2024</w:t>
            </w:r>
            <w:r w:rsidR="00073E02" w:rsidRPr="00AA0DC1">
              <w:rPr>
                <w:rFonts w:ascii="Times New Roman" w:hAnsi="Times New Roman"/>
              </w:rPr>
              <w:t xml:space="preserve"> год –</w:t>
            </w:r>
            <w:r w:rsidRPr="00AA0DC1">
              <w:rPr>
                <w:rFonts w:ascii="Times New Roman" w:hAnsi="Times New Roman"/>
              </w:rPr>
              <w:t xml:space="preserve"> 3</w:t>
            </w:r>
            <w:r w:rsidR="00CC06D7" w:rsidRPr="00AA0DC1">
              <w:rPr>
                <w:rFonts w:ascii="Times New Roman" w:hAnsi="Times New Roman"/>
              </w:rPr>
              <w:t>ед</w:t>
            </w:r>
            <w:r w:rsidR="00073E02" w:rsidRPr="00AA0DC1">
              <w:rPr>
                <w:rFonts w:ascii="Times New Roman" w:hAnsi="Times New Roman"/>
              </w:rPr>
              <w:t>.</w:t>
            </w:r>
          </w:p>
          <w:p w:rsidR="00E95A23" w:rsidRPr="00AA0DC1" w:rsidRDefault="00E95A23" w:rsidP="00216789">
            <w:pPr>
              <w:pStyle w:val="ad"/>
              <w:numPr>
                <w:ilvl w:val="0"/>
                <w:numId w:val="22"/>
              </w:numPr>
              <w:spacing w:after="0" w:line="240" w:lineRule="auto"/>
              <w:ind w:left="31" w:firstLine="283"/>
              <w:jc w:val="both"/>
              <w:rPr>
                <w:rFonts w:ascii="Times New Roman" w:hAnsi="Times New Roman"/>
              </w:rPr>
            </w:pPr>
            <w:r w:rsidRPr="00AA0DC1">
              <w:rPr>
                <w:rFonts w:ascii="Times New Roman" w:hAnsi="Times New Roman"/>
              </w:rPr>
              <w:t>Количество принятых к эксплуатации общественных пространств:</w:t>
            </w:r>
          </w:p>
          <w:p w:rsidR="00E95A23" w:rsidRPr="00AA0DC1" w:rsidRDefault="002E2189" w:rsidP="002832EC">
            <w:pPr>
              <w:pStyle w:val="ad"/>
              <w:spacing w:after="0" w:line="240" w:lineRule="auto"/>
              <w:ind w:left="31" w:firstLine="283"/>
              <w:jc w:val="both"/>
              <w:rPr>
                <w:rFonts w:ascii="Times New Roman" w:hAnsi="Times New Roman"/>
              </w:rPr>
            </w:pPr>
            <w:r w:rsidRPr="00AA0DC1">
              <w:rPr>
                <w:rFonts w:ascii="Times New Roman" w:hAnsi="Times New Roman"/>
              </w:rPr>
              <w:t>2022</w:t>
            </w:r>
            <w:r w:rsidR="00E95A23" w:rsidRPr="00AA0DC1">
              <w:rPr>
                <w:rFonts w:ascii="Times New Roman" w:hAnsi="Times New Roman"/>
              </w:rPr>
              <w:t xml:space="preserve"> год – 1 </w:t>
            </w:r>
            <w:r w:rsidR="00F20A19" w:rsidRPr="00AA0DC1">
              <w:rPr>
                <w:rFonts w:ascii="Times New Roman" w:hAnsi="Times New Roman"/>
              </w:rPr>
              <w:t>ед</w:t>
            </w:r>
            <w:r w:rsidR="00E95A23" w:rsidRPr="00AA0DC1">
              <w:rPr>
                <w:rFonts w:ascii="Times New Roman" w:hAnsi="Times New Roman"/>
              </w:rPr>
              <w:t>.;</w:t>
            </w:r>
          </w:p>
          <w:p w:rsidR="00E95A23" w:rsidRPr="00AA0DC1" w:rsidRDefault="002E2189" w:rsidP="002832EC">
            <w:pPr>
              <w:pStyle w:val="ad"/>
              <w:spacing w:after="0" w:line="240" w:lineRule="auto"/>
              <w:ind w:left="31" w:firstLine="283"/>
              <w:jc w:val="both"/>
              <w:rPr>
                <w:rFonts w:ascii="Times New Roman" w:hAnsi="Times New Roman"/>
              </w:rPr>
            </w:pPr>
            <w:r w:rsidRPr="00AA0DC1">
              <w:rPr>
                <w:rFonts w:ascii="Times New Roman" w:hAnsi="Times New Roman"/>
              </w:rPr>
              <w:t>2023</w:t>
            </w:r>
            <w:r w:rsidR="00216789" w:rsidRPr="00AA0DC1">
              <w:rPr>
                <w:rFonts w:ascii="Times New Roman" w:hAnsi="Times New Roman"/>
              </w:rPr>
              <w:t xml:space="preserve"> год – 1 </w:t>
            </w:r>
            <w:r w:rsidR="00F20A19" w:rsidRPr="00AA0DC1">
              <w:rPr>
                <w:rFonts w:ascii="Times New Roman" w:hAnsi="Times New Roman"/>
              </w:rPr>
              <w:t>ед</w:t>
            </w:r>
            <w:r w:rsidR="00E95A23" w:rsidRPr="00AA0DC1">
              <w:rPr>
                <w:rFonts w:ascii="Times New Roman" w:hAnsi="Times New Roman"/>
              </w:rPr>
              <w:t>.</w:t>
            </w:r>
          </w:p>
          <w:p w:rsidR="00216789" w:rsidRPr="00AA0DC1" w:rsidRDefault="002E2189" w:rsidP="002832EC">
            <w:pPr>
              <w:pStyle w:val="ad"/>
              <w:spacing w:after="0" w:line="240" w:lineRule="auto"/>
              <w:ind w:left="31" w:firstLine="283"/>
              <w:jc w:val="both"/>
              <w:rPr>
                <w:rFonts w:ascii="Times New Roman" w:hAnsi="Times New Roman"/>
              </w:rPr>
            </w:pPr>
            <w:r w:rsidRPr="00AA0DC1">
              <w:rPr>
                <w:rFonts w:ascii="Times New Roman" w:hAnsi="Times New Roman"/>
              </w:rPr>
              <w:t>2024</w:t>
            </w:r>
            <w:r w:rsidR="00F20A19" w:rsidRPr="00AA0DC1">
              <w:rPr>
                <w:rFonts w:ascii="Times New Roman" w:hAnsi="Times New Roman"/>
              </w:rPr>
              <w:t xml:space="preserve"> год – 1 ед</w:t>
            </w:r>
            <w:r w:rsidR="00216789" w:rsidRPr="00AA0DC1">
              <w:rPr>
                <w:rFonts w:ascii="Times New Roman" w:hAnsi="Times New Roman"/>
              </w:rPr>
              <w:t>.</w:t>
            </w:r>
          </w:p>
          <w:p w:rsidR="00E95A23" w:rsidRPr="00AA0DC1" w:rsidRDefault="00E95A23" w:rsidP="002832EC">
            <w:pPr>
              <w:pStyle w:val="ad"/>
              <w:numPr>
                <w:ilvl w:val="0"/>
                <w:numId w:val="22"/>
              </w:numPr>
              <w:spacing w:after="0" w:line="240" w:lineRule="auto"/>
              <w:ind w:left="31" w:firstLine="283"/>
              <w:jc w:val="both"/>
              <w:rPr>
                <w:rFonts w:ascii="Times New Roman" w:hAnsi="Times New Roman"/>
              </w:rPr>
            </w:pPr>
            <w:r w:rsidRPr="00AA0DC1">
              <w:rPr>
                <w:rFonts w:ascii="Times New Roman" w:hAnsi="Times New Roman"/>
              </w:rPr>
              <w:t>Количество принятых к эксплуатации дворовых территорий:</w:t>
            </w:r>
          </w:p>
          <w:p w:rsidR="00E95A23" w:rsidRPr="00AA0DC1" w:rsidRDefault="002E2189" w:rsidP="002832EC">
            <w:pPr>
              <w:spacing w:after="0" w:line="240" w:lineRule="auto"/>
              <w:ind w:left="31" w:firstLine="425"/>
              <w:jc w:val="both"/>
              <w:rPr>
                <w:rFonts w:ascii="Times New Roman" w:hAnsi="Times New Roman"/>
              </w:rPr>
            </w:pPr>
            <w:r w:rsidRPr="00AA0DC1">
              <w:rPr>
                <w:rFonts w:ascii="Times New Roman" w:hAnsi="Times New Roman"/>
              </w:rPr>
              <w:t>2022 год – 2</w:t>
            </w:r>
            <w:r w:rsidR="00E95A23" w:rsidRPr="00AA0DC1">
              <w:rPr>
                <w:rFonts w:ascii="Times New Roman" w:hAnsi="Times New Roman"/>
              </w:rPr>
              <w:t xml:space="preserve"> </w:t>
            </w:r>
            <w:r w:rsidR="00F20A19" w:rsidRPr="00AA0DC1">
              <w:rPr>
                <w:rFonts w:ascii="Times New Roman" w:hAnsi="Times New Roman"/>
              </w:rPr>
              <w:t>ед</w:t>
            </w:r>
            <w:r w:rsidR="00E95A23" w:rsidRPr="00AA0DC1">
              <w:rPr>
                <w:rFonts w:ascii="Times New Roman" w:hAnsi="Times New Roman"/>
              </w:rPr>
              <w:t>.;</w:t>
            </w:r>
          </w:p>
          <w:p w:rsidR="00E95A23" w:rsidRPr="00AA0DC1" w:rsidRDefault="002E2189" w:rsidP="002832EC">
            <w:pPr>
              <w:spacing w:after="0" w:line="240" w:lineRule="auto"/>
              <w:ind w:left="31" w:firstLine="425"/>
              <w:jc w:val="both"/>
              <w:rPr>
                <w:rFonts w:ascii="Times New Roman" w:hAnsi="Times New Roman"/>
              </w:rPr>
            </w:pPr>
            <w:r w:rsidRPr="00AA0DC1">
              <w:rPr>
                <w:rFonts w:ascii="Times New Roman" w:hAnsi="Times New Roman"/>
              </w:rPr>
              <w:t>2023 год – 2</w:t>
            </w:r>
            <w:r w:rsidR="00F20A19" w:rsidRPr="00AA0DC1">
              <w:rPr>
                <w:rFonts w:ascii="Times New Roman" w:hAnsi="Times New Roman"/>
              </w:rPr>
              <w:t xml:space="preserve"> ед</w:t>
            </w:r>
            <w:r w:rsidR="00E95A23" w:rsidRPr="00AA0DC1">
              <w:rPr>
                <w:rFonts w:ascii="Times New Roman" w:hAnsi="Times New Roman"/>
              </w:rPr>
              <w:t>.</w:t>
            </w:r>
          </w:p>
          <w:p w:rsidR="00216789" w:rsidRPr="00AA0DC1" w:rsidRDefault="002E2189" w:rsidP="002832EC">
            <w:pPr>
              <w:spacing w:after="0" w:line="240" w:lineRule="auto"/>
              <w:ind w:left="31" w:firstLine="425"/>
              <w:jc w:val="both"/>
              <w:rPr>
                <w:rFonts w:ascii="Times New Roman" w:hAnsi="Times New Roman"/>
              </w:rPr>
            </w:pPr>
            <w:r w:rsidRPr="00AA0DC1">
              <w:rPr>
                <w:rFonts w:ascii="Times New Roman" w:hAnsi="Times New Roman"/>
              </w:rPr>
              <w:t>2024 год – 2</w:t>
            </w:r>
            <w:r w:rsidR="00F20A19" w:rsidRPr="00AA0DC1">
              <w:rPr>
                <w:rFonts w:ascii="Times New Roman" w:hAnsi="Times New Roman"/>
              </w:rPr>
              <w:t xml:space="preserve"> ед</w:t>
            </w:r>
            <w:r w:rsidR="00216789" w:rsidRPr="00AA0DC1">
              <w:rPr>
                <w:rFonts w:ascii="Times New Roman" w:hAnsi="Times New Roman"/>
              </w:rPr>
              <w:t>.</w:t>
            </w:r>
          </w:p>
          <w:p w:rsidR="00E95A23" w:rsidRPr="00AA0DC1" w:rsidRDefault="00E95A23" w:rsidP="002832EC">
            <w:pPr>
              <w:pStyle w:val="ad"/>
              <w:numPr>
                <w:ilvl w:val="0"/>
                <w:numId w:val="22"/>
              </w:numPr>
              <w:spacing w:after="0" w:line="240" w:lineRule="auto"/>
              <w:ind w:left="31" w:firstLine="425"/>
              <w:jc w:val="both"/>
              <w:rPr>
                <w:rFonts w:ascii="Times New Roman" w:hAnsi="Times New Roman"/>
              </w:rPr>
            </w:pPr>
            <w:r w:rsidRPr="00AA0DC1">
              <w:rPr>
                <w:rFonts w:ascii="Times New Roman" w:hAnsi="Times New Roman"/>
              </w:rPr>
              <w:t>Количество контрольных мероприятий при строительстве многоквартирных домов:</w:t>
            </w:r>
          </w:p>
          <w:p w:rsidR="00E95A23" w:rsidRPr="00AA0DC1" w:rsidRDefault="002E2189" w:rsidP="002832EC">
            <w:pPr>
              <w:spacing w:after="0" w:line="240" w:lineRule="auto"/>
              <w:ind w:left="31" w:firstLine="425"/>
              <w:jc w:val="both"/>
              <w:rPr>
                <w:rFonts w:ascii="Times New Roman" w:hAnsi="Times New Roman"/>
              </w:rPr>
            </w:pPr>
            <w:r w:rsidRPr="00AA0DC1">
              <w:rPr>
                <w:rFonts w:ascii="Times New Roman" w:hAnsi="Times New Roman"/>
              </w:rPr>
              <w:t>2022 год – 0</w:t>
            </w:r>
            <w:r w:rsidR="00F20A19" w:rsidRPr="00AA0DC1">
              <w:rPr>
                <w:rFonts w:ascii="Times New Roman" w:hAnsi="Times New Roman"/>
              </w:rPr>
              <w:t xml:space="preserve"> ед</w:t>
            </w:r>
            <w:r w:rsidR="00E95A23" w:rsidRPr="00AA0DC1">
              <w:rPr>
                <w:rFonts w:ascii="Times New Roman" w:hAnsi="Times New Roman"/>
              </w:rPr>
              <w:t>.;</w:t>
            </w:r>
          </w:p>
          <w:p w:rsidR="00E95A23" w:rsidRPr="00AA0DC1" w:rsidRDefault="002E2189" w:rsidP="002832EC">
            <w:pPr>
              <w:spacing w:after="0" w:line="240" w:lineRule="auto"/>
              <w:ind w:left="31" w:firstLine="425"/>
              <w:jc w:val="both"/>
              <w:rPr>
                <w:rFonts w:ascii="Times New Roman" w:hAnsi="Times New Roman"/>
              </w:rPr>
            </w:pPr>
            <w:r w:rsidRPr="00AA0DC1">
              <w:rPr>
                <w:rFonts w:ascii="Times New Roman" w:hAnsi="Times New Roman"/>
              </w:rPr>
              <w:t>2023</w:t>
            </w:r>
            <w:r w:rsidR="00073E02" w:rsidRPr="00AA0DC1">
              <w:rPr>
                <w:rFonts w:ascii="Times New Roman" w:hAnsi="Times New Roman"/>
              </w:rPr>
              <w:t xml:space="preserve"> год – 0</w:t>
            </w:r>
            <w:r w:rsidR="00F20A19" w:rsidRPr="00AA0DC1">
              <w:rPr>
                <w:rFonts w:ascii="Times New Roman" w:hAnsi="Times New Roman"/>
              </w:rPr>
              <w:t xml:space="preserve"> ед</w:t>
            </w:r>
            <w:r w:rsidR="00E95A23" w:rsidRPr="00AA0DC1">
              <w:rPr>
                <w:rFonts w:ascii="Times New Roman" w:hAnsi="Times New Roman"/>
              </w:rPr>
              <w:t>.</w:t>
            </w:r>
          </w:p>
          <w:p w:rsidR="00216789" w:rsidRPr="00AA0DC1" w:rsidRDefault="002E2189" w:rsidP="002832EC">
            <w:pPr>
              <w:spacing w:after="0" w:line="240" w:lineRule="auto"/>
              <w:ind w:left="31" w:firstLine="425"/>
              <w:jc w:val="both"/>
              <w:rPr>
                <w:rFonts w:ascii="Times New Roman" w:hAnsi="Times New Roman"/>
              </w:rPr>
            </w:pPr>
            <w:r w:rsidRPr="00AA0DC1">
              <w:rPr>
                <w:rFonts w:ascii="Times New Roman" w:hAnsi="Times New Roman"/>
              </w:rPr>
              <w:t>2024 год – 40</w:t>
            </w:r>
            <w:r w:rsidR="00F20A19" w:rsidRPr="00AA0DC1">
              <w:rPr>
                <w:rFonts w:ascii="Times New Roman" w:hAnsi="Times New Roman"/>
              </w:rPr>
              <w:t xml:space="preserve"> ед</w:t>
            </w:r>
            <w:r w:rsidR="00216789" w:rsidRPr="00AA0DC1">
              <w:rPr>
                <w:rFonts w:ascii="Times New Roman" w:hAnsi="Times New Roman"/>
              </w:rPr>
              <w:t>.</w:t>
            </w:r>
          </w:p>
        </w:tc>
      </w:tr>
      <w:tr w:rsidR="00E95A23" w:rsidRPr="0055575C" w:rsidTr="00EA2F45">
        <w:trPr>
          <w:trHeight w:val="1333"/>
        </w:trPr>
        <w:tc>
          <w:tcPr>
            <w:tcW w:w="4361" w:type="dxa"/>
          </w:tcPr>
          <w:p w:rsidR="00E95A23" w:rsidRPr="00AA0DC1" w:rsidRDefault="00E95A23" w:rsidP="002832EC">
            <w:pPr>
              <w:autoSpaceDE w:val="0"/>
              <w:autoSpaceDN w:val="0"/>
              <w:adjustRightInd w:val="0"/>
              <w:spacing w:after="0" w:line="240" w:lineRule="auto"/>
              <w:jc w:val="both"/>
              <w:rPr>
                <w:rFonts w:ascii="Times New Roman" w:hAnsi="Times New Roman"/>
                <w:b/>
              </w:rPr>
            </w:pPr>
            <w:r w:rsidRPr="00AA0DC1">
              <w:rPr>
                <w:rFonts w:ascii="Times New Roman" w:hAnsi="Times New Roman"/>
              </w:rPr>
              <w:t xml:space="preserve">Объемы и источники финансирования подпрограммы </w:t>
            </w:r>
          </w:p>
        </w:tc>
        <w:tc>
          <w:tcPr>
            <w:tcW w:w="5670" w:type="dxa"/>
          </w:tcPr>
          <w:p w:rsidR="007E4D48" w:rsidRPr="007E4D48" w:rsidRDefault="007E4D48" w:rsidP="007E4D48">
            <w:pPr>
              <w:shd w:val="clear" w:color="auto" w:fill="FFFFFF"/>
              <w:tabs>
                <w:tab w:val="left" w:pos="851"/>
              </w:tabs>
              <w:spacing w:after="0" w:line="240" w:lineRule="auto"/>
              <w:ind w:firstLine="34"/>
              <w:jc w:val="both"/>
              <w:rPr>
                <w:rFonts w:ascii="Times New Roman" w:hAnsi="Times New Roman"/>
                <w:sz w:val="24"/>
                <w:szCs w:val="24"/>
                <w:lang w:eastAsia="en-US"/>
              </w:rPr>
            </w:pPr>
            <w:r w:rsidRPr="007E4D48">
              <w:rPr>
                <w:rFonts w:ascii="Times New Roman" w:hAnsi="Times New Roman"/>
              </w:rPr>
              <w:t xml:space="preserve">Общий объем финансирования подпрограммы на 2022-2024 годы: </w:t>
            </w:r>
            <w:r w:rsidRPr="007E4D48">
              <w:rPr>
                <w:rFonts w:ascii="Times New Roman" w:hAnsi="Times New Roman"/>
                <w:b/>
                <w:sz w:val="24"/>
                <w:szCs w:val="24"/>
                <w:lang w:eastAsia="en-US"/>
              </w:rPr>
              <w:t>12 626 124,46 рублей</w:t>
            </w:r>
            <w:r w:rsidRPr="007E4D48">
              <w:rPr>
                <w:rFonts w:ascii="Times New Roman" w:hAnsi="Times New Roman"/>
                <w:sz w:val="24"/>
                <w:szCs w:val="24"/>
                <w:lang w:eastAsia="en-US"/>
              </w:rPr>
              <w:t>, в том числе:</w:t>
            </w:r>
          </w:p>
          <w:p w:rsidR="007E4D48" w:rsidRPr="007E4D48" w:rsidRDefault="007E4D48" w:rsidP="007E4D48">
            <w:pPr>
              <w:shd w:val="clear" w:color="auto" w:fill="FFFFFF"/>
              <w:tabs>
                <w:tab w:val="left" w:pos="851"/>
              </w:tabs>
              <w:spacing w:after="0" w:line="240" w:lineRule="auto"/>
              <w:ind w:firstLine="34"/>
              <w:jc w:val="both"/>
              <w:rPr>
                <w:rFonts w:ascii="Times New Roman" w:hAnsi="Times New Roman"/>
                <w:sz w:val="24"/>
                <w:szCs w:val="24"/>
                <w:lang w:eastAsia="en-US"/>
              </w:rPr>
            </w:pPr>
            <w:r w:rsidRPr="007E4D48">
              <w:rPr>
                <w:rFonts w:ascii="Times New Roman" w:hAnsi="Times New Roman"/>
                <w:sz w:val="24"/>
                <w:szCs w:val="24"/>
                <w:lang w:eastAsia="en-US"/>
              </w:rPr>
              <w:t>- в 2022 г. – 4 308 024, 46 рублей, из них:</w:t>
            </w:r>
          </w:p>
          <w:p w:rsidR="007E4D48" w:rsidRPr="007E4D48" w:rsidRDefault="007E4D48" w:rsidP="007E4D48">
            <w:pPr>
              <w:shd w:val="clear" w:color="auto" w:fill="FFFFFF"/>
              <w:tabs>
                <w:tab w:val="left" w:pos="851"/>
              </w:tabs>
              <w:spacing w:after="0" w:line="240" w:lineRule="auto"/>
              <w:ind w:firstLine="34"/>
              <w:jc w:val="both"/>
              <w:rPr>
                <w:rFonts w:ascii="Times New Roman" w:hAnsi="Times New Roman"/>
                <w:sz w:val="24"/>
                <w:szCs w:val="24"/>
                <w:lang w:eastAsia="en-US"/>
              </w:rPr>
            </w:pPr>
            <w:r w:rsidRPr="007E4D48">
              <w:rPr>
                <w:rFonts w:ascii="Times New Roman" w:hAnsi="Times New Roman"/>
                <w:sz w:val="24"/>
                <w:szCs w:val="24"/>
                <w:lang w:eastAsia="en-US"/>
              </w:rPr>
              <w:t>местный бюджет – 4 078 024,16 рублей,</w:t>
            </w:r>
          </w:p>
          <w:p w:rsidR="007E4D48" w:rsidRPr="007E4D48" w:rsidRDefault="007E4D48" w:rsidP="007E4D48">
            <w:pPr>
              <w:shd w:val="clear" w:color="auto" w:fill="FFFFFF"/>
              <w:tabs>
                <w:tab w:val="left" w:pos="851"/>
              </w:tabs>
              <w:spacing w:after="0" w:line="240" w:lineRule="auto"/>
              <w:ind w:firstLine="34"/>
              <w:jc w:val="both"/>
              <w:rPr>
                <w:rFonts w:ascii="Times New Roman" w:hAnsi="Times New Roman"/>
                <w:sz w:val="24"/>
                <w:szCs w:val="24"/>
                <w:lang w:eastAsia="en-US"/>
              </w:rPr>
            </w:pPr>
            <w:r w:rsidRPr="007E4D48">
              <w:rPr>
                <w:rFonts w:ascii="Times New Roman" w:hAnsi="Times New Roman"/>
                <w:sz w:val="24"/>
                <w:szCs w:val="24"/>
                <w:lang w:eastAsia="en-US"/>
              </w:rPr>
              <w:t>краевой бюджет – 230 000,00 рублей;</w:t>
            </w:r>
          </w:p>
          <w:p w:rsidR="007E4D48" w:rsidRPr="007E4D48" w:rsidRDefault="007E4D48" w:rsidP="007E4D48">
            <w:pPr>
              <w:tabs>
                <w:tab w:val="left" w:pos="851"/>
              </w:tabs>
              <w:spacing w:after="0" w:line="240" w:lineRule="auto"/>
              <w:ind w:firstLine="34"/>
              <w:jc w:val="both"/>
              <w:rPr>
                <w:rFonts w:ascii="Times New Roman" w:hAnsi="Times New Roman"/>
                <w:sz w:val="24"/>
                <w:szCs w:val="24"/>
                <w:lang w:eastAsia="en-US"/>
              </w:rPr>
            </w:pPr>
            <w:r w:rsidRPr="007E4D48">
              <w:rPr>
                <w:rFonts w:ascii="Times New Roman" w:hAnsi="Times New Roman"/>
                <w:sz w:val="24"/>
                <w:szCs w:val="24"/>
                <w:lang w:eastAsia="en-US"/>
              </w:rPr>
              <w:t>- в 2023 г. – 4 560 100,00 рублей, из них:</w:t>
            </w:r>
          </w:p>
          <w:p w:rsidR="007E4D48" w:rsidRPr="007E4D48" w:rsidRDefault="007E4D48" w:rsidP="007E4D48">
            <w:pPr>
              <w:tabs>
                <w:tab w:val="left" w:pos="851"/>
              </w:tabs>
              <w:spacing w:after="0" w:line="240" w:lineRule="auto"/>
              <w:ind w:firstLine="34"/>
              <w:jc w:val="both"/>
              <w:rPr>
                <w:rFonts w:ascii="Times New Roman" w:hAnsi="Times New Roman"/>
                <w:sz w:val="24"/>
                <w:szCs w:val="24"/>
                <w:lang w:eastAsia="en-US"/>
              </w:rPr>
            </w:pPr>
            <w:r w:rsidRPr="007E4D48">
              <w:rPr>
                <w:rFonts w:ascii="Times New Roman" w:hAnsi="Times New Roman"/>
                <w:sz w:val="24"/>
                <w:szCs w:val="24"/>
                <w:lang w:eastAsia="en-US"/>
              </w:rPr>
              <w:t>местный бюджет – 4 560 100,00 рублей,</w:t>
            </w:r>
          </w:p>
          <w:p w:rsidR="007E4D48" w:rsidRPr="007E4D48" w:rsidRDefault="007E4D48" w:rsidP="007E4D48">
            <w:pPr>
              <w:tabs>
                <w:tab w:val="left" w:pos="851"/>
              </w:tabs>
              <w:spacing w:after="0" w:line="240" w:lineRule="auto"/>
              <w:ind w:firstLine="34"/>
              <w:jc w:val="both"/>
              <w:rPr>
                <w:rFonts w:ascii="Times New Roman" w:hAnsi="Times New Roman"/>
                <w:sz w:val="24"/>
                <w:szCs w:val="24"/>
                <w:lang w:eastAsia="en-US"/>
              </w:rPr>
            </w:pPr>
            <w:r w:rsidRPr="007E4D48">
              <w:rPr>
                <w:rFonts w:ascii="Times New Roman" w:hAnsi="Times New Roman"/>
                <w:sz w:val="24"/>
                <w:szCs w:val="24"/>
                <w:lang w:eastAsia="en-US"/>
              </w:rPr>
              <w:t>краевой бюджет – 0,00 рублей;</w:t>
            </w:r>
          </w:p>
          <w:p w:rsidR="007E4D48" w:rsidRPr="007E4D48" w:rsidRDefault="007E4D48" w:rsidP="007E4D48">
            <w:pPr>
              <w:tabs>
                <w:tab w:val="left" w:pos="851"/>
              </w:tabs>
              <w:spacing w:after="0" w:line="240" w:lineRule="auto"/>
              <w:ind w:firstLine="34"/>
              <w:jc w:val="both"/>
              <w:rPr>
                <w:rFonts w:ascii="Times New Roman" w:hAnsi="Times New Roman"/>
                <w:sz w:val="24"/>
                <w:szCs w:val="24"/>
                <w:lang w:eastAsia="en-US"/>
              </w:rPr>
            </w:pPr>
            <w:r w:rsidRPr="007E4D48">
              <w:rPr>
                <w:rFonts w:ascii="Times New Roman" w:hAnsi="Times New Roman"/>
                <w:lang w:eastAsia="en-US"/>
              </w:rPr>
              <w:t>2024 г. – 3 758 000,00 рублей, из них:</w:t>
            </w:r>
          </w:p>
          <w:p w:rsidR="007E4D48" w:rsidRPr="007E4D48" w:rsidRDefault="007E4D48" w:rsidP="007E4D48">
            <w:pPr>
              <w:tabs>
                <w:tab w:val="left" w:pos="851"/>
              </w:tabs>
              <w:spacing w:after="0" w:line="240" w:lineRule="auto"/>
              <w:ind w:firstLine="34"/>
              <w:jc w:val="both"/>
              <w:rPr>
                <w:rFonts w:ascii="Times New Roman" w:hAnsi="Times New Roman"/>
                <w:sz w:val="24"/>
                <w:szCs w:val="24"/>
                <w:lang w:eastAsia="en-US"/>
              </w:rPr>
            </w:pPr>
            <w:r w:rsidRPr="007E4D48">
              <w:rPr>
                <w:rFonts w:ascii="Times New Roman" w:hAnsi="Times New Roman"/>
                <w:lang w:eastAsia="en-US"/>
              </w:rPr>
              <w:t>средства местного бюджета – 3 758 000,00 рублей;</w:t>
            </w:r>
          </w:p>
          <w:p w:rsidR="006A598C" w:rsidRPr="0038794C" w:rsidRDefault="007E4D48" w:rsidP="0038794C">
            <w:pPr>
              <w:autoSpaceDE w:val="0"/>
              <w:autoSpaceDN w:val="0"/>
              <w:adjustRightInd w:val="0"/>
              <w:spacing w:after="0" w:line="240" w:lineRule="auto"/>
              <w:jc w:val="both"/>
              <w:rPr>
                <w:rFonts w:ascii="Times New Roman" w:hAnsi="Times New Roman"/>
                <w:lang w:eastAsia="en-US"/>
              </w:rPr>
            </w:pPr>
            <w:r w:rsidRPr="007E4D48">
              <w:rPr>
                <w:rFonts w:ascii="Times New Roman" w:hAnsi="Times New Roman"/>
                <w:lang w:eastAsia="en-US"/>
              </w:rPr>
              <w:t>средства краевого бюджета – 0,00 рублей.</w:t>
            </w:r>
          </w:p>
        </w:tc>
      </w:tr>
    </w:tbl>
    <w:p w:rsidR="00E95A23" w:rsidRPr="0055575C" w:rsidRDefault="00E95A23" w:rsidP="00E95A23">
      <w:pPr>
        <w:widowControl w:val="0"/>
        <w:autoSpaceDE w:val="0"/>
        <w:autoSpaceDN w:val="0"/>
        <w:adjustRightInd w:val="0"/>
        <w:spacing w:after="0" w:line="240" w:lineRule="auto"/>
        <w:jc w:val="both"/>
        <w:rPr>
          <w:rFonts w:ascii="Times New Roman" w:hAnsi="Times New Roman"/>
          <w:b/>
          <w:bCs/>
          <w:sz w:val="24"/>
          <w:szCs w:val="24"/>
          <w:highlight w:val="yellow"/>
        </w:rPr>
      </w:pPr>
    </w:p>
    <w:p w:rsidR="00E95A23" w:rsidRPr="000C35C1" w:rsidRDefault="00E95A23" w:rsidP="00E95A23">
      <w:pPr>
        <w:autoSpaceDE w:val="0"/>
        <w:autoSpaceDN w:val="0"/>
        <w:adjustRightInd w:val="0"/>
        <w:spacing w:after="0" w:line="240" w:lineRule="auto"/>
        <w:ind w:left="710"/>
        <w:jc w:val="center"/>
        <w:rPr>
          <w:rFonts w:ascii="Times New Roman" w:hAnsi="Times New Roman"/>
          <w:sz w:val="24"/>
          <w:szCs w:val="24"/>
        </w:rPr>
      </w:pPr>
      <w:r w:rsidRPr="000C35C1">
        <w:rPr>
          <w:rFonts w:ascii="Times New Roman" w:hAnsi="Times New Roman"/>
          <w:sz w:val="24"/>
          <w:szCs w:val="24"/>
        </w:rPr>
        <w:t>Основные разделы подпрограммы</w:t>
      </w:r>
    </w:p>
    <w:p w:rsidR="00E95A23" w:rsidRPr="000C35C1" w:rsidRDefault="000C35C1" w:rsidP="000C35C1">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 xml:space="preserve">1. </w:t>
      </w:r>
      <w:r w:rsidR="00E95A23" w:rsidRPr="000C35C1">
        <w:rPr>
          <w:rFonts w:ascii="Times New Roman" w:hAnsi="Times New Roman"/>
          <w:sz w:val="24"/>
          <w:szCs w:val="24"/>
        </w:rPr>
        <w:t>Постановка общегородской проблемы подпрограммы</w:t>
      </w:r>
    </w:p>
    <w:p w:rsidR="00E95A23" w:rsidRPr="0055575C" w:rsidRDefault="00E95A23" w:rsidP="00E95A23">
      <w:pPr>
        <w:autoSpaceDE w:val="0"/>
        <w:autoSpaceDN w:val="0"/>
        <w:adjustRightInd w:val="0"/>
        <w:spacing w:after="0" w:line="240" w:lineRule="auto"/>
        <w:ind w:left="1070"/>
        <w:contextualSpacing/>
        <w:rPr>
          <w:rFonts w:ascii="Times New Roman" w:hAnsi="Times New Roman"/>
          <w:b/>
          <w:sz w:val="24"/>
          <w:szCs w:val="24"/>
        </w:rPr>
      </w:pPr>
    </w:p>
    <w:p w:rsidR="00E95A23" w:rsidRPr="00AA0DC1" w:rsidRDefault="00A90DED" w:rsidP="00E95A23">
      <w:pPr>
        <w:autoSpaceDE w:val="0"/>
        <w:autoSpaceDN w:val="0"/>
        <w:adjustRightInd w:val="0"/>
        <w:spacing w:after="0" w:line="240" w:lineRule="auto"/>
        <w:ind w:firstLine="708"/>
        <w:jc w:val="both"/>
        <w:rPr>
          <w:rFonts w:ascii="Times New Roman" w:hAnsi="Times New Roman"/>
        </w:rPr>
      </w:pPr>
      <w:r w:rsidRPr="00AA0DC1">
        <w:rPr>
          <w:rFonts w:ascii="Times New Roman" w:hAnsi="Times New Roman"/>
        </w:rPr>
        <w:lastRenderedPageBreak/>
        <w:t>Н</w:t>
      </w:r>
      <w:r w:rsidR="00E95A23" w:rsidRPr="00AA0DC1">
        <w:rPr>
          <w:rFonts w:ascii="Times New Roman" w:hAnsi="Times New Roman"/>
        </w:rPr>
        <w:t>а терр</w:t>
      </w:r>
      <w:r w:rsidRPr="00AA0DC1">
        <w:rPr>
          <w:rFonts w:ascii="Times New Roman" w:hAnsi="Times New Roman"/>
        </w:rPr>
        <w:t>итории города в рамках  реализации</w:t>
      </w:r>
      <w:r w:rsidR="00E95A23" w:rsidRPr="00AA0DC1">
        <w:rPr>
          <w:rFonts w:ascii="Times New Roman" w:hAnsi="Times New Roman"/>
        </w:rPr>
        <w:t xml:space="preserve"> государственной программы Красноярского края «Создание условий для обеспечения доступным и комфортным жильем граждан Красноярского края», утвержденной постановлением Правительства Красноярского края от 30.09.2013 г № 514-п</w:t>
      </w:r>
      <w:r w:rsidRPr="00AA0DC1">
        <w:rPr>
          <w:rFonts w:ascii="Times New Roman" w:hAnsi="Times New Roman"/>
        </w:rPr>
        <w:t>, планируется формирование</w:t>
      </w:r>
      <w:r w:rsidR="00E95A23" w:rsidRPr="00AA0DC1">
        <w:rPr>
          <w:rFonts w:ascii="Times New Roman" w:hAnsi="Times New Roman"/>
        </w:rPr>
        <w:t xml:space="preserve"> региональной адресной </w:t>
      </w:r>
      <w:r w:rsidR="009F1EC1" w:rsidRPr="00AA0DC1">
        <w:rPr>
          <w:rFonts w:ascii="Times New Roman" w:hAnsi="Times New Roman"/>
        </w:rPr>
        <w:t>программы</w:t>
      </w:r>
      <w:r w:rsidRPr="00AA0DC1">
        <w:rPr>
          <w:rFonts w:ascii="Times New Roman" w:hAnsi="Times New Roman"/>
        </w:rPr>
        <w:t xml:space="preserve"> по переселению</w:t>
      </w:r>
      <w:r w:rsidR="00E95A23" w:rsidRPr="00AA0DC1">
        <w:rPr>
          <w:rFonts w:ascii="Times New Roman" w:hAnsi="Times New Roman"/>
        </w:rPr>
        <w:t xml:space="preserve"> граждан из аварийного жилищного фонда в Кра</w:t>
      </w:r>
      <w:r w:rsidR="009F1EC1" w:rsidRPr="00AA0DC1">
        <w:rPr>
          <w:rFonts w:ascii="Times New Roman" w:hAnsi="Times New Roman"/>
        </w:rPr>
        <w:t>сноярском крае на 2024 и последующие годы, ведется</w:t>
      </w:r>
      <w:r w:rsidR="00E95A23" w:rsidRPr="00AA0DC1">
        <w:rPr>
          <w:rFonts w:ascii="Times New Roman" w:hAnsi="Times New Roman"/>
        </w:rPr>
        <w:t xml:space="preserve"> реализация проекта по городской среде. Данные функции выполняет МКУ «АПГ». Для успешного достижения цели подпрограммы в штате учреждения: главный инженер, инженер по технадзору, инженер-сметчик  </w:t>
      </w:r>
      <w:r w:rsidR="00E95A23" w:rsidRPr="00AA0DC1">
        <w:rPr>
          <w:rFonts w:ascii="Times New Roman" w:hAnsi="Times New Roman"/>
          <w:lang w:val="en-US"/>
        </w:rPr>
        <w:t>I</w:t>
      </w:r>
      <w:r w:rsidR="00E95A23" w:rsidRPr="00AA0DC1">
        <w:rPr>
          <w:rFonts w:ascii="Times New Roman" w:hAnsi="Times New Roman"/>
        </w:rPr>
        <w:t xml:space="preserve"> категории, специалист по вопросам благоустройства и развитию городской среды, юрисконсульт, техник.</w:t>
      </w:r>
    </w:p>
    <w:p w:rsidR="00E95A23" w:rsidRPr="00AA0DC1" w:rsidRDefault="00E95A23" w:rsidP="00E95A23">
      <w:pPr>
        <w:autoSpaceDE w:val="0"/>
        <w:autoSpaceDN w:val="0"/>
        <w:adjustRightInd w:val="0"/>
        <w:spacing w:after="0" w:line="240" w:lineRule="auto"/>
        <w:ind w:firstLine="708"/>
        <w:jc w:val="both"/>
        <w:rPr>
          <w:rFonts w:ascii="Times New Roman" w:hAnsi="Times New Roman"/>
        </w:rPr>
      </w:pPr>
      <w:r w:rsidRPr="00AA0DC1">
        <w:rPr>
          <w:rFonts w:ascii="Times New Roman" w:hAnsi="Times New Roman"/>
        </w:rPr>
        <w:t>На всем протяжении строительства всех объектов муниципальным казенным учреждением «Архитектурно-производственная группа» (далее по тексту -МКУ «АПГ») ведется технических контроль за качеством и сроками строительства, принимаются и проверяются акты выполненных работ, составляются отчеты министерству строительства.</w:t>
      </w:r>
    </w:p>
    <w:p w:rsidR="00E95A23" w:rsidRPr="00AA0DC1" w:rsidRDefault="00E95A23" w:rsidP="00E95A23">
      <w:pPr>
        <w:autoSpaceDE w:val="0"/>
        <w:autoSpaceDN w:val="0"/>
        <w:adjustRightInd w:val="0"/>
        <w:spacing w:after="0" w:line="240" w:lineRule="auto"/>
        <w:jc w:val="both"/>
        <w:rPr>
          <w:rFonts w:ascii="Times New Roman" w:hAnsi="Times New Roman"/>
        </w:rPr>
      </w:pPr>
      <w:r w:rsidRPr="00AA0DC1">
        <w:rPr>
          <w:rFonts w:ascii="Times New Roman" w:hAnsi="Times New Roman"/>
        </w:rPr>
        <w:tab/>
        <w:t>Кроме того, МКУ «АПГ» для структурных подразделений администрации города Енисейска оказываются муниципальные услуги в виде составления расчетно-сметной документации на ремонтные работы.</w:t>
      </w:r>
    </w:p>
    <w:p w:rsidR="00E95A23" w:rsidRPr="00AA0DC1" w:rsidRDefault="00E95A23" w:rsidP="00E95A23">
      <w:pPr>
        <w:autoSpaceDE w:val="0"/>
        <w:autoSpaceDN w:val="0"/>
        <w:adjustRightInd w:val="0"/>
        <w:spacing w:after="0" w:line="240" w:lineRule="auto"/>
        <w:ind w:firstLine="708"/>
        <w:jc w:val="both"/>
        <w:rPr>
          <w:rFonts w:ascii="Times New Roman" w:hAnsi="Times New Roman"/>
        </w:rPr>
      </w:pPr>
      <w:r w:rsidRPr="00AA0DC1">
        <w:rPr>
          <w:rFonts w:ascii="Times New Roman" w:hAnsi="Times New Roman"/>
        </w:rPr>
        <w:t xml:space="preserve">В соответствии с требованиями законодательства ряд процедур проводится с использованием электронных площадок, работа на которых подразумевает наличие в учреждении качественной материально-технической базы и регулярного обновления ПО. </w:t>
      </w:r>
    </w:p>
    <w:p w:rsidR="00E95A23" w:rsidRPr="00AA0DC1" w:rsidRDefault="00E95A23" w:rsidP="00E95A23">
      <w:pPr>
        <w:autoSpaceDE w:val="0"/>
        <w:autoSpaceDN w:val="0"/>
        <w:adjustRightInd w:val="0"/>
        <w:spacing w:after="0" w:line="240" w:lineRule="auto"/>
        <w:ind w:firstLine="708"/>
        <w:jc w:val="both"/>
        <w:rPr>
          <w:rFonts w:ascii="Times New Roman" w:hAnsi="Times New Roman"/>
        </w:rPr>
      </w:pPr>
      <w:r w:rsidRPr="00AA0DC1">
        <w:rPr>
          <w:rFonts w:ascii="Times New Roman" w:hAnsi="Times New Roman"/>
        </w:rPr>
        <w:t>Учитывая вышеизложенное обеспечение деятельности МКУ «АПГ» является важной и актуальной задачей в рамках реализации программы «Создание условий для обеспечения доступным и комфортным жильем гр</w:t>
      </w:r>
      <w:r w:rsidR="001459F0" w:rsidRPr="00AA0DC1">
        <w:rPr>
          <w:rFonts w:ascii="Times New Roman" w:hAnsi="Times New Roman"/>
        </w:rPr>
        <w:t>аждан города Енисейска»  на 2022</w:t>
      </w:r>
      <w:r w:rsidRPr="00AA0DC1">
        <w:rPr>
          <w:rFonts w:ascii="Times New Roman" w:hAnsi="Times New Roman"/>
        </w:rPr>
        <w:t xml:space="preserve"> г</w:t>
      </w:r>
      <w:r w:rsidR="001459F0" w:rsidRPr="00AA0DC1">
        <w:rPr>
          <w:rFonts w:ascii="Times New Roman" w:hAnsi="Times New Roman"/>
        </w:rPr>
        <w:t>од и плановый период 2023 – 2024</w:t>
      </w:r>
      <w:r w:rsidRPr="00AA0DC1">
        <w:rPr>
          <w:rFonts w:ascii="Times New Roman" w:hAnsi="Times New Roman"/>
        </w:rPr>
        <w:t xml:space="preserve">  годы».</w:t>
      </w:r>
    </w:p>
    <w:p w:rsidR="00E95A23" w:rsidRPr="00AA0DC1" w:rsidRDefault="00E95A23" w:rsidP="00E95A23">
      <w:pPr>
        <w:autoSpaceDE w:val="0"/>
        <w:autoSpaceDN w:val="0"/>
        <w:adjustRightInd w:val="0"/>
        <w:spacing w:after="0" w:line="240" w:lineRule="auto"/>
        <w:jc w:val="both"/>
        <w:rPr>
          <w:rFonts w:ascii="Times New Roman" w:hAnsi="Times New Roman"/>
          <w:highlight w:val="yellow"/>
        </w:rPr>
      </w:pPr>
    </w:p>
    <w:p w:rsidR="00AA0DC1" w:rsidRPr="000C35C1" w:rsidRDefault="000C35C1" w:rsidP="00AA0DC1">
      <w:pPr>
        <w:autoSpaceDE w:val="0"/>
        <w:autoSpaceDN w:val="0"/>
        <w:adjustRightInd w:val="0"/>
        <w:spacing w:after="0" w:line="240" w:lineRule="auto"/>
        <w:ind w:left="1070"/>
        <w:contextualSpacing/>
        <w:jc w:val="center"/>
        <w:rPr>
          <w:rFonts w:ascii="Times New Roman" w:hAnsi="Times New Roman"/>
          <w:sz w:val="24"/>
          <w:szCs w:val="24"/>
        </w:rPr>
      </w:pPr>
      <w:r>
        <w:rPr>
          <w:rFonts w:ascii="Times New Roman" w:hAnsi="Times New Roman"/>
          <w:sz w:val="24"/>
          <w:szCs w:val="24"/>
        </w:rPr>
        <w:t xml:space="preserve">2. </w:t>
      </w:r>
      <w:r w:rsidR="00E95A23" w:rsidRPr="000C35C1">
        <w:rPr>
          <w:rFonts w:ascii="Times New Roman" w:hAnsi="Times New Roman"/>
          <w:sz w:val="24"/>
          <w:szCs w:val="24"/>
        </w:rPr>
        <w:t>Основная цель, задачи, сроки выполнения и показатели результативности подпрограммы.</w:t>
      </w:r>
    </w:p>
    <w:p w:rsidR="00E95A23" w:rsidRPr="00AA0DC1" w:rsidRDefault="00E95A23" w:rsidP="00E95A23">
      <w:pPr>
        <w:autoSpaceDE w:val="0"/>
        <w:autoSpaceDN w:val="0"/>
        <w:adjustRightInd w:val="0"/>
        <w:spacing w:after="0" w:line="240" w:lineRule="auto"/>
        <w:jc w:val="both"/>
        <w:rPr>
          <w:rFonts w:ascii="Times New Roman" w:eastAsiaTheme="minorHAnsi" w:hAnsi="Times New Roman"/>
          <w:lang w:eastAsia="en-US"/>
        </w:rPr>
      </w:pPr>
      <w:r w:rsidRPr="00AA0DC1">
        <w:rPr>
          <w:rFonts w:ascii="Times New Roman" w:eastAsiaTheme="minorHAnsi" w:hAnsi="Times New Roman"/>
          <w:lang w:eastAsia="en-US"/>
        </w:rPr>
        <w:tab/>
        <w:t>Целью муниципальной подпрограммы является Обеспечение деятельности по осуществлению функций единого заказчика по строительству, реконструкции, капитальному ремонту муниципальных объектов</w:t>
      </w:r>
    </w:p>
    <w:p w:rsidR="00E95A23" w:rsidRPr="00AA0DC1" w:rsidRDefault="00E95A23" w:rsidP="00E95A23">
      <w:pPr>
        <w:autoSpaceDE w:val="0"/>
        <w:autoSpaceDN w:val="0"/>
        <w:adjustRightInd w:val="0"/>
        <w:spacing w:after="0" w:line="240" w:lineRule="auto"/>
        <w:jc w:val="both"/>
        <w:rPr>
          <w:rFonts w:ascii="Times New Roman" w:hAnsi="Times New Roman"/>
        </w:rPr>
      </w:pPr>
      <w:r w:rsidRPr="00AA0DC1">
        <w:rPr>
          <w:rFonts w:ascii="Times New Roman" w:hAnsi="Times New Roman"/>
        </w:rPr>
        <w:tab/>
        <w:t>К задачам муниципальной подпрограммы относятся:</w:t>
      </w:r>
    </w:p>
    <w:p w:rsidR="00E95A23" w:rsidRPr="00AA0DC1" w:rsidRDefault="00E95A23" w:rsidP="00E95A23">
      <w:pPr>
        <w:widowControl w:val="0"/>
        <w:autoSpaceDE w:val="0"/>
        <w:autoSpaceDN w:val="0"/>
        <w:adjustRightInd w:val="0"/>
        <w:spacing w:after="0" w:line="240" w:lineRule="auto"/>
        <w:jc w:val="both"/>
        <w:rPr>
          <w:rFonts w:ascii="Times New Roman" w:hAnsi="Times New Roman"/>
        </w:rPr>
      </w:pPr>
      <w:r w:rsidRPr="00AA0DC1">
        <w:rPr>
          <w:rFonts w:ascii="Times New Roman" w:hAnsi="Times New Roman"/>
        </w:rPr>
        <w:t>1.</w:t>
      </w:r>
      <w:r w:rsidRPr="00AA0DC1">
        <w:rPr>
          <w:rFonts w:ascii="Times New Roman" w:hAnsi="Times New Roman"/>
        </w:rPr>
        <w:tab/>
        <w:t>Сбор и выдача проектным организациям исходных данных для разработки проектно-сметной документации</w:t>
      </w:r>
    </w:p>
    <w:p w:rsidR="00E95A23" w:rsidRPr="00AA0DC1" w:rsidRDefault="00E95A23" w:rsidP="00E95A23">
      <w:pPr>
        <w:widowControl w:val="0"/>
        <w:autoSpaceDE w:val="0"/>
        <w:autoSpaceDN w:val="0"/>
        <w:adjustRightInd w:val="0"/>
        <w:spacing w:after="0" w:line="240" w:lineRule="auto"/>
        <w:jc w:val="both"/>
        <w:rPr>
          <w:rFonts w:ascii="Times New Roman" w:hAnsi="Times New Roman"/>
        </w:rPr>
      </w:pPr>
      <w:r w:rsidRPr="00AA0DC1">
        <w:rPr>
          <w:rFonts w:ascii="Times New Roman" w:hAnsi="Times New Roman"/>
        </w:rPr>
        <w:t>2.</w:t>
      </w:r>
      <w:r w:rsidRPr="00AA0DC1">
        <w:rPr>
          <w:rFonts w:ascii="Times New Roman" w:hAnsi="Times New Roman"/>
        </w:rPr>
        <w:tab/>
        <w:t xml:space="preserve">Осуществление контроля и технического надзора за соблюдением проектных решений, технических регламентов, других нормативных правовых документов в области строительства, объемов и качества, выполненных и предъявленных к оплате строительно-монтажных работ, соответствие их проектно-сметной документации </w:t>
      </w:r>
    </w:p>
    <w:p w:rsidR="00E95A23" w:rsidRPr="00AA0DC1" w:rsidRDefault="00E95A23" w:rsidP="00E95A23">
      <w:pPr>
        <w:widowControl w:val="0"/>
        <w:autoSpaceDE w:val="0"/>
        <w:autoSpaceDN w:val="0"/>
        <w:adjustRightInd w:val="0"/>
        <w:spacing w:after="0" w:line="240" w:lineRule="auto"/>
        <w:jc w:val="both"/>
        <w:rPr>
          <w:rFonts w:ascii="Times New Roman" w:hAnsi="Times New Roman"/>
        </w:rPr>
      </w:pPr>
      <w:r w:rsidRPr="00AA0DC1">
        <w:rPr>
          <w:rFonts w:ascii="Times New Roman" w:hAnsi="Times New Roman"/>
        </w:rPr>
        <w:t>3.</w:t>
      </w:r>
      <w:r w:rsidRPr="00AA0DC1">
        <w:rPr>
          <w:rFonts w:ascii="Times New Roman" w:hAnsi="Times New Roman"/>
        </w:rPr>
        <w:tab/>
        <w:t>Участие в выполнении муниципальных, региональных программ, соответствующих профилю Учреждения, в объеме предоставляемого для этого финансирования</w:t>
      </w:r>
    </w:p>
    <w:p w:rsidR="00E95A23" w:rsidRPr="00AA0DC1" w:rsidRDefault="00E95A23" w:rsidP="00E95A23">
      <w:pPr>
        <w:widowControl w:val="0"/>
        <w:autoSpaceDE w:val="0"/>
        <w:autoSpaceDN w:val="0"/>
        <w:adjustRightInd w:val="0"/>
        <w:spacing w:after="0" w:line="240" w:lineRule="auto"/>
        <w:jc w:val="both"/>
        <w:rPr>
          <w:rFonts w:ascii="Times New Roman" w:hAnsi="Times New Roman"/>
        </w:rPr>
      </w:pPr>
      <w:r w:rsidRPr="00AA0DC1">
        <w:rPr>
          <w:rFonts w:ascii="Times New Roman" w:hAnsi="Times New Roman"/>
        </w:rPr>
        <w:t>4.</w:t>
      </w:r>
      <w:r w:rsidRPr="00AA0DC1">
        <w:rPr>
          <w:rFonts w:ascii="Times New Roman" w:hAnsi="Times New Roman"/>
        </w:rPr>
        <w:tab/>
        <w:t>Осуществление строительного контроля и технического надзора за строительством, реконструкцией, капитальным и текущим ремонтом объектов капитального строительства</w:t>
      </w:r>
    </w:p>
    <w:p w:rsidR="00E95A23" w:rsidRPr="00AA0DC1" w:rsidRDefault="00E95A23" w:rsidP="00E95A23">
      <w:pPr>
        <w:widowControl w:val="0"/>
        <w:autoSpaceDE w:val="0"/>
        <w:autoSpaceDN w:val="0"/>
        <w:adjustRightInd w:val="0"/>
        <w:spacing w:after="0" w:line="240" w:lineRule="auto"/>
        <w:ind w:firstLine="708"/>
        <w:jc w:val="both"/>
        <w:rPr>
          <w:rFonts w:ascii="Times New Roman" w:hAnsi="Times New Roman"/>
        </w:rPr>
      </w:pPr>
      <w:r w:rsidRPr="00AA0DC1">
        <w:rPr>
          <w:rFonts w:ascii="Times New Roman" w:hAnsi="Times New Roman"/>
        </w:rPr>
        <w:t>В результате успешной реализации данной подпрограммы планируется достичь следующих результатов:</w:t>
      </w:r>
    </w:p>
    <w:p w:rsidR="009F1EC1" w:rsidRPr="00AA0DC1" w:rsidRDefault="009F1EC1" w:rsidP="009F1EC1">
      <w:pPr>
        <w:widowControl w:val="0"/>
        <w:autoSpaceDE w:val="0"/>
        <w:autoSpaceDN w:val="0"/>
        <w:adjustRightInd w:val="0"/>
        <w:spacing w:after="0" w:line="240" w:lineRule="auto"/>
        <w:ind w:firstLine="708"/>
        <w:jc w:val="both"/>
        <w:rPr>
          <w:rFonts w:ascii="Times New Roman" w:hAnsi="Times New Roman"/>
        </w:rPr>
      </w:pPr>
      <w:r w:rsidRPr="00AA0DC1">
        <w:rPr>
          <w:rFonts w:ascii="Times New Roman" w:hAnsi="Times New Roman"/>
        </w:rPr>
        <w:t>1.</w:t>
      </w:r>
      <w:r w:rsidRPr="00AA0DC1">
        <w:rPr>
          <w:rFonts w:ascii="Times New Roman" w:hAnsi="Times New Roman"/>
        </w:rPr>
        <w:tab/>
        <w:t>Количество заключенных муниципальных контрактов:</w:t>
      </w:r>
    </w:p>
    <w:p w:rsidR="009F1EC1" w:rsidRPr="00AA0DC1" w:rsidRDefault="009F1EC1" w:rsidP="009F1EC1">
      <w:pPr>
        <w:widowControl w:val="0"/>
        <w:autoSpaceDE w:val="0"/>
        <w:autoSpaceDN w:val="0"/>
        <w:adjustRightInd w:val="0"/>
        <w:spacing w:after="0" w:line="240" w:lineRule="auto"/>
        <w:ind w:firstLine="708"/>
        <w:jc w:val="both"/>
        <w:rPr>
          <w:rFonts w:ascii="Times New Roman" w:hAnsi="Times New Roman"/>
        </w:rPr>
      </w:pPr>
      <w:r w:rsidRPr="00AA0DC1">
        <w:rPr>
          <w:rFonts w:ascii="Times New Roman" w:hAnsi="Times New Roman"/>
        </w:rPr>
        <w:t xml:space="preserve">2022 год </w:t>
      </w:r>
      <w:r w:rsidR="00393DEA" w:rsidRPr="00AA0DC1">
        <w:rPr>
          <w:rFonts w:ascii="Times New Roman" w:hAnsi="Times New Roman"/>
        </w:rPr>
        <w:t>– 3 ед</w:t>
      </w:r>
      <w:r w:rsidRPr="00AA0DC1">
        <w:rPr>
          <w:rFonts w:ascii="Times New Roman" w:hAnsi="Times New Roman"/>
        </w:rPr>
        <w:t>.;</w:t>
      </w:r>
      <w:r w:rsidR="000C35C1" w:rsidRPr="00AA0DC1">
        <w:rPr>
          <w:rFonts w:ascii="Times New Roman" w:hAnsi="Times New Roman"/>
        </w:rPr>
        <w:t xml:space="preserve"> </w:t>
      </w:r>
      <w:r w:rsidR="00393DEA" w:rsidRPr="00AA0DC1">
        <w:rPr>
          <w:rFonts w:ascii="Times New Roman" w:hAnsi="Times New Roman"/>
        </w:rPr>
        <w:t>2023 год – 3 ед</w:t>
      </w:r>
      <w:r w:rsidRPr="00AA0DC1">
        <w:rPr>
          <w:rFonts w:ascii="Times New Roman" w:hAnsi="Times New Roman"/>
        </w:rPr>
        <w:t>.</w:t>
      </w:r>
      <w:r w:rsidR="000C35C1" w:rsidRPr="00AA0DC1">
        <w:rPr>
          <w:rFonts w:ascii="Times New Roman" w:hAnsi="Times New Roman"/>
        </w:rPr>
        <w:t xml:space="preserve">; </w:t>
      </w:r>
      <w:r w:rsidR="00393DEA" w:rsidRPr="00AA0DC1">
        <w:rPr>
          <w:rFonts w:ascii="Times New Roman" w:hAnsi="Times New Roman"/>
        </w:rPr>
        <w:t>2024 год – 3 ед</w:t>
      </w:r>
      <w:r w:rsidRPr="00AA0DC1">
        <w:rPr>
          <w:rFonts w:ascii="Times New Roman" w:hAnsi="Times New Roman"/>
        </w:rPr>
        <w:t>.</w:t>
      </w:r>
    </w:p>
    <w:p w:rsidR="009F1EC1" w:rsidRPr="00AA0DC1" w:rsidRDefault="009F1EC1" w:rsidP="009F1EC1">
      <w:pPr>
        <w:widowControl w:val="0"/>
        <w:autoSpaceDE w:val="0"/>
        <w:autoSpaceDN w:val="0"/>
        <w:adjustRightInd w:val="0"/>
        <w:spacing w:after="0" w:line="240" w:lineRule="auto"/>
        <w:ind w:firstLine="708"/>
        <w:jc w:val="both"/>
        <w:rPr>
          <w:rFonts w:ascii="Times New Roman" w:hAnsi="Times New Roman"/>
        </w:rPr>
      </w:pPr>
      <w:r w:rsidRPr="00AA0DC1">
        <w:rPr>
          <w:rFonts w:ascii="Times New Roman" w:hAnsi="Times New Roman"/>
        </w:rPr>
        <w:t>2.</w:t>
      </w:r>
      <w:r w:rsidRPr="00AA0DC1">
        <w:rPr>
          <w:rFonts w:ascii="Times New Roman" w:hAnsi="Times New Roman"/>
        </w:rPr>
        <w:tab/>
        <w:t>Количество принятых к эксплуатации общественных пространств:</w:t>
      </w:r>
    </w:p>
    <w:p w:rsidR="009F1EC1" w:rsidRPr="00AA0DC1" w:rsidRDefault="00393DEA" w:rsidP="009F1EC1">
      <w:pPr>
        <w:widowControl w:val="0"/>
        <w:autoSpaceDE w:val="0"/>
        <w:autoSpaceDN w:val="0"/>
        <w:adjustRightInd w:val="0"/>
        <w:spacing w:after="0" w:line="240" w:lineRule="auto"/>
        <w:ind w:firstLine="708"/>
        <w:jc w:val="both"/>
        <w:rPr>
          <w:rFonts w:ascii="Times New Roman" w:hAnsi="Times New Roman"/>
        </w:rPr>
      </w:pPr>
      <w:r w:rsidRPr="00AA0DC1">
        <w:rPr>
          <w:rFonts w:ascii="Times New Roman" w:hAnsi="Times New Roman"/>
        </w:rPr>
        <w:t>2022 год – 1 ед</w:t>
      </w:r>
      <w:r w:rsidR="009F1EC1" w:rsidRPr="00AA0DC1">
        <w:rPr>
          <w:rFonts w:ascii="Times New Roman" w:hAnsi="Times New Roman"/>
        </w:rPr>
        <w:t>.;</w:t>
      </w:r>
      <w:r w:rsidR="000C35C1" w:rsidRPr="00AA0DC1">
        <w:rPr>
          <w:rFonts w:ascii="Times New Roman" w:hAnsi="Times New Roman"/>
        </w:rPr>
        <w:t xml:space="preserve"> </w:t>
      </w:r>
      <w:r w:rsidRPr="00AA0DC1">
        <w:rPr>
          <w:rFonts w:ascii="Times New Roman" w:hAnsi="Times New Roman"/>
        </w:rPr>
        <w:t>2023 год – 1 ед</w:t>
      </w:r>
      <w:r w:rsidR="009F1EC1" w:rsidRPr="00AA0DC1">
        <w:rPr>
          <w:rFonts w:ascii="Times New Roman" w:hAnsi="Times New Roman"/>
        </w:rPr>
        <w:t>.</w:t>
      </w:r>
      <w:r w:rsidR="000C35C1" w:rsidRPr="00AA0DC1">
        <w:rPr>
          <w:rFonts w:ascii="Times New Roman" w:hAnsi="Times New Roman"/>
        </w:rPr>
        <w:t xml:space="preserve">; </w:t>
      </w:r>
      <w:r w:rsidRPr="00AA0DC1">
        <w:rPr>
          <w:rFonts w:ascii="Times New Roman" w:hAnsi="Times New Roman"/>
        </w:rPr>
        <w:t>2024 год – 1 ед</w:t>
      </w:r>
      <w:r w:rsidR="009F1EC1" w:rsidRPr="00AA0DC1">
        <w:rPr>
          <w:rFonts w:ascii="Times New Roman" w:hAnsi="Times New Roman"/>
        </w:rPr>
        <w:t>.</w:t>
      </w:r>
    </w:p>
    <w:p w:rsidR="009F1EC1" w:rsidRPr="00AA0DC1" w:rsidRDefault="009F1EC1" w:rsidP="009F1EC1">
      <w:pPr>
        <w:widowControl w:val="0"/>
        <w:autoSpaceDE w:val="0"/>
        <w:autoSpaceDN w:val="0"/>
        <w:adjustRightInd w:val="0"/>
        <w:spacing w:after="0" w:line="240" w:lineRule="auto"/>
        <w:ind w:firstLine="708"/>
        <w:jc w:val="both"/>
        <w:rPr>
          <w:rFonts w:ascii="Times New Roman" w:hAnsi="Times New Roman"/>
        </w:rPr>
      </w:pPr>
      <w:r w:rsidRPr="00AA0DC1">
        <w:rPr>
          <w:rFonts w:ascii="Times New Roman" w:hAnsi="Times New Roman"/>
        </w:rPr>
        <w:t>3.</w:t>
      </w:r>
      <w:r w:rsidRPr="00AA0DC1">
        <w:rPr>
          <w:rFonts w:ascii="Times New Roman" w:hAnsi="Times New Roman"/>
        </w:rPr>
        <w:tab/>
        <w:t>Количество принятых к эксплуатации дворовых территорий:</w:t>
      </w:r>
    </w:p>
    <w:p w:rsidR="009F1EC1" w:rsidRPr="00AA0DC1" w:rsidRDefault="00393DEA" w:rsidP="009F1EC1">
      <w:pPr>
        <w:widowControl w:val="0"/>
        <w:autoSpaceDE w:val="0"/>
        <w:autoSpaceDN w:val="0"/>
        <w:adjustRightInd w:val="0"/>
        <w:spacing w:after="0" w:line="240" w:lineRule="auto"/>
        <w:ind w:firstLine="708"/>
        <w:jc w:val="both"/>
        <w:rPr>
          <w:rFonts w:ascii="Times New Roman" w:hAnsi="Times New Roman"/>
        </w:rPr>
      </w:pPr>
      <w:r w:rsidRPr="00AA0DC1">
        <w:rPr>
          <w:rFonts w:ascii="Times New Roman" w:hAnsi="Times New Roman"/>
        </w:rPr>
        <w:t>2022 год – 2 ед</w:t>
      </w:r>
      <w:r w:rsidR="009F1EC1" w:rsidRPr="00AA0DC1">
        <w:rPr>
          <w:rFonts w:ascii="Times New Roman" w:hAnsi="Times New Roman"/>
        </w:rPr>
        <w:t>.;</w:t>
      </w:r>
      <w:r w:rsidR="000C35C1" w:rsidRPr="00AA0DC1">
        <w:rPr>
          <w:rFonts w:ascii="Times New Roman" w:hAnsi="Times New Roman"/>
        </w:rPr>
        <w:t xml:space="preserve"> </w:t>
      </w:r>
      <w:r w:rsidRPr="00AA0DC1">
        <w:rPr>
          <w:rFonts w:ascii="Times New Roman" w:hAnsi="Times New Roman"/>
        </w:rPr>
        <w:t>2023 год – 2 ед</w:t>
      </w:r>
      <w:r w:rsidR="009F1EC1" w:rsidRPr="00AA0DC1">
        <w:rPr>
          <w:rFonts w:ascii="Times New Roman" w:hAnsi="Times New Roman"/>
        </w:rPr>
        <w:t>.</w:t>
      </w:r>
      <w:r w:rsidR="000C35C1" w:rsidRPr="00AA0DC1">
        <w:rPr>
          <w:rFonts w:ascii="Times New Roman" w:hAnsi="Times New Roman"/>
        </w:rPr>
        <w:t xml:space="preserve">; </w:t>
      </w:r>
      <w:r w:rsidR="009F1EC1" w:rsidRPr="00AA0DC1">
        <w:rPr>
          <w:rFonts w:ascii="Times New Roman" w:hAnsi="Times New Roman"/>
        </w:rPr>
        <w:t>202</w:t>
      </w:r>
      <w:r w:rsidRPr="00AA0DC1">
        <w:rPr>
          <w:rFonts w:ascii="Times New Roman" w:hAnsi="Times New Roman"/>
        </w:rPr>
        <w:t>4 год – 2 ед</w:t>
      </w:r>
      <w:r w:rsidR="009F1EC1" w:rsidRPr="00AA0DC1">
        <w:rPr>
          <w:rFonts w:ascii="Times New Roman" w:hAnsi="Times New Roman"/>
        </w:rPr>
        <w:t>.</w:t>
      </w:r>
    </w:p>
    <w:p w:rsidR="009F1EC1" w:rsidRPr="00AA0DC1" w:rsidRDefault="009F1EC1" w:rsidP="009F1EC1">
      <w:pPr>
        <w:widowControl w:val="0"/>
        <w:autoSpaceDE w:val="0"/>
        <w:autoSpaceDN w:val="0"/>
        <w:adjustRightInd w:val="0"/>
        <w:spacing w:after="0" w:line="240" w:lineRule="auto"/>
        <w:ind w:firstLine="708"/>
        <w:jc w:val="both"/>
        <w:rPr>
          <w:rFonts w:ascii="Times New Roman" w:hAnsi="Times New Roman"/>
        </w:rPr>
      </w:pPr>
      <w:r w:rsidRPr="00AA0DC1">
        <w:rPr>
          <w:rFonts w:ascii="Times New Roman" w:hAnsi="Times New Roman"/>
        </w:rPr>
        <w:t>4.</w:t>
      </w:r>
      <w:r w:rsidRPr="00AA0DC1">
        <w:rPr>
          <w:rFonts w:ascii="Times New Roman" w:hAnsi="Times New Roman"/>
        </w:rPr>
        <w:tab/>
        <w:t>Количество контрольных мероприятий при строительстве многоквартирных домов:</w:t>
      </w:r>
    </w:p>
    <w:p w:rsidR="009F1EC1" w:rsidRPr="00AA0DC1" w:rsidRDefault="00393DEA" w:rsidP="009F1EC1">
      <w:pPr>
        <w:widowControl w:val="0"/>
        <w:autoSpaceDE w:val="0"/>
        <w:autoSpaceDN w:val="0"/>
        <w:adjustRightInd w:val="0"/>
        <w:spacing w:after="0" w:line="240" w:lineRule="auto"/>
        <w:ind w:firstLine="708"/>
        <w:jc w:val="both"/>
        <w:rPr>
          <w:rFonts w:ascii="Times New Roman" w:hAnsi="Times New Roman"/>
        </w:rPr>
      </w:pPr>
      <w:r w:rsidRPr="00AA0DC1">
        <w:rPr>
          <w:rFonts w:ascii="Times New Roman" w:hAnsi="Times New Roman"/>
        </w:rPr>
        <w:t>2022 год – 0 ед</w:t>
      </w:r>
      <w:r w:rsidR="009F1EC1" w:rsidRPr="00AA0DC1">
        <w:rPr>
          <w:rFonts w:ascii="Times New Roman" w:hAnsi="Times New Roman"/>
        </w:rPr>
        <w:t>.;</w:t>
      </w:r>
      <w:r w:rsidR="000C35C1" w:rsidRPr="00AA0DC1">
        <w:rPr>
          <w:rFonts w:ascii="Times New Roman" w:hAnsi="Times New Roman"/>
        </w:rPr>
        <w:t xml:space="preserve"> </w:t>
      </w:r>
      <w:r w:rsidRPr="00AA0DC1">
        <w:rPr>
          <w:rFonts w:ascii="Times New Roman" w:hAnsi="Times New Roman"/>
        </w:rPr>
        <w:t>2023 год – 0 ед</w:t>
      </w:r>
      <w:r w:rsidR="009F1EC1" w:rsidRPr="00AA0DC1">
        <w:rPr>
          <w:rFonts w:ascii="Times New Roman" w:hAnsi="Times New Roman"/>
        </w:rPr>
        <w:t>.</w:t>
      </w:r>
      <w:r w:rsidR="000C35C1" w:rsidRPr="00AA0DC1">
        <w:rPr>
          <w:rFonts w:ascii="Times New Roman" w:hAnsi="Times New Roman"/>
        </w:rPr>
        <w:t xml:space="preserve"> </w:t>
      </w:r>
      <w:r w:rsidRPr="00AA0DC1">
        <w:rPr>
          <w:rFonts w:ascii="Times New Roman" w:hAnsi="Times New Roman"/>
        </w:rPr>
        <w:t>2024 год – 40 ед</w:t>
      </w:r>
      <w:r w:rsidR="009F1EC1" w:rsidRPr="00AA0DC1">
        <w:rPr>
          <w:rFonts w:ascii="Times New Roman" w:hAnsi="Times New Roman"/>
        </w:rPr>
        <w:t>.</w:t>
      </w:r>
    </w:p>
    <w:p w:rsidR="00E95A23" w:rsidRPr="00AA0DC1" w:rsidRDefault="00E95A23" w:rsidP="00E95A23">
      <w:pPr>
        <w:widowControl w:val="0"/>
        <w:autoSpaceDE w:val="0"/>
        <w:autoSpaceDN w:val="0"/>
        <w:adjustRightInd w:val="0"/>
        <w:spacing w:after="0" w:line="240" w:lineRule="auto"/>
        <w:jc w:val="both"/>
        <w:rPr>
          <w:rFonts w:ascii="Times New Roman" w:hAnsi="Times New Roman"/>
        </w:rPr>
      </w:pPr>
      <w:r w:rsidRPr="00AA0DC1">
        <w:rPr>
          <w:rFonts w:ascii="Times New Roman" w:hAnsi="Times New Roman"/>
        </w:rPr>
        <w:tab/>
        <w:t>С</w:t>
      </w:r>
      <w:r w:rsidR="009F1EC1" w:rsidRPr="00AA0DC1">
        <w:rPr>
          <w:rFonts w:ascii="Times New Roman" w:hAnsi="Times New Roman"/>
        </w:rPr>
        <w:t>рок реализации подпрограммы 2022</w:t>
      </w:r>
      <w:r w:rsidR="00216789" w:rsidRPr="00AA0DC1">
        <w:rPr>
          <w:rFonts w:ascii="Times New Roman" w:hAnsi="Times New Roman"/>
        </w:rPr>
        <w:t xml:space="preserve"> – 2024</w:t>
      </w:r>
      <w:r w:rsidRPr="00AA0DC1">
        <w:rPr>
          <w:rFonts w:ascii="Times New Roman" w:hAnsi="Times New Roman"/>
        </w:rPr>
        <w:t xml:space="preserve"> годы.</w:t>
      </w:r>
    </w:p>
    <w:p w:rsidR="00E95A23" w:rsidRPr="00073E02" w:rsidRDefault="00E95A23" w:rsidP="00E95A23">
      <w:pPr>
        <w:spacing w:after="0" w:line="240" w:lineRule="auto"/>
        <w:jc w:val="both"/>
        <w:rPr>
          <w:rFonts w:ascii="Times New Roman" w:hAnsi="Times New Roman"/>
          <w:sz w:val="24"/>
          <w:szCs w:val="24"/>
        </w:rPr>
      </w:pPr>
    </w:p>
    <w:p w:rsidR="00E95A23" w:rsidRPr="0055575C" w:rsidRDefault="00E95A23" w:rsidP="00E95A23">
      <w:pPr>
        <w:widowControl w:val="0"/>
        <w:numPr>
          <w:ilvl w:val="0"/>
          <w:numId w:val="4"/>
        </w:numPr>
        <w:tabs>
          <w:tab w:val="left" w:pos="1134"/>
        </w:tabs>
        <w:autoSpaceDE w:val="0"/>
        <w:autoSpaceDN w:val="0"/>
        <w:adjustRightInd w:val="0"/>
        <w:spacing w:after="0" w:line="240" w:lineRule="auto"/>
        <w:contextualSpacing/>
        <w:jc w:val="center"/>
        <w:rPr>
          <w:rFonts w:ascii="Times New Roman" w:hAnsi="Times New Roman"/>
          <w:b/>
          <w:sz w:val="24"/>
          <w:szCs w:val="24"/>
        </w:rPr>
      </w:pPr>
      <w:r w:rsidRPr="0055575C">
        <w:rPr>
          <w:rFonts w:ascii="Times New Roman" w:hAnsi="Times New Roman"/>
          <w:b/>
          <w:sz w:val="24"/>
          <w:szCs w:val="24"/>
        </w:rPr>
        <w:t>Механизм реализации подпрограммы.</w:t>
      </w:r>
    </w:p>
    <w:p w:rsidR="00E95A23" w:rsidRPr="00AA0DC1" w:rsidRDefault="00E95A23" w:rsidP="00E95A23">
      <w:pPr>
        <w:widowControl w:val="0"/>
        <w:tabs>
          <w:tab w:val="left" w:pos="1134"/>
        </w:tabs>
        <w:autoSpaceDE w:val="0"/>
        <w:autoSpaceDN w:val="0"/>
        <w:adjustRightInd w:val="0"/>
        <w:spacing w:after="0" w:line="240" w:lineRule="auto"/>
        <w:ind w:left="720"/>
        <w:contextualSpacing/>
        <w:rPr>
          <w:rFonts w:ascii="Times New Roman" w:hAnsi="Times New Roman"/>
          <w:b/>
        </w:rPr>
      </w:pPr>
    </w:p>
    <w:p w:rsidR="00E95A23" w:rsidRPr="00AA0DC1" w:rsidRDefault="00E95A23" w:rsidP="00E95A23">
      <w:pPr>
        <w:widowControl w:val="0"/>
        <w:tabs>
          <w:tab w:val="left" w:pos="1134"/>
        </w:tabs>
        <w:autoSpaceDE w:val="0"/>
        <w:autoSpaceDN w:val="0"/>
        <w:adjustRightInd w:val="0"/>
        <w:spacing w:after="0" w:line="240" w:lineRule="auto"/>
        <w:ind w:firstLine="709"/>
        <w:jc w:val="both"/>
        <w:rPr>
          <w:rFonts w:ascii="Times New Roman" w:hAnsi="Times New Roman"/>
        </w:rPr>
      </w:pPr>
      <w:r w:rsidRPr="00AA0DC1">
        <w:rPr>
          <w:rFonts w:ascii="Times New Roman" w:hAnsi="Times New Roman"/>
        </w:rPr>
        <w:t>Целевые показатели на долгосрочный период представлены в приложении 1 к паспорту муниципальной подпрограммы, реализуемой в рамках муниципальных программ города Енисейска.</w:t>
      </w:r>
    </w:p>
    <w:p w:rsidR="00E95A23" w:rsidRPr="00AA0DC1" w:rsidRDefault="00E95A23" w:rsidP="00E95A23">
      <w:pPr>
        <w:autoSpaceDE w:val="0"/>
        <w:autoSpaceDN w:val="0"/>
        <w:adjustRightInd w:val="0"/>
        <w:spacing w:after="0" w:line="240" w:lineRule="auto"/>
        <w:jc w:val="both"/>
        <w:rPr>
          <w:rFonts w:ascii="Times New Roman" w:hAnsi="Times New Roman"/>
        </w:rPr>
      </w:pPr>
      <w:r w:rsidRPr="00AA0DC1">
        <w:rPr>
          <w:rFonts w:ascii="Times New Roman" w:hAnsi="Times New Roman"/>
        </w:rPr>
        <w:tab/>
        <w:t xml:space="preserve">Финансирование мероприятий муниципальной подпрограммы, реализуемой в рамках реализации муниципальной программы города Енисейска может осуществляться за счет средств </w:t>
      </w:r>
      <w:r w:rsidRPr="00AA0DC1">
        <w:rPr>
          <w:rFonts w:ascii="Times New Roman" w:hAnsi="Times New Roman"/>
        </w:rPr>
        <w:lastRenderedPageBreak/>
        <w:t>муниципального бюджета и субсидий, предоставляемых муниципальному бюджету из средств краевого (федерального) бюджетов.</w:t>
      </w:r>
    </w:p>
    <w:p w:rsidR="00E95A23" w:rsidRPr="00AA0DC1" w:rsidRDefault="00E95A23" w:rsidP="00E95A23">
      <w:pPr>
        <w:widowControl w:val="0"/>
        <w:autoSpaceDE w:val="0"/>
        <w:autoSpaceDN w:val="0"/>
        <w:adjustRightInd w:val="0"/>
        <w:spacing w:after="0" w:line="240" w:lineRule="auto"/>
        <w:ind w:firstLine="708"/>
        <w:jc w:val="both"/>
        <w:rPr>
          <w:rFonts w:ascii="Times New Roman" w:hAnsi="Times New Roman"/>
        </w:rPr>
      </w:pPr>
      <w:r w:rsidRPr="00AA0DC1">
        <w:rPr>
          <w:rFonts w:ascii="Times New Roman" w:hAnsi="Times New Roman"/>
        </w:rPr>
        <w:t>Средства, направленные на реализацию мероприятий подпрограммы, распределяются и расходуются в порядке и на условиях, установленных настоящей подпрограммой.</w:t>
      </w:r>
    </w:p>
    <w:p w:rsidR="00E95A23" w:rsidRPr="00AA0DC1" w:rsidRDefault="00E95A23" w:rsidP="00E95A23">
      <w:pPr>
        <w:autoSpaceDE w:val="0"/>
        <w:autoSpaceDN w:val="0"/>
        <w:adjustRightInd w:val="0"/>
        <w:spacing w:after="0" w:line="240" w:lineRule="auto"/>
        <w:ind w:firstLine="708"/>
        <w:jc w:val="both"/>
        <w:rPr>
          <w:rFonts w:ascii="Times New Roman" w:hAnsi="Times New Roman"/>
        </w:rPr>
      </w:pPr>
      <w:r w:rsidRPr="00AA0DC1">
        <w:rPr>
          <w:rFonts w:ascii="Times New Roman" w:hAnsi="Times New Roman"/>
        </w:rPr>
        <w:t>Организация управления подпрограммой и контроль над ходом ее выполнения осуществляет муниципальное казенное учреждение «Архитектурно-производственная группа».</w:t>
      </w:r>
    </w:p>
    <w:p w:rsidR="00E95A23" w:rsidRPr="00AA0DC1" w:rsidRDefault="00E95A23" w:rsidP="00E95A23">
      <w:pPr>
        <w:autoSpaceDE w:val="0"/>
        <w:autoSpaceDN w:val="0"/>
        <w:adjustRightInd w:val="0"/>
        <w:spacing w:after="0" w:line="240" w:lineRule="auto"/>
        <w:ind w:firstLine="708"/>
        <w:jc w:val="both"/>
        <w:rPr>
          <w:rFonts w:ascii="Times New Roman" w:hAnsi="Times New Roman"/>
        </w:rPr>
      </w:pPr>
      <w:r w:rsidRPr="00AA0DC1">
        <w:rPr>
          <w:rFonts w:ascii="Times New Roman" w:hAnsi="Times New Roman"/>
        </w:rPr>
        <w:t>В рамках реализации данной подпрограммы МКУ «Архитектурно-производственная группа» города Енисейска осуществляет следующие функции:</w:t>
      </w:r>
    </w:p>
    <w:p w:rsidR="00E95A23" w:rsidRPr="00AA0DC1" w:rsidRDefault="00E95A23" w:rsidP="00E95A23">
      <w:pPr>
        <w:widowControl w:val="0"/>
        <w:autoSpaceDE w:val="0"/>
        <w:autoSpaceDN w:val="0"/>
        <w:adjustRightInd w:val="0"/>
        <w:spacing w:after="0" w:line="240" w:lineRule="auto"/>
        <w:ind w:firstLine="708"/>
        <w:jc w:val="both"/>
        <w:rPr>
          <w:rFonts w:ascii="Times New Roman" w:hAnsi="Times New Roman"/>
        </w:rPr>
      </w:pPr>
      <w:r w:rsidRPr="00AA0DC1">
        <w:rPr>
          <w:rFonts w:ascii="Times New Roman" w:hAnsi="Times New Roman"/>
        </w:rPr>
        <w:t>- подготовка документации на проведение торгов на электронной площадке;</w:t>
      </w:r>
    </w:p>
    <w:p w:rsidR="00E95A23" w:rsidRPr="00AA0DC1" w:rsidRDefault="00E95A23" w:rsidP="00E95A23">
      <w:pPr>
        <w:widowControl w:val="0"/>
        <w:autoSpaceDE w:val="0"/>
        <w:autoSpaceDN w:val="0"/>
        <w:adjustRightInd w:val="0"/>
        <w:spacing w:after="0" w:line="240" w:lineRule="auto"/>
        <w:ind w:firstLine="708"/>
        <w:jc w:val="both"/>
        <w:rPr>
          <w:rFonts w:ascii="Times New Roman" w:hAnsi="Times New Roman"/>
        </w:rPr>
      </w:pPr>
      <w:r w:rsidRPr="00AA0DC1">
        <w:rPr>
          <w:rFonts w:ascii="Times New Roman" w:hAnsi="Times New Roman"/>
        </w:rPr>
        <w:t xml:space="preserve">- заключение муниципальных контрактов на выполнение работ по строительству и благоустройству; </w:t>
      </w:r>
    </w:p>
    <w:p w:rsidR="00E95A23" w:rsidRPr="00AA0DC1" w:rsidRDefault="00E95A23" w:rsidP="00E95A23">
      <w:pPr>
        <w:widowControl w:val="0"/>
        <w:autoSpaceDE w:val="0"/>
        <w:autoSpaceDN w:val="0"/>
        <w:adjustRightInd w:val="0"/>
        <w:spacing w:after="0" w:line="240" w:lineRule="auto"/>
        <w:ind w:firstLine="708"/>
        <w:jc w:val="both"/>
        <w:rPr>
          <w:rFonts w:ascii="Times New Roman" w:hAnsi="Times New Roman"/>
        </w:rPr>
      </w:pPr>
      <w:r w:rsidRPr="00AA0DC1">
        <w:rPr>
          <w:rFonts w:ascii="Times New Roman" w:hAnsi="Times New Roman"/>
        </w:rPr>
        <w:t>- контроль за выполнением условий муниципальных контрактов;</w:t>
      </w:r>
    </w:p>
    <w:p w:rsidR="00E95A23" w:rsidRPr="00AA0DC1" w:rsidRDefault="00E95A23" w:rsidP="00E95A23">
      <w:pPr>
        <w:widowControl w:val="0"/>
        <w:autoSpaceDE w:val="0"/>
        <w:autoSpaceDN w:val="0"/>
        <w:adjustRightInd w:val="0"/>
        <w:spacing w:after="0" w:line="240" w:lineRule="auto"/>
        <w:ind w:firstLine="708"/>
        <w:jc w:val="both"/>
        <w:rPr>
          <w:rFonts w:ascii="Times New Roman" w:hAnsi="Times New Roman"/>
        </w:rPr>
      </w:pPr>
      <w:r w:rsidRPr="00AA0DC1">
        <w:rPr>
          <w:rFonts w:ascii="Times New Roman" w:hAnsi="Times New Roman"/>
        </w:rPr>
        <w:t>- ежегодное уточнение целевых показателей и затрат по мероприятиям настоящей подпрограммы, а также состава исполнителей;</w:t>
      </w:r>
    </w:p>
    <w:p w:rsidR="00E95A23" w:rsidRPr="00AA0DC1" w:rsidRDefault="00E95A23" w:rsidP="00E95A23">
      <w:pPr>
        <w:widowControl w:val="0"/>
        <w:autoSpaceDE w:val="0"/>
        <w:autoSpaceDN w:val="0"/>
        <w:adjustRightInd w:val="0"/>
        <w:spacing w:after="0" w:line="240" w:lineRule="auto"/>
        <w:ind w:firstLine="708"/>
        <w:jc w:val="both"/>
        <w:rPr>
          <w:rFonts w:ascii="Times New Roman" w:hAnsi="Times New Roman"/>
        </w:rPr>
      </w:pPr>
      <w:r w:rsidRPr="00AA0DC1">
        <w:rPr>
          <w:rFonts w:ascii="Times New Roman" w:hAnsi="Times New Roman"/>
        </w:rPr>
        <w:t>- актуализация настоящей подпрограммы с учетом изменений внешней среды и нормативно-правовой базы;</w:t>
      </w:r>
    </w:p>
    <w:p w:rsidR="00E95A23" w:rsidRPr="00AA0DC1" w:rsidRDefault="00E95A23" w:rsidP="00E95A23">
      <w:pPr>
        <w:widowControl w:val="0"/>
        <w:autoSpaceDE w:val="0"/>
        <w:autoSpaceDN w:val="0"/>
        <w:adjustRightInd w:val="0"/>
        <w:spacing w:after="0" w:line="240" w:lineRule="auto"/>
        <w:ind w:firstLine="708"/>
        <w:jc w:val="both"/>
        <w:rPr>
          <w:rFonts w:ascii="Times New Roman" w:hAnsi="Times New Roman"/>
        </w:rPr>
      </w:pPr>
      <w:r w:rsidRPr="00AA0DC1">
        <w:rPr>
          <w:rFonts w:ascii="Times New Roman" w:hAnsi="Times New Roman"/>
        </w:rPr>
        <w:t>- осуществление текущего контроля над ходом реализации настоящей подпрограммы, использованием бюджетных средств, выделяемых на выполнение мероприятий;</w:t>
      </w:r>
    </w:p>
    <w:p w:rsidR="00E95A23" w:rsidRPr="00AA0DC1" w:rsidRDefault="00E95A23" w:rsidP="00E95A23">
      <w:pPr>
        <w:widowControl w:val="0"/>
        <w:autoSpaceDE w:val="0"/>
        <w:autoSpaceDN w:val="0"/>
        <w:adjustRightInd w:val="0"/>
        <w:spacing w:after="0" w:line="240" w:lineRule="auto"/>
        <w:ind w:firstLine="708"/>
        <w:jc w:val="both"/>
        <w:rPr>
          <w:rFonts w:ascii="Times New Roman" w:hAnsi="Times New Roman"/>
        </w:rPr>
      </w:pPr>
      <w:r w:rsidRPr="00AA0DC1">
        <w:rPr>
          <w:rFonts w:ascii="Times New Roman" w:hAnsi="Times New Roman"/>
        </w:rPr>
        <w:t>- подготовка отчетов о ходе и результатах выполнения мероприятий настоящей подпрограммы;</w:t>
      </w:r>
    </w:p>
    <w:p w:rsidR="00E95A23" w:rsidRPr="00AA0DC1" w:rsidRDefault="00E95A23" w:rsidP="00E95A23">
      <w:pPr>
        <w:widowControl w:val="0"/>
        <w:autoSpaceDE w:val="0"/>
        <w:autoSpaceDN w:val="0"/>
        <w:adjustRightInd w:val="0"/>
        <w:spacing w:after="0" w:line="240" w:lineRule="auto"/>
        <w:ind w:firstLine="709"/>
        <w:jc w:val="both"/>
        <w:rPr>
          <w:rFonts w:ascii="Times New Roman" w:hAnsi="Times New Roman"/>
        </w:rPr>
      </w:pPr>
      <w:r w:rsidRPr="00AA0DC1">
        <w:rPr>
          <w:rFonts w:ascii="Times New Roman" w:hAnsi="Times New Roman"/>
        </w:rPr>
        <w:t>Заказчиком муниципальной подпрограммы является администрация города Енисейска, являющаяся главным распорядителем бюджетных средств, с участием финансового управления администрации города и контрольно-счетной палатой города Енисейска, обеспечивающих контроль за ходом реализации подпрограммы на предмет соблюдения сроков, целевого и эффективного использования бюджетных средств, достижения результатов подпрограммы.</w:t>
      </w:r>
    </w:p>
    <w:p w:rsidR="00216789" w:rsidRPr="00AA0DC1" w:rsidRDefault="00216789" w:rsidP="00E95A23">
      <w:pPr>
        <w:autoSpaceDE w:val="0"/>
        <w:autoSpaceDN w:val="0"/>
        <w:adjustRightInd w:val="0"/>
        <w:spacing w:after="0" w:line="240" w:lineRule="auto"/>
        <w:jc w:val="both"/>
        <w:rPr>
          <w:rFonts w:ascii="Times New Roman" w:hAnsi="Times New Roman"/>
        </w:rPr>
      </w:pPr>
    </w:p>
    <w:p w:rsidR="00E95A23" w:rsidRPr="0055575C" w:rsidRDefault="00E95A23" w:rsidP="00E95A23">
      <w:pPr>
        <w:pStyle w:val="ad"/>
        <w:numPr>
          <w:ilvl w:val="0"/>
          <w:numId w:val="4"/>
        </w:numPr>
        <w:autoSpaceDE w:val="0"/>
        <w:autoSpaceDN w:val="0"/>
        <w:adjustRightInd w:val="0"/>
        <w:spacing w:after="0" w:line="240" w:lineRule="auto"/>
        <w:jc w:val="center"/>
        <w:rPr>
          <w:rFonts w:ascii="Times New Roman" w:hAnsi="Times New Roman"/>
          <w:b/>
          <w:sz w:val="24"/>
          <w:szCs w:val="24"/>
        </w:rPr>
      </w:pPr>
      <w:r w:rsidRPr="0055575C">
        <w:rPr>
          <w:rFonts w:ascii="Times New Roman" w:hAnsi="Times New Roman"/>
          <w:b/>
          <w:sz w:val="24"/>
          <w:szCs w:val="24"/>
        </w:rPr>
        <w:t xml:space="preserve"> Характеристика основных мероприятий подпрограммы</w:t>
      </w:r>
    </w:p>
    <w:p w:rsidR="00E95A23" w:rsidRPr="00AA0DC1" w:rsidRDefault="00E95A23" w:rsidP="00E95A23">
      <w:pPr>
        <w:autoSpaceDE w:val="0"/>
        <w:autoSpaceDN w:val="0"/>
        <w:adjustRightInd w:val="0"/>
        <w:spacing w:after="0" w:line="240" w:lineRule="auto"/>
        <w:jc w:val="center"/>
        <w:rPr>
          <w:rFonts w:ascii="Times New Roman" w:hAnsi="Times New Roman"/>
          <w:b/>
        </w:rPr>
      </w:pPr>
    </w:p>
    <w:p w:rsidR="00E95A23" w:rsidRPr="00AA0DC1" w:rsidRDefault="00E95A23" w:rsidP="00E95A23">
      <w:pPr>
        <w:widowControl w:val="0"/>
        <w:autoSpaceDE w:val="0"/>
        <w:autoSpaceDN w:val="0"/>
        <w:adjustRightInd w:val="0"/>
        <w:spacing w:after="0" w:line="240" w:lineRule="auto"/>
        <w:jc w:val="both"/>
        <w:rPr>
          <w:rFonts w:ascii="Times New Roman" w:hAnsi="Times New Roman"/>
        </w:rPr>
      </w:pPr>
      <w:r w:rsidRPr="00AA0DC1">
        <w:rPr>
          <w:rFonts w:ascii="Times New Roman" w:hAnsi="Times New Roman"/>
        </w:rPr>
        <w:tab/>
        <w:t>Реализация мероприятий программы позволит решить ряд задач, в частности:</w:t>
      </w:r>
    </w:p>
    <w:p w:rsidR="00E95A23" w:rsidRPr="00AA0DC1" w:rsidRDefault="00E95A23" w:rsidP="00E95A23">
      <w:pPr>
        <w:widowControl w:val="0"/>
        <w:autoSpaceDE w:val="0"/>
        <w:autoSpaceDN w:val="0"/>
        <w:adjustRightInd w:val="0"/>
        <w:spacing w:after="0" w:line="240" w:lineRule="auto"/>
        <w:jc w:val="both"/>
        <w:rPr>
          <w:rFonts w:ascii="Times New Roman" w:hAnsi="Times New Roman"/>
        </w:rPr>
      </w:pPr>
      <w:r w:rsidRPr="00AA0DC1">
        <w:rPr>
          <w:rFonts w:ascii="Times New Roman" w:hAnsi="Times New Roman"/>
        </w:rPr>
        <w:t>- обеспечить заключение муниципальных контрактов;</w:t>
      </w:r>
    </w:p>
    <w:p w:rsidR="00E95A23" w:rsidRPr="00AA0DC1" w:rsidRDefault="00E95A23" w:rsidP="00E95A23">
      <w:pPr>
        <w:widowControl w:val="0"/>
        <w:autoSpaceDE w:val="0"/>
        <w:autoSpaceDN w:val="0"/>
        <w:adjustRightInd w:val="0"/>
        <w:spacing w:after="0" w:line="240" w:lineRule="auto"/>
        <w:jc w:val="both"/>
        <w:rPr>
          <w:rFonts w:ascii="Times New Roman" w:hAnsi="Times New Roman"/>
        </w:rPr>
      </w:pPr>
      <w:r w:rsidRPr="00AA0DC1">
        <w:rPr>
          <w:rFonts w:ascii="Times New Roman" w:hAnsi="Times New Roman"/>
        </w:rPr>
        <w:t>- обеспечить принятие к эксплуатации общественных пространств;</w:t>
      </w:r>
    </w:p>
    <w:p w:rsidR="00E95A23" w:rsidRPr="00AA0DC1" w:rsidRDefault="00E95A23" w:rsidP="00E95A23">
      <w:pPr>
        <w:widowControl w:val="0"/>
        <w:autoSpaceDE w:val="0"/>
        <w:autoSpaceDN w:val="0"/>
        <w:adjustRightInd w:val="0"/>
        <w:spacing w:after="0" w:line="240" w:lineRule="auto"/>
        <w:jc w:val="both"/>
        <w:rPr>
          <w:rFonts w:ascii="Times New Roman" w:hAnsi="Times New Roman"/>
        </w:rPr>
      </w:pPr>
      <w:r w:rsidRPr="00AA0DC1">
        <w:rPr>
          <w:rFonts w:ascii="Times New Roman" w:hAnsi="Times New Roman"/>
        </w:rPr>
        <w:t>- обеспечить принятие к эксплуатации дворовых территорий;</w:t>
      </w:r>
    </w:p>
    <w:p w:rsidR="00E95A23" w:rsidRPr="00AA0DC1" w:rsidRDefault="00E95A23" w:rsidP="00E95A23">
      <w:pPr>
        <w:widowControl w:val="0"/>
        <w:autoSpaceDE w:val="0"/>
        <w:autoSpaceDN w:val="0"/>
        <w:adjustRightInd w:val="0"/>
        <w:spacing w:after="0" w:line="240" w:lineRule="auto"/>
        <w:jc w:val="both"/>
        <w:rPr>
          <w:rFonts w:ascii="Times New Roman" w:hAnsi="Times New Roman"/>
        </w:rPr>
      </w:pPr>
      <w:r w:rsidRPr="00AA0DC1">
        <w:rPr>
          <w:rFonts w:ascii="Times New Roman" w:hAnsi="Times New Roman"/>
        </w:rPr>
        <w:t>- обеспечить проведение контрольных мероприятий при строительстве многоквартирных домов.</w:t>
      </w:r>
    </w:p>
    <w:p w:rsidR="00E95A23" w:rsidRPr="00AA0DC1" w:rsidRDefault="00E95A23" w:rsidP="00E95A23">
      <w:pPr>
        <w:widowControl w:val="0"/>
        <w:autoSpaceDE w:val="0"/>
        <w:autoSpaceDN w:val="0"/>
        <w:adjustRightInd w:val="0"/>
        <w:spacing w:after="0" w:line="240" w:lineRule="auto"/>
        <w:jc w:val="both"/>
        <w:rPr>
          <w:rFonts w:ascii="Times New Roman" w:hAnsi="Times New Roman"/>
        </w:rPr>
      </w:pPr>
      <w:r w:rsidRPr="00AA0DC1">
        <w:rPr>
          <w:rFonts w:ascii="Times New Roman" w:hAnsi="Times New Roman"/>
        </w:rPr>
        <w:tab/>
        <w:t>Интегральный эффект от реализации подпрограммы заключается в создании благоприятной жилищной ситуации на территории города Енисейска.</w:t>
      </w:r>
    </w:p>
    <w:p w:rsidR="00E95A23" w:rsidRPr="00AA0DC1" w:rsidRDefault="00E95A23" w:rsidP="00E95A23">
      <w:pPr>
        <w:autoSpaceDE w:val="0"/>
        <w:autoSpaceDN w:val="0"/>
        <w:adjustRightInd w:val="0"/>
        <w:spacing w:after="0" w:line="240" w:lineRule="auto"/>
        <w:ind w:firstLine="708"/>
        <w:jc w:val="both"/>
        <w:rPr>
          <w:rFonts w:ascii="Times New Roman" w:hAnsi="Times New Roman"/>
        </w:rPr>
      </w:pPr>
      <w:r w:rsidRPr="00AA0DC1">
        <w:rPr>
          <w:rFonts w:ascii="Times New Roman" w:hAnsi="Times New Roman"/>
        </w:rPr>
        <w:t>Настоящая подпрограмма включает в себя 1 мероприятие:</w:t>
      </w:r>
    </w:p>
    <w:p w:rsidR="00E95A23" w:rsidRPr="00AA0DC1" w:rsidRDefault="00E95A23" w:rsidP="00E95A23">
      <w:pPr>
        <w:autoSpaceDE w:val="0"/>
        <w:autoSpaceDN w:val="0"/>
        <w:adjustRightInd w:val="0"/>
        <w:spacing w:after="0" w:line="240" w:lineRule="auto"/>
        <w:ind w:firstLine="708"/>
        <w:jc w:val="both"/>
        <w:rPr>
          <w:rFonts w:ascii="Times New Roman" w:hAnsi="Times New Roman"/>
        </w:rPr>
      </w:pPr>
      <w:r w:rsidRPr="00AA0DC1">
        <w:rPr>
          <w:rFonts w:ascii="Times New Roman" w:hAnsi="Times New Roman"/>
        </w:rPr>
        <w:t>Обеспечение деятельности МКУ «АПГ», в рамках которого учреждением осуществляется технический контроль за качеством и сроками строительства, осуществляемого за счет бюджетных средств на территории города, ввод в эксплуатация и приемка объектов благоустройства и заключение муниципальных контрактов на проведение вышеуказанных видов работ.</w:t>
      </w:r>
    </w:p>
    <w:p w:rsidR="00B002E0" w:rsidRPr="0055575C" w:rsidRDefault="001459F0" w:rsidP="001459F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p>
    <w:p w:rsidR="00B002E0" w:rsidRPr="00AA0DC1" w:rsidRDefault="00B002E0" w:rsidP="00B002E0">
      <w:pPr>
        <w:contextualSpacing/>
        <w:jc w:val="center"/>
        <w:rPr>
          <w:rFonts w:ascii="Times New Roman" w:eastAsiaTheme="minorHAnsi" w:hAnsi="Times New Roman"/>
          <w:b/>
          <w:sz w:val="24"/>
          <w:szCs w:val="24"/>
          <w:lang w:eastAsia="en-US"/>
        </w:rPr>
      </w:pPr>
      <w:r w:rsidRPr="00AA0DC1">
        <w:rPr>
          <w:rFonts w:ascii="Times New Roman" w:eastAsiaTheme="minorHAnsi" w:hAnsi="Times New Roman"/>
          <w:b/>
          <w:sz w:val="24"/>
          <w:szCs w:val="24"/>
          <w:lang w:eastAsia="en-US"/>
        </w:rPr>
        <w:t>Подпрограмма 4</w:t>
      </w:r>
    </w:p>
    <w:p w:rsidR="00B002E0" w:rsidRPr="00AA0DC1" w:rsidRDefault="00B002E0" w:rsidP="00B002E0">
      <w:pPr>
        <w:contextualSpacing/>
        <w:jc w:val="center"/>
        <w:rPr>
          <w:rFonts w:ascii="Times New Roman" w:eastAsiaTheme="minorHAnsi" w:hAnsi="Times New Roman"/>
          <w:b/>
          <w:sz w:val="24"/>
          <w:szCs w:val="24"/>
          <w:lang w:eastAsia="en-US"/>
        </w:rPr>
      </w:pPr>
      <w:r w:rsidRPr="00AA0DC1">
        <w:rPr>
          <w:rFonts w:ascii="Times New Roman" w:eastAsiaTheme="minorHAnsi" w:hAnsi="Times New Roman"/>
          <w:b/>
          <w:sz w:val="24"/>
          <w:szCs w:val="24"/>
          <w:lang w:eastAsia="en-US"/>
        </w:rPr>
        <w:t xml:space="preserve">«Развитие инженерной и транспортной </w:t>
      </w:r>
    </w:p>
    <w:p w:rsidR="00B002E0" w:rsidRPr="00AA0DC1" w:rsidRDefault="00B002E0" w:rsidP="00B002E0">
      <w:pPr>
        <w:contextualSpacing/>
        <w:jc w:val="center"/>
        <w:rPr>
          <w:rFonts w:ascii="Times New Roman" w:eastAsiaTheme="minorHAnsi" w:hAnsi="Times New Roman"/>
          <w:b/>
          <w:sz w:val="24"/>
          <w:szCs w:val="24"/>
          <w:lang w:eastAsia="en-US"/>
        </w:rPr>
      </w:pPr>
      <w:r w:rsidRPr="00AA0DC1">
        <w:rPr>
          <w:rFonts w:ascii="Times New Roman" w:eastAsiaTheme="minorHAnsi" w:hAnsi="Times New Roman"/>
          <w:b/>
          <w:sz w:val="24"/>
          <w:szCs w:val="24"/>
          <w:lang w:eastAsia="en-US"/>
        </w:rPr>
        <w:t>инфраструктуры города в новых микрорайонах»</w:t>
      </w:r>
    </w:p>
    <w:p w:rsidR="00B002E0" w:rsidRPr="008A59E0" w:rsidRDefault="00B002E0" w:rsidP="00B002E0">
      <w:pPr>
        <w:contextualSpacing/>
        <w:jc w:val="center"/>
        <w:rPr>
          <w:rFonts w:ascii="Times New Roman" w:eastAsiaTheme="minorHAnsi" w:hAnsi="Times New Roman"/>
          <w:sz w:val="24"/>
          <w:szCs w:val="24"/>
          <w:lang w:eastAsia="en-US"/>
        </w:rPr>
      </w:pPr>
    </w:p>
    <w:p w:rsidR="00B002E0" w:rsidRPr="0055575C" w:rsidRDefault="00B002E0" w:rsidP="00B002E0">
      <w:pPr>
        <w:jc w:val="center"/>
        <w:rPr>
          <w:rFonts w:ascii="Times New Roman" w:hAnsi="Times New Roman"/>
          <w:sz w:val="24"/>
          <w:szCs w:val="24"/>
        </w:rPr>
      </w:pPr>
      <w:r w:rsidRPr="0055575C">
        <w:rPr>
          <w:rFonts w:ascii="Times New Roman" w:hAnsi="Times New Roman"/>
          <w:sz w:val="24"/>
          <w:szCs w:val="24"/>
        </w:rPr>
        <w:t xml:space="preserve">Паспорт подпрограммы </w:t>
      </w:r>
    </w:p>
    <w:tbl>
      <w:tblPr>
        <w:tblW w:w="486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5685"/>
      </w:tblGrid>
      <w:tr w:rsidR="00B002E0" w:rsidRPr="0055575C" w:rsidTr="00B002E0">
        <w:trPr>
          <w:trHeight w:val="604"/>
        </w:trPr>
        <w:tc>
          <w:tcPr>
            <w:tcW w:w="1968" w:type="pct"/>
            <w:tcBorders>
              <w:top w:val="single" w:sz="4" w:space="0" w:color="auto"/>
              <w:left w:val="single" w:sz="4" w:space="0" w:color="auto"/>
              <w:bottom w:val="single" w:sz="4" w:space="0" w:color="auto"/>
              <w:right w:val="single" w:sz="4" w:space="0" w:color="auto"/>
            </w:tcBorders>
          </w:tcPr>
          <w:p w:rsidR="00B002E0" w:rsidRPr="00AA0DC1" w:rsidRDefault="00B002E0" w:rsidP="00B002E0">
            <w:pPr>
              <w:autoSpaceDE w:val="0"/>
              <w:autoSpaceDN w:val="0"/>
              <w:adjustRightInd w:val="0"/>
              <w:spacing w:after="0" w:line="240" w:lineRule="auto"/>
              <w:jc w:val="both"/>
              <w:outlineLvl w:val="1"/>
              <w:rPr>
                <w:rFonts w:ascii="Times New Roman" w:hAnsi="Times New Roman"/>
              </w:rPr>
            </w:pPr>
            <w:r w:rsidRPr="00AA0DC1">
              <w:rPr>
                <w:rFonts w:ascii="Times New Roman" w:hAnsi="Times New Roman"/>
              </w:rPr>
              <w:t>Наименование подпрограммы</w:t>
            </w:r>
          </w:p>
        </w:tc>
        <w:tc>
          <w:tcPr>
            <w:tcW w:w="3032" w:type="pct"/>
            <w:tcBorders>
              <w:top w:val="single" w:sz="4" w:space="0" w:color="auto"/>
              <w:left w:val="single" w:sz="4" w:space="0" w:color="auto"/>
              <w:bottom w:val="single" w:sz="4" w:space="0" w:color="auto"/>
              <w:right w:val="single" w:sz="4" w:space="0" w:color="auto"/>
            </w:tcBorders>
          </w:tcPr>
          <w:p w:rsidR="00B002E0" w:rsidRPr="00AA0DC1" w:rsidRDefault="00B002E0" w:rsidP="00B002E0">
            <w:pPr>
              <w:tabs>
                <w:tab w:val="left" w:pos="3402"/>
              </w:tabs>
              <w:autoSpaceDE w:val="0"/>
              <w:autoSpaceDN w:val="0"/>
              <w:adjustRightInd w:val="0"/>
              <w:spacing w:after="0" w:line="240" w:lineRule="auto"/>
              <w:jc w:val="both"/>
              <w:outlineLvl w:val="1"/>
              <w:rPr>
                <w:rFonts w:ascii="Times New Roman" w:hAnsi="Times New Roman"/>
              </w:rPr>
            </w:pPr>
            <w:bookmarkStart w:id="1" w:name="OLE_LINK1"/>
            <w:bookmarkStart w:id="2" w:name="OLE_LINK2"/>
            <w:proofErr w:type="gramStart"/>
            <w:r w:rsidRPr="00AA0DC1">
              <w:rPr>
                <w:rFonts w:ascii="Times New Roman" w:hAnsi="Times New Roman"/>
              </w:rPr>
              <w:t>Подпрограмма</w:t>
            </w:r>
            <w:bookmarkEnd w:id="1"/>
            <w:bookmarkEnd w:id="2"/>
            <w:r w:rsidRPr="00AA0DC1">
              <w:rPr>
                <w:rFonts w:ascii="Times New Roman" w:hAnsi="Times New Roman"/>
              </w:rPr>
              <w:t>«</w:t>
            </w:r>
            <w:proofErr w:type="gramEnd"/>
            <w:r w:rsidRPr="00AA0DC1">
              <w:rPr>
                <w:rFonts w:ascii="Times New Roman" w:eastAsiaTheme="minorHAnsi" w:hAnsi="Times New Roman"/>
                <w:lang w:eastAsia="en-US"/>
              </w:rPr>
              <w:t>Развитие инженерной и транспортной инфраструктуры города в новых микрорайонах</w:t>
            </w:r>
            <w:r w:rsidRPr="00AA0DC1">
              <w:rPr>
                <w:rFonts w:ascii="Times New Roman" w:hAnsi="Times New Roman"/>
              </w:rPr>
              <w:t>» (далее - Подпрограмма)</w:t>
            </w:r>
          </w:p>
        </w:tc>
      </w:tr>
      <w:tr w:rsidR="00B002E0" w:rsidRPr="0055575C" w:rsidTr="00B002E0">
        <w:trPr>
          <w:trHeight w:val="414"/>
        </w:trPr>
        <w:tc>
          <w:tcPr>
            <w:tcW w:w="1968" w:type="pct"/>
            <w:tcBorders>
              <w:top w:val="single" w:sz="4" w:space="0" w:color="auto"/>
              <w:left w:val="single" w:sz="4" w:space="0" w:color="auto"/>
              <w:bottom w:val="single" w:sz="4" w:space="0" w:color="auto"/>
              <w:right w:val="single" w:sz="4" w:space="0" w:color="auto"/>
            </w:tcBorders>
          </w:tcPr>
          <w:p w:rsidR="00B002E0" w:rsidRPr="00AA0DC1" w:rsidRDefault="00B002E0" w:rsidP="00B002E0">
            <w:pPr>
              <w:autoSpaceDE w:val="0"/>
              <w:autoSpaceDN w:val="0"/>
              <w:adjustRightInd w:val="0"/>
              <w:spacing w:after="0" w:line="240" w:lineRule="auto"/>
              <w:outlineLvl w:val="1"/>
              <w:rPr>
                <w:rFonts w:ascii="Times New Roman" w:hAnsi="Times New Roman"/>
              </w:rPr>
            </w:pPr>
            <w:r w:rsidRPr="00AA0DC1">
              <w:rPr>
                <w:rFonts w:ascii="Times New Roman" w:hAnsi="Times New Roman"/>
              </w:rPr>
              <w:t>Исполнитель мероприятий подпрограммы</w:t>
            </w:r>
          </w:p>
        </w:tc>
        <w:tc>
          <w:tcPr>
            <w:tcW w:w="3032" w:type="pct"/>
            <w:tcBorders>
              <w:top w:val="single" w:sz="4" w:space="0" w:color="auto"/>
              <w:left w:val="single" w:sz="4" w:space="0" w:color="auto"/>
              <w:bottom w:val="single" w:sz="4" w:space="0" w:color="auto"/>
              <w:right w:val="single" w:sz="4" w:space="0" w:color="auto"/>
            </w:tcBorders>
          </w:tcPr>
          <w:p w:rsidR="00B002E0" w:rsidRPr="00AA0DC1" w:rsidRDefault="00B002E0" w:rsidP="00B002E0">
            <w:pPr>
              <w:autoSpaceDE w:val="0"/>
              <w:autoSpaceDN w:val="0"/>
              <w:adjustRightInd w:val="0"/>
              <w:spacing w:after="0" w:line="240" w:lineRule="auto"/>
              <w:jc w:val="both"/>
              <w:outlineLvl w:val="1"/>
              <w:rPr>
                <w:rFonts w:ascii="Times New Roman" w:hAnsi="Times New Roman"/>
              </w:rPr>
            </w:pPr>
            <w:r w:rsidRPr="00AA0DC1">
              <w:rPr>
                <w:rFonts w:ascii="Times New Roman" w:hAnsi="Times New Roman"/>
              </w:rPr>
              <w:t>Администрация города Енисейска</w:t>
            </w:r>
          </w:p>
        </w:tc>
      </w:tr>
      <w:tr w:rsidR="00B002E0" w:rsidRPr="0055575C" w:rsidTr="00B002E0">
        <w:trPr>
          <w:trHeight w:val="403"/>
        </w:trPr>
        <w:tc>
          <w:tcPr>
            <w:tcW w:w="1968" w:type="pct"/>
            <w:tcBorders>
              <w:top w:val="single" w:sz="4" w:space="0" w:color="auto"/>
              <w:left w:val="single" w:sz="4" w:space="0" w:color="auto"/>
              <w:bottom w:val="single" w:sz="4" w:space="0" w:color="auto"/>
              <w:right w:val="single" w:sz="4" w:space="0" w:color="auto"/>
            </w:tcBorders>
          </w:tcPr>
          <w:p w:rsidR="00B002E0" w:rsidRPr="00AA0DC1" w:rsidRDefault="00B002E0" w:rsidP="00B002E0">
            <w:pPr>
              <w:autoSpaceDE w:val="0"/>
              <w:autoSpaceDN w:val="0"/>
              <w:adjustRightInd w:val="0"/>
              <w:spacing w:after="0" w:line="240" w:lineRule="auto"/>
              <w:outlineLvl w:val="1"/>
              <w:rPr>
                <w:rFonts w:ascii="Times New Roman" w:hAnsi="Times New Roman"/>
              </w:rPr>
            </w:pPr>
            <w:r w:rsidRPr="00AA0DC1">
              <w:rPr>
                <w:rFonts w:ascii="Times New Roman" w:hAnsi="Times New Roman"/>
              </w:rPr>
              <w:t>Соисполнители мероприятий подпрограммы</w:t>
            </w:r>
          </w:p>
        </w:tc>
        <w:tc>
          <w:tcPr>
            <w:tcW w:w="3032" w:type="pct"/>
            <w:tcBorders>
              <w:top w:val="single" w:sz="4" w:space="0" w:color="auto"/>
              <w:left w:val="single" w:sz="4" w:space="0" w:color="auto"/>
              <w:bottom w:val="single" w:sz="4" w:space="0" w:color="auto"/>
              <w:right w:val="single" w:sz="4" w:space="0" w:color="auto"/>
            </w:tcBorders>
          </w:tcPr>
          <w:p w:rsidR="00B002E0" w:rsidRPr="00AA0DC1" w:rsidRDefault="00B002E0" w:rsidP="00B002E0">
            <w:pPr>
              <w:autoSpaceDE w:val="0"/>
              <w:autoSpaceDN w:val="0"/>
              <w:adjustRightInd w:val="0"/>
              <w:spacing w:after="0" w:line="240" w:lineRule="auto"/>
              <w:jc w:val="both"/>
              <w:outlineLvl w:val="1"/>
              <w:rPr>
                <w:rFonts w:ascii="Times New Roman" w:hAnsi="Times New Roman"/>
              </w:rPr>
            </w:pPr>
            <w:r w:rsidRPr="00AA0DC1">
              <w:rPr>
                <w:rFonts w:ascii="Times New Roman" w:hAnsi="Times New Roman"/>
              </w:rPr>
              <w:t>Отдел строительства и архитектуры, МКУ «Архитектурно-производственная группа», МКУ «Служба муниципального заказа»</w:t>
            </w:r>
          </w:p>
        </w:tc>
      </w:tr>
      <w:tr w:rsidR="00B002E0" w:rsidRPr="0055575C" w:rsidTr="00B002E0">
        <w:trPr>
          <w:trHeight w:val="628"/>
        </w:trPr>
        <w:tc>
          <w:tcPr>
            <w:tcW w:w="1968" w:type="pct"/>
            <w:tcBorders>
              <w:top w:val="single" w:sz="4" w:space="0" w:color="auto"/>
              <w:left w:val="single" w:sz="4" w:space="0" w:color="auto"/>
              <w:bottom w:val="single" w:sz="4" w:space="0" w:color="auto"/>
              <w:right w:val="single" w:sz="4" w:space="0" w:color="auto"/>
            </w:tcBorders>
          </w:tcPr>
          <w:p w:rsidR="00B002E0" w:rsidRPr="00AA0DC1" w:rsidRDefault="00B002E0" w:rsidP="00B002E0">
            <w:pPr>
              <w:autoSpaceDE w:val="0"/>
              <w:autoSpaceDN w:val="0"/>
              <w:adjustRightInd w:val="0"/>
              <w:spacing w:after="0" w:line="240" w:lineRule="auto"/>
              <w:outlineLvl w:val="1"/>
              <w:rPr>
                <w:rFonts w:ascii="Times New Roman" w:hAnsi="Times New Roman"/>
              </w:rPr>
            </w:pPr>
            <w:r w:rsidRPr="00AA0DC1">
              <w:rPr>
                <w:rFonts w:ascii="Times New Roman" w:hAnsi="Times New Roman"/>
              </w:rPr>
              <w:lastRenderedPageBreak/>
              <w:t>Цели подпрограммы</w:t>
            </w:r>
          </w:p>
        </w:tc>
        <w:tc>
          <w:tcPr>
            <w:tcW w:w="3032" w:type="pct"/>
            <w:tcBorders>
              <w:top w:val="single" w:sz="4" w:space="0" w:color="auto"/>
              <w:left w:val="single" w:sz="4" w:space="0" w:color="auto"/>
              <w:bottom w:val="single" w:sz="4" w:space="0" w:color="auto"/>
              <w:right w:val="single" w:sz="4" w:space="0" w:color="auto"/>
            </w:tcBorders>
          </w:tcPr>
          <w:p w:rsidR="00B9715E" w:rsidRPr="00AA0DC1" w:rsidRDefault="006F4663" w:rsidP="00B9715E">
            <w:pPr>
              <w:autoSpaceDE w:val="0"/>
              <w:autoSpaceDN w:val="0"/>
              <w:adjustRightInd w:val="0"/>
              <w:spacing w:after="0" w:line="240" w:lineRule="auto"/>
              <w:jc w:val="both"/>
              <w:rPr>
                <w:rFonts w:ascii="Times New Roman" w:eastAsiaTheme="minorHAnsi" w:hAnsi="Times New Roman"/>
                <w:spacing w:val="2"/>
                <w:shd w:val="clear" w:color="auto" w:fill="FFFFFF"/>
                <w:lang w:eastAsia="en-US"/>
              </w:rPr>
            </w:pPr>
            <w:r w:rsidRPr="00AA0DC1">
              <w:rPr>
                <w:rFonts w:ascii="Times New Roman" w:eastAsiaTheme="minorHAnsi" w:hAnsi="Times New Roman"/>
                <w:spacing w:val="2"/>
                <w:shd w:val="clear" w:color="auto" w:fill="FFFFFF"/>
                <w:lang w:eastAsia="en-US"/>
              </w:rPr>
              <w:t xml:space="preserve">1. </w:t>
            </w:r>
            <w:r w:rsidR="00D46BC0" w:rsidRPr="00AA0DC1">
              <w:rPr>
                <w:rFonts w:ascii="Times New Roman" w:eastAsiaTheme="minorHAnsi" w:hAnsi="Times New Roman"/>
                <w:spacing w:val="2"/>
                <w:shd w:val="clear" w:color="auto" w:fill="FFFFFF"/>
                <w:lang w:eastAsia="en-US"/>
              </w:rPr>
              <w:t>Развитие</w:t>
            </w:r>
            <w:r w:rsidR="00B9715E" w:rsidRPr="00AA0DC1">
              <w:rPr>
                <w:rFonts w:ascii="Times New Roman" w:eastAsiaTheme="minorHAnsi" w:hAnsi="Times New Roman"/>
                <w:spacing w:val="2"/>
                <w:shd w:val="clear" w:color="auto" w:fill="FFFFFF"/>
                <w:lang w:eastAsia="en-US"/>
              </w:rPr>
              <w:t xml:space="preserve"> новых жилых микрорайонов города путем</w:t>
            </w:r>
            <w:r w:rsidRPr="00AA0DC1">
              <w:rPr>
                <w:rFonts w:ascii="Times New Roman" w:eastAsiaTheme="minorHAnsi" w:hAnsi="Times New Roman"/>
                <w:spacing w:val="2"/>
                <w:shd w:val="clear" w:color="auto" w:fill="FFFFFF"/>
                <w:lang w:eastAsia="en-US"/>
              </w:rPr>
              <w:t xml:space="preserve"> строительства инженерной и транспортной инфраструкт</w:t>
            </w:r>
            <w:r w:rsidR="00B9715E" w:rsidRPr="00AA0DC1">
              <w:rPr>
                <w:rFonts w:ascii="Times New Roman" w:eastAsiaTheme="minorHAnsi" w:hAnsi="Times New Roman"/>
                <w:spacing w:val="2"/>
                <w:shd w:val="clear" w:color="auto" w:fill="FFFFFF"/>
                <w:lang w:eastAsia="en-US"/>
              </w:rPr>
              <w:t>уры.</w:t>
            </w:r>
          </w:p>
          <w:p w:rsidR="007D64B5" w:rsidRPr="00AA0DC1" w:rsidRDefault="00B002E0" w:rsidP="00D46BC0">
            <w:pPr>
              <w:autoSpaceDE w:val="0"/>
              <w:autoSpaceDN w:val="0"/>
              <w:adjustRightInd w:val="0"/>
              <w:spacing w:after="0" w:line="240" w:lineRule="auto"/>
              <w:jc w:val="both"/>
              <w:rPr>
                <w:rFonts w:ascii="Times New Roman" w:eastAsiaTheme="minorHAnsi" w:hAnsi="Times New Roman"/>
                <w:spacing w:val="2"/>
                <w:shd w:val="clear" w:color="auto" w:fill="FFFFFF"/>
                <w:lang w:eastAsia="en-US"/>
              </w:rPr>
            </w:pPr>
            <w:r w:rsidRPr="00AA0DC1">
              <w:rPr>
                <w:rFonts w:ascii="Times New Roman" w:eastAsiaTheme="minorHAnsi" w:hAnsi="Times New Roman"/>
                <w:spacing w:val="2"/>
                <w:shd w:val="clear" w:color="auto" w:fill="FFFFFF"/>
                <w:lang w:eastAsia="en-US"/>
              </w:rPr>
              <w:t>2.</w:t>
            </w:r>
            <w:r w:rsidR="007D64B5" w:rsidRPr="00AA0DC1">
              <w:rPr>
                <w:rFonts w:ascii="Times New Roman" w:eastAsiaTheme="minorHAnsi" w:hAnsi="Times New Roman"/>
                <w:spacing w:val="2"/>
                <w:shd w:val="clear" w:color="auto" w:fill="FFFFFF"/>
                <w:lang w:eastAsia="en-US"/>
              </w:rPr>
              <w:t xml:space="preserve"> </w:t>
            </w:r>
            <w:r w:rsidR="00D46BC0" w:rsidRPr="00AA0DC1">
              <w:rPr>
                <w:rFonts w:ascii="Times New Roman" w:eastAsiaTheme="minorHAnsi" w:hAnsi="Times New Roman"/>
                <w:spacing w:val="2"/>
                <w:shd w:val="clear" w:color="auto" w:fill="FFFFFF"/>
                <w:lang w:eastAsia="en-US"/>
              </w:rPr>
              <w:t>Сохранение объе</w:t>
            </w:r>
            <w:r w:rsidR="00A66DE9" w:rsidRPr="00AA0DC1">
              <w:rPr>
                <w:rFonts w:ascii="Times New Roman" w:eastAsiaTheme="minorHAnsi" w:hAnsi="Times New Roman"/>
                <w:spacing w:val="2"/>
                <w:shd w:val="clear" w:color="auto" w:fill="FFFFFF"/>
                <w:lang w:eastAsia="en-US"/>
              </w:rPr>
              <w:t>ктов археологического наследия (далее-ВОАН) при производстве земляных работ с целью освоения земельных участков.</w:t>
            </w:r>
          </w:p>
        </w:tc>
      </w:tr>
      <w:tr w:rsidR="00B002E0" w:rsidRPr="0055575C" w:rsidTr="001459F0">
        <w:trPr>
          <w:trHeight w:val="346"/>
        </w:trPr>
        <w:tc>
          <w:tcPr>
            <w:tcW w:w="1968" w:type="pct"/>
            <w:tcBorders>
              <w:top w:val="single" w:sz="4" w:space="0" w:color="auto"/>
              <w:left w:val="single" w:sz="4" w:space="0" w:color="auto"/>
              <w:bottom w:val="single" w:sz="4" w:space="0" w:color="auto"/>
              <w:right w:val="single" w:sz="4" w:space="0" w:color="auto"/>
            </w:tcBorders>
          </w:tcPr>
          <w:p w:rsidR="00B002E0" w:rsidRPr="00AA0DC1" w:rsidRDefault="00B002E0" w:rsidP="00B002E0">
            <w:pPr>
              <w:autoSpaceDE w:val="0"/>
              <w:autoSpaceDN w:val="0"/>
              <w:adjustRightInd w:val="0"/>
              <w:spacing w:after="0" w:line="240" w:lineRule="auto"/>
              <w:outlineLvl w:val="1"/>
              <w:rPr>
                <w:rFonts w:ascii="Times New Roman" w:hAnsi="Times New Roman"/>
              </w:rPr>
            </w:pPr>
            <w:r w:rsidRPr="00AA0DC1">
              <w:rPr>
                <w:rFonts w:ascii="Times New Roman" w:hAnsi="Times New Roman"/>
              </w:rPr>
              <w:t>Задачи подпрограммы</w:t>
            </w:r>
          </w:p>
        </w:tc>
        <w:tc>
          <w:tcPr>
            <w:tcW w:w="3032" w:type="pct"/>
            <w:tcBorders>
              <w:top w:val="single" w:sz="4" w:space="0" w:color="auto"/>
              <w:left w:val="single" w:sz="4" w:space="0" w:color="auto"/>
              <w:bottom w:val="single" w:sz="4" w:space="0" w:color="auto"/>
              <w:right w:val="single" w:sz="4" w:space="0" w:color="auto"/>
            </w:tcBorders>
          </w:tcPr>
          <w:p w:rsidR="00B002E0" w:rsidRPr="00AA0DC1" w:rsidRDefault="00B66126" w:rsidP="00B002E0">
            <w:pPr>
              <w:numPr>
                <w:ilvl w:val="0"/>
                <w:numId w:val="16"/>
              </w:numPr>
              <w:autoSpaceDE w:val="0"/>
              <w:autoSpaceDN w:val="0"/>
              <w:adjustRightInd w:val="0"/>
              <w:spacing w:after="0" w:line="240" w:lineRule="auto"/>
              <w:ind w:left="0" w:firstLine="0"/>
              <w:contextualSpacing/>
              <w:jc w:val="both"/>
              <w:rPr>
                <w:rFonts w:ascii="Times New Roman" w:hAnsi="Times New Roman"/>
              </w:rPr>
            </w:pPr>
            <w:r w:rsidRPr="00AA0DC1">
              <w:rPr>
                <w:rFonts w:ascii="Times New Roman" w:hAnsi="Times New Roman"/>
              </w:rPr>
              <w:t>Разработка проектов на строительство объектов коммунальной и транспортной инфраструктуры с положительным заключением государственной экспертизы.</w:t>
            </w:r>
          </w:p>
          <w:p w:rsidR="00B66126" w:rsidRPr="00AA0DC1" w:rsidRDefault="00B66126" w:rsidP="00B002E0">
            <w:pPr>
              <w:numPr>
                <w:ilvl w:val="0"/>
                <w:numId w:val="16"/>
              </w:numPr>
              <w:autoSpaceDE w:val="0"/>
              <w:autoSpaceDN w:val="0"/>
              <w:adjustRightInd w:val="0"/>
              <w:spacing w:after="0" w:line="240" w:lineRule="auto"/>
              <w:ind w:left="0" w:firstLine="0"/>
              <w:contextualSpacing/>
              <w:jc w:val="both"/>
              <w:rPr>
                <w:rFonts w:ascii="Times New Roman" w:hAnsi="Times New Roman"/>
              </w:rPr>
            </w:pPr>
            <w:r w:rsidRPr="00AA0DC1">
              <w:rPr>
                <w:rFonts w:ascii="Times New Roman" w:hAnsi="Times New Roman"/>
              </w:rPr>
              <w:t>Строительство объектов коммунально</w:t>
            </w:r>
            <w:r w:rsidR="00A66DE9" w:rsidRPr="00AA0DC1">
              <w:rPr>
                <w:rFonts w:ascii="Times New Roman" w:hAnsi="Times New Roman"/>
              </w:rPr>
              <w:t>й и транспортной инфраструктуры для о</w:t>
            </w:r>
            <w:r w:rsidR="00A66DE9" w:rsidRPr="00AA0DC1">
              <w:rPr>
                <w:rFonts w:ascii="Times New Roman" w:eastAsiaTheme="minorHAnsi" w:hAnsi="Times New Roman"/>
                <w:spacing w:val="2"/>
                <w:shd w:val="clear" w:color="auto" w:fill="FFFFFF"/>
                <w:lang w:eastAsia="en-US"/>
              </w:rPr>
              <w:t>беспечения населения города земельными участками, обустроенными коммунальной и транспортной инфраструктурой.</w:t>
            </w:r>
          </w:p>
          <w:p w:rsidR="005452AF" w:rsidRPr="00AA0DC1" w:rsidRDefault="00A66DE9" w:rsidP="005452AF">
            <w:pPr>
              <w:pStyle w:val="ad"/>
              <w:numPr>
                <w:ilvl w:val="0"/>
                <w:numId w:val="16"/>
              </w:numPr>
              <w:autoSpaceDE w:val="0"/>
              <w:autoSpaceDN w:val="0"/>
              <w:adjustRightInd w:val="0"/>
              <w:spacing w:after="0" w:line="240" w:lineRule="auto"/>
              <w:ind w:left="0" w:hanging="3"/>
              <w:jc w:val="both"/>
              <w:outlineLvl w:val="2"/>
              <w:rPr>
                <w:rFonts w:ascii="Times New Roman" w:hAnsi="Times New Roman"/>
                <w:b/>
                <w:color w:val="0070C0"/>
              </w:rPr>
            </w:pPr>
            <w:r w:rsidRPr="00AA0DC1">
              <w:rPr>
                <w:rFonts w:ascii="Times New Roman" w:eastAsiaTheme="minorHAnsi" w:hAnsi="Times New Roman"/>
                <w:spacing w:val="2"/>
                <w:shd w:val="clear" w:color="auto" w:fill="FFFFFF"/>
                <w:lang w:eastAsia="en-US"/>
              </w:rPr>
              <w:t>Обеспечение сохранности</w:t>
            </w:r>
            <w:r w:rsidR="005452AF" w:rsidRPr="00AA0DC1">
              <w:rPr>
                <w:rFonts w:ascii="Times New Roman" w:hAnsi="Times New Roman"/>
              </w:rPr>
              <w:t xml:space="preserve"> объ</w:t>
            </w:r>
            <w:r w:rsidR="002763F9" w:rsidRPr="00AA0DC1">
              <w:rPr>
                <w:rFonts w:ascii="Times New Roman" w:hAnsi="Times New Roman"/>
              </w:rPr>
              <w:t>ектов археологического наследия</w:t>
            </w:r>
            <w:r w:rsidR="005452AF" w:rsidRPr="00AA0DC1">
              <w:rPr>
                <w:rFonts w:ascii="Times New Roman" w:hAnsi="Times New Roman"/>
              </w:rPr>
              <w:t xml:space="preserve"> при производстве земляных работ с целью освоения земельных участков</w:t>
            </w:r>
            <w:r w:rsidR="001459F0" w:rsidRPr="00AA0DC1">
              <w:rPr>
                <w:rFonts w:ascii="Times New Roman" w:hAnsi="Times New Roman"/>
                <w:b/>
                <w:color w:val="0070C0"/>
              </w:rPr>
              <w:t>,</w:t>
            </w:r>
            <w:r w:rsidR="001459F0" w:rsidRPr="00AA0DC1">
              <w:rPr>
                <w:rFonts w:ascii="Times New Roman" w:hAnsi="Times New Roman"/>
                <w:bCs/>
              </w:rPr>
              <w:t xml:space="preserve"> при строительстве (ремонте) инженерных коммуникаций и сооружений муниципальной собственности</w:t>
            </w:r>
          </w:p>
        </w:tc>
      </w:tr>
      <w:tr w:rsidR="00B002E0" w:rsidRPr="0055575C" w:rsidTr="004278F9">
        <w:trPr>
          <w:trHeight w:val="274"/>
        </w:trPr>
        <w:tc>
          <w:tcPr>
            <w:tcW w:w="1968" w:type="pct"/>
            <w:tcBorders>
              <w:top w:val="single" w:sz="4" w:space="0" w:color="auto"/>
              <w:left w:val="single" w:sz="4" w:space="0" w:color="auto"/>
              <w:bottom w:val="single" w:sz="4" w:space="0" w:color="auto"/>
              <w:right w:val="single" w:sz="4" w:space="0" w:color="auto"/>
            </w:tcBorders>
          </w:tcPr>
          <w:p w:rsidR="00B002E0" w:rsidRPr="00AA0DC1" w:rsidRDefault="00B002E0" w:rsidP="00B002E0">
            <w:pPr>
              <w:autoSpaceDE w:val="0"/>
              <w:autoSpaceDN w:val="0"/>
              <w:adjustRightInd w:val="0"/>
              <w:spacing w:after="0" w:line="240" w:lineRule="auto"/>
              <w:ind w:right="255"/>
              <w:outlineLvl w:val="1"/>
              <w:rPr>
                <w:rFonts w:ascii="Times New Roman" w:hAnsi="Times New Roman"/>
              </w:rPr>
            </w:pPr>
            <w:r w:rsidRPr="00AA0DC1">
              <w:rPr>
                <w:rFonts w:ascii="Times New Roman" w:hAnsi="Times New Roman"/>
              </w:rPr>
              <w:t>Показатели результативности подпрограммы</w:t>
            </w:r>
          </w:p>
        </w:tc>
        <w:tc>
          <w:tcPr>
            <w:tcW w:w="3032" w:type="pct"/>
            <w:tcBorders>
              <w:top w:val="single" w:sz="4" w:space="0" w:color="auto"/>
              <w:left w:val="single" w:sz="4" w:space="0" w:color="auto"/>
              <w:bottom w:val="single" w:sz="4" w:space="0" w:color="auto"/>
              <w:right w:val="single" w:sz="4" w:space="0" w:color="auto"/>
            </w:tcBorders>
          </w:tcPr>
          <w:p w:rsidR="00B002E0" w:rsidRPr="00AA0DC1" w:rsidRDefault="00B002E0" w:rsidP="00B002E0">
            <w:pPr>
              <w:numPr>
                <w:ilvl w:val="0"/>
                <w:numId w:val="17"/>
              </w:numPr>
              <w:shd w:val="clear" w:color="auto" w:fill="FFFFFF"/>
              <w:spacing w:after="0" w:line="240" w:lineRule="auto"/>
              <w:ind w:left="0" w:firstLine="0"/>
              <w:jc w:val="both"/>
              <w:textAlignment w:val="baseline"/>
              <w:rPr>
                <w:rFonts w:ascii="Times New Roman" w:hAnsi="Times New Roman"/>
                <w:spacing w:val="2"/>
              </w:rPr>
            </w:pPr>
            <w:r w:rsidRPr="00AA0DC1">
              <w:rPr>
                <w:rFonts w:ascii="Times New Roman" w:hAnsi="Times New Roman"/>
                <w:spacing w:val="2"/>
              </w:rPr>
              <w:t>Количеств</w:t>
            </w:r>
            <w:r w:rsidR="00B66126" w:rsidRPr="00AA0DC1">
              <w:rPr>
                <w:rFonts w:ascii="Times New Roman" w:hAnsi="Times New Roman"/>
                <w:spacing w:val="2"/>
              </w:rPr>
              <w:t>о разработанной проектной</w:t>
            </w:r>
            <w:r w:rsidRPr="00AA0DC1">
              <w:rPr>
                <w:rFonts w:ascii="Times New Roman" w:hAnsi="Times New Roman"/>
                <w:spacing w:val="2"/>
              </w:rPr>
              <w:t xml:space="preserve"> документации на строительство объектов коммунальной и транспортной инфраструктуры</w:t>
            </w:r>
            <w:r w:rsidRPr="00AA0DC1">
              <w:rPr>
                <w:rFonts w:ascii="Times New Roman" w:hAnsi="Times New Roman"/>
              </w:rPr>
              <w:t>с положительным заключением государствен</w:t>
            </w:r>
            <w:r w:rsidR="00F07224" w:rsidRPr="00AA0DC1">
              <w:rPr>
                <w:rFonts w:ascii="Times New Roman" w:hAnsi="Times New Roman"/>
              </w:rPr>
              <w:t xml:space="preserve">ной экспертизы: в </w:t>
            </w:r>
            <w:r w:rsidR="001459F0" w:rsidRPr="00AA0DC1">
              <w:rPr>
                <w:rFonts w:ascii="Times New Roman" w:hAnsi="Times New Roman"/>
              </w:rPr>
              <w:t>2022</w:t>
            </w:r>
            <w:r w:rsidR="00834A1C" w:rsidRPr="00AA0DC1">
              <w:rPr>
                <w:rFonts w:ascii="Times New Roman" w:hAnsi="Times New Roman"/>
              </w:rPr>
              <w:t xml:space="preserve"> г.</w:t>
            </w:r>
            <w:r w:rsidR="005452AF" w:rsidRPr="00AA0DC1">
              <w:rPr>
                <w:rFonts w:ascii="Times New Roman" w:hAnsi="Times New Roman"/>
              </w:rPr>
              <w:t xml:space="preserve"> – </w:t>
            </w:r>
            <w:r w:rsidR="001459F0" w:rsidRPr="00AA0DC1">
              <w:rPr>
                <w:rFonts w:ascii="Times New Roman" w:hAnsi="Times New Roman"/>
              </w:rPr>
              <w:t>2</w:t>
            </w:r>
            <w:r w:rsidR="005452AF" w:rsidRPr="00AA0DC1">
              <w:rPr>
                <w:rFonts w:ascii="Times New Roman" w:hAnsi="Times New Roman"/>
              </w:rPr>
              <w:t xml:space="preserve"> </w:t>
            </w:r>
            <w:r w:rsidR="001459F0" w:rsidRPr="00AA0DC1">
              <w:rPr>
                <w:rFonts w:ascii="Times New Roman" w:hAnsi="Times New Roman"/>
              </w:rPr>
              <w:t>проекта</w:t>
            </w:r>
            <w:r w:rsidR="00F07224" w:rsidRPr="00AA0DC1">
              <w:rPr>
                <w:rFonts w:ascii="Times New Roman" w:hAnsi="Times New Roman"/>
              </w:rPr>
              <w:t>.</w:t>
            </w:r>
            <w:r w:rsidRPr="00AA0DC1">
              <w:rPr>
                <w:rFonts w:ascii="Times New Roman" w:hAnsi="Times New Roman"/>
                <w:spacing w:val="2"/>
              </w:rPr>
              <w:br/>
              <w:t>2. Площадь земельных участков, обеспеченных (полностью или частично) коммунальной и транспортной инфраструктурой, предоставляемая для сем</w:t>
            </w:r>
            <w:r w:rsidR="00F07224" w:rsidRPr="00AA0DC1">
              <w:rPr>
                <w:rFonts w:ascii="Times New Roman" w:hAnsi="Times New Roman"/>
                <w:spacing w:val="2"/>
              </w:rPr>
              <w:t>ей, имеющих троих и более детей:</w:t>
            </w:r>
          </w:p>
          <w:p w:rsidR="00F07224" w:rsidRPr="00AA0DC1" w:rsidRDefault="001459F0" w:rsidP="00F07224">
            <w:pPr>
              <w:shd w:val="clear" w:color="auto" w:fill="FFFFFF"/>
              <w:spacing w:after="0" w:line="240" w:lineRule="auto"/>
              <w:jc w:val="both"/>
              <w:textAlignment w:val="baseline"/>
              <w:rPr>
                <w:rFonts w:ascii="Times New Roman" w:hAnsi="Times New Roman"/>
                <w:spacing w:val="2"/>
              </w:rPr>
            </w:pPr>
            <w:r w:rsidRPr="00AA0DC1">
              <w:rPr>
                <w:rFonts w:ascii="Times New Roman" w:hAnsi="Times New Roman"/>
                <w:spacing w:val="2"/>
              </w:rPr>
              <w:t>2022</w:t>
            </w:r>
            <w:r w:rsidR="00F07224" w:rsidRPr="00AA0DC1">
              <w:rPr>
                <w:rFonts w:ascii="Times New Roman" w:hAnsi="Times New Roman"/>
                <w:spacing w:val="2"/>
              </w:rPr>
              <w:t xml:space="preserve"> г. – </w:t>
            </w:r>
            <w:r w:rsidRPr="00AA0DC1">
              <w:rPr>
                <w:rFonts w:ascii="Times New Roman" w:hAnsi="Times New Roman"/>
                <w:spacing w:val="2"/>
              </w:rPr>
              <w:t>0 тыс. кв. м., 2023</w:t>
            </w:r>
            <w:r w:rsidR="0098746F" w:rsidRPr="00AA0DC1">
              <w:rPr>
                <w:rFonts w:ascii="Times New Roman" w:hAnsi="Times New Roman"/>
                <w:spacing w:val="2"/>
              </w:rPr>
              <w:t xml:space="preserve"> г. – 14</w:t>
            </w:r>
            <w:r w:rsidR="00F07224" w:rsidRPr="00AA0DC1">
              <w:rPr>
                <w:rFonts w:ascii="Times New Roman" w:hAnsi="Times New Roman"/>
                <w:spacing w:val="2"/>
              </w:rPr>
              <w:t xml:space="preserve"> тыс. кв. м.</w:t>
            </w:r>
            <w:r w:rsidRPr="00AA0DC1">
              <w:rPr>
                <w:rFonts w:ascii="Times New Roman" w:hAnsi="Times New Roman"/>
                <w:spacing w:val="2"/>
              </w:rPr>
              <w:t>, 2024</w:t>
            </w:r>
            <w:r w:rsidR="005452AF" w:rsidRPr="00AA0DC1">
              <w:rPr>
                <w:rFonts w:ascii="Times New Roman" w:hAnsi="Times New Roman"/>
                <w:spacing w:val="2"/>
              </w:rPr>
              <w:t>г. –</w:t>
            </w:r>
            <w:r w:rsidR="0098746F" w:rsidRPr="00AA0DC1">
              <w:rPr>
                <w:rFonts w:ascii="Times New Roman" w:hAnsi="Times New Roman"/>
                <w:spacing w:val="2"/>
              </w:rPr>
              <w:t xml:space="preserve"> 30</w:t>
            </w:r>
            <w:r w:rsidR="005452AF" w:rsidRPr="00AA0DC1">
              <w:rPr>
                <w:rFonts w:ascii="Times New Roman" w:hAnsi="Times New Roman"/>
                <w:spacing w:val="2"/>
              </w:rPr>
              <w:t xml:space="preserve"> тыс. кв.м.</w:t>
            </w:r>
          </w:p>
          <w:p w:rsidR="00F07224" w:rsidRPr="00AA0DC1" w:rsidRDefault="005A7CE1" w:rsidP="005A7CE1">
            <w:pPr>
              <w:shd w:val="clear" w:color="auto" w:fill="FFFFFF"/>
              <w:spacing w:after="0" w:line="240" w:lineRule="auto"/>
              <w:jc w:val="both"/>
              <w:textAlignment w:val="baseline"/>
              <w:rPr>
                <w:rFonts w:ascii="Times New Roman" w:hAnsi="Times New Roman"/>
                <w:spacing w:val="2"/>
              </w:rPr>
            </w:pPr>
            <w:r w:rsidRPr="00AA0DC1">
              <w:rPr>
                <w:rFonts w:ascii="Times New Roman" w:hAnsi="Times New Roman"/>
              </w:rPr>
              <w:t>3.Количество построенных объектов транспортной и инженерной инфраструктуры</w:t>
            </w:r>
            <w:r w:rsidR="001459F0" w:rsidRPr="00AA0DC1">
              <w:rPr>
                <w:rFonts w:ascii="Times New Roman" w:hAnsi="Times New Roman"/>
              </w:rPr>
              <w:t xml:space="preserve">  2022</w:t>
            </w:r>
            <w:r w:rsidR="00F07224" w:rsidRPr="00AA0DC1">
              <w:rPr>
                <w:rFonts w:ascii="Times New Roman" w:hAnsi="Times New Roman"/>
              </w:rPr>
              <w:t xml:space="preserve"> г.- </w:t>
            </w:r>
            <w:r w:rsidR="001459F0" w:rsidRPr="00AA0DC1">
              <w:rPr>
                <w:rFonts w:ascii="Times New Roman" w:hAnsi="Times New Roman"/>
                <w:spacing w:val="2"/>
              </w:rPr>
              <w:t>0 ед., 2023</w:t>
            </w:r>
            <w:r w:rsidR="00313076" w:rsidRPr="00AA0DC1">
              <w:rPr>
                <w:rFonts w:ascii="Times New Roman" w:hAnsi="Times New Roman"/>
                <w:spacing w:val="2"/>
              </w:rPr>
              <w:t xml:space="preserve"> г. – 2</w:t>
            </w:r>
            <w:r w:rsidR="00F07224" w:rsidRPr="00AA0DC1">
              <w:rPr>
                <w:rFonts w:ascii="Times New Roman" w:hAnsi="Times New Roman"/>
                <w:spacing w:val="2"/>
              </w:rPr>
              <w:t xml:space="preserve"> ед.</w:t>
            </w:r>
            <w:r w:rsidR="001459F0" w:rsidRPr="00AA0DC1">
              <w:rPr>
                <w:rFonts w:ascii="Times New Roman" w:hAnsi="Times New Roman"/>
                <w:spacing w:val="2"/>
              </w:rPr>
              <w:t>, 2024</w:t>
            </w:r>
            <w:r w:rsidR="00313076" w:rsidRPr="00AA0DC1">
              <w:rPr>
                <w:rFonts w:ascii="Times New Roman" w:hAnsi="Times New Roman"/>
                <w:spacing w:val="2"/>
              </w:rPr>
              <w:t xml:space="preserve"> – 1</w:t>
            </w:r>
            <w:r w:rsidR="0098746F" w:rsidRPr="00AA0DC1">
              <w:rPr>
                <w:rFonts w:ascii="Times New Roman" w:hAnsi="Times New Roman"/>
                <w:spacing w:val="2"/>
              </w:rPr>
              <w:t xml:space="preserve"> ед.</w:t>
            </w:r>
          </w:p>
          <w:p w:rsidR="005452AF" w:rsidRPr="00AA0DC1" w:rsidRDefault="005452AF" w:rsidP="005A7CE1">
            <w:pPr>
              <w:shd w:val="clear" w:color="auto" w:fill="FFFFFF"/>
              <w:spacing w:after="0" w:line="240" w:lineRule="auto"/>
              <w:jc w:val="both"/>
              <w:textAlignment w:val="baseline"/>
              <w:rPr>
                <w:rFonts w:ascii="Times New Roman" w:hAnsi="Times New Roman"/>
                <w:spacing w:val="2"/>
              </w:rPr>
            </w:pPr>
            <w:r w:rsidRPr="00AA0DC1">
              <w:rPr>
                <w:rFonts w:ascii="Times New Roman" w:hAnsi="Times New Roman"/>
                <w:spacing w:val="2"/>
              </w:rPr>
              <w:t xml:space="preserve">4. </w:t>
            </w:r>
            <w:r w:rsidRPr="00AA0DC1">
              <w:rPr>
                <w:rFonts w:ascii="Times New Roman" w:hAnsi="Times New Roman"/>
              </w:rPr>
              <w:t>Площадь земельных участков, на которых об</w:t>
            </w:r>
            <w:r w:rsidR="00313076" w:rsidRPr="00AA0DC1">
              <w:rPr>
                <w:rFonts w:ascii="Times New Roman" w:hAnsi="Times New Roman"/>
              </w:rPr>
              <w:t xml:space="preserve">еспечена сохранность </w:t>
            </w:r>
            <w:proofErr w:type="gramStart"/>
            <w:r w:rsidR="00313076" w:rsidRPr="00AA0DC1">
              <w:rPr>
                <w:rFonts w:ascii="Times New Roman" w:hAnsi="Times New Roman"/>
              </w:rPr>
              <w:t>ВОАН :</w:t>
            </w:r>
            <w:proofErr w:type="gramEnd"/>
            <w:r w:rsidR="00313076" w:rsidRPr="00AA0DC1">
              <w:rPr>
                <w:rFonts w:ascii="Times New Roman" w:hAnsi="Times New Roman"/>
              </w:rPr>
              <w:t xml:space="preserve"> 2022</w:t>
            </w:r>
            <w:r w:rsidR="000C35C1" w:rsidRPr="00AA0DC1">
              <w:rPr>
                <w:rFonts w:ascii="Times New Roman" w:hAnsi="Times New Roman"/>
              </w:rPr>
              <w:t>г.</w:t>
            </w:r>
            <w:r w:rsidR="00313076" w:rsidRPr="00AA0DC1">
              <w:rPr>
                <w:rFonts w:ascii="Times New Roman" w:hAnsi="Times New Roman"/>
              </w:rPr>
              <w:t xml:space="preserve">- 60 </w:t>
            </w:r>
            <w:proofErr w:type="spellStart"/>
            <w:r w:rsidR="00313076" w:rsidRPr="00AA0DC1">
              <w:rPr>
                <w:rFonts w:ascii="Times New Roman" w:hAnsi="Times New Roman"/>
              </w:rPr>
              <w:t>кв.м</w:t>
            </w:r>
            <w:proofErr w:type="spellEnd"/>
            <w:r w:rsidR="00313076" w:rsidRPr="00AA0DC1">
              <w:rPr>
                <w:rFonts w:ascii="Times New Roman" w:hAnsi="Times New Roman"/>
              </w:rPr>
              <w:t>.; 2023</w:t>
            </w:r>
            <w:r w:rsidR="000C35C1" w:rsidRPr="00AA0DC1">
              <w:rPr>
                <w:rFonts w:ascii="Times New Roman" w:hAnsi="Times New Roman"/>
              </w:rPr>
              <w:t>г.</w:t>
            </w:r>
            <w:r w:rsidR="00313076" w:rsidRPr="00AA0DC1">
              <w:rPr>
                <w:rFonts w:ascii="Times New Roman" w:hAnsi="Times New Roman"/>
              </w:rPr>
              <w:t xml:space="preserve"> -150 </w:t>
            </w:r>
            <w:proofErr w:type="spellStart"/>
            <w:r w:rsidR="00313076" w:rsidRPr="00AA0DC1">
              <w:rPr>
                <w:rFonts w:ascii="Times New Roman" w:hAnsi="Times New Roman"/>
              </w:rPr>
              <w:t>кв.м</w:t>
            </w:r>
            <w:proofErr w:type="spellEnd"/>
            <w:r w:rsidR="00313076" w:rsidRPr="00AA0DC1">
              <w:rPr>
                <w:rFonts w:ascii="Times New Roman" w:hAnsi="Times New Roman"/>
              </w:rPr>
              <w:t>; 2024</w:t>
            </w:r>
            <w:r w:rsidR="000C35C1" w:rsidRPr="00AA0DC1">
              <w:rPr>
                <w:rFonts w:ascii="Times New Roman" w:hAnsi="Times New Roman"/>
              </w:rPr>
              <w:t>г.</w:t>
            </w:r>
            <w:r w:rsidR="00313076" w:rsidRPr="00AA0DC1">
              <w:rPr>
                <w:rFonts w:ascii="Times New Roman" w:hAnsi="Times New Roman"/>
              </w:rPr>
              <w:t xml:space="preserve"> -  20</w:t>
            </w:r>
            <w:r w:rsidRPr="00AA0DC1">
              <w:rPr>
                <w:rFonts w:ascii="Times New Roman" w:hAnsi="Times New Roman"/>
              </w:rPr>
              <w:t xml:space="preserve">0 </w:t>
            </w:r>
            <w:proofErr w:type="spellStart"/>
            <w:r w:rsidRPr="00AA0DC1">
              <w:rPr>
                <w:rFonts w:ascii="Times New Roman" w:hAnsi="Times New Roman"/>
              </w:rPr>
              <w:t>кв.м</w:t>
            </w:r>
            <w:proofErr w:type="spellEnd"/>
            <w:r w:rsidRPr="00AA0DC1">
              <w:rPr>
                <w:rFonts w:ascii="Times New Roman" w:hAnsi="Times New Roman"/>
              </w:rPr>
              <w:t>.</w:t>
            </w:r>
          </w:p>
        </w:tc>
      </w:tr>
      <w:tr w:rsidR="00B002E0" w:rsidRPr="0055575C" w:rsidTr="00B002E0">
        <w:trPr>
          <w:trHeight w:val="327"/>
        </w:trPr>
        <w:tc>
          <w:tcPr>
            <w:tcW w:w="1968" w:type="pct"/>
            <w:tcBorders>
              <w:top w:val="single" w:sz="4" w:space="0" w:color="auto"/>
              <w:left w:val="single" w:sz="4" w:space="0" w:color="auto"/>
              <w:bottom w:val="single" w:sz="4" w:space="0" w:color="auto"/>
              <w:right w:val="single" w:sz="4" w:space="0" w:color="auto"/>
            </w:tcBorders>
          </w:tcPr>
          <w:p w:rsidR="00B002E0" w:rsidRPr="00AA0DC1" w:rsidRDefault="00B002E0" w:rsidP="00B002E0">
            <w:pPr>
              <w:autoSpaceDE w:val="0"/>
              <w:autoSpaceDN w:val="0"/>
              <w:adjustRightInd w:val="0"/>
              <w:spacing w:after="0" w:line="240" w:lineRule="auto"/>
              <w:outlineLvl w:val="1"/>
              <w:rPr>
                <w:rFonts w:ascii="Times New Roman" w:hAnsi="Times New Roman"/>
              </w:rPr>
            </w:pPr>
            <w:r w:rsidRPr="00AA0DC1">
              <w:rPr>
                <w:rFonts w:ascii="Times New Roman" w:hAnsi="Times New Roman"/>
              </w:rPr>
              <w:t>Сроки реализации подпрограммы</w:t>
            </w:r>
          </w:p>
        </w:tc>
        <w:tc>
          <w:tcPr>
            <w:tcW w:w="3032" w:type="pct"/>
            <w:tcBorders>
              <w:top w:val="single" w:sz="4" w:space="0" w:color="auto"/>
              <w:left w:val="single" w:sz="4" w:space="0" w:color="auto"/>
              <w:bottom w:val="single" w:sz="4" w:space="0" w:color="auto"/>
              <w:right w:val="single" w:sz="4" w:space="0" w:color="auto"/>
            </w:tcBorders>
          </w:tcPr>
          <w:p w:rsidR="00B002E0" w:rsidRPr="00AA0DC1" w:rsidRDefault="00EF014F" w:rsidP="00B002E0">
            <w:pPr>
              <w:spacing w:after="0" w:line="240" w:lineRule="auto"/>
              <w:rPr>
                <w:rFonts w:ascii="Times New Roman" w:hAnsi="Times New Roman"/>
              </w:rPr>
            </w:pPr>
            <w:r w:rsidRPr="00AA0DC1">
              <w:rPr>
                <w:rFonts w:ascii="Times New Roman" w:hAnsi="Times New Roman"/>
              </w:rPr>
              <w:t>2022</w:t>
            </w:r>
            <w:r w:rsidR="00B002E0" w:rsidRPr="00AA0DC1">
              <w:rPr>
                <w:rFonts w:ascii="Times New Roman" w:hAnsi="Times New Roman"/>
              </w:rPr>
              <w:t xml:space="preserve"> г</w:t>
            </w:r>
            <w:r w:rsidRPr="00AA0DC1">
              <w:rPr>
                <w:rFonts w:ascii="Times New Roman" w:hAnsi="Times New Roman"/>
              </w:rPr>
              <w:t>од и плановый период 2023</w:t>
            </w:r>
            <w:r w:rsidR="00F07224" w:rsidRPr="00AA0DC1">
              <w:rPr>
                <w:rFonts w:ascii="Times New Roman" w:hAnsi="Times New Roman"/>
              </w:rPr>
              <w:t xml:space="preserve"> – 202</w:t>
            </w:r>
            <w:r w:rsidRPr="00AA0DC1">
              <w:rPr>
                <w:rFonts w:ascii="Times New Roman" w:hAnsi="Times New Roman"/>
              </w:rPr>
              <w:t>4</w:t>
            </w:r>
            <w:r w:rsidR="00B002E0" w:rsidRPr="00AA0DC1">
              <w:rPr>
                <w:rFonts w:ascii="Times New Roman" w:hAnsi="Times New Roman"/>
              </w:rPr>
              <w:t xml:space="preserve"> годов</w:t>
            </w:r>
          </w:p>
        </w:tc>
      </w:tr>
      <w:tr w:rsidR="00B002E0" w:rsidRPr="0055575C" w:rsidTr="00B002E0">
        <w:trPr>
          <w:trHeight w:val="515"/>
        </w:trPr>
        <w:tc>
          <w:tcPr>
            <w:tcW w:w="1968" w:type="pct"/>
            <w:tcBorders>
              <w:top w:val="single" w:sz="4" w:space="0" w:color="auto"/>
              <w:left w:val="single" w:sz="4" w:space="0" w:color="auto"/>
              <w:bottom w:val="single" w:sz="4" w:space="0" w:color="auto"/>
              <w:right w:val="single" w:sz="4" w:space="0" w:color="auto"/>
            </w:tcBorders>
          </w:tcPr>
          <w:p w:rsidR="00B002E0" w:rsidRPr="00AA0DC1" w:rsidRDefault="00B002E0" w:rsidP="00B002E0">
            <w:pPr>
              <w:autoSpaceDE w:val="0"/>
              <w:autoSpaceDN w:val="0"/>
              <w:adjustRightInd w:val="0"/>
              <w:spacing w:after="0" w:line="240" w:lineRule="auto"/>
              <w:outlineLvl w:val="1"/>
              <w:rPr>
                <w:rFonts w:ascii="Times New Roman" w:hAnsi="Times New Roman"/>
              </w:rPr>
            </w:pPr>
            <w:r w:rsidRPr="00AA0DC1">
              <w:rPr>
                <w:rFonts w:ascii="Times New Roman" w:hAnsi="Times New Roman"/>
              </w:rPr>
              <w:t>Объемы и источники финансирования подпрограммы</w:t>
            </w:r>
          </w:p>
          <w:p w:rsidR="00B002E0" w:rsidRPr="00AA0DC1" w:rsidRDefault="00B002E0" w:rsidP="00B002E0">
            <w:pPr>
              <w:autoSpaceDE w:val="0"/>
              <w:autoSpaceDN w:val="0"/>
              <w:adjustRightInd w:val="0"/>
              <w:spacing w:after="0" w:line="240" w:lineRule="auto"/>
              <w:outlineLvl w:val="1"/>
              <w:rPr>
                <w:rFonts w:ascii="Times New Roman" w:hAnsi="Times New Roman"/>
              </w:rPr>
            </w:pPr>
          </w:p>
        </w:tc>
        <w:tc>
          <w:tcPr>
            <w:tcW w:w="3032" w:type="pct"/>
            <w:tcBorders>
              <w:top w:val="single" w:sz="4" w:space="0" w:color="auto"/>
              <w:left w:val="single" w:sz="4" w:space="0" w:color="auto"/>
              <w:bottom w:val="single" w:sz="4" w:space="0" w:color="auto"/>
              <w:right w:val="single" w:sz="4" w:space="0" w:color="auto"/>
            </w:tcBorders>
          </w:tcPr>
          <w:p w:rsidR="00670252" w:rsidRPr="00670252" w:rsidRDefault="00D42AE0" w:rsidP="00670252">
            <w:pPr>
              <w:autoSpaceDE w:val="0"/>
              <w:autoSpaceDN w:val="0"/>
              <w:adjustRightInd w:val="0"/>
              <w:jc w:val="both"/>
              <w:rPr>
                <w:rFonts w:ascii="Times New Roman" w:hAnsi="Times New Roman"/>
                <w:sz w:val="24"/>
                <w:szCs w:val="24"/>
              </w:rPr>
            </w:pPr>
            <w:r w:rsidRPr="00AA0DC1">
              <w:rPr>
                <w:rFonts w:ascii="Times New Roman" w:hAnsi="Times New Roman"/>
                <w:b/>
                <w:bCs/>
                <w:color w:val="0070C0"/>
              </w:rPr>
              <w:t xml:space="preserve"> </w:t>
            </w:r>
            <w:r w:rsidR="00670252" w:rsidRPr="00670252">
              <w:rPr>
                <w:rFonts w:ascii="Times New Roman" w:hAnsi="Times New Roman"/>
              </w:rPr>
              <w:t xml:space="preserve">Общий объем финансирования подпрограммы на 2022-2024 годы: </w:t>
            </w:r>
            <w:r w:rsidR="00670252" w:rsidRPr="00670252">
              <w:rPr>
                <w:rFonts w:ascii="Times New Roman" w:hAnsi="Times New Roman"/>
                <w:b/>
              </w:rPr>
              <w:t>0,00 руб</w:t>
            </w:r>
            <w:r w:rsidR="00670252" w:rsidRPr="00670252">
              <w:rPr>
                <w:rFonts w:ascii="Times New Roman" w:hAnsi="Times New Roman"/>
              </w:rPr>
              <w:t>., в том числе:</w:t>
            </w:r>
          </w:p>
          <w:p w:rsidR="00670252" w:rsidRPr="00670252" w:rsidRDefault="005B6AD0" w:rsidP="005B6AD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rPr>
              <w:t xml:space="preserve">2022 г. – </w:t>
            </w:r>
            <w:r w:rsidR="00670252" w:rsidRPr="00670252">
              <w:rPr>
                <w:rFonts w:ascii="Times New Roman" w:hAnsi="Times New Roman"/>
                <w:bCs/>
              </w:rPr>
              <w:t xml:space="preserve">0,00 рублей, </w:t>
            </w:r>
          </w:p>
          <w:p w:rsidR="00670252" w:rsidRPr="00670252" w:rsidRDefault="00670252" w:rsidP="00670252">
            <w:pPr>
              <w:widowControl w:val="0"/>
              <w:autoSpaceDE w:val="0"/>
              <w:autoSpaceDN w:val="0"/>
              <w:adjustRightInd w:val="0"/>
              <w:spacing w:after="0" w:line="240" w:lineRule="auto"/>
              <w:jc w:val="both"/>
              <w:rPr>
                <w:rFonts w:ascii="Times New Roman" w:hAnsi="Times New Roman"/>
                <w:bCs/>
                <w:sz w:val="24"/>
                <w:szCs w:val="24"/>
              </w:rPr>
            </w:pPr>
            <w:r w:rsidRPr="00670252">
              <w:rPr>
                <w:rFonts w:ascii="Times New Roman" w:hAnsi="Times New Roman"/>
                <w:bCs/>
              </w:rPr>
              <w:t xml:space="preserve">2023 г. – 0,00 рублей, </w:t>
            </w:r>
          </w:p>
          <w:p w:rsidR="00B002E0" w:rsidRPr="00670252" w:rsidRDefault="00670252" w:rsidP="00670252">
            <w:pPr>
              <w:autoSpaceDE w:val="0"/>
              <w:autoSpaceDN w:val="0"/>
              <w:adjustRightInd w:val="0"/>
              <w:jc w:val="both"/>
              <w:rPr>
                <w:rFonts w:ascii="Times New Roman" w:hAnsi="Times New Roman"/>
                <w:bCs/>
              </w:rPr>
            </w:pPr>
            <w:r w:rsidRPr="00670252">
              <w:rPr>
                <w:rFonts w:ascii="Times New Roman" w:hAnsi="Times New Roman"/>
                <w:bCs/>
              </w:rPr>
              <w:t>2024 г.-  0,00 рублей.</w:t>
            </w:r>
          </w:p>
        </w:tc>
      </w:tr>
    </w:tbl>
    <w:p w:rsidR="008A59E0" w:rsidRDefault="008A59E0" w:rsidP="008A59E0">
      <w:pPr>
        <w:autoSpaceDE w:val="0"/>
        <w:autoSpaceDN w:val="0"/>
        <w:adjustRightInd w:val="0"/>
        <w:spacing w:after="0" w:line="240" w:lineRule="auto"/>
        <w:ind w:left="710"/>
        <w:jc w:val="center"/>
        <w:rPr>
          <w:rFonts w:ascii="Times New Roman" w:hAnsi="Times New Roman"/>
          <w:sz w:val="24"/>
          <w:szCs w:val="24"/>
        </w:rPr>
      </w:pPr>
    </w:p>
    <w:p w:rsidR="008A59E0" w:rsidRPr="000C35C1" w:rsidRDefault="008A59E0" w:rsidP="008A59E0">
      <w:pPr>
        <w:autoSpaceDE w:val="0"/>
        <w:autoSpaceDN w:val="0"/>
        <w:adjustRightInd w:val="0"/>
        <w:spacing w:after="0" w:line="240" w:lineRule="auto"/>
        <w:ind w:left="710"/>
        <w:jc w:val="center"/>
        <w:rPr>
          <w:rFonts w:ascii="Times New Roman" w:hAnsi="Times New Roman"/>
          <w:sz w:val="24"/>
          <w:szCs w:val="24"/>
        </w:rPr>
      </w:pPr>
      <w:r>
        <w:rPr>
          <w:rFonts w:ascii="Times New Roman" w:hAnsi="Times New Roman"/>
          <w:sz w:val="24"/>
          <w:szCs w:val="24"/>
        </w:rPr>
        <w:t xml:space="preserve">1. </w:t>
      </w:r>
      <w:r w:rsidRPr="000C35C1">
        <w:rPr>
          <w:rFonts w:ascii="Times New Roman" w:hAnsi="Times New Roman"/>
          <w:sz w:val="24"/>
          <w:szCs w:val="24"/>
        </w:rPr>
        <w:t>Основные разделы подпрограммы</w:t>
      </w:r>
    </w:p>
    <w:p w:rsidR="008A59E0" w:rsidRPr="000C35C1" w:rsidRDefault="008A59E0" w:rsidP="008A59E0">
      <w:pPr>
        <w:autoSpaceDE w:val="0"/>
        <w:autoSpaceDN w:val="0"/>
        <w:adjustRightInd w:val="0"/>
        <w:spacing w:after="0" w:line="240" w:lineRule="auto"/>
        <w:contextualSpacing/>
        <w:jc w:val="center"/>
        <w:rPr>
          <w:rFonts w:ascii="Times New Roman" w:hAnsi="Times New Roman"/>
          <w:sz w:val="24"/>
          <w:szCs w:val="24"/>
        </w:rPr>
      </w:pPr>
      <w:r w:rsidRPr="000C35C1">
        <w:rPr>
          <w:rFonts w:ascii="Times New Roman" w:hAnsi="Times New Roman"/>
          <w:sz w:val="24"/>
          <w:szCs w:val="24"/>
        </w:rPr>
        <w:t>Постановка общегородской проблемы подпрограммы</w:t>
      </w:r>
    </w:p>
    <w:p w:rsidR="008A59E0" w:rsidRDefault="008A59E0" w:rsidP="00AA0DC1">
      <w:pPr>
        <w:shd w:val="clear" w:color="auto" w:fill="FFFFFF"/>
        <w:spacing w:after="0" w:line="240" w:lineRule="auto"/>
        <w:jc w:val="both"/>
        <w:textAlignment w:val="baseline"/>
        <w:rPr>
          <w:rFonts w:ascii="Times New Roman" w:eastAsiaTheme="minorHAnsi" w:hAnsi="Times New Roman"/>
          <w:sz w:val="24"/>
          <w:szCs w:val="24"/>
          <w:lang w:eastAsia="en-US"/>
        </w:rPr>
      </w:pPr>
    </w:p>
    <w:p w:rsidR="002763F9" w:rsidRPr="00AA0DC1" w:rsidRDefault="00B002E0" w:rsidP="000C35C1">
      <w:pPr>
        <w:shd w:val="clear" w:color="auto" w:fill="FFFFFF"/>
        <w:spacing w:after="0" w:line="240" w:lineRule="auto"/>
        <w:ind w:firstLine="709"/>
        <w:jc w:val="both"/>
        <w:textAlignment w:val="baseline"/>
        <w:rPr>
          <w:rFonts w:ascii="Times New Roman" w:eastAsiaTheme="minorHAnsi" w:hAnsi="Times New Roman"/>
          <w:lang w:eastAsia="en-US"/>
        </w:rPr>
      </w:pPr>
      <w:r w:rsidRPr="00AA0DC1">
        <w:rPr>
          <w:rFonts w:ascii="Times New Roman" w:eastAsiaTheme="minorHAnsi" w:hAnsi="Times New Roman"/>
          <w:lang w:eastAsia="en-US"/>
        </w:rPr>
        <w:t>Проектом реализации Генерального плана города Енисейска предусмотрено зонирование</w:t>
      </w:r>
    </w:p>
    <w:p w:rsidR="00B002E0" w:rsidRPr="00AA0DC1" w:rsidRDefault="00B002E0" w:rsidP="000C35C1">
      <w:pPr>
        <w:shd w:val="clear" w:color="auto" w:fill="FFFFFF"/>
        <w:spacing w:after="0" w:line="240" w:lineRule="auto"/>
        <w:ind w:firstLine="709"/>
        <w:jc w:val="both"/>
        <w:textAlignment w:val="baseline"/>
        <w:rPr>
          <w:rFonts w:ascii="Times New Roman" w:eastAsiaTheme="minorHAnsi" w:hAnsi="Times New Roman"/>
          <w:lang w:eastAsia="en-US"/>
        </w:rPr>
      </w:pPr>
      <w:r w:rsidRPr="00AA0DC1">
        <w:rPr>
          <w:rFonts w:ascii="Times New Roman" w:eastAsiaTheme="minorHAnsi" w:hAnsi="Times New Roman"/>
          <w:lang w:eastAsia="en-US"/>
        </w:rPr>
        <w:t xml:space="preserve">города, определяющее основные направления развития отдельных его территорий. </w:t>
      </w:r>
    </w:p>
    <w:p w:rsidR="00B002E0" w:rsidRPr="00AA0DC1" w:rsidRDefault="00B002E0" w:rsidP="000C35C1">
      <w:pPr>
        <w:shd w:val="clear" w:color="auto" w:fill="FFFFFF"/>
        <w:spacing w:after="0" w:line="240" w:lineRule="auto"/>
        <w:ind w:firstLine="709"/>
        <w:jc w:val="both"/>
        <w:textAlignment w:val="baseline"/>
        <w:rPr>
          <w:rFonts w:ascii="Times New Roman" w:eastAsiaTheme="minorHAnsi" w:hAnsi="Times New Roman"/>
          <w:lang w:eastAsia="en-US"/>
        </w:rPr>
      </w:pPr>
      <w:r w:rsidRPr="00AA0DC1">
        <w:rPr>
          <w:rFonts w:ascii="Times New Roman" w:eastAsiaTheme="minorHAnsi" w:hAnsi="Times New Roman"/>
          <w:lang w:eastAsia="en-US"/>
        </w:rPr>
        <w:t>Для развития жилищного строител</w:t>
      </w:r>
      <w:r w:rsidR="00F07224" w:rsidRPr="00AA0DC1">
        <w:rPr>
          <w:rFonts w:ascii="Times New Roman" w:eastAsiaTheme="minorHAnsi" w:hAnsi="Times New Roman"/>
          <w:lang w:eastAsia="en-US"/>
        </w:rPr>
        <w:t>ьства в настоящее время</w:t>
      </w:r>
      <w:r w:rsidRPr="00AA0DC1">
        <w:rPr>
          <w:rFonts w:ascii="Times New Roman" w:eastAsiaTheme="minorHAnsi" w:hAnsi="Times New Roman"/>
          <w:lang w:eastAsia="en-US"/>
        </w:rPr>
        <w:t xml:space="preserve"> в городе разработаны и утверждены Проекты планировки и межевания на новые микрорайоны города: «Северо-Восточный», «Спортивный центр», «Восточный-1», «Южный-2».</w:t>
      </w:r>
    </w:p>
    <w:p w:rsidR="00B002E0" w:rsidRPr="00AA0DC1" w:rsidRDefault="00B002E0" w:rsidP="000C35C1">
      <w:pPr>
        <w:shd w:val="clear" w:color="auto" w:fill="FFFFFF"/>
        <w:spacing w:after="0" w:line="240" w:lineRule="auto"/>
        <w:ind w:firstLine="709"/>
        <w:jc w:val="both"/>
        <w:textAlignment w:val="baseline"/>
        <w:rPr>
          <w:rFonts w:ascii="Times New Roman" w:eastAsiaTheme="minorHAnsi" w:hAnsi="Times New Roman"/>
          <w:lang w:eastAsia="en-US"/>
        </w:rPr>
      </w:pPr>
      <w:r w:rsidRPr="00AA0DC1">
        <w:rPr>
          <w:rFonts w:ascii="Times New Roman" w:eastAsiaTheme="minorHAnsi" w:hAnsi="Times New Roman"/>
          <w:lang w:eastAsia="en-US"/>
        </w:rPr>
        <w:t xml:space="preserve"> Микрорайоны: «Северо-Восточный» и «Южный -2» предусмотрены под индивидуальное жилищное строительство, в том числе для обеспечения земельными участками граждан, имеющих трех и более детей.   В последние годы в городе Енисейске наблюдается тенденция переселения граждан, </w:t>
      </w:r>
      <w:r w:rsidRPr="00AA0DC1">
        <w:rPr>
          <w:rFonts w:ascii="Times New Roman" w:eastAsiaTheme="minorHAnsi" w:hAnsi="Times New Roman"/>
          <w:lang w:eastAsia="en-US"/>
        </w:rPr>
        <w:lastRenderedPageBreak/>
        <w:t xml:space="preserve">проживающих в Енисейском районе. Также возросла активность молодых семей и граждан, желающих улучшить свои жилищные условия, так, уже в 2016 году было выдано 34 разрешения на строительство объектов индивидуального жилищного строительства с общей площадью 2 679,6 </w:t>
      </w:r>
      <w:proofErr w:type="gramStart"/>
      <w:r w:rsidRPr="00AA0DC1">
        <w:rPr>
          <w:rFonts w:ascii="Times New Roman" w:eastAsiaTheme="minorHAnsi" w:hAnsi="Times New Roman"/>
          <w:lang w:eastAsia="en-US"/>
        </w:rPr>
        <w:t>кв.метров</w:t>
      </w:r>
      <w:proofErr w:type="gramEnd"/>
      <w:r w:rsidRPr="00AA0DC1">
        <w:rPr>
          <w:rFonts w:ascii="Times New Roman" w:eastAsiaTheme="minorHAnsi" w:hAnsi="Times New Roman"/>
          <w:lang w:eastAsia="en-US"/>
        </w:rPr>
        <w:t xml:space="preserve">. В 2017 года выдано 24 разрешения на строительство объектов индивидуального жилищного строительства. По итогам 2016 года введено в эксплуатацию 2 566 </w:t>
      </w:r>
      <w:proofErr w:type="gramStart"/>
      <w:r w:rsidRPr="00AA0DC1">
        <w:rPr>
          <w:rFonts w:ascii="Times New Roman" w:eastAsiaTheme="minorHAnsi" w:hAnsi="Times New Roman"/>
          <w:lang w:eastAsia="en-US"/>
        </w:rPr>
        <w:t>кв.м</w:t>
      </w:r>
      <w:proofErr w:type="gramEnd"/>
      <w:r w:rsidRPr="00AA0DC1">
        <w:rPr>
          <w:rFonts w:ascii="Times New Roman" w:eastAsiaTheme="minorHAnsi" w:hAnsi="Times New Roman"/>
          <w:lang w:eastAsia="en-US"/>
        </w:rPr>
        <w:t xml:space="preserve"> жилья (26 индивидуальных жилых домов). В 2017 год введено в эксплуатацию 24 жилых дома общей площадью 2 948,3 м2. В 2018 году введено 15 жилых домов общей площадью 2 100 м2.</w:t>
      </w:r>
    </w:p>
    <w:p w:rsidR="00B002E0" w:rsidRPr="00AA0DC1" w:rsidRDefault="00B002E0" w:rsidP="000C35C1">
      <w:pPr>
        <w:spacing w:after="0" w:line="240" w:lineRule="auto"/>
        <w:ind w:firstLine="709"/>
        <w:jc w:val="both"/>
        <w:rPr>
          <w:rFonts w:ascii="Times New Roman" w:eastAsiaTheme="minorHAnsi" w:hAnsi="Times New Roman"/>
          <w:lang w:eastAsia="en-US"/>
        </w:rPr>
      </w:pPr>
      <w:r w:rsidRPr="00AA0DC1">
        <w:rPr>
          <w:rFonts w:ascii="Times New Roman" w:eastAsiaTheme="minorHAnsi" w:hAnsi="Times New Roman"/>
          <w:lang w:eastAsia="en-US"/>
        </w:rPr>
        <w:t xml:space="preserve">         Имеется острая необходимость в строительстве многоквартирных домов на земельных участках, обеспеченных инженерной инфраструктурой. Резерв свободных земельных участков в застроенной территории города исчерпан. Для этих целей предусмотрены земельные участки под строительство многоэтажных жилых домов и объектов социальной сферы (школа, детский сад, магазины, инженерная инфраструктура) </w:t>
      </w:r>
      <w:proofErr w:type="gramStart"/>
      <w:r w:rsidRPr="00AA0DC1">
        <w:rPr>
          <w:rFonts w:ascii="Times New Roman" w:eastAsiaTheme="minorHAnsi" w:hAnsi="Times New Roman"/>
          <w:lang w:eastAsia="en-US"/>
        </w:rPr>
        <w:t>на территории</w:t>
      </w:r>
      <w:proofErr w:type="gramEnd"/>
      <w:r w:rsidRPr="00AA0DC1">
        <w:rPr>
          <w:rFonts w:ascii="Times New Roman" w:eastAsiaTheme="minorHAnsi" w:hAnsi="Times New Roman"/>
          <w:lang w:eastAsia="en-US"/>
        </w:rPr>
        <w:t xml:space="preserve"> подлежащей освоению в микрорайонах «Восточный- 1» и «Спортивный центр». </w:t>
      </w:r>
    </w:p>
    <w:p w:rsidR="00B002E0" w:rsidRPr="00AA0DC1" w:rsidRDefault="00B002E0" w:rsidP="000C35C1">
      <w:pPr>
        <w:shd w:val="clear" w:color="auto" w:fill="FFFFFF"/>
        <w:spacing w:after="0" w:line="240" w:lineRule="auto"/>
        <w:ind w:firstLine="709"/>
        <w:jc w:val="both"/>
        <w:textAlignment w:val="baseline"/>
        <w:rPr>
          <w:rFonts w:ascii="Times New Roman" w:eastAsiaTheme="minorHAnsi" w:hAnsi="Times New Roman"/>
          <w:lang w:eastAsia="en-US"/>
        </w:rPr>
      </w:pPr>
      <w:r w:rsidRPr="00AA0DC1">
        <w:rPr>
          <w:rFonts w:ascii="Times New Roman" w:eastAsiaTheme="minorHAnsi" w:hAnsi="Times New Roman"/>
          <w:lang w:eastAsia="en-US"/>
        </w:rPr>
        <w:t>Одной из проблем в сфере </w:t>
      </w:r>
      <w:hyperlink r:id="rId9" w:tooltip="Обеспечение жильем" w:history="1">
        <w:r w:rsidRPr="00AA0DC1">
          <w:rPr>
            <w:rFonts w:ascii="Times New Roman" w:eastAsiaTheme="minorHAnsi" w:hAnsi="Times New Roman"/>
            <w:u w:val="single"/>
            <w:bdr w:val="none" w:sz="0" w:space="0" w:color="auto" w:frame="1"/>
            <w:lang w:eastAsia="en-US"/>
          </w:rPr>
          <w:t>обеспечения жильем</w:t>
        </w:r>
      </w:hyperlink>
      <w:r w:rsidRPr="00AA0DC1">
        <w:rPr>
          <w:rFonts w:ascii="Times New Roman" w:eastAsiaTheme="minorHAnsi" w:hAnsi="Times New Roman"/>
          <w:lang w:eastAsia="en-US"/>
        </w:rPr>
        <w:t xml:space="preserve"> граждан на территории Енисейска в новых микрорайонах является отсутствие объектов инженерной и транспортной инфраструктуры вблизи и непосредственно на земельных участках, предусмотренных для развития многоэтажного и индивидуального жилищного строительства. Отсутствие объектов инженерной и транспортной инфраструктуры в районах планируемых под застройку создает социальную напряженность среди граждан, особенно среди семей, имеющих трех и более детей, которые в приоритетном порядке получают земельные участки в соответствии с  Законом Красноярского края </w:t>
      </w:r>
      <w:r w:rsidRPr="00AA0DC1">
        <w:rPr>
          <w:rFonts w:ascii="Times New Roman" w:eastAsiaTheme="minorHAnsi" w:hAnsi="Times New Roman"/>
          <w:spacing w:val="2"/>
          <w:shd w:val="clear" w:color="auto" w:fill="FFFFFF"/>
          <w:lang w:eastAsia="en-US"/>
        </w:rPr>
        <w:t>от 04 декабря 2008 года N 7-2542</w:t>
      </w:r>
      <w:r w:rsidRPr="00AA0DC1">
        <w:rPr>
          <w:rFonts w:ascii="Times New Roman" w:eastAsiaTheme="minorHAnsi" w:hAnsi="Times New Roman"/>
          <w:spacing w:val="2"/>
          <w:lang w:eastAsia="en-US"/>
        </w:rPr>
        <w:br/>
      </w:r>
      <w:r w:rsidRPr="00AA0DC1">
        <w:rPr>
          <w:rFonts w:ascii="Times New Roman" w:eastAsiaTheme="minorHAnsi" w:hAnsi="Times New Roman"/>
          <w:spacing w:val="2"/>
          <w:shd w:val="clear" w:color="auto" w:fill="FFFFFF"/>
          <w:lang w:eastAsia="en-US"/>
        </w:rPr>
        <w:t>«О регулировании земельных отношений в Красноярском крае»</w:t>
      </w:r>
      <w:r w:rsidRPr="00AA0DC1">
        <w:rPr>
          <w:rFonts w:ascii="Times New Roman" w:eastAsiaTheme="minorHAnsi" w:hAnsi="Times New Roman"/>
          <w:lang w:eastAsia="en-US"/>
        </w:rPr>
        <w:t>и при этом относятся к категории малообеспеченных семей.</w:t>
      </w:r>
    </w:p>
    <w:p w:rsidR="00B002E0" w:rsidRPr="00AA0DC1" w:rsidRDefault="00B002E0" w:rsidP="000C35C1">
      <w:pPr>
        <w:shd w:val="clear" w:color="auto" w:fill="FFFFFF"/>
        <w:spacing w:after="0" w:line="240" w:lineRule="auto"/>
        <w:ind w:firstLine="709"/>
        <w:jc w:val="both"/>
        <w:textAlignment w:val="baseline"/>
        <w:rPr>
          <w:rFonts w:ascii="Times New Roman" w:eastAsiaTheme="minorHAnsi" w:hAnsi="Times New Roman"/>
          <w:lang w:eastAsia="en-US"/>
        </w:rPr>
      </w:pPr>
      <w:r w:rsidRPr="00AA0DC1">
        <w:rPr>
          <w:rFonts w:ascii="Times New Roman" w:eastAsiaTheme="minorHAnsi" w:hAnsi="Times New Roman"/>
          <w:lang w:eastAsia="en-US"/>
        </w:rPr>
        <w:t>В соответствии со статьей 14 Федерального закона от </w:t>
      </w:r>
      <w:hyperlink r:id="rId10" w:tooltip="6 октября" w:history="1">
        <w:r w:rsidRPr="00AA0DC1">
          <w:rPr>
            <w:rFonts w:ascii="Times New Roman" w:eastAsiaTheme="minorHAnsi" w:hAnsi="Times New Roman"/>
            <w:u w:val="single"/>
            <w:bdr w:val="none" w:sz="0" w:space="0" w:color="auto" w:frame="1"/>
            <w:lang w:eastAsia="en-US"/>
          </w:rPr>
          <w:t>6 октября</w:t>
        </w:r>
      </w:hyperlink>
      <w:r w:rsidRPr="00AA0DC1">
        <w:rPr>
          <w:rFonts w:ascii="Times New Roman" w:eastAsiaTheme="minorHAnsi" w:hAnsi="Times New Roman"/>
          <w:lang w:eastAsia="en-US"/>
        </w:rPr>
        <w:t> 2003 года N 131-ФЗ "Об общих принципах </w:t>
      </w:r>
      <w:hyperlink r:id="rId11" w:tooltip="Органы местного самоуправления" w:history="1">
        <w:r w:rsidRPr="00AA0DC1">
          <w:rPr>
            <w:rFonts w:ascii="Times New Roman" w:eastAsiaTheme="minorHAnsi" w:hAnsi="Times New Roman"/>
            <w:u w:val="single"/>
            <w:bdr w:val="none" w:sz="0" w:space="0" w:color="auto" w:frame="1"/>
            <w:lang w:eastAsia="en-US"/>
          </w:rPr>
          <w:t>организации местного самоуправления</w:t>
        </w:r>
      </w:hyperlink>
      <w:r w:rsidRPr="00AA0DC1">
        <w:rPr>
          <w:rFonts w:ascii="Times New Roman" w:eastAsiaTheme="minorHAnsi" w:hAnsi="Times New Roman"/>
          <w:lang w:eastAsia="en-US"/>
        </w:rPr>
        <w:t xml:space="preserve"> в Российской Федерации" организация в границах поселения электро-, тепло-, </w:t>
      </w:r>
      <w:proofErr w:type="spellStart"/>
      <w:r w:rsidRPr="00AA0DC1">
        <w:rPr>
          <w:rFonts w:ascii="Times New Roman" w:eastAsiaTheme="minorHAnsi" w:hAnsi="Times New Roman"/>
          <w:lang w:eastAsia="en-US"/>
        </w:rPr>
        <w:t>газо</w:t>
      </w:r>
      <w:proofErr w:type="spellEnd"/>
      <w:r w:rsidRPr="00AA0DC1">
        <w:rPr>
          <w:rFonts w:ascii="Times New Roman" w:eastAsiaTheme="minorHAnsi" w:hAnsi="Times New Roman"/>
          <w:lang w:eastAsia="en-US"/>
        </w:rPr>
        <w:t xml:space="preserve"> - и </w:t>
      </w:r>
      <w:hyperlink r:id="rId12" w:tooltip="Водоснабжение и канализация" w:history="1">
        <w:r w:rsidRPr="00AA0DC1">
          <w:rPr>
            <w:rFonts w:ascii="Times New Roman" w:eastAsiaTheme="minorHAnsi" w:hAnsi="Times New Roman"/>
            <w:u w:val="single"/>
            <w:bdr w:val="none" w:sz="0" w:space="0" w:color="auto" w:frame="1"/>
            <w:lang w:eastAsia="en-US"/>
          </w:rPr>
          <w:t>водоснабжения</w:t>
        </w:r>
      </w:hyperlink>
      <w:r w:rsidRPr="00AA0DC1">
        <w:rPr>
          <w:rFonts w:ascii="Times New Roman" w:eastAsiaTheme="minorHAnsi" w:hAnsi="Times New Roman"/>
          <w:lang w:eastAsia="en-US"/>
        </w:rPr>
        <w:t> населения, водоотведения, снабжения населения топливом в пределах полномочий, установленных </w:t>
      </w:r>
      <w:hyperlink r:id="rId13" w:tooltip="Законы в России" w:history="1">
        <w:r w:rsidRPr="00AA0DC1">
          <w:rPr>
            <w:rFonts w:ascii="Times New Roman" w:eastAsiaTheme="minorHAnsi" w:hAnsi="Times New Roman"/>
            <w:u w:val="single"/>
            <w:bdr w:val="none" w:sz="0" w:space="0" w:color="auto" w:frame="1"/>
            <w:lang w:eastAsia="en-US"/>
          </w:rPr>
          <w:t>законодательством Российской Федерации</w:t>
        </w:r>
      </w:hyperlink>
      <w:r w:rsidRPr="00AA0DC1">
        <w:rPr>
          <w:rFonts w:ascii="Times New Roman" w:eastAsiaTheme="minorHAnsi" w:hAnsi="Times New Roman"/>
          <w:lang w:eastAsia="en-US"/>
        </w:rPr>
        <w:t xml:space="preserve">, относится к вопросам местного значения. </w:t>
      </w:r>
    </w:p>
    <w:p w:rsidR="00B002E0" w:rsidRPr="00AA0DC1" w:rsidRDefault="00B002E0" w:rsidP="000C35C1">
      <w:pPr>
        <w:shd w:val="clear" w:color="auto" w:fill="FFFFFF"/>
        <w:spacing w:after="0" w:line="240" w:lineRule="auto"/>
        <w:ind w:firstLine="709"/>
        <w:jc w:val="both"/>
        <w:textAlignment w:val="baseline"/>
        <w:rPr>
          <w:rFonts w:ascii="Times New Roman" w:eastAsiaTheme="minorHAnsi" w:hAnsi="Times New Roman"/>
          <w:lang w:eastAsia="en-US"/>
        </w:rPr>
      </w:pPr>
      <w:r w:rsidRPr="00AA0DC1">
        <w:rPr>
          <w:rFonts w:ascii="Times New Roman" w:eastAsiaTheme="minorHAnsi" w:hAnsi="Times New Roman"/>
          <w:lang w:eastAsia="en-US"/>
        </w:rPr>
        <w:t xml:space="preserve">В Красноярском крае в рамках исполнения Указа Президента Российской Федерации от 7 мая 2012 года N 600 принята программа «Создание условий для обеспечения доступным и комфортным жильем граждан» постановлением Правительства Красноярского края от 30.09.2013 года N 514-п  одним из мероприятий которой предусматриваются субсидии на конкурсной основе органам местного самоуправления на решение вопросов местного значения по созданию инженерной и транспортной инфраструктуры на земельных участках, предоставленных членам многодетных семей. С 2013 года региональной властью предоставляются субсидии муниципальным образованиям на софинансирование разработки проектов строительства и на строительство объектов инженерной и транспортной инфраструктуры на земельных участках, предоставленных гражданам в соответствии с законом Красноярского края, что способствует инфраструктурному развитию территории муниципальных образований. </w:t>
      </w:r>
    </w:p>
    <w:p w:rsidR="00B92EFF" w:rsidRPr="00AA0DC1" w:rsidRDefault="00B92EFF" w:rsidP="000C35C1">
      <w:pPr>
        <w:spacing w:after="0" w:line="240" w:lineRule="auto"/>
        <w:ind w:firstLine="709"/>
        <w:jc w:val="both"/>
        <w:rPr>
          <w:rFonts w:ascii="Times New Roman" w:hAnsi="Times New Roman"/>
        </w:rPr>
      </w:pPr>
      <w:r w:rsidRPr="00AA0DC1">
        <w:rPr>
          <w:rFonts w:ascii="Times New Roman" w:eastAsiaTheme="minorHAnsi" w:hAnsi="Times New Roman"/>
          <w:lang w:eastAsia="en-US"/>
        </w:rPr>
        <w:t xml:space="preserve">   </w:t>
      </w:r>
      <w:r w:rsidR="00B002E0" w:rsidRPr="00AA0DC1">
        <w:rPr>
          <w:rFonts w:ascii="Times New Roman" w:eastAsiaTheme="minorHAnsi" w:hAnsi="Times New Roman"/>
          <w:lang w:eastAsia="en-US"/>
        </w:rPr>
        <w:t>Однако процесс  застройки территории идет неравномерно: строительство социальных объектов, как правило, отстает от темпов </w:t>
      </w:r>
      <w:hyperlink r:id="rId14" w:tooltip="Строительство жилья" w:history="1">
        <w:r w:rsidR="00B002E0" w:rsidRPr="00AA0DC1">
          <w:rPr>
            <w:rFonts w:ascii="Times New Roman" w:eastAsiaTheme="minorHAnsi" w:hAnsi="Times New Roman"/>
            <w:u w:val="single"/>
            <w:bdr w:val="none" w:sz="0" w:space="0" w:color="auto" w:frame="1"/>
            <w:lang w:eastAsia="en-US"/>
          </w:rPr>
          <w:t>строительства жилья</w:t>
        </w:r>
      </w:hyperlink>
      <w:r w:rsidR="00B002E0" w:rsidRPr="00AA0DC1">
        <w:rPr>
          <w:rFonts w:ascii="Times New Roman" w:eastAsiaTheme="minorHAnsi" w:hAnsi="Times New Roman"/>
          <w:lang w:eastAsia="en-US"/>
        </w:rPr>
        <w:t> и создания инженерной и транспортной инфраструктуры, а то и не ведется вовсе.</w:t>
      </w:r>
      <w:r w:rsidR="0098746F" w:rsidRPr="00AA0DC1">
        <w:rPr>
          <w:rFonts w:ascii="Times New Roman" w:eastAsiaTheme="minorHAnsi" w:hAnsi="Times New Roman"/>
          <w:lang w:eastAsia="en-US"/>
        </w:rPr>
        <w:t xml:space="preserve"> </w:t>
      </w:r>
      <w:r w:rsidRPr="00AA0DC1">
        <w:rPr>
          <w:rFonts w:ascii="Times New Roman" w:hAnsi="Times New Roman"/>
        </w:rPr>
        <w:t>Одной из главных проблем беспрепятственного развития и освоения земельных участков города является наличии огромной площади территории, в границах которой находится выявленный объект археологического наследия (далее ВОАН) «Енисейск. Енисейское городище», и без предусмотренных действующим законодательством ряда мероприятий по обеспечению его сохранения невозможно ведение земляных работ. Данное обстоятельство не позволяет без дополнительных финансовых и временных затрат осуществлять гражданами намеченные планы.</w:t>
      </w:r>
    </w:p>
    <w:p w:rsidR="00B002E0" w:rsidRPr="00AA0DC1" w:rsidRDefault="00B002E0" w:rsidP="00AA0DC1">
      <w:pPr>
        <w:spacing w:after="0" w:line="240" w:lineRule="auto"/>
        <w:jc w:val="both"/>
        <w:rPr>
          <w:rFonts w:ascii="Times New Roman" w:hAnsi="Times New Roman"/>
        </w:rPr>
      </w:pPr>
    </w:p>
    <w:p w:rsidR="00B002E0" w:rsidRPr="0055575C" w:rsidRDefault="00B002E0" w:rsidP="008A59E0">
      <w:pPr>
        <w:autoSpaceDE w:val="0"/>
        <w:autoSpaceDN w:val="0"/>
        <w:adjustRightInd w:val="0"/>
        <w:spacing w:after="0" w:line="240" w:lineRule="auto"/>
        <w:ind w:firstLine="709"/>
        <w:jc w:val="both"/>
        <w:rPr>
          <w:rFonts w:ascii="Times New Roman" w:hAnsi="Times New Roman"/>
          <w:bCs/>
          <w:sz w:val="24"/>
          <w:szCs w:val="24"/>
        </w:rPr>
      </w:pPr>
      <w:r w:rsidRPr="002763F9">
        <w:rPr>
          <w:rFonts w:ascii="Times New Roman" w:hAnsi="Times New Roman"/>
          <w:bCs/>
          <w:sz w:val="24"/>
          <w:szCs w:val="24"/>
        </w:rPr>
        <w:t>2. Основные цели, задачи, сроки выполнения и показатели результативности</w:t>
      </w:r>
      <w:r w:rsidRPr="0055575C">
        <w:rPr>
          <w:rFonts w:ascii="Times New Roman" w:hAnsi="Times New Roman"/>
          <w:bCs/>
          <w:sz w:val="24"/>
          <w:szCs w:val="24"/>
        </w:rPr>
        <w:t xml:space="preserve"> подпрограммы</w:t>
      </w:r>
    </w:p>
    <w:p w:rsidR="00B002E0" w:rsidRPr="00766129" w:rsidRDefault="00B002E0" w:rsidP="008A59E0">
      <w:pPr>
        <w:spacing w:after="0" w:line="240" w:lineRule="auto"/>
        <w:ind w:firstLine="709"/>
        <w:jc w:val="both"/>
        <w:rPr>
          <w:rFonts w:ascii="Times New Roman" w:hAnsi="Times New Roman"/>
        </w:rPr>
      </w:pPr>
    </w:p>
    <w:p w:rsidR="00B002E0" w:rsidRPr="00766129" w:rsidRDefault="00B002E0" w:rsidP="008A59E0">
      <w:pPr>
        <w:autoSpaceDE w:val="0"/>
        <w:autoSpaceDN w:val="0"/>
        <w:adjustRightInd w:val="0"/>
        <w:spacing w:after="0" w:line="240" w:lineRule="auto"/>
        <w:ind w:firstLine="709"/>
        <w:jc w:val="both"/>
        <w:rPr>
          <w:rFonts w:ascii="Times New Roman" w:hAnsi="Times New Roman"/>
        </w:rPr>
      </w:pPr>
      <w:r w:rsidRPr="00766129">
        <w:rPr>
          <w:rFonts w:ascii="Times New Roman" w:hAnsi="Times New Roman"/>
        </w:rPr>
        <w:t>Осн</w:t>
      </w:r>
      <w:r w:rsidR="007D64B5" w:rsidRPr="00766129">
        <w:rPr>
          <w:rFonts w:ascii="Times New Roman" w:hAnsi="Times New Roman"/>
        </w:rPr>
        <w:t>овными целями подпрограммы являю</w:t>
      </w:r>
      <w:r w:rsidRPr="00766129">
        <w:rPr>
          <w:rFonts w:ascii="Times New Roman" w:hAnsi="Times New Roman"/>
        </w:rPr>
        <w:t>тся:</w:t>
      </w:r>
    </w:p>
    <w:p w:rsidR="00A66DE9" w:rsidRPr="00766129" w:rsidRDefault="00984BFB" w:rsidP="008A59E0">
      <w:pPr>
        <w:autoSpaceDE w:val="0"/>
        <w:autoSpaceDN w:val="0"/>
        <w:adjustRightInd w:val="0"/>
        <w:spacing w:after="0" w:line="240" w:lineRule="auto"/>
        <w:ind w:firstLine="709"/>
        <w:jc w:val="both"/>
        <w:rPr>
          <w:rFonts w:ascii="Times New Roman" w:hAnsi="Times New Roman"/>
        </w:rPr>
      </w:pPr>
      <w:r w:rsidRPr="00766129">
        <w:rPr>
          <w:rFonts w:ascii="Times New Roman" w:hAnsi="Times New Roman"/>
        </w:rPr>
        <w:t xml:space="preserve">1. </w:t>
      </w:r>
      <w:r w:rsidR="00A66DE9" w:rsidRPr="00766129">
        <w:rPr>
          <w:rFonts w:ascii="Times New Roman" w:hAnsi="Times New Roman"/>
        </w:rPr>
        <w:t>Развитие новых жилых микрорайонов города путем строительства инженерной и транспортной инфраструктуры.</w:t>
      </w:r>
    </w:p>
    <w:p w:rsidR="00B92EFF" w:rsidRPr="00766129" w:rsidRDefault="00A66DE9" w:rsidP="008A59E0">
      <w:pPr>
        <w:autoSpaceDE w:val="0"/>
        <w:autoSpaceDN w:val="0"/>
        <w:adjustRightInd w:val="0"/>
        <w:spacing w:after="0" w:line="240" w:lineRule="auto"/>
        <w:ind w:firstLine="709"/>
        <w:jc w:val="both"/>
        <w:rPr>
          <w:rFonts w:ascii="Times New Roman" w:hAnsi="Times New Roman"/>
        </w:rPr>
      </w:pPr>
      <w:r w:rsidRPr="00766129">
        <w:rPr>
          <w:rFonts w:ascii="Times New Roman" w:hAnsi="Times New Roman"/>
        </w:rPr>
        <w:t>2. Сохранение объе</w:t>
      </w:r>
      <w:r w:rsidR="00103EE6" w:rsidRPr="00766129">
        <w:rPr>
          <w:rFonts w:ascii="Times New Roman" w:hAnsi="Times New Roman"/>
        </w:rPr>
        <w:t>ктов археологического наследия</w:t>
      </w:r>
      <w:r w:rsidRPr="00766129">
        <w:rPr>
          <w:rFonts w:ascii="Times New Roman" w:hAnsi="Times New Roman"/>
        </w:rPr>
        <w:t xml:space="preserve"> при производстве земляных работ с целью освоения земельных участков.</w:t>
      </w:r>
    </w:p>
    <w:p w:rsidR="007D64B5" w:rsidRPr="00766129" w:rsidRDefault="007D64B5" w:rsidP="008A59E0">
      <w:pPr>
        <w:autoSpaceDE w:val="0"/>
        <w:autoSpaceDN w:val="0"/>
        <w:adjustRightInd w:val="0"/>
        <w:spacing w:after="0" w:line="240" w:lineRule="auto"/>
        <w:ind w:firstLine="709"/>
        <w:jc w:val="both"/>
        <w:rPr>
          <w:rFonts w:ascii="Times New Roman" w:hAnsi="Times New Roman"/>
        </w:rPr>
      </w:pPr>
    </w:p>
    <w:p w:rsidR="007D64B5" w:rsidRPr="00766129" w:rsidRDefault="007D64B5" w:rsidP="008A59E0">
      <w:pPr>
        <w:autoSpaceDE w:val="0"/>
        <w:autoSpaceDN w:val="0"/>
        <w:adjustRightInd w:val="0"/>
        <w:spacing w:after="0" w:line="240" w:lineRule="auto"/>
        <w:ind w:firstLine="709"/>
        <w:jc w:val="both"/>
        <w:rPr>
          <w:rFonts w:ascii="Times New Roman" w:hAnsi="Times New Roman"/>
        </w:rPr>
      </w:pPr>
      <w:r w:rsidRPr="00766129">
        <w:rPr>
          <w:rFonts w:ascii="Times New Roman" w:hAnsi="Times New Roman"/>
        </w:rPr>
        <w:lastRenderedPageBreak/>
        <w:t>Задачи подпрограммы:</w:t>
      </w:r>
    </w:p>
    <w:p w:rsidR="007D64B5" w:rsidRPr="00766129" w:rsidRDefault="007D64B5" w:rsidP="008A59E0">
      <w:pPr>
        <w:autoSpaceDE w:val="0"/>
        <w:autoSpaceDN w:val="0"/>
        <w:adjustRightInd w:val="0"/>
        <w:spacing w:after="0" w:line="240" w:lineRule="auto"/>
        <w:ind w:firstLine="709"/>
        <w:jc w:val="both"/>
        <w:rPr>
          <w:rFonts w:ascii="Times New Roman" w:hAnsi="Times New Roman"/>
        </w:rPr>
      </w:pPr>
      <w:r w:rsidRPr="00766129">
        <w:rPr>
          <w:rFonts w:ascii="Times New Roman" w:hAnsi="Times New Roman"/>
        </w:rPr>
        <w:t>1.</w:t>
      </w:r>
      <w:r w:rsidRPr="00766129">
        <w:rPr>
          <w:rFonts w:ascii="Times New Roman" w:hAnsi="Times New Roman"/>
        </w:rPr>
        <w:tab/>
        <w:t>Разработка проектов на строительство объектов коммунальной и транспортной инфраструктуры с положительным заключением государственной экспертизы.</w:t>
      </w:r>
    </w:p>
    <w:p w:rsidR="007D64B5" w:rsidRPr="00766129" w:rsidRDefault="007D64B5" w:rsidP="008A59E0">
      <w:pPr>
        <w:autoSpaceDE w:val="0"/>
        <w:autoSpaceDN w:val="0"/>
        <w:adjustRightInd w:val="0"/>
        <w:spacing w:after="0" w:line="240" w:lineRule="auto"/>
        <w:ind w:firstLine="709"/>
        <w:jc w:val="both"/>
        <w:rPr>
          <w:rFonts w:ascii="Times New Roman" w:hAnsi="Times New Roman"/>
        </w:rPr>
      </w:pPr>
      <w:r w:rsidRPr="00766129">
        <w:rPr>
          <w:rFonts w:ascii="Times New Roman" w:hAnsi="Times New Roman"/>
        </w:rPr>
        <w:t>2.</w:t>
      </w:r>
      <w:r w:rsidRPr="00766129">
        <w:rPr>
          <w:rFonts w:ascii="Times New Roman" w:hAnsi="Times New Roman"/>
        </w:rPr>
        <w:tab/>
        <w:t>Строительство объектов коммунальной и транспортной инфраструктуры.</w:t>
      </w:r>
    </w:p>
    <w:p w:rsidR="007D64B5" w:rsidRPr="00766129" w:rsidRDefault="007D64B5" w:rsidP="008A59E0">
      <w:pPr>
        <w:autoSpaceDE w:val="0"/>
        <w:autoSpaceDN w:val="0"/>
        <w:adjustRightInd w:val="0"/>
        <w:spacing w:after="0" w:line="240" w:lineRule="auto"/>
        <w:ind w:firstLine="709"/>
        <w:jc w:val="both"/>
        <w:rPr>
          <w:rFonts w:ascii="Times New Roman" w:eastAsiaTheme="minorHAnsi" w:hAnsi="Times New Roman"/>
          <w:b/>
          <w:color w:val="0070C0"/>
          <w:spacing w:val="2"/>
          <w:shd w:val="clear" w:color="auto" w:fill="FFFFFF"/>
          <w:lang w:eastAsia="en-US"/>
        </w:rPr>
      </w:pPr>
      <w:r w:rsidRPr="00766129">
        <w:rPr>
          <w:rFonts w:ascii="Times New Roman" w:hAnsi="Times New Roman"/>
        </w:rPr>
        <w:t>3. Сохранение объектов а</w:t>
      </w:r>
      <w:r w:rsidR="00103EE6" w:rsidRPr="00766129">
        <w:rPr>
          <w:rFonts w:ascii="Times New Roman" w:hAnsi="Times New Roman"/>
        </w:rPr>
        <w:t>рхеологического наследия (</w:t>
      </w:r>
      <w:r w:rsidRPr="00766129">
        <w:rPr>
          <w:rFonts w:ascii="Times New Roman" w:hAnsi="Times New Roman"/>
        </w:rPr>
        <w:t>ВОАН) при производстве земляных работ с целью освоения земельных участков</w:t>
      </w:r>
      <w:r w:rsidRPr="00766129">
        <w:rPr>
          <w:rFonts w:ascii="Times New Roman" w:hAnsi="Times New Roman"/>
          <w:b/>
          <w:color w:val="0070C0"/>
        </w:rPr>
        <w:t>,</w:t>
      </w:r>
      <w:r w:rsidRPr="00766129">
        <w:rPr>
          <w:rFonts w:ascii="Times New Roman" w:hAnsi="Times New Roman"/>
          <w:bCs/>
        </w:rPr>
        <w:t xml:space="preserve"> при строительстве (ремонте) инженерных коммуникаций и сооружений муниципальной собственности</w:t>
      </w:r>
    </w:p>
    <w:p w:rsidR="00B002E0" w:rsidRPr="00766129" w:rsidRDefault="00B002E0" w:rsidP="008A59E0">
      <w:pPr>
        <w:spacing w:after="0" w:line="240" w:lineRule="auto"/>
        <w:ind w:firstLine="709"/>
        <w:jc w:val="both"/>
        <w:rPr>
          <w:rFonts w:ascii="Times New Roman" w:hAnsi="Times New Roman"/>
        </w:rPr>
      </w:pPr>
      <w:r w:rsidRPr="00766129">
        <w:rPr>
          <w:rFonts w:ascii="Times New Roman" w:hAnsi="Times New Roman"/>
        </w:rPr>
        <w:t xml:space="preserve">Для достижения поставленных целей необходимо строительство объектов </w:t>
      </w:r>
      <w:r w:rsidRPr="00766129">
        <w:rPr>
          <w:rFonts w:ascii="Times New Roman" w:eastAsiaTheme="minorHAnsi" w:hAnsi="Times New Roman"/>
          <w:lang w:eastAsia="en-US"/>
        </w:rPr>
        <w:t xml:space="preserve">инженерной и транспортной инфраструктуры </w:t>
      </w:r>
      <w:r w:rsidRPr="00766129">
        <w:rPr>
          <w:rFonts w:ascii="Times New Roman" w:hAnsi="Times New Roman"/>
        </w:rPr>
        <w:t xml:space="preserve">системы коммунальной инфраструктуры. </w:t>
      </w:r>
    </w:p>
    <w:p w:rsidR="007D64B5" w:rsidRPr="00766129" w:rsidRDefault="007D64B5" w:rsidP="008A59E0">
      <w:pPr>
        <w:spacing w:after="0" w:line="240" w:lineRule="auto"/>
        <w:ind w:firstLine="709"/>
        <w:jc w:val="both"/>
        <w:rPr>
          <w:rFonts w:ascii="Times New Roman" w:hAnsi="Times New Roman"/>
        </w:rPr>
      </w:pPr>
    </w:p>
    <w:p w:rsidR="00B002E0" w:rsidRPr="00766129" w:rsidRDefault="00B002E0" w:rsidP="008A59E0">
      <w:pPr>
        <w:spacing w:after="0" w:line="240" w:lineRule="auto"/>
        <w:ind w:firstLine="709"/>
        <w:jc w:val="both"/>
        <w:rPr>
          <w:rFonts w:ascii="Times New Roman" w:hAnsi="Times New Roman"/>
        </w:rPr>
      </w:pPr>
      <w:r w:rsidRPr="00766129">
        <w:rPr>
          <w:rFonts w:ascii="Times New Roman" w:hAnsi="Times New Roman"/>
        </w:rPr>
        <w:t>Показатели результативности подпрограммы:</w:t>
      </w:r>
    </w:p>
    <w:p w:rsidR="00B002E0" w:rsidRPr="00766129" w:rsidRDefault="00B002E0" w:rsidP="008A59E0">
      <w:pPr>
        <w:shd w:val="clear" w:color="auto" w:fill="FFFFFF"/>
        <w:spacing w:after="0" w:line="240" w:lineRule="auto"/>
        <w:ind w:firstLine="709"/>
        <w:jc w:val="both"/>
        <w:textAlignment w:val="baseline"/>
        <w:rPr>
          <w:rFonts w:ascii="Times New Roman" w:hAnsi="Times New Roman"/>
        </w:rPr>
      </w:pPr>
      <w:r w:rsidRPr="00766129">
        <w:rPr>
          <w:rFonts w:ascii="Times New Roman" w:hAnsi="Times New Roman"/>
        </w:rPr>
        <w:t xml:space="preserve">  - </w:t>
      </w:r>
      <w:r w:rsidRPr="00766129">
        <w:rPr>
          <w:rFonts w:ascii="Times New Roman" w:hAnsi="Times New Roman"/>
          <w:spacing w:val="2"/>
        </w:rPr>
        <w:t>количеств</w:t>
      </w:r>
      <w:r w:rsidR="00984BFB" w:rsidRPr="00766129">
        <w:rPr>
          <w:rFonts w:ascii="Times New Roman" w:hAnsi="Times New Roman"/>
          <w:spacing w:val="2"/>
        </w:rPr>
        <w:t>о разработанной проектной</w:t>
      </w:r>
      <w:r w:rsidRPr="00766129">
        <w:rPr>
          <w:rFonts w:ascii="Times New Roman" w:hAnsi="Times New Roman"/>
          <w:spacing w:val="2"/>
        </w:rPr>
        <w:t xml:space="preserve"> документации на строительство объектов коммунальной и транспортной инфраструктуры</w:t>
      </w:r>
      <w:r w:rsidRPr="00766129">
        <w:rPr>
          <w:rFonts w:ascii="Times New Roman" w:hAnsi="Times New Roman"/>
        </w:rPr>
        <w:t>с положительным заключением государственной экспертизы;</w:t>
      </w:r>
    </w:p>
    <w:p w:rsidR="00B002E0" w:rsidRPr="00766129" w:rsidRDefault="00B002E0" w:rsidP="008A59E0">
      <w:pPr>
        <w:shd w:val="clear" w:color="auto" w:fill="FFFFFF"/>
        <w:spacing w:after="0" w:line="240" w:lineRule="auto"/>
        <w:ind w:firstLine="709"/>
        <w:jc w:val="both"/>
        <w:textAlignment w:val="baseline"/>
        <w:rPr>
          <w:rFonts w:ascii="Times New Roman" w:hAnsi="Times New Roman"/>
          <w:spacing w:val="2"/>
        </w:rPr>
      </w:pPr>
      <w:r w:rsidRPr="00766129">
        <w:rPr>
          <w:rFonts w:ascii="Times New Roman" w:hAnsi="Times New Roman"/>
          <w:spacing w:val="2"/>
        </w:rPr>
        <w:t>- площадь земельных участков, обеспеченных (полностью или частично) коммунальной и транспортной инфраструктурой, предоставляемая для семей, имеющих троих и более детей;</w:t>
      </w:r>
    </w:p>
    <w:p w:rsidR="00B002E0" w:rsidRPr="00766129" w:rsidRDefault="00984BFB" w:rsidP="008A59E0">
      <w:pPr>
        <w:spacing w:after="0" w:line="240" w:lineRule="auto"/>
        <w:ind w:firstLine="709"/>
        <w:jc w:val="both"/>
        <w:rPr>
          <w:rFonts w:ascii="Times New Roman" w:eastAsiaTheme="minorHAnsi" w:hAnsi="Times New Roman"/>
          <w:spacing w:val="2"/>
          <w:lang w:eastAsia="en-US"/>
        </w:rPr>
      </w:pPr>
      <w:r w:rsidRPr="00766129">
        <w:rPr>
          <w:rFonts w:ascii="Times New Roman" w:eastAsiaTheme="minorHAnsi" w:hAnsi="Times New Roman"/>
          <w:spacing w:val="2"/>
          <w:lang w:eastAsia="en-US"/>
        </w:rPr>
        <w:t>- количество построенных объектов транспортной и инженерной инфраструктуры</w:t>
      </w:r>
      <w:r w:rsidR="00B92EFF" w:rsidRPr="00766129">
        <w:rPr>
          <w:rFonts w:ascii="Times New Roman" w:eastAsiaTheme="minorHAnsi" w:hAnsi="Times New Roman"/>
          <w:spacing w:val="2"/>
          <w:lang w:eastAsia="en-US"/>
        </w:rPr>
        <w:t>;</w:t>
      </w:r>
    </w:p>
    <w:p w:rsidR="00B92EFF" w:rsidRPr="00766129" w:rsidRDefault="00B92EFF" w:rsidP="008A59E0">
      <w:pPr>
        <w:spacing w:after="0" w:line="240" w:lineRule="auto"/>
        <w:ind w:firstLine="709"/>
        <w:jc w:val="both"/>
        <w:rPr>
          <w:rFonts w:ascii="Times New Roman" w:hAnsi="Times New Roman"/>
          <w:color w:val="0070C0"/>
        </w:rPr>
      </w:pPr>
      <w:r w:rsidRPr="00766129">
        <w:rPr>
          <w:rFonts w:ascii="Times New Roman" w:eastAsiaTheme="minorHAnsi" w:hAnsi="Times New Roman"/>
          <w:spacing w:val="2"/>
          <w:lang w:eastAsia="en-US"/>
        </w:rPr>
        <w:t xml:space="preserve">- </w:t>
      </w:r>
      <w:r w:rsidRPr="00766129">
        <w:rPr>
          <w:rFonts w:ascii="Times New Roman" w:hAnsi="Times New Roman"/>
        </w:rPr>
        <w:t>площадь земельных участков, на которых обеспечена сохранность ВОАН</w:t>
      </w:r>
      <w:r w:rsidR="006C7160" w:rsidRPr="00766129">
        <w:rPr>
          <w:rFonts w:ascii="Times New Roman" w:hAnsi="Times New Roman"/>
          <w:color w:val="0070C0"/>
        </w:rPr>
        <w:t>.</w:t>
      </w:r>
    </w:p>
    <w:p w:rsidR="007D64B5" w:rsidRPr="00766129" w:rsidRDefault="007D64B5" w:rsidP="008A59E0">
      <w:pPr>
        <w:spacing w:after="0" w:line="240" w:lineRule="auto"/>
        <w:ind w:firstLine="709"/>
        <w:jc w:val="both"/>
        <w:rPr>
          <w:rFonts w:ascii="Times New Roman" w:hAnsi="Times New Roman"/>
        </w:rPr>
      </w:pPr>
      <w:r w:rsidRPr="00766129">
        <w:rPr>
          <w:rFonts w:ascii="Times New Roman" w:hAnsi="Times New Roman"/>
          <w:b/>
          <w:color w:val="0070C0"/>
        </w:rPr>
        <w:tab/>
      </w:r>
      <w:r w:rsidRPr="00766129">
        <w:rPr>
          <w:rFonts w:ascii="Times New Roman" w:hAnsi="Times New Roman"/>
        </w:rPr>
        <w:tab/>
        <w:t xml:space="preserve">Подпрограммой предусматривается разработка проектно-сметной документации в первую очередь: на строительство автомобильных дорог и водопроводных сетей микрорайона Северо-Восточный, с целью обеспечения коммунальной и транспортной инфраструктурой земельных участков, предоставляемых под индивидуальное жилищное строительство многодетным семьям. </w:t>
      </w:r>
    </w:p>
    <w:p w:rsidR="006C7160" w:rsidRDefault="00B002E0" w:rsidP="008A59E0">
      <w:pPr>
        <w:spacing w:after="0" w:line="240" w:lineRule="auto"/>
        <w:ind w:firstLine="709"/>
        <w:jc w:val="both"/>
        <w:rPr>
          <w:rFonts w:ascii="Times New Roman" w:eastAsiaTheme="minorHAnsi" w:hAnsi="Times New Roman"/>
        </w:rPr>
      </w:pPr>
      <w:r w:rsidRPr="00766129">
        <w:rPr>
          <w:rFonts w:ascii="Times New Roman" w:eastAsiaTheme="minorHAnsi" w:hAnsi="Times New Roman"/>
        </w:rPr>
        <w:t>Показатели результативности мероприятий подпрограмм будут дополнительно разработаны с учетом финансирования программы.</w:t>
      </w:r>
    </w:p>
    <w:p w:rsidR="00766129" w:rsidRPr="00766129" w:rsidRDefault="00766129" w:rsidP="008A59E0">
      <w:pPr>
        <w:spacing w:after="0" w:line="240" w:lineRule="auto"/>
        <w:ind w:firstLine="709"/>
        <w:jc w:val="both"/>
        <w:rPr>
          <w:rFonts w:ascii="Times New Roman" w:eastAsiaTheme="minorHAnsi" w:hAnsi="Times New Roman"/>
        </w:rPr>
      </w:pPr>
    </w:p>
    <w:p w:rsidR="00B002E0" w:rsidRPr="0055575C" w:rsidRDefault="00B002E0" w:rsidP="008A59E0">
      <w:pPr>
        <w:numPr>
          <w:ilvl w:val="0"/>
          <w:numId w:val="15"/>
        </w:numPr>
        <w:autoSpaceDE w:val="0"/>
        <w:autoSpaceDN w:val="0"/>
        <w:adjustRightInd w:val="0"/>
        <w:spacing w:after="0" w:line="240" w:lineRule="auto"/>
        <w:ind w:left="0" w:firstLine="709"/>
        <w:contextualSpacing/>
        <w:jc w:val="both"/>
        <w:rPr>
          <w:rFonts w:ascii="Times New Roman" w:hAnsi="Times New Roman"/>
          <w:bCs/>
          <w:sz w:val="24"/>
          <w:szCs w:val="24"/>
        </w:rPr>
      </w:pPr>
      <w:r w:rsidRPr="0055575C">
        <w:rPr>
          <w:rFonts w:ascii="Times New Roman" w:hAnsi="Times New Roman"/>
          <w:bCs/>
          <w:sz w:val="24"/>
          <w:szCs w:val="24"/>
        </w:rPr>
        <w:t>Механизм реализации подпрограммы</w:t>
      </w:r>
    </w:p>
    <w:p w:rsidR="00B002E0" w:rsidRPr="0055575C" w:rsidRDefault="00B002E0" w:rsidP="008A59E0">
      <w:pPr>
        <w:autoSpaceDE w:val="0"/>
        <w:autoSpaceDN w:val="0"/>
        <w:adjustRightInd w:val="0"/>
        <w:spacing w:after="0" w:line="240" w:lineRule="auto"/>
        <w:ind w:firstLine="709"/>
        <w:contextualSpacing/>
        <w:jc w:val="both"/>
        <w:rPr>
          <w:rFonts w:ascii="Times New Roman" w:hAnsi="Times New Roman"/>
          <w:bCs/>
          <w:sz w:val="24"/>
          <w:szCs w:val="24"/>
        </w:rPr>
      </w:pPr>
    </w:p>
    <w:p w:rsidR="00B002E0" w:rsidRPr="00766129" w:rsidRDefault="00B002E0" w:rsidP="008A59E0">
      <w:pPr>
        <w:shd w:val="clear" w:color="auto" w:fill="FFFFFF"/>
        <w:tabs>
          <w:tab w:val="left" w:pos="260"/>
        </w:tabs>
        <w:spacing w:after="0" w:line="240" w:lineRule="auto"/>
        <w:ind w:firstLine="709"/>
        <w:jc w:val="both"/>
        <w:rPr>
          <w:rFonts w:ascii="Times New Roman" w:eastAsia="Calibri" w:hAnsi="Times New Roman"/>
          <w:lang w:eastAsia="en-US"/>
        </w:rPr>
      </w:pPr>
      <w:r w:rsidRPr="00766129">
        <w:rPr>
          <w:rFonts w:ascii="Times New Roman" w:eastAsia="Calibri" w:hAnsi="Times New Roman"/>
          <w:lang w:eastAsia="en-US"/>
        </w:rPr>
        <w:t>Реализация мероприятий подпрограммы осуществляется</w:t>
      </w:r>
      <w:r w:rsidRPr="00766129">
        <w:rPr>
          <w:rFonts w:ascii="Times New Roman" w:hAnsi="Times New Roman"/>
        </w:rPr>
        <w:t xml:space="preserve"> отделом строительства и архитектуры, МКУ «Архитектурно-производственная группа», МКУ «Служба муниципального заказа». </w:t>
      </w:r>
      <w:r w:rsidRPr="00766129">
        <w:rPr>
          <w:rFonts w:ascii="Times New Roman" w:eastAsiaTheme="minorHAnsi" w:hAnsi="Times New Roman"/>
          <w:lang w:eastAsia="en-US"/>
        </w:rPr>
        <w:t>Источником финансирования подпрограммы являются средства краевого и местного бюджетов. Главным распорядителем бюджетных средств является администрация города Енисейска.</w:t>
      </w:r>
      <w:r w:rsidR="00DC130D" w:rsidRPr="00766129">
        <w:rPr>
          <w:rFonts w:ascii="Times New Roman" w:eastAsiaTheme="minorHAnsi" w:hAnsi="Times New Roman"/>
          <w:lang w:eastAsia="en-US"/>
        </w:rPr>
        <w:t xml:space="preserve"> </w:t>
      </w:r>
      <w:r w:rsidRPr="00766129">
        <w:rPr>
          <w:rFonts w:ascii="Times New Roman" w:eastAsiaTheme="minorHAnsi" w:hAnsi="Times New Roman"/>
          <w:lang w:eastAsia="en-US"/>
        </w:rPr>
        <w:t>Финансирование мероприятий  подпрограммы осуществляется финансовым управлением администрации города Енисейска в соответствии со сводной бюджетной росписью и в пределах лимитов бюджетных обязательств.</w:t>
      </w:r>
      <w:r w:rsidR="00DC130D" w:rsidRPr="00766129">
        <w:rPr>
          <w:rFonts w:ascii="Times New Roman" w:eastAsiaTheme="minorHAnsi" w:hAnsi="Times New Roman"/>
          <w:lang w:eastAsia="en-US"/>
        </w:rPr>
        <w:t xml:space="preserve"> </w:t>
      </w:r>
      <w:r w:rsidRPr="00766129">
        <w:rPr>
          <w:rFonts w:ascii="Times New Roman" w:eastAsiaTheme="minorHAnsi" w:hAnsi="Times New Roman"/>
          <w:lang w:eastAsia="en-US"/>
        </w:rPr>
        <w:t>Закупка товаров, выполнение работ, оказание услуг в рамках реализации подпрограммных мероприятий осуществляется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002E0" w:rsidRPr="00766129" w:rsidRDefault="00B002E0" w:rsidP="008A59E0">
      <w:pPr>
        <w:shd w:val="clear" w:color="auto" w:fill="FFFFFF"/>
        <w:tabs>
          <w:tab w:val="left" w:pos="260"/>
        </w:tabs>
        <w:spacing w:after="0" w:line="240" w:lineRule="auto"/>
        <w:ind w:firstLine="709"/>
        <w:jc w:val="both"/>
        <w:rPr>
          <w:rFonts w:ascii="Times New Roman" w:eastAsiaTheme="minorHAnsi" w:hAnsi="Times New Roman"/>
          <w:lang w:eastAsia="en-US"/>
        </w:rPr>
      </w:pPr>
      <w:r w:rsidRPr="00766129">
        <w:rPr>
          <w:rFonts w:ascii="Times New Roman" w:eastAsiaTheme="minorHAnsi" w:hAnsi="Times New Roman"/>
          <w:lang w:eastAsia="en-US"/>
        </w:rPr>
        <w:t>Механизм получения субсидии определен</w:t>
      </w:r>
      <w:r w:rsidR="00DC130D" w:rsidRPr="00766129">
        <w:rPr>
          <w:rFonts w:ascii="Times New Roman" w:eastAsiaTheme="minorHAnsi" w:hAnsi="Times New Roman"/>
          <w:lang w:eastAsia="en-US"/>
        </w:rPr>
        <w:t xml:space="preserve"> </w:t>
      </w:r>
      <w:r w:rsidR="00B66BCD" w:rsidRPr="00766129">
        <w:rPr>
          <w:rFonts w:ascii="Times New Roman" w:eastAsiaTheme="minorHAnsi" w:hAnsi="Times New Roman"/>
          <w:lang w:eastAsia="en-US"/>
        </w:rPr>
        <w:t xml:space="preserve">мероприятием 1 «Субсидии бюджетам муниципальных образований на строительство муниципальных объектов коммунальной и транспортной инфраструктуры» (на земельных участках, предоставленных (предоставляемых) для семей имеющих троих и более детей) подпрограммы «Стимулирование жилищного строительства» </w:t>
      </w:r>
      <w:r w:rsidRPr="00766129">
        <w:rPr>
          <w:rFonts w:ascii="Times New Roman" w:eastAsiaTheme="minorHAnsi" w:hAnsi="Times New Roman"/>
          <w:lang w:eastAsia="en-US"/>
        </w:rPr>
        <w:t>государственной программ</w:t>
      </w:r>
      <w:r w:rsidR="00B66BCD" w:rsidRPr="00766129">
        <w:rPr>
          <w:rFonts w:ascii="Times New Roman" w:eastAsiaTheme="minorHAnsi" w:hAnsi="Times New Roman"/>
          <w:lang w:eastAsia="en-US"/>
        </w:rPr>
        <w:t>ы</w:t>
      </w:r>
      <w:r w:rsidRPr="00766129">
        <w:rPr>
          <w:rFonts w:ascii="Times New Roman" w:eastAsiaTheme="minorHAnsi" w:hAnsi="Times New Roman"/>
          <w:lang w:eastAsia="en-US"/>
        </w:rPr>
        <w:t xml:space="preserve"> Красноярского края «Создание условий для обеспечения доступным и комфортным жильем граждан» постановлением Правительства Красноярского края от 30.09.2013 года N 514-п.</w:t>
      </w:r>
    </w:p>
    <w:p w:rsidR="00984BFB" w:rsidRPr="00766129" w:rsidRDefault="00DC130D" w:rsidP="008A59E0">
      <w:pPr>
        <w:shd w:val="clear" w:color="auto" w:fill="FFFFFF"/>
        <w:tabs>
          <w:tab w:val="left" w:pos="260"/>
        </w:tabs>
        <w:spacing w:after="0" w:line="240" w:lineRule="auto"/>
        <w:ind w:firstLine="709"/>
        <w:jc w:val="both"/>
        <w:rPr>
          <w:rFonts w:ascii="Times New Roman" w:eastAsiaTheme="minorHAnsi" w:hAnsi="Times New Roman"/>
          <w:lang w:eastAsia="en-US"/>
        </w:rPr>
      </w:pPr>
      <w:r w:rsidRPr="00766129">
        <w:rPr>
          <w:rFonts w:ascii="Times New Roman" w:eastAsiaTheme="minorHAnsi" w:hAnsi="Times New Roman"/>
          <w:lang w:eastAsia="en-US"/>
        </w:rPr>
        <w:t xml:space="preserve">В </w:t>
      </w:r>
      <w:r w:rsidR="007D64B5" w:rsidRPr="00766129">
        <w:rPr>
          <w:rFonts w:ascii="Times New Roman" w:eastAsiaTheme="minorHAnsi" w:hAnsi="Times New Roman"/>
          <w:lang w:eastAsia="en-US"/>
        </w:rPr>
        <w:t>2022</w:t>
      </w:r>
      <w:r w:rsidR="00984BFB" w:rsidRPr="00766129">
        <w:rPr>
          <w:rFonts w:ascii="Times New Roman" w:eastAsiaTheme="minorHAnsi" w:hAnsi="Times New Roman"/>
          <w:lang w:eastAsia="en-US"/>
        </w:rPr>
        <w:t xml:space="preserve"> году планируется разработка проектной документации в рамках вышеуказанной краевой программы за счет средств краевого бюджета и доли </w:t>
      </w:r>
      <w:proofErr w:type="spellStart"/>
      <w:r w:rsidR="00984BFB" w:rsidRPr="00766129">
        <w:rPr>
          <w:rFonts w:ascii="Times New Roman" w:eastAsiaTheme="minorHAnsi" w:hAnsi="Times New Roman"/>
          <w:lang w:eastAsia="en-US"/>
        </w:rPr>
        <w:t>софинансирования</w:t>
      </w:r>
      <w:proofErr w:type="spellEnd"/>
      <w:r w:rsidR="00984BFB" w:rsidRPr="00766129">
        <w:rPr>
          <w:rFonts w:ascii="Times New Roman" w:eastAsiaTheme="minorHAnsi" w:hAnsi="Times New Roman"/>
          <w:lang w:eastAsia="en-US"/>
        </w:rPr>
        <w:t xml:space="preserve"> из бюджета города Енисейс</w:t>
      </w:r>
      <w:r w:rsidR="00B66BCD" w:rsidRPr="00766129">
        <w:rPr>
          <w:rFonts w:ascii="Times New Roman" w:eastAsiaTheme="minorHAnsi" w:hAnsi="Times New Roman"/>
          <w:lang w:eastAsia="en-US"/>
        </w:rPr>
        <w:t>ка в размере не менее 5</w:t>
      </w:r>
      <w:r w:rsidR="00984BFB" w:rsidRPr="00766129">
        <w:rPr>
          <w:rFonts w:ascii="Times New Roman" w:eastAsiaTheme="minorHAnsi" w:hAnsi="Times New Roman"/>
          <w:lang w:eastAsia="en-US"/>
        </w:rPr>
        <w:t xml:space="preserve"> % от </w:t>
      </w:r>
      <w:r w:rsidR="00820B54" w:rsidRPr="00766129">
        <w:rPr>
          <w:rFonts w:ascii="Times New Roman" w:eastAsiaTheme="minorHAnsi" w:hAnsi="Times New Roman"/>
          <w:lang w:eastAsia="en-US"/>
        </w:rPr>
        <w:t>краевой субсидии (при условии включения города Енисейска в программу).</w:t>
      </w:r>
      <w:r w:rsidRPr="00766129">
        <w:rPr>
          <w:rFonts w:ascii="Times New Roman" w:eastAsiaTheme="minorHAnsi" w:hAnsi="Times New Roman"/>
          <w:lang w:eastAsia="en-US"/>
        </w:rPr>
        <w:t xml:space="preserve"> В </w:t>
      </w:r>
      <w:r w:rsidR="00820B54" w:rsidRPr="00766129">
        <w:rPr>
          <w:rFonts w:ascii="Times New Roman" w:eastAsiaTheme="minorHAnsi" w:hAnsi="Times New Roman"/>
          <w:lang w:eastAsia="en-US"/>
        </w:rPr>
        <w:t>2023-2024</w:t>
      </w:r>
      <w:r w:rsidR="00B66BCD" w:rsidRPr="00766129">
        <w:rPr>
          <w:rFonts w:ascii="Times New Roman" w:eastAsiaTheme="minorHAnsi" w:hAnsi="Times New Roman"/>
          <w:lang w:eastAsia="en-US"/>
        </w:rPr>
        <w:t xml:space="preserve"> годах планируется участие в краевой программе и соответственно строительство дорог и строительство водопроводных сетей и сетей электроснабжения за счет средств краевого и местного бюджетов.</w:t>
      </w:r>
      <w:r w:rsidRPr="00766129">
        <w:rPr>
          <w:rFonts w:ascii="Times New Roman" w:eastAsiaTheme="minorHAnsi" w:hAnsi="Times New Roman"/>
          <w:lang w:eastAsia="en-US"/>
        </w:rPr>
        <w:t xml:space="preserve"> Финансирование работ по обеспечению сохранности ВОАН на землях не разграниченной собственности и на земельных участках, находящихся </w:t>
      </w:r>
      <w:proofErr w:type="gramStart"/>
      <w:r w:rsidRPr="00766129">
        <w:rPr>
          <w:rFonts w:ascii="Times New Roman" w:eastAsiaTheme="minorHAnsi" w:hAnsi="Times New Roman"/>
          <w:lang w:eastAsia="en-US"/>
        </w:rPr>
        <w:t>в муниципальной собственности</w:t>
      </w:r>
      <w:proofErr w:type="gramEnd"/>
      <w:r w:rsidRPr="00766129">
        <w:rPr>
          <w:rFonts w:ascii="Times New Roman" w:eastAsiaTheme="minorHAnsi" w:hAnsi="Times New Roman"/>
          <w:lang w:eastAsia="en-US"/>
        </w:rPr>
        <w:t xml:space="preserve"> осуществляется за счет средств краевого и местного бюджетов. </w:t>
      </w:r>
    </w:p>
    <w:p w:rsidR="00B002E0" w:rsidRPr="00766129" w:rsidRDefault="00B002E0" w:rsidP="008A59E0">
      <w:pPr>
        <w:autoSpaceDE w:val="0"/>
        <w:autoSpaceDN w:val="0"/>
        <w:adjustRightInd w:val="0"/>
        <w:spacing w:after="0" w:line="240" w:lineRule="auto"/>
        <w:ind w:firstLine="709"/>
        <w:jc w:val="both"/>
        <w:rPr>
          <w:rFonts w:ascii="Times New Roman" w:hAnsi="Times New Roman"/>
          <w:b/>
          <w:bCs/>
        </w:rPr>
      </w:pPr>
      <w:r w:rsidRPr="00766129">
        <w:rPr>
          <w:rFonts w:ascii="Times New Roman" w:eastAsiaTheme="minorHAnsi" w:hAnsi="Times New Roman"/>
          <w:lang w:eastAsia="en-US"/>
        </w:rPr>
        <w:t>Порядок расходования субсидии на реализацию мероприятий подпрограммы «Развитие инженерной и транспортной инфраструктуры города в новых микрорайонах» утверждается постановлением администрации города Енисейска.</w:t>
      </w:r>
    </w:p>
    <w:p w:rsidR="00B002E0" w:rsidRPr="00766129" w:rsidRDefault="00B002E0" w:rsidP="008A59E0">
      <w:pPr>
        <w:spacing w:after="0" w:line="240" w:lineRule="auto"/>
        <w:ind w:firstLine="709"/>
        <w:jc w:val="both"/>
        <w:rPr>
          <w:rFonts w:ascii="Times New Roman" w:hAnsi="Times New Roman"/>
          <w:bCs/>
        </w:rPr>
      </w:pPr>
    </w:p>
    <w:p w:rsidR="00B002E0" w:rsidRPr="0055575C" w:rsidRDefault="00B002E0" w:rsidP="008A59E0">
      <w:pPr>
        <w:numPr>
          <w:ilvl w:val="0"/>
          <w:numId w:val="15"/>
        </w:numPr>
        <w:spacing w:after="0" w:line="240" w:lineRule="auto"/>
        <w:ind w:left="0" w:firstLine="709"/>
        <w:contextualSpacing/>
        <w:jc w:val="both"/>
        <w:rPr>
          <w:rFonts w:ascii="Times New Roman" w:hAnsi="Times New Roman"/>
          <w:bCs/>
          <w:sz w:val="24"/>
          <w:szCs w:val="24"/>
        </w:rPr>
      </w:pPr>
      <w:r w:rsidRPr="0055575C">
        <w:rPr>
          <w:rFonts w:ascii="Times New Roman" w:hAnsi="Times New Roman"/>
          <w:bCs/>
          <w:sz w:val="24"/>
          <w:szCs w:val="24"/>
        </w:rPr>
        <w:lastRenderedPageBreak/>
        <w:t>Характеристика основных мероприятий подпрограммы</w:t>
      </w:r>
    </w:p>
    <w:p w:rsidR="001459F0" w:rsidRDefault="001459F0" w:rsidP="008A59E0">
      <w:pPr>
        <w:spacing w:after="0" w:line="240" w:lineRule="auto"/>
        <w:ind w:firstLine="709"/>
        <w:contextualSpacing/>
        <w:jc w:val="both"/>
        <w:rPr>
          <w:rFonts w:ascii="Times New Roman" w:hAnsi="Times New Roman"/>
          <w:bCs/>
          <w:sz w:val="24"/>
          <w:szCs w:val="24"/>
        </w:rPr>
      </w:pPr>
    </w:p>
    <w:p w:rsidR="00B002E0" w:rsidRPr="00766129" w:rsidRDefault="00B002E0" w:rsidP="008A59E0">
      <w:pPr>
        <w:spacing w:after="0" w:line="240" w:lineRule="auto"/>
        <w:ind w:firstLine="709"/>
        <w:contextualSpacing/>
        <w:jc w:val="both"/>
        <w:rPr>
          <w:rFonts w:ascii="Times New Roman" w:hAnsi="Times New Roman"/>
          <w:bCs/>
        </w:rPr>
      </w:pPr>
      <w:r w:rsidRPr="00766129">
        <w:rPr>
          <w:rFonts w:ascii="Times New Roman" w:hAnsi="Times New Roman"/>
          <w:bCs/>
        </w:rPr>
        <w:t>Подпрограммой будут реализованы следующие мероприятия:</w:t>
      </w:r>
    </w:p>
    <w:p w:rsidR="00B002E0" w:rsidRPr="00766129" w:rsidRDefault="00B66BCD" w:rsidP="008A59E0">
      <w:pPr>
        <w:spacing w:after="0" w:line="240" w:lineRule="auto"/>
        <w:ind w:firstLine="709"/>
        <w:contextualSpacing/>
        <w:jc w:val="both"/>
        <w:rPr>
          <w:rFonts w:ascii="Times New Roman" w:hAnsi="Times New Roman"/>
          <w:bCs/>
        </w:rPr>
      </w:pPr>
      <w:r w:rsidRPr="00766129">
        <w:rPr>
          <w:rFonts w:ascii="Times New Roman" w:hAnsi="Times New Roman"/>
          <w:bCs/>
        </w:rPr>
        <w:t>- разработка проектной</w:t>
      </w:r>
      <w:r w:rsidR="00B002E0" w:rsidRPr="00766129">
        <w:rPr>
          <w:rFonts w:ascii="Times New Roman" w:hAnsi="Times New Roman"/>
          <w:bCs/>
        </w:rPr>
        <w:t xml:space="preserve"> документацией с положительным заключением экспертизы;</w:t>
      </w:r>
    </w:p>
    <w:p w:rsidR="00B002E0" w:rsidRPr="00766129" w:rsidRDefault="00B002E0" w:rsidP="008A59E0">
      <w:pPr>
        <w:spacing w:after="0" w:line="240" w:lineRule="auto"/>
        <w:ind w:firstLine="709"/>
        <w:contextualSpacing/>
        <w:jc w:val="both"/>
        <w:rPr>
          <w:rFonts w:ascii="Times New Roman" w:hAnsi="Times New Roman"/>
          <w:bCs/>
        </w:rPr>
      </w:pPr>
      <w:r w:rsidRPr="00766129">
        <w:rPr>
          <w:rFonts w:ascii="Times New Roman" w:hAnsi="Times New Roman"/>
          <w:bCs/>
        </w:rPr>
        <w:t>- строительство объектов транспортно</w:t>
      </w:r>
      <w:r w:rsidR="00DC130D" w:rsidRPr="00766129">
        <w:rPr>
          <w:rFonts w:ascii="Times New Roman" w:hAnsi="Times New Roman"/>
          <w:bCs/>
        </w:rPr>
        <w:t>й и коммунальной инфраструктуры;</w:t>
      </w:r>
    </w:p>
    <w:p w:rsidR="00820B54" w:rsidRPr="00766129" w:rsidRDefault="00DC130D" w:rsidP="008A59E0">
      <w:pPr>
        <w:spacing w:after="0" w:line="240" w:lineRule="auto"/>
        <w:ind w:firstLine="709"/>
        <w:contextualSpacing/>
        <w:jc w:val="both"/>
        <w:rPr>
          <w:rFonts w:ascii="Times New Roman" w:hAnsi="Times New Roman"/>
          <w:bCs/>
        </w:rPr>
      </w:pPr>
      <w:r w:rsidRPr="00766129">
        <w:rPr>
          <w:rFonts w:ascii="Times New Roman" w:hAnsi="Times New Roman"/>
          <w:bCs/>
        </w:rPr>
        <w:t>-</w:t>
      </w:r>
      <w:r w:rsidRPr="00766129">
        <w:rPr>
          <w:rFonts w:ascii="Times New Roman" w:hAnsi="Times New Roman"/>
        </w:rPr>
        <w:t xml:space="preserve"> </w:t>
      </w:r>
      <w:r w:rsidR="00820B54" w:rsidRPr="00766129">
        <w:rPr>
          <w:rFonts w:ascii="Times New Roman" w:hAnsi="Times New Roman"/>
          <w:bCs/>
        </w:rPr>
        <w:t>обеспечение сохранности ВОАН на земельных участках при освоении, при строительстве (ремонте) инженерных коммуникаций и сооружений муниципальной собственности при производстве земляных работ.</w:t>
      </w:r>
    </w:p>
    <w:p w:rsidR="00820B54" w:rsidRPr="00766129" w:rsidRDefault="00820B54" w:rsidP="008A59E0">
      <w:pPr>
        <w:spacing w:after="0" w:line="240" w:lineRule="auto"/>
        <w:ind w:firstLine="709"/>
        <w:contextualSpacing/>
        <w:jc w:val="both"/>
        <w:rPr>
          <w:rFonts w:ascii="Times New Roman" w:hAnsi="Times New Roman"/>
          <w:bCs/>
        </w:rPr>
      </w:pPr>
      <w:r w:rsidRPr="00766129">
        <w:rPr>
          <w:rFonts w:ascii="Times New Roman" w:hAnsi="Times New Roman"/>
          <w:bCs/>
        </w:rPr>
        <w:t>В 2022</w:t>
      </w:r>
      <w:r w:rsidR="00B66BCD" w:rsidRPr="00766129">
        <w:rPr>
          <w:rFonts w:ascii="Times New Roman" w:hAnsi="Times New Roman"/>
          <w:bCs/>
        </w:rPr>
        <w:t xml:space="preserve"> году планируется разработка проектной документации в рамках вышеука</w:t>
      </w:r>
      <w:r w:rsidRPr="00766129">
        <w:rPr>
          <w:rFonts w:ascii="Times New Roman" w:hAnsi="Times New Roman"/>
          <w:bCs/>
        </w:rPr>
        <w:t>занной краевой программы. В 2023</w:t>
      </w:r>
      <w:r w:rsidR="00B66BCD" w:rsidRPr="00766129">
        <w:rPr>
          <w:rFonts w:ascii="Times New Roman" w:hAnsi="Times New Roman"/>
          <w:bCs/>
        </w:rPr>
        <w:t xml:space="preserve"> году планируется строительство дорог в микрор</w:t>
      </w:r>
      <w:r w:rsidRPr="00766129">
        <w:rPr>
          <w:rFonts w:ascii="Times New Roman" w:hAnsi="Times New Roman"/>
          <w:bCs/>
        </w:rPr>
        <w:t>айоне «Северо-Восточный»; в 2024</w:t>
      </w:r>
      <w:r w:rsidR="00B66BCD" w:rsidRPr="00766129">
        <w:rPr>
          <w:rFonts w:ascii="Times New Roman" w:hAnsi="Times New Roman"/>
          <w:bCs/>
        </w:rPr>
        <w:t xml:space="preserve"> году планируется строительство водоп</w:t>
      </w:r>
      <w:r w:rsidRPr="00766129">
        <w:rPr>
          <w:rFonts w:ascii="Times New Roman" w:hAnsi="Times New Roman"/>
          <w:bCs/>
        </w:rPr>
        <w:t>роводных сетей</w:t>
      </w:r>
      <w:r w:rsidR="00B66BCD" w:rsidRPr="00766129">
        <w:rPr>
          <w:rFonts w:ascii="Times New Roman" w:hAnsi="Times New Roman"/>
          <w:bCs/>
        </w:rPr>
        <w:t>.</w:t>
      </w:r>
      <w:r w:rsidRPr="00766129">
        <w:rPr>
          <w:rFonts w:ascii="Times New Roman" w:hAnsi="Times New Roman"/>
          <w:bCs/>
        </w:rPr>
        <w:t xml:space="preserve"> </w:t>
      </w:r>
    </w:p>
    <w:p w:rsidR="009E495C" w:rsidRPr="00766129" w:rsidRDefault="00820B54" w:rsidP="008A59E0">
      <w:pPr>
        <w:spacing w:after="0" w:line="240" w:lineRule="auto"/>
        <w:ind w:firstLine="709"/>
        <w:contextualSpacing/>
        <w:jc w:val="both"/>
        <w:rPr>
          <w:rFonts w:ascii="Times New Roman" w:hAnsi="Times New Roman"/>
          <w:bCs/>
        </w:rPr>
      </w:pPr>
      <w:r w:rsidRPr="00766129">
        <w:rPr>
          <w:rFonts w:ascii="Times New Roman" w:hAnsi="Times New Roman"/>
          <w:bCs/>
        </w:rPr>
        <w:t>В 2022-2024</w:t>
      </w:r>
      <w:r w:rsidR="00DC130D" w:rsidRPr="00766129">
        <w:rPr>
          <w:rFonts w:ascii="Times New Roman" w:hAnsi="Times New Roman"/>
          <w:bCs/>
        </w:rPr>
        <w:t xml:space="preserve"> годах планируется провести полевые археологические работы методом наблюдени</w:t>
      </w:r>
      <w:r w:rsidR="00FA3981" w:rsidRPr="00766129">
        <w:rPr>
          <w:rFonts w:ascii="Times New Roman" w:hAnsi="Times New Roman"/>
          <w:bCs/>
        </w:rPr>
        <w:t>я</w:t>
      </w:r>
      <w:r w:rsidRPr="00766129">
        <w:rPr>
          <w:rFonts w:ascii="Times New Roman" w:hAnsi="Times New Roman"/>
          <w:bCs/>
        </w:rPr>
        <w:t xml:space="preserve"> и методом раскопа на площади 41</w:t>
      </w:r>
      <w:r w:rsidR="00FA3981" w:rsidRPr="00766129">
        <w:rPr>
          <w:rFonts w:ascii="Times New Roman" w:hAnsi="Times New Roman"/>
          <w:bCs/>
        </w:rPr>
        <w:t>0</w:t>
      </w:r>
      <w:r w:rsidR="00DC130D" w:rsidRPr="00766129">
        <w:rPr>
          <w:rFonts w:ascii="Times New Roman" w:hAnsi="Times New Roman"/>
          <w:bCs/>
        </w:rPr>
        <w:t xml:space="preserve"> </w:t>
      </w:r>
      <w:proofErr w:type="spellStart"/>
      <w:r w:rsidR="00DC130D" w:rsidRPr="00766129">
        <w:rPr>
          <w:rFonts w:ascii="Times New Roman" w:hAnsi="Times New Roman"/>
          <w:bCs/>
        </w:rPr>
        <w:t>кв.м</w:t>
      </w:r>
      <w:proofErr w:type="spellEnd"/>
      <w:r w:rsidR="00DC130D" w:rsidRPr="00766129">
        <w:rPr>
          <w:rFonts w:ascii="Times New Roman" w:hAnsi="Times New Roman"/>
          <w:bCs/>
        </w:rPr>
        <w:t>.</w:t>
      </w:r>
    </w:p>
    <w:p w:rsidR="00997558" w:rsidRPr="00766129" w:rsidRDefault="009E495C" w:rsidP="008A59E0">
      <w:pPr>
        <w:autoSpaceDE w:val="0"/>
        <w:autoSpaceDN w:val="0"/>
        <w:adjustRightInd w:val="0"/>
        <w:spacing w:after="0" w:line="240" w:lineRule="auto"/>
        <w:ind w:firstLine="709"/>
        <w:jc w:val="both"/>
        <w:rPr>
          <w:rFonts w:ascii="Times New Roman" w:eastAsiaTheme="minorHAnsi" w:hAnsi="Times New Roman" w:cs="Arial"/>
          <w:lang w:eastAsia="en-US"/>
        </w:rPr>
      </w:pPr>
      <w:r w:rsidRPr="00766129">
        <w:rPr>
          <w:rFonts w:ascii="Times New Roman" w:eastAsiaTheme="minorHAnsi" w:hAnsi="Times New Roman" w:cs="Arial"/>
          <w:lang w:eastAsia="en-US"/>
        </w:rPr>
        <w:t>Расчетные показатели стоимости работ по инженерной инфраструктуре</w:t>
      </w:r>
      <w:r w:rsidR="00A02216" w:rsidRPr="00766129">
        <w:rPr>
          <w:rFonts w:ascii="Times New Roman" w:eastAsiaTheme="minorHAnsi" w:hAnsi="Times New Roman" w:cs="Arial"/>
          <w:lang w:eastAsia="en-US"/>
        </w:rPr>
        <w:t xml:space="preserve"> указаны</w:t>
      </w:r>
      <w:r w:rsidR="00FB6004" w:rsidRPr="00766129">
        <w:rPr>
          <w:rFonts w:ascii="Times New Roman" w:eastAsiaTheme="minorHAnsi" w:hAnsi="Times New Roman" w:cs="Arial"/>
          <w:lang w:eastAsia="en-US"/>
        </w:rPr>
        <w:t xml:space="preserve"> в приложении 1 и приложении 2 к настоящей подпрограмме</w:t>
      </w:r>
      <w:r w:rsidRPr="00766129">
        <w:rPr>
          <w:rFonts w:ascii="Times New Roman" w:eastAsiaTheme="minorHAnsi" w:hAnsi="Times New Roman" w:cs="Arial"/>
          <w:lang w:eastAsia="en-US"/>
        </w:rPr>
        <w:t>.</w:t>
      </w:r>
    </w:p>
    <w:p w:rsidR="00820B54" w:rsidRPr="00766129" w:rsidRDefault="00820B54" w:rsidP="008A59E0">
      <w:pPr>
        <w:spacing w:after="0" w:line="240" w:lineRule="auto"/>
        <w:ind w:firstLine="709"/>
        <w:jc w:val="both"/>
        <w:rPr>
          <w:rFonts w:ascii="Times New Roman" w:hAnsi="Times New Roman"/>
        </w:rPr>
      </w:pPr>
      <w:r w:rsidRPr="00766129">
        <w:rPr>
          <w:rFonts w:ascii="Times New Roman" w:hAnsi="Times New Roman"/>
        </w:rPr>
        <w:t>Годовой расчет потребности финансовых средств, на проведение работ по сохранению ВОАН</w:t>
      </w:r>
      <w:r w:rsidR="000C35C1" w:rsidRPr="00766129">
        <w:rPr>
          <w:rFonts w:ascii="Times New Roman" w:hAnsi="Times New Roman"/>
        </w:rPr>
        <w:t xml:space="preserve"> </w:t>
      </w:r>
      <w:r w:rsidRPr="00766129">
        <w:rPr>
          <w:rFonts w:ascii="Times New Roman" w:hAnsi="Times New Roman"/>
        </w:rPr>
        <w:t>при производстве земляных работ по усредненному показателю и условной стоимости работ</w:t>
      </w:r>
      <w:r w:rsidR="00FB6004" w:rsidRPr="00766129">
        <w:rPr>
          <w:rFonts w:ascii="Times New Roman" w:hAnsi="Times New Roman"/>
        </w:rPr>
        <w:t xml:space="preserve"> указан в приложении</w:t>
      </w:r>
      <w:r w:rsidRPr="00766129">
        <w:rPr>
          <w:rFonts w:ascii="Times New Roman" w:hAnsi="Times New Roman"/>
        </w:rPr>
        <w:t xml:space="preserve"> 3</w:t>
      </w:r>
      <w:r w:rsidR="00FB6004" w:rsidRPr="00766129">
        <w:rPr>
          <w:rFonts w:ascii="Times New Roman" w:eastAsiaTheme="minorHAnsi" w:hAnsi="Times New Roman" w:cs="Arial"/>
          <w:lang w:eastAsia="en-US"/>
        </w:rPr>
        <w:t xml:space="preserve"> к настоящей подпрограмме</w:t>
      </w:r>
      <w:r w:rsidRPr="00766129">
        <w:rPr>
          <w:rFonts w:ascii="Times New Roman" w:hAnsi="Times New Roman"/>
        </w:rPr>
        <w:t>.</w:t>
      </w:r>
    </w:p>
    <w:p w:rsidR="000C35C1" w:rsidRPr="000C35C1" w:rsidRDefault="000C35C1" w:rsidP="008A59E0">
      <w:pPr>
        <w:spacing w:after="0" w:line="240" w:lineRule="auto"/>
        <w:ind w:firstLine="709"/>
        <w:jc w:val="both"/>
        <w:rPr>
          <w:rFonts w:ascii="Times New Roman" w:hAnsi="Times New Roman"/>
          <w:sz w:val="24"/>
          <w:szCs w:val="24"/>
        </w:rPr>
      </w:pPr>
    </w:p>
    <w:p w:rsidR="000C35C1" w:rsidRPr="00766129" w:rsidRDefault="000C35C1" w:rsidP="000C35C1">
      <w:pPr>
        <w:spacing w:after="0" w:line="240" w:lineRule="auto"/>
        <w:jc w:val="center"/>
        <w:rPr>
          <w:rFonts w:ascii="Times New Roman" w:hAnsi="Times New Roman"/>
          <w:b/>
          <w:sz w:val="24"/>
          <w:szCs w:val="24"/>
        </w:rPr>
      </w:pPr>
      <w:r w:rsidRPr="00766129">
        <w:rPr>
          <w:rFonts w:ascii="Times New Roman" w:hAnsi="Times New Roman"/>
          <w:b/>
          <w:sz w:val="24"/>
          <w:szCs w:val="24"/>
        </w:rPr>
        <w:t>Подпрограмма 5</w:t>
      </w:r>
    </w:p>
    <w:p w:rsidR="000C35C1" w:rsidRPr="00766129" w:rsidRDefault="000C35C1" w:rsidP="000C35C1">
      <w:pPr>
        <w:spacing w:after="0" w:line="240" w:lineRule="auto"/>
        <w:jc w:val="center"/>
        <w:rPr>
          <w:rFonts w:ascii="Times New Roman" w:hAnsi="Times New Roman"/>
          <w:b/>
          <w:sz w:val="24"/>
          <w:szCs w:val="24"/>
        </w:rPr>
      </w:pPr>
      <w:r w:rsidRPr="00766129">
        <w:rPr>
          <w:rFonts w:ascii="Times New Roman" w:hAnsi="Times New Roman"/>
          <w:b/>
          <w:sz w:val="24"/>
          <w:szCs w:val="24"/>
        </w:rPr>
        <w:t>Обеспечение жильем молодых семей</w:t>
      </w:r>
    </w:p>
    <w:p w:rsidR="000C35C1" w:rsidRPr="000C35C1" w:rsidRDefault="000C35C1" w:rsidP="000C35C1">
      <w:pPr>
        <w:spacing w:after="0" w:line="240" w:lineRule="auto"/>
        <w:jc w:val="center"/>
        <w:rPr>
          <w:rFonts w:ascii="Times New Roman" w:hAnsi="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6804"/>
      </w:tblGrid>
      <w:tr w:rsidR="000C35C1" w:rsidRPr="000C35C1" w:rsidTr="00A568BA">
        <w:trPr>
          <w:trHeight w:val="615"/>
        </w:trPr>
        <w:tc>
          <w:tcPr>
            <w:tcW w:w="2835" w:type="dxa"/>
            <w:tcBorders>
              <w:top w:val="single" w:sz="4" w:space="0" w:color="auto"/>
              <w:left w:val="single" w:sz="4" w:space="0" w:color="auto"/>
              <w:bottom w:val="single" w:sz="4" w:space="0" w:color="auto"/>
              <w:right w:val="single" w:sz="4" w:space="0" w:color="auto"/>
            </w:tcBorders>
            <w:hideMark/>
          </w:tcPr>
          <w:p w:rsidR="000C35C1" w:rsidRPr="00766129" w:rsidRDefault="000C35C1" w:rsidP="000C35C1">
            <w:pPr>
              <w:widowControl w:val="0"/>
              <w:autoSpaceDE w:val="0"/>
              <w:autoSpaceDN w:val="0"/>
              <w:spacing w:after="0" w:line="256" w:lineRule="auto"/>
              <w:rPr>
                <w:rFonts w:ascii="Times New Roman" w:hAnsi="Times New Roman"/>
                <w:lang w:eastAsia="en-US"/>
              </w:rPr>
            </w:pPr>
            <w:r w:rsidRPr="00766129">
              <w:rPr>
                <w:rFonts w:ascii="Times New Roman" w:hAnsi="Times New Roman"/>
                <w:lang w:eastAsia="en-US"/>
              </w:rPr>
              <w:t>Наименование подпрограммы</w:t>
            </w:r>
          </w:p>
        </w:tc>
        <w:tc>
          <w:tcPr>
            <w:tcW w:w="6804" w:type="dxa"/>
            <w:tcBorders>
              <w:top w:val="single" w:sz="4" w:space="0" w:color="auto"/>
              <w:left w:val="single" w:sz="4" w:space="0" w:color="auto"/>
              <w:bottom w:val="single" w:sz="4" w:space="0" w:color="auto"/>
              <w:right w:val="single" w:sz="4" w:space="0" w:color="auto"/>
            </w:tcBorders>
          </w:tcPr>
          <w:p w:rsidR="000C35C1" w:rsidRPr="00766129" w:rsidRDefault="000C35C1" w:rsidP="000C35C1">
            <w:pPr>
              <w:widowControl w:val="0"/>
              <w:autoSpaceDE w:val="0"/>
              <w:autoSpaceDN w:val="0"/>
              <w:spacing w:after="0" w:line="256" w:lineRule="auto"/>
              <w:outlineLvl w:val="1"/>
              <w:rPr>
                <w:rFonts w:ascii="Times New Roman" w:hAnsi="Times New Roman"/>
                <w:lang w:eastAsia="en-US"/>
              </w:rPr>
            </w:pPr>
            <w:r w:rsidRPr="00766129">
              <w:rPr>
                <w:rFonts w:ascii="Times New Roman" w:hAnsi="Times New Roman"/>
                <w:lang w:eastAsia="en-US"/>
              </w:rPr>
              <w:t>Обеспечение жильем молодых семей</w:t>
            </w:r>
          </w:p>
        </w:tc>
      </w:tr>
      <w:tr w:rsidR="000C35C1" w:rsidRPr="000C35C1" w:rsidTr="00A568BA">
        <w:tc>
          <w:tcPr>
            <w:tcW w:w="2835" w:type="dxa"/>
            <w:tcBorders>
              <w:top w:val="single" w:sz="4" w:space="0" w:color="auto"/>
              <w:left w:val="single" w:sz="4" w:space="0" w:color="auto"/>
              <w:bottom w:val="single" w:sz="4" w:space="0" w:color="auto"/>
              <w:right w:val="single" w:sz="4" w:space="0" w:color="auto"/>
            </w:tcBorders>
            <w:hideMark/>
          </w:tcPr>
          <w:p w:rsidR="000C35C1" w:rsidRPr="00766129" w:rsidRDefault="000C35C1" w:rsidP="000C35C1">
            <w:pPr>
              <w:widowControl w:val="0"/>
              <w:autoSpaceDE w:val="0"/>
              <w:autoSpaceDN w:val="0"/>
              <w:spacing w:after="0" w:line="256" w:lineRule="auto"/>
              <w:rPr>
                <w:rFonts w:ascii="Times New Roman" w:hAnsi="Times New Roman"/>
                <w:lang w:eastAsia="en-US"/>
              </w:rPr>
            </w:pPr>
            <w:r w:rsidRPr="00766129">
              <w:rPr>
                <w:rFonts w:ascii="Times New Roman" w:hAnsi="Times New Roman"/>
                <w:lang w:eastAsia="en-US"/>
              </w:rPr>
              <w:t>Исполнители мероприятий подпрограммы</w:t>
            </w:r>
          </w:p>
        </w:tc>
        <w:tc>
          <w:tcPr>
            <w:tcW w:w="6804" w:type="dxa"/>
            <w:tcBorders>
              <w:top w:val="single" w:sz="4" w:space="0" w:color="auto"/>
              <w:left w:val="single" w:sz="4" w:space="0" w:color="auto"/>
              <w:bottom w:val="single" w:sz="4" w:space="0" w:color="auto"/>
              <w:right w:val="single" w:sz="4" w:space="0" w:color="auto"/>
            </w:tcBorders>
            <w:hideMark/>
          </w:tcPr>
          <w:p w:rsidR="000C35C1" w:rsidRPr="00766129" w:rsidRDefault="000C35C1" w:rsidP="000C35C1">
            <w:pPr>
              <w:widowControl w:val="0"/>
              <w:autoSpaceDE w:val="0"/>
              <w:autoSpaceDN w:val="0"/>
              <w:spacing w:after="0" w:line="256" w:lineRule="auto"/>
              <w:rPr>
                <w:rFonts w:ascii="Times New Roman" w:hAnsi="Times New Roman"/>
                <w:lang w:eastAsia="en-US"/>
              </w:rPr>
            </w:pPr>
            <w:r w:rsidRPr="00766129">
              <w:rPr>
                <w:rFonts w:ascii="Times New Roman" w:hAnsi="Times New Roman"/>
                <w:lang w:eastAsia="en-US"/>
              </w:rPr>
              <w:t>Администрация города Енисейска</w:t>
            </w:r>
          </w:p>
        </w:tc>
      </w:tr>
      <w:tr w:rsidR="000C35C1" w:rsidRPr="000C35C1" w:rsidTr="00A568BA">
        <w:tc>
          <w:tcPr>
            <w:tcW w:w="2835" w:type="dxa"/>
            <w:tcBorders>
              <w:top w:val="single" w:sz="4" w:space="0" w:color="auto"/>
              <w:left w:val="single" w:sz="4" w:space="0" w:color="auto"/>
              <w:bottom w:val="single" w:sz="4" w:space="0" w:color="auto"/>
              <w:right w:val="single" w:sz="4" w:space="0" w:color="auto"/>
            </w:tcBorders>
          </w:tcPr>
          <w:p w:rsidR="000C35C1" w:rsidRPr="00766129" w:rsidRDefault="000C35C1" w:rsidP="000C35C1">
            <w:pPr>
              <w:widowControl w:val="0"/>
              <w:autoSpaceDE w:val="0"/>
              <w:autoSpaceDN w:val="0"/>
              <w:spacing w:after="0" w:line="256" w:lineRule="auto"/>
              <w:rPr>
                <w:rFonts w:ascii="Times New Roman" w:hAnsi="Times New Roman"/>
                <w:lang w:eastAsia="en-US"/>
              </w:rPr>
            </w:pPr>
            <w:r w:rsidRPr="00766129">
              <w:rPr>
                <w:rFonts w:ascii="Times New Roman" w:hAnsi="Times New Roman"/>
                <w:lang w:eastAsia="en-US"/>
              </w:rPr>
              <w:t>Соисполнители мероприятий подпрограммы</w:t>
            </w:r>
          </w:p>
        </w:tc>
        <w:tc>
          <w:tcPr>
            <w:tcW w:w="6804" w:type="dxa"/>
            <w:tcBorders>
              <w:top w:val="single" w:sz="4" w:space="0" w:color="auto"/>
              <w:left w:val="single" w:sz="4" w:space="0" w:color="auto"/>
              <w:bottom w:val="single" w:sz="4" w:space="0" w:color="auto"/>
              <w:right w:val="single" w:sz="4" w:space="0" w:color="auto"/>
            </w:tcBorders>
          </w:tcPr>
          <w:p w:rsidR="000C35C1" w:rsidRPr="00766129" w:rsidRDefault="000C35C1" w:rsidP="000C35C1">
            <w:pPr>
              <w:widowControl w:val="0"/>
              <w:autoSpaceDE w:val="0"/>
              <w:autoSpaceDN w:val="0"/>
              <w:spacing w:after="0" w:line="256" w:lineRule="auto"/>
              <w:rPr>
                <w:rFonts w:ascii="Times New Roman" w:hAnsi="Times New Roman"/>
                <w:lang w:eastAsia="en-US"/>
              </w:rPr>
            </w:pPr>
            <w:r w:rsidRPr="00766129">
              <w:rPr>
                <w:rFonts w:ascii="Times New Roman" w:hAnsi="Times New Roman"/>
                <w:lang w:eastAsia="en-US"/>
              </w:rPr>
              <w:t xml:space="preserve">МКУ «Управление муниципальным имуществом города Енисейска» </w:t>
            </w:r>
          </w:p>
        </w:tc>
      </w:tr>
      <w:tr w:rsidR="000C35C1" w:rsidRPr="000C35C1" w:rsidTr="00A568BA">
        <w:tc>
          <w:tcPr>
            <w:tcW w:w="2835" w:type="dxa"/>
            <w:tcBorders>
              <w:top w:val="single" w:sz="4" w:space="0" w:color="auto"/>
              <w:left w:val="single" w:sz="4" w:space="0" w:color="auto"/>
              <w:bottom w:val="single" w:sz="4" w:space="0" w:color="auto"/>
              <w:right w:val="single" w:sz="4" w:space="0" w:color="auto"/>
            </w:tcBorders>
            <w:hideMark/>
          </w:tcPr>
          <w:p w:rsidR="000C35C1" w:rsidRPr="00766129" w:rsidRDefault="000C35C1" w:rsidP="000C35C1">
            <w:pPr>
              <w:widowControl w:val="0"/>
              <w:autoSpaceDE w:val="0"/>
              <w:autoSpaceDN w:val="0"/>
              <w:spacing w:after="0" w:line="256" w:lineRule="auto"/>
              <w:rPr>
                <w:rFonts w:ascii="Times New Roman" w:hAnsi="Times New Roman"/>
                <w:lang w:eastAsia="en-US"/>
              </w:rPr>
            </w:pPr>
            <w:r w:rsidRPr="00766129">
              <w:rPr>
                <w:rFonts w:ascii="Times New Roman" w:hAnsi="Times New Roman"/>
                <w:lang w:eastAsia="en-US"/>
              </w:rPr>
              <w:t>Цель подпрограммы</w:t>
            </w:r>
          </w:p>
        </w:tc>
        <w:tc>
          <w:tcPr>
            <w:tcW w:w="6804" w:type="dxa"/>
            <w:tcBorders>
              <w:top w:val="single" w:sz="4" w:space="0" w:color="auto"/>
              <w:left w:val="single" w:sz="4" w:space="0" w:color="auto"/>
              <w:bottom w:val="single" w:sz="4" w:space="0" w:color="auto"/>
              <w:right w:val="single" w:sz="4" w:space="0" w:color="auto"/>
            </w:tcBorders>
            <w:hideMark/>
          </w:tcPr>
          <w:p w:rsidR="000C35C1" w:rsidRPr="00766129" w:rsidRDefault="000C35C1" w:rsidP="000C35C1">
            <w:pPr>
              <w:widowControl w:val="0"/>
              <w:autoSpaceDE w:val="0"/>
              <w:autoSpaceDN w:val="0"/>
              <w:spacing w:after="0" w:line="256" w:lineRule="auto"/>
              <w:jc w:val="both"/>
              <w:outlineLvl w:val="0"/>
              <w:rPr>
                <w:rFonts w:ascii="Times New Roman" w:hAnsi="Times New Roman"/>
                <w:lang w:eastAsia="en-US"/>
              </w:rPr>
            </w:pPr>
            <w:r w:rsidRPr="00766129">
              <w:rPr>
                <w:rFonts w:ascii="Times New Roman" w:hAnsi="Times New Roman"/>
                <w:lang w:eastAsia="en-US"/>
              </w:rPr>
              <w:t>Поддержка молодых семей при решении жилищных проблем, проживающих в городе Енисейске и признанных нуждающимися в улучшении жилищных условий</w:t>
            </w:r>
          </w:p>
        </w:tc>
      </w:tr>
      <w:tr w:rsidR="000C35C1" w:rsidRPr="000C35C1" w:rsidTr="00A568BA">
        <w:tc>
          <w:tcPr>
            <w:tcW w:w="2835" w:type="dxa"/>
            <w:tcBorders>
              <w:top w:val="single" w:sz="4" w:space="0" w:color="auto"/>
              <w:left w:val="single" w:sz="4" w:space="0" w:color="auto"/>
              <w:bottom w:val="single" w:sz="4" w:space="0" w:color="auto"/>
              <w:right w:val="single" w:sz="4" w:space="0" w:color="auto"/>
            </w:tcBorders>
            <w:hideMark/>
          </w:tcPr>
          <w:p w:rsidR="000C35C1" w:rsidRPr="00766129" w:rsidRDefault="000C35C1" w:rsidP="000C35C1">
            <w:pPr>
              <w:widowControl w:val="0"/>
              <w:autoSpaceDE w:val="0"/>
              <w:autoSpaceDN w:val="0"/>
              <w:spacing w:after="0" w:line="256" w:lineRule="auto"/>
              <w:rPr>
                <w:rFonts w:ascii="Times New Roman" w:hAnsi="Times New Roman"/>
                <w:lang w:eastAsia="en-US"/>
              </w:rPr>
            </w:pPr>
            <w:r w:rsidRPr="00766129">
              <w:rPr>
                <w:rFonts w:ascii="Times New Roman" w:hAnsi="Times New Roman"/>
                <w:lang w:eastAsia="en-US"/>
              </w:rPr>
              <w:t>Задачи подпрограммы</w:t>
            </w:r>
          </w:p>
        </w:tc>
        <w:tc>
          <w:tcPr>
            <w:tcW w:w="6804" w:type="dxa"/>
            <w:tcBorders>
              <w:top w:val="single" w:sz="4" w:space="0" w:color="auto"/>
              <w:left w:val="single" w:sz="4" w:space="0" w:color="auto"/>
              <w:bottom w:val="single" w:sz="4" w:space="0" w:color="auto"/>
              <w:right w:val="single" w:sz="4" w:space="0" w:color="auto"/>
            </w:tcBorders>
            <w:hideMark/>
          </w:tcPr>
          <w:p w:rsidR="000C35C1" w:rsidRPr="00766129" w:rsidRDefault="000C35C1" w:rsidP="000C35C1">
            <w:pPr>
              <w:widowControl w:val="0"/>
              <w:autoSpaceDE w:val="0"/>
              <w:autoSpaceDN w:val="0"/>
              <w:spacing w:after="0" w:line="256" w:lineRule="auto"/>
              <w:jc w:val="both"/>
              <w:rPr>
                <w:rFonts w:ascii="Times New Roman" w:hAnsi="Times New Roman"/>
                <w:lang w:eastAsia="en-US"/>
              </w:rPr>
            </w:pPr>
            <w:r w:rsidRPr="00766129">
              <w:rPr>
                <w:rFonts w:ascii="Times New Roman" w:hAnsi="Times New Roman"/>
                <w:lang w:eastAsia="en-US"/>
              </w:rPr>
              <w:t xml:space="preserve">Обеспечение предоставления молодым семьям – участникам подпрограммы социальных выплат на приобретение или строительство жилья                                            </w:t>
            </w:r>
          </w:p>
        </w:tc>
      </w:tr>
      <w:tr w:rsidR="000C35C1" w:rsidRPr="000C35C1" w:rsidTr="00A568BA">
        <w:tc>
          <w:tcPr>
            <w:tcW w:w="2835" w:type="dxa"/>
            <w:tcBorders>
              <w:top w:val="single" w:sz="4" w:space="0" w:color="auto"/>
              <w:left w:val="single" w:sz="4" w:space="0" w:color="auto"/>
              <w:bottom w:val="single" w:sz="4" w:space="0" w:color="auto"/>
              <w:right w:val="single" w:sz="4" w:space="0" w:color="auto"/>
            </w:tcBorders>
            <w:hideMark/>
          </w:tcPr>
          <w:p w:rsidR="000C35C1" w:rsidRPr="00766129" w:rsidRDefault="000C35C1" w:rsidP="000C35C1">
            <w:pPr>
              <w:widowControl w:val="0"/>
              <w:autoSpaceDE w:val="0"/>
              <w:autoSpaceDN w:val="0"/>
              <w:spacing w:after="0" w:line="256" w:lineRule="auto"/>
              <w:rPr>
                <w:rFonts w:ascii="Times New Roman" w:hAnsi="Times New Roman"/>
                <w:lang w:eastAsia="en-US"/>
              </w:rPr>
            </w:pPr>
            <w:r w:rsidRPr="00766129">
              <w:rPr>
                <w:rFonts w:ascii="Times New Roman" w:hAnsi="Times New Roman"/>
                <w:lang w:eastAsia="en-US"/>
              </w:rPr>
              <w:t>Показатели результативности подпрограммы</w:t>
            </w:r>
          </w:p>
        </w:tc>
        <w:tc>
          <w:tcPr>
            <w:tcW w:w="6804" w:type="dxa"/>
            <w:tcBorders>
              <w:top w:val="single" w:sz="4" w:space="0" w:color="auto"/>
              <w:left w:val="single" w:sz="4" w:space="0" w:color="auto"/>
              <w:bottom w:val="single" w:sz="4" w:space="0" w:color="auto"/>
              <w:right w:val="single" w:sz="4" w:space="0" w:color="auto"/>
            </w:tcBorders>
            <w:hideMark/>
          </w:tcPr>
          <w:p w:rsidR="000C35C1" w:rsidRPr="00766129" w:rsidRDefault="000C35C1" w:rsidP="000C35C1">
            <w:pPr>
              <w:widowControl w:val="0"/>
              <w:autoSpaceDE w:val="0"/>
              <w:autoSpaceDN w:val="0"/>
              <w:spacing w:after="0" w:line="256" w:lineRule="auto"/>
              <w:jc w:val="both"/>
              <w:rPr>
                <w:rFonts w:ascii="Times New Roman" w:hAnsi="Times New Roman"/>
                <w:lang w:eastAsia="en-US"/>
              </w:rPr>
            </w:pPr>
            <w:r w:rsidRPr="00766129">
              <w:rPr>
                <w:rFonts w:ascii="Times New Roman" w:hAnsi="Times New Roman"/>
                <w:lang w:eastAsia="en-US"/>
              </w:rPr>
              <w:t xml:space="preserve">1. Количество молодых семей, получивших социальную поддержку в виде сертификата, ед.: 2022 г. – 5; 2023 г.  – 8; </w:t>
            </w:r>
          </w:p>
          <w:p w:rsidR="000C35C1" w:rsidRPr="00766129" w:rsidRDefault="000C35C1" w:rsidP="000C35C1">
            <w:pPr>
              <w:widowControl w:val="0"/>
              <w:autoSpaceDE w:val="0"/>
              <w:autoSpaceDN w:val="0"/>
              <w:spacing w:after="0" w:line="256" w:lineRule="auto"/>
              <w:jc w:val="both"/>
              <w:rPr>
                <w:rFonts w:ascii="Times New Roman" w:hAnsi="Times New Roman"/>
                <w:lang w:eastAsia="en-US"/>
              </w:rPr>
            </w:pPr>
            <w:r w:rsidRPr="00766129">
              <w:rPr>
                <w:rFonts w:ascii="Times New Roman" w:hAnsi="Times New Roman"/>
                <w:lang w:eastAsia="en-US"/>
              </w:rPr>
              <w:t>2024 г.  – 8.</w:t>
            </w:r>
          </w:p>
        </w:tc>
      </w:tr>
      <w:tr w:rsidR="000C35C1" w:rsidRPr="000C35C1" w:rsidTr="00A568BA">
        <w:tc>
          <w:tcPr>
            <w:tcW w:w="2835" w:type="dxa"/>
            <w:tcBorders>
              <w:top w:val="single" w:sz="4" w:space="0" w:color="auto"/>
              <w:left w:val="single" w:sz="4" w:space="0" w:color="auto"/>
              <w:bottom w:val="single" w:sz="4" w:space="0" w:color="auto"/>
              <w:right w:val="single" w:sz="4" w:space="0" w:color="auto"/>
            </w:tcBorders>
            <w:hideMark/>
          </w:tcPr>
          <w:p w:rsidR="000C35C1" w:rsidRPr="00766129" w:rsidRDefault="000C35C1" w:rsidP="000C35C1">
            <w:pPr>
              <w:widowControl w:val="0"/>
              <w:autoSpaceDE w:val="0"/>
              <w:autoSpaceDN w:val="0"/>
              <w:spacing w:after="0" w:line="256" w:lineRule="auto"/>
              <w:rPr>
                <w:rFonts w:ascii="Times New Roman" w:hAnsi="Times New Roman"/>
                <w:lang w:eastAsia="en-US"/>
              </w:rPr>
            </w:pPr>
            <w:r w:rsidRPr="00766129">
              <w:rPr>
                <w:rFonts w:ascii="Times New Roman" w:hAnsi="Times New Roman"/>
                <w:lang w:eastAsia="en-US"/>
              </w:rPr>
              <w:t>Сроки реализации подпрограммы</w:t>
            </w:r>
          </w:p>
        </w:tc>
        <w:tc>
          <w:tcPr>
            <w:tcW w:w="6804" w:type="dxa"/>
            <w:tcBorders>
              <w:top w:val="single" w:sz="4" w:space="0" w:color="auto"/>
              <w:left w:val="single" w:sz="4" w:space="0" w:color="auto"/>
              <w:bottom w:val="single" w:sz="4" w:space="0" w:color="auto"/>
              <w:right w:val="single" w:sz="4" w:space="0" w:color="auto"/>
            </w:tcBorders>
            <w:hideMark/>
          </w:tcPr>
          <w:p w:rsidR="000C35C1" w:rsidRPr="00766129" w:rsidRDefault="000C35C1" w:rsidP="000C35C1">
            <w:pPr>
              <w:widowControl w:val="0"/>
              <w:autoSpaceDE w:val="0"/>
              <w:autoSpaceDN w:val="0"/>
              <w:spacing w:after="0" w:line="256" w:lineRule="auto"/>
              <w:rPr>
                <w:rFonts w:ascii="Times New Roman" w:hAnsi="Times New Roman"/>
                <w:lang w:eastAsia="en-US"/>
              </w:rPr>
            </w:pPr>
            <w:r w:rsidRPr="00766129">
              <w:rPr>
                <w:rFonts w:ascii="Times New Roman" w:hAnsi="Times New Roman"/>
                <w:lang w:eastAsia="en-US"/>
              </w:rPr>
              <w:t>2022 год и плановый период 2023 - 2024 годов</w:t>
            </w:r>
          </w:p>
        </w:tc>
      </w:tr>
      <w:tr w:rsidR="000C35C1" w:rsidRPr="000C35C1" w:rsidTr="00A568BA">
        <w:trPr>
          <w:trHeight w:val="1169"/>
        </w:trPr>
        <w:tc>
          <w:tcPr>
            <w:tcW w:w="2835" w:type="dxa"/>
            <w:tcBorders>
              <w:top w:val="single" w:sz="4" w:space="0" w:color="auto"/>
              <w:left w:val="single" w:sz="4" w:space="0" w:color="auto"/>
              <w:bottom w:val="single" w:sz="4" w:space="0" w:color="auto"/>
              <w:right w:val="single" w:sz="4" w:space="0" w:color="auto"/>
            </w:tcBorders>
            <w:hideMark/>
          </w:tcPr>
          <w:p w:rsidR="000C35C1" w:rsidRPr="00766129" w:rsidRDefault="000C35C1" w:rsidP="000C35C1">
            <w:pPr>
              <w:widowControl w:val="0"/>
              <w:autoSpaceDE w:val="0"/>
              <w:autoSpaceDN w:val="0"/>
              <w:spacing w:after="0" w:line="256" w:lineRule="auto"/>
              <w:rPr>
                <w:rFonts w:ascii="Times New Roman" w:hAnsi="Times New Roman"/>
                <w:lang w:eastAsia="en-US"/>
              </w:rPr>
            </w:pPr>
            <w:r w:rsidRPr="00766129">
              <w:rPr>
                <w:rFonts w:ascii="Times New Roman" w:hAnsi="Times New Roman"/>
                <w:lang w:eastAsia="en-US"/>
              </w:rPr>
              <w:t>Объемы и источники финансирования подпрограммы</w:t>
            </w:r>
          </w:p>
        </w:tc>
        <w:tc>
          <w:tcPr>
            <w:tcW w:w="6804" w:type="dxa"/>
            <w:tcBorders>
              <w:top w:val="single" w:sz="4" w:space="0" w:color="auto"/>
              <w:left w:val="single" w:sz="4" w:space="0" w:color="auto"/>
              <w:bottom w:val="single" w:sz="4" w:space="0" w:color="auto"/>
              <w:right w:val="single" w:sz="4" w:space="0" w:color="auto"/>
            </w:tcBorders>
          </w:tcPr>
          <w:p w:rsidR="00C56123" w:rsidRPr="00C56123" w:rsidRDefault="00C56123" w:rsidP="00C56123">
            <w:pPr>
              <w:widowControl w:val="0"/>
              <w:autoSpaceDE w:val="0"/>
              <w:autoSpaceDN w:val="0"/>
              <w:adjustRightInd w:val="0"/>
              <w:spacing w:after="0" w:line="256" w:lineRule="auto"/>
              <w:rPr>
                <w:rFonts w:ascii="Times New Roman" w:eastAsia="Calibri" w:hAnsi="Times New Roman"/>
                <w:lang w:eastAsia="en-US"/>
              </w:rPr>
            </w:pPr>
            <w:r w:rsidRPr="00C56123">
              <w:rPr>
                <w:rFonts w:ascii="Times New Roman" w:eastAsia="Calibri" w:hAnsi="Times New Roman"/>
                <w:lang w:eastAsia="en-US"/>
              </w:rPr>
              <w:t>Всего на 2022 год и плановы</w:t>
            </w:r>
            <w:r w:rsidR="00B32775">
              <w:rPr>
                <w:rFonts w:ascii="Times New Roman" w:eastAsia="Calibri" w:hAnsi="Times New Roman"/>
                <w:lang w:eastAsia="en-US"/>
              </w:rPr>
              <w:t>й период 2023-2024 годов– 11 591 981,35</w:t>
            </w:r>
            <w:r w:rsidRPr="00C56123">
              <w:rPr>
                <w:rFonts w:ascii="Times New Roman" w:eastAsia="Calibri" w:hAnsi="Times New Roman"/>
                <w:lang w:eastAsia="en-US"/>
              </w:rPr>
              <w:t xml:space="preserve"> рублей, в том числе по годам:</w:t>
            </w:r>
          </w:p>
          <w:p w:rsidR="00C56123" w:rsidRPr="00C56123" w:rsidRDefault="00B32775" w:rsidP="00C56123">
            <w:pPr>
              <w:widowControl w:val="0"/>
              <w:autoSpaceDE w:val="0"/>
              <w:autoSpaceDN w:val="0"/>
              <w:adjustRightInd w:val="0"/>
              <w:spacing w:after="0" w:line="256" w:lineRule="auto"/>
              <w:rPr>
                <w:rFonts w:ascii="Times New Roman" w:eastAsia="Calibri" w:hAnsi="Times New Roman"/>
                <w:lang w:eastAsia="en-US"/>
              </w:rPr>
            </w:pPr>
            <w:r>
              <w:rPr>
                <w:rFonts w:ascii="Times New Roman" w:eastAsia="Calibri" w:hAnsi="Times New Roman"/>
                <w:lang w:eastAsia="en-US"/>
              </w:rPr>
              <w:t>- в 2022 г. – 3 237 788,66</w:t>
            </w:r>
            <w:r w:rsidR="00C56123" w:rsidRPr="00C56123">
              <w:rPr>
                <w:rFonts w:ascii="Times New Roman" w:eastAsia="Calibri" w:hAnsi="Times New Roman"/>
                <w:lang w:eastAsia="en-US"/>
              </w:rPr>
              <w:t xml:space="preserve"> рублей, из них:</w:t>
            </w:r>
          </w:p>
          <w:p w:rsidR="00C56123" w:rsidRPr="00086819" w:rsidRDefault="00C56123" w:rsidP="00C56123">
            <w:pPr>
              <w:widowControl w:val="0"/>
              <w:autoSpaceDE w:val="0"/>
              <w:autoSpaceDN w:val="0"/>
              <w:adjustRightInd w:val="0"/>
              <w:spacing w:after="0" w:line="256" w:lineRule="auto"/>
              <w:rPr>
                <w:rFonts w:ascii="Times New Roman" w:eastAsia="Calibri" w:hAnsi="Times New Roman"/>
                <w:lang w:eastAsia="en-US"/>
              </w:rPr>
            </w:pPr>
            <w:r w:rsidRPr="00C56123">
              <w:rPr>
                <w:rFonts w:ascii="Times New Roman" w:eastAsia="Calibri" w:hAnsi="Times New Roman"/>
                <w:lang w:eastAsia="en-US"/>
              </w:rPr>
              <w:t xml:space="preserve">средства федерального </w:t>
            </w:r>
            <w:r w:rsidRPr="00086819">
              <w:rPr>
                <w:rFonts w:ascii="Times New Roman" w:eastAsia="Calibri" w:hAnsi="Times New Roman"/>
                <w:lang w:eastAsia="en-US"/>
              </w:rPr>
              <w:t>бюджета- 436 855,61 рублей,</w:t>
            </w:r>
          </w:p>
          <w:p w:rsidR="00C56123" w:rsidRPr="00086819" w:rsidRDefault="00C56123" w:rsidP="00C56123">
            <w:pPr>
              <w:widowControl w:val="0"/>
              <w:autoSpaceDE w:val="0"/>
              <w:autoSpaceDN w:val="0"/>
              <w:adjustRightInd w:val="0"/>
              <w:spacing w:after="0" w:line="256" w:lineRule="auto"/>
              <w:rPr>
                <w:rFonts w:ascii="Times New Roman" w:eastAsia="Calibri" w:hAnsi="Times New Roman"/>
                <w:lang w:eastAsia="en-US"/>
              </w:rPr>
            </w:pPr>
            <w:r w:rsidRPr="00086819">
              <w:rPr>
                <w:rFonts w:ascii="Times New Roman" w:eastAsia="Calibri" w:hAnsi="Times New Roman"/>
                <w:lang w:eastAsia="en-US"/>
              </w:rPr>
              <w:t>средства краевого бюджета- 1 212 404,57 рублей,</w:t>
            </w:r>
          </w:p>
          <w:p w:rsidR="00C56123" w:rsidRPr="00C56123" w:rsidRDefault="00C56123" w:rsidP="00C56123">
            <w:pPr>
              <w:widowControl w:val="0"/>
              <w:autoSpaceDE w:val="0"/>
              <w:autoSpaceDN w:val="0"/>
              <w:adjustRightInd w:val="0"/>
              <w:spacing w:after="0" w:line="256" w:lineRule="auto"/>
              <w:rPr>
                <w:rFonts w:ascii="Times New Roman" w:eastAsia="Calibri" w:hAnsi="Times New Roman"/>
                <w:lang w:eastAsia="en-US"/>
              </w:rPr>
            </w:pPr>
            <w:r w:rsidRPr="00086819">
              <w:rPr>
                <w:rFonts w:ascii="Times New Roman" w:eastAsia="Calibri" w:hAnsi="Times New Roman"/>
                <w:lang w:eastAsia="en-US"/>
              </w:rPr>
              <w:t>средств</w:t>
            </w:r>
            <w:r w:rsidR="00086819" w:rsidRPr="00086819">
              <w:rPr>
                <w:rFonts w:ascii="Times New Roman" w:eastAsia="Calibri" w:hAnsi="Times New Roman"/>
                <w:lang w:eastAsia="en-US"/>
              </w:rPr>
              <w:t>а местного бюджета - 1 588 528,48</w:t>
            </w:r>
            <w:r w:rsidRPr="00086819">
              <w:rPr>
                <w:rFonts w:ascii="Times New Roman" w:eastAsia="Calibri" w:hAnsi="Times New Roman"/>
                <w:lang w:eastAsia="en-US"/>
              </w:rPr>
              <w:t xml:space="preserve"> рублей</w:t>
            </w:r>
            <w:r w:rsidRPr="00C56123">
              <w:rPr>
                <w:rFonts w:ascii="Times New Roman" w:eastAsia="Calibri" w:hAnsi="Times New Roman"/>
                <w:lang w:eastAsia="en-US"/>
              </w:rPr>
              <w:t>;</w:t>
            </w:r>
          </w:p>
          <w:p w:rsidR="00C56123" w:rsidRPr="00C56123" w:rsidRDefault="00C56123" w:rsidP="00C56123">
            <w:pPr>
              <w:widowControl w:val="0"/>
              <w:autoSpaceDE w:val="0"/>
              <w:autoSpaceDN w:val="0"/>
              <w:adjustRightInd w:val="0"/>
              <w:spacing w:after="0" w:line="256" w:lineRule="auto"/>
              <w:rPr>
                <w:rFonts w:ascii="Times New Roman" w:eastAsia="Calibri" w:hAnsi="Times New Roman"/>
                <w:lang w:eastAsia="en-US"/>
              </w:rPr>
            </w:pPr>
            <w:r w:rsidRPr="00C56123">
              <w:rPr>
                <w:rFonts w:ascii="Times New Roman" w:eastAsia="Calibri" w:hAnsi="Times New Roman"/>
                <w:lang w:eastAsia="en-US"/>
              </w:rPr>
              <w:t>- в 2023 г. – 4 189 690,59 рублей, из них:</w:t>
            </w:r>
          </w:p>
          <w:p w:rsidR="00C56123" w:rsidRPr="00C56123" w:rsidRDefault="00C56123" w:rsidP="00C56123">
            <w:pPr>
              <w:widowControl w:val="0"/>
              <w:autoSpaceDE w:val="0"/>
              <w:autoSpaceDN w:val="0"/>
              <w:adjustRightInd w:val="0"/>
              <w:spacing w:after="0" w:line="256" w:lineRule="auto"/>
              <w:rPr>
                <w:rFonts w:ascii="Times New Roman" w:eastAsia="Calibri" w:hAnsi="Times New Roman"/>
                <w:lang w:eastAsia="en-US"/>
              </w:rPr>
            </w:pPr>
            <w:r w:rsidRPr="00C56123">
              <w:rPr>
                <w:rFonts w:ascii="Times New Roman" w:eastAsia="Calibri" w:hAnsi="Times New Roman"/>
                <w:lang w:eastAsia="en-US"/>
              </w:rPr>
              <w:t>средства федерального бюджета- 695 259,89 рублей,</w:t>
            </w:r>
          </w:p>
          <w:p w:rsidR="00C56123" w:rsidRPr="00C56123" w:rsidRDefault="00C56123" w:rsidP="00C56123">
            <w:pPr>
              <w:widowControl w:val="0"/>
              <w:autoSpaceDE w:val="0"/>
              <w:autoSpaceDN w:val="0"/>
              <w:adjustRightInd w:val="0"/>
              <w:spacing w:after="0" w:line="256" w:lineRule="auto"/>
              <w:rPr>
                <w:rFonts w:ascii="Times New Roman" w:eastAsia="Calibri" w:hAnsi="Times New Roman"/>
                <w:lang w:eastAsia="en-US"/>
              </w:rPr>
            </w:pPr>
            <w:r w:rsidRPr="00C56123">
              <w:rPr>
                <w:rFonts w:ascii="Times New Roman" w:eastAsia="Calibri" w:hAnsi="Times New Roman"/>
                <w:lang w:eastAsia="en-US"/>
              </w:rPr>
              <w:t>средства краевого бюджета- 2 001 430,70 рублей,</w:t>
            </w:r>
          </w:p>
          <w:p w:rsidR="00C56123" w:rsidRPr="00C56123" w:rsidRDefault="00C56123" w:rsidP="00C56123">
            <w:pPr>
              <w:widowControl w:val="0"/>
              <w:autoSpaceDE w:val="0"/>
              <w:autoSpaceDN w:val="0"/>
              <w:adjustRightInd w:val="0"/>
              <w:spacing w:after="0" w:line="256" w:lineRule="auto"/>
              <w:rPr>
                <w:rFonts w:ascii="Times New Roman" w:eastAsia="Calibri" w:hAnsi="Times New Roman"/>
                <w:lang w:eastAsia="en-US"/>
              </w:rPr>
            </w:pPr>
            <w:r w:rsidRPr="00C56123">
              <w:rPr>
                <w:rFonts w:ascii="Times New Roman" w:eastAsia="Calibri" w:hAnsi="Times New Roman"/>
                <w:lang w:eastAsia="en-US"/>
              </w:rPr>
              <w:lastRenderedPageBreak/>
              <w:t>средства местного бюджета - 1 493 000,0 рублей;</w:t>
            </w:r>
          </w:p>
          <w:p w:rsidR="00C56123" w:rsidRPr="00C56123" w:rsidRDefault="00C56123" w:rsidP="00C56123">
            <w:pPr>
              <w:widowControl w:val="0"/>
              <w:autoSpaceDE w:val="0"/>
              <w:autoSpaceDN w:val="0"/>
              <w:adjustRightInd w:val="0"/>
              <w:spacing w:after="0" w:line="256" w:lineRule="auto"/>
              <w:rPr>
                <w:rFonts w:ascii="Times New Roman" w:eastAsia="Calibri" w:hAnsi="Times New Roman"/>
                <w:lang w:eastAsia="en-US"/>
              </w:rPr>
            </w:pPr>
            <w:r w:rsidRPr="00C56123">
              <w:rPr>
                <w:rFonts w:ascii="Times New Roman" w:eastAsia="Calibri" w:hAnsi="Times New Roman"/>
                <w:lang w:eastAsia="en-US"/>
              </w:rPr>
              <w:t>- в 2024 г. – 4 164 502,10 рублей, из них:</w:t>
            </w:r>
          </w:p>
          <w:p w:rsidR="00C56123" w:rsidRPr="00C56123" w:rsidRDefault="00C56123" w:rsidP="00C56123">
            <w:pPr>
              <w:widowControl w:val="0"/>
              <w:autoSpaceDE w:val="0"/>
              <w:autoSpaceDN w:val="0"/>
              <w:adjustRightInd w:val="0"/>
              <w:spacing w:after="0" w:line="256" w:lineRule="auto"/>
              <w:rPr>
                <w:rFonts w:ascii="Times New Roman" w:eastAsia="Calibri" w:hAnsi="Times New Roman"/>
                <w:lang w:eastAsia="en-US"/>
              </w:rPr>
            </w:pPr>
            <w:r w:rsidRPr="00C56123">
              <w:rPr>
                <w:rFonts w:ascii="Times New Roman" w:eastAsia="Calibri" w:hAnsi="Times New Roman"/>
                <w:lang w:eastAsia="en-US"/>
              </w:rPr>
              <w:t>средства федерального бюджета- 709 856,93 рублей,</w:t>
            </w:r>
          </w:p>
          <w:p w:rsidR="00C56123" w:rsidRPr="00C56123" w:rsidRDefault="00C56123" w:rsidP="00C56123">
            <w:pPr>
              <w:widowControl w:val="0"/>
              <w:autoSpaceDE w:val="0"/>
              <w:autoSpaceDN w:val="0"/>
              <w:adjustRightInd w:val="0"/>
              <w:spacing w:after="0" w:line="256" w:lineRule="auto"/>
              <w:rPr>
                <w:rFonts w:ascii="Times New Roman" w:eastAsia="Calibri" w:hAnsi="Times New Roman"/>
                <w:lang w:eastAsia="en-US"/>
              </w:rPr>
            </w:pPr>
            <w:r w:rsidRPr="00C56123">
              <w:rPr>
                <w:rFonts w:ascii="Times New Roman" w:eastAsia="Calibri" w:hAnsi="Times New Roman"/>
                <w:lang w:eastAsia="en-US"/>
              </w:rPr>
              <w:t>средства краевого бюджета- 2 058 645,17 рублей,</w:t>
            </w:r>
          </w:p>
          <w:p w:rsidR="000C35C1" w:rsidRPr="00766129" w:rsidRDefault="00C56123" w:rsidP="00C56123">
            <w:pPr>
              <w:widowControl w:val="0"/>
              <w:autoSpaceDE w:val="0"/>
              <w:autoSpaceDN w:val="0"/>
              <w:adjustRightInd w:val="0"/>
              <w:spacing w:after="0" w:line="256" w:lineRule="auto"/>
              <w:rPr>
                <w:rFonts w:ascii="Times New Roman" w:eastAsia="Calibri" w:hAnsi="Times New Roman"/>
                <w:lang w:eastAsia="en-US"/>
              </w:rPr>
            </w:pPr>
            <w:r w:rsidRPr="00C56123">
              <w:rPr>
                <w:rFonts w:ascii="Times New Roman" w:eastAsia="Calibri" w:hAnsi="Times New Roman"/>
                <w:lang w:eastAsia="en-US"/>
              </w:rPr>
              <w:t>средства местного бюджета - 1 396 000,0 рублей.</w:t>
            </w:r>
          </w:p>
        </w:tc>
      </w:tr>
    </w:tbl>
    <w:p w:rsidR="000C35C1" w:rsidRPr="000C35C1" w:rsidRDefault="000C35C1" w:rsidP="000C35C1">
      <w:pPr>
        <w:spacing w:after="0" w:line="240" w:lineRule="auto"/>
        <w:rPr>
          <w:rFonts w:ascii="Times New Roman" w:hAnsi="Times New Roman"/>
        </w:rPr>
      </w:pPr>
    </w:p>
    <w:p w:rsidR="008A59E0" w:rsidRPr="008A59E0" w:rsidRDefault="008A59E0" w:rsidP="008A59E0">
      <w:pPr>
        <w:spacing w:after="0" w:line="240" w:lineRule="auto"/>
        <w:jc w:val="center"/>
        <w:rPr>
          <w:rFonts w:ascii="Times New Roman" w:hAnsi="Times New Roman"/>
          <w:sz w:val="24"/>
          <w:szCs w:val="24"/>
        </w:rPr>
      </w:pPr>
      <w:r w:rsidRPr="008A59E0">
        <w:rPr>
          <w:rFonts w:ascii="Times New Roman" w:hAnsi="Times New Roman"/>
          <w:sz w:val="24"/>
          <w:szCs w:val="24"/>
        </w:rPr>
        <w:t>1. Основные разделы подпрограммы</w:t>
      </w:r>
    </w:p>
    <w:p w:rsidR="008A59E0" w:rsidRPr="008A59E0" w:rsidRDefault="008A59E0" w:rsidP="008A59E0">
      <w:pPr>
        <w:spacing w:after="0" w:line="240" w:lineRule="auto"/>
        <w:jc w:val="center"/>
        <w:rPr>
          <w:rFonts w:ascii="Times New Roman" w:hAnsi="Times New Roman"/>
          <w:sz w:val="24"/>
          <w:szCs w:val="24"/>
        </w:rPr>
      </w:pPr>
      <w:r w:rsidRPr="008A59E0">
        <w:rPr>
          <w:rFonts w:ascii="Times New Roman" w:hAnsi="Times New Roman"/>
          <w:sz w:val="24"/>
          <w:szCs w:val="24"/>
        </w:rPr>
        <w:t>Постановка общегородской проблемы подпрограммы</w:t>
      </w:r>
    </w:p>
    <w:p w:rsidR="000C35C1" w:rsidRPr="008A59E0" w:rsidRDefault="000C35C1" w:rsidP="008A59E0">
      <w:pPr>
        <w:spacing w:after="0" w:line="240" w:lineRule="auto"/>
        <w:jc w:val="center"/>
        <w:rPr>
          <w:rFonts w:ascii="Times New Roman" w:hAnsi="Times New Roman"/>
          <w:sz w:val="24"/>
          <w:szCs w:val="24"/>
        </w:rPr>
      </w:pPr>
      <w:r w:rsidRPr="008A59E0">
        <w:rPr>
          <w:rFonts w:ascii="Times New Roman" w:hAnsi="Times New Roman"/>
          <w:sz w:val="24"/>
          <w:szCs w:val="24"/>
        </w:rPr>
        <w:t xml:space="preserve">1. </w:t>
      </w:r>
    </w:p>
    <w:p w:rsidR="000C35C1" w:rsidRPr="00766129" w:rsidRDefault="008A59E0" w:rsidP="008A59E0">
      <w:pPr>
        <w:spacing w:after="0" w:line="240" w:lineRule="auto"/>
        <w:jc w:val="both"/>
        <w:rPr>
          <w:rFonts w:ascii="Times New Roman" w:hAnsi="Times New Roman"/>
        </w:rPr>
      </w:pPr>
      <w:r w:rsidRPr="00766129">
        <w:rPr>
          <w:rFonts w:ascii="Times New Roman" w:hAnsi="Times New Roman"/>
        </w:rPr>
        <w:tab/>
      </w:r>
      <w:r w:rsidR="000C35C1" w:rsidRPr="00766129">
        <w:rPr>
          <w:rFonts w:ascii="Times New Roman" w:hAnsi="Times New Roman"/>
        </w:rPr>
        <w:t>Актуальность проблемы улучшения жилищных условий молодых семей определяется низкой доступностью жилья и ипотечных ж</w:t>
      </w:r>
      <w:r w:rsidRPr="00766129">
        <w:rPr>
          <w:rFonts w:ascii="Times New Roman" w:hAnsi="Times New Roman"/>
        </w:rPr>
        <w:t xml:space="preserve">илищных кредитов. </w:t>
      </w:r>
      <w:r w:rsidR="000C35C1" w:rsidRPr="00766129">
        <w:rPr>
          <w:rFonts w:ascii="Times New Roman" w:hAnsi="Times New Roman"/>
        </w:rPr>
        <w:t>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денежные средства. Практика реализации Программы показывает, что государственная поддержка в форме предоставления молодым семьям социальных выплат на приобретение жилья или строительство индивидуального жилого дома востребована молодыми семьями.</w:t>
      </w:r>
    </w:p>
    <w:p w:rsidR="000C35C1" w:rsidRPr="00766129" w:rsidRDefault="00A568BA" w:rsidP="008A59E0">
      <w:pPr>
        <w:spacing w:after="0" w:line="240" w:lineRule="auto"/>
        <w:jc w:val="both"/>
        <w:rPr>
          <w:rFonts w:ascii="Times New Roman" w:hAnsi="Times New Roman"/>
        </w:rPr>
      </w:pPr>
      <w:r w:rsidRPr="00766129">
        <w:rPr>
          <w:rFonts w:ascii="Times New Roman" w:hAnsi="Times New Roman"/>
        </w:rPr>
        <w:tab/>
      </w:r>
      <w:r w:rsidR="000C35C1" w:rsidRPr="00766129">
        <w:rPr>
          <w:rFonts w:ascii="Times New Roman" w:hAnsi="Times New Roman"/>
        </w:rPr>
        <w:t>Поддержка молодых семей при решении жилищной проблемы станет основой стабильных условий жизни для этой наиболее активной части населения и повлияет на улучшение демографической ситуации в городе.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и уровня квалификации в целях роста заработной платы. Решение жилищной проблемы молодых граждан города позволит сформировать экономически активный слой населения.</w:t>
      </w:r>
    </w:p>
    <w:p w:rsidR="000C35C1" w:rsidRPr="00766129" w:rsidRDefault="000C35C1" w:rsidP="000C35C1">
      <w:pPr>
        <w:spacing w:after="0" w:line="240" w:lineRule="auto"/>
        <w:rPr>
          <w:rFonts w:ascii="Times New Roman" w:hAnsi="Times New Roman"/>
        </w:rPr>
      </w:pPr>
    </w:p>
    <w:p w:rsidR="00A568BA" w:rsidRDefault="000C35C1" w:rsidP="00A568BA">
      <w:pPr>
        <w:spacing w:after="0" w:line="240" w:lineRule="auto"/>
        <w:jc w:val="center"/>
        <w:rPr>
          <w:rFonts w:ascii="Times New Roman" w:hAnsi="Times New Roman"/>
          <w:sz w:val="24"/>
          <w:szCs w:val="24"/>
        </w:rPr>
      </w:pPr>
      <w:r w:rsidRPr="008A59E0">
        <w:rPr>
          <w:rFonts w:ascii="Times New Roman" w:hAnsi="Times New Roman"/>
          <w:sz w:val="24"/>
          <w:szCs w:val="24"/>
        </w:rPr>
        <w:t>2.</w:t>
      </w:r>
      <w:r w:rsidR="00A568BA">
        <w:rPr>
          <w:rFonts w:ascii="Times New Roman" w:hAnsi="Times New Roman"/>
          <w:sz w:val="24"/>
          <w:szCs w:val="24"/>
        </w:rPr>
        <w:t xml:space="preserve"> </w:t>
      </w:r>
      <w:r w:rsidRPr="008A59E0">
        <w:rPr>
          <w:rFonts w:ascii="Times New Roman" w:hAnsi="Times New Roman"/>
          <w:sz w:val="24"/>
          <w:szCs w:val="24"/>
        </w:rPr>
        <w:t xml:space="preserve">Основная цель, задачи, этапы и </w:t>
      </w:r>
      <w:r w:rsidR="00A568BA">
        <w:rPr>
          <w:rFonts w:ascii="Times New Roman" w:hAnsi="Times New Roman"/>
          <w:sz w:val="24"/>
          <w:szCs w:val="24"/>
        </w:rPr>
        <w:t>сроки выполнения подпрограммы,</w:t>
      </w:r>
      <w:r w:rsidRPr="008A59E0">
        <w:rPr>
          <w:rFonts w:ascii="Times New Roman" w:hAnsi="Times New Roman"/>
          <w:sz w:val="24"/>
          <w:szCs w:val="24"/>
        </w:rPr>
        <w:t xml:space="preserve"> </w:t>
      </w:r>
    </w:p>
    <w:p w:rsidR="000C35C1" w:rsidRPr="008A59E0" w:rsidRDefault="000C35C1" w:rsidP="00A568BA">
      <w:pPr>
        <w:spacing w:after="0" w:line="240" w:lineRule="auto"/>
        <w:jc w:val="center"/>
        <w:rPr>
          <w:rFonts w:ascii="Times New Roman" w:hAnsi="Times New Roman"/>
          <w:sz w:val="24"/>
          <w:szCs w:val="24"/>
        </w:rPr>
      </w:pPr>
      <w:r w:rsidRPr="008A59E0">
        <w:rPr>
          <w:rFonts w:ascii="Times New Roman" w:hAnsi="Times New Roman"/>
          <w:sz w:val="24"/>
          <w:szCs w:val="24"/>
        </w:rPr>
        <w:t>целевые индикаторы</w:t>
      </w:r>
    </w:p>
    <w:p w:rsidR="000C35C1" w:rsidRPr="008A59E0" w:rsidRDefault="000C35C1" w:rsidP="00A568BA">
      <w:pPr>
        <w:spacing w:after="0" w:line="240" w:lineRule="auto"/>
        <w:jc w:val="center"/>
        <w:rPr>
          <w:rFonts w:ascii="Times New Roman" w:hAnsi="Times New Roman"/>
          <w:sz w:val="24"/>
          <w:szCs w:val="24"/>
        </w:rPr>
      </w:pPr>
    </w:p>
    <w:p w:rsidR="000C35C1" w:rsidRPr="00766129" w:rsidRDefault="00A568BA" w:rsidP="008A59E0">
      <w:pPr>
        <w:spacing w:after="0" w:line="240" w:lineRule="auto"/>
        <w:jc w:val="both"/>
        <w:rPr>
          <w:rFonts w:ascii="Times New Roman" w:hAnsi="Times New Roman"/>
        </w:rPr>
      </w:pPr>
      <w:r w:rsidRPr="00766129">
        <w:rPr>
          <w:rFonts w:ascii="Times New Roman" w:hAnsi="Times New Roman"/>
        </w:rPr>
        <w:tab/>
      </w:r>
      <w:r w:rsidR="000C35C1" w:rsidRPr="00766129">
        <w:rPr>
          <w:rFonts w:ascii="Times New Roman" w:hAnsi="Times New Roman"/>
        </w:rPr>
        <w:t>Основной целью подпрограммы 3 «Обеспечение жильем молодых семей» является поддержка молодых семей при решении жилищных проблем, проживающих в городе Енисейске и признанных нуждающимися в улучшении жилищных условий.</w:t>
      </w:r>
    </w:p>
    <w:p w:rsidR="000C35C1" w:rsidRPr="00766129" w:rsidRDefault="00A568BA" w:rsidP="008A59E0">
      <w:pPr>
        <w:spacing w:after="0" w:line="240" w:lineRule="auto"/>
        <w:jc w:val="both"/>
        <w:rPr>
          <w:rFonts w:ascii="Times New Roman" w:hAnsi="Times New Roman"/>
        </w:rPr>
      </w:pPr>
      <w:r w:rsidRPr="00766129">
        <w:rPr>
          <w:rFonts w:ascii="Times New Roman" w:hAnsi="Times New Roman"/>
        </w:rPr>
        <w:tab/>
      </w:r>
      <w:r w:rsidR="000C35C1" w:rsidRPr="00766129">
        <w:rPr>
          <w:rFonts w:ascii="Times New Roman" w:hAnsi="Times New Roman"/>
        </w:rPr>
        <w:t>Целевой индикатор подпрограммы 3 «Обеспечение жильем молодых семей»:</w:t>
      </w:r>
    </w:p>
    <w:p w:rsidR="000C35C1" w:rsidRPr="00766129" w:rsidRDefault="00A568BA" w:rsidP="008A59E0">
      <w:pPr>
        <w:spacing w:after="0" w:line="240" w:lineRule="auto"/>
        <w:jc w:val="both"/>
        <w:rPr>
          <w:rFonts w:ascii="Times New Roman" w:hAnsi="Times New Roman"/>
        </w:rPr>
      </w:pPr>
      <w:r w:rsidRPr="00766129">
        <w:rPr>
          <w:rFonts w:ascii="Times New Roman" w:hAnsi="Times New Roman"/>
        </w:rPr>
        <w:tab/>
      </w:r>
      <w:r w:rsidR="000C35C1" w:rsidRPr="00766129">
        <w:rPr>
          <w:rFonts w:ascii="Times New Roman" w:hAnsi="Times New Roman"/>
        </w:rPr>
        <w:t xml:space="preserve">Доля молодых семей – участников подпрограммы, получивших сертификат, в т.ч.:  </w:t>
      </w:r>
      <w:r w:rsidRPr="00766129">
        <w:rPr>
          <w:rFonts w:ascii="Times New Roman" w:hAnsi="Times New Roman"/>
        </w:rPr>
        <w:t xml:space="preserve">                      </w:t>
      </w:r>
      <w:r w:rsidR="000C35C1" w:rsidRPr="00766129">
        <w:rPr>
          <w:rFonts w:ascii="Times New Roman" w:hAnsi="Times New Roman"/>
        </w:rPr>
        <w:t>2022 г.–6,6   %, 2023 г. 6,8  -%, 2024 г.- 7%</w:t>
      </w:r>
    </w:p>
    <w:p w:rsidR="000C35C1" w:rsidRPr="00766129" w:rsidRDefault="00A568BA" w:rsidP="008A59E0">
      <w:pPr>
        <w:spacing w:after="0" w:line="240" w:lineRule="auto"/>
        <w:jc w:val="both"/>
        <w:rPr>
          <w:rFonts w:ascii="Times New Roman" w:hAnsi="Times New Roman"/>
        </w:rPr>
      </w:pPr>
      <w:r w:rsidRPr="00766129">
        <w:rPr>
          <w:rFonts w:ascii="Times New Roman" w:hAnsi="Times New Roman"/>
        </w:rPr>
        <w:tab/>
      </w:r>
      <w:r w:rsidR="000C35C1" w:rsidRPr="00766129">
        <w:rPr>
          <w:rFonts w:ascii="Times New Roman" w:hAnsi="Times New Roman"/>
        </w:rPr>
        <w:t>Основная задача подпрограммы:</w:t>
      </w:r>
    </w:p>
    <w:p w:rsidR="000C35C1" w:rsidRPr="00766129" w:rsidRDefault="00A568BA" w:rsidP="008A59E0">
      <w:pPr>
        <w:spacing w:after="0" w:line="240" w:lineRule="auto"/>
        <w:jc w:val="both"/>
        <w:rPr>
          <w:rFonts w:ascii="Times New Roman" w:hAnsi="Times New Roman"/>
        </w:rPr>
      </w:pPr>
      <w:r w:rsidRPr="00766129">
        <w:rPr>
          <w:rFonts w:ascii="Times New Roman" w:hAnsi="Times New Roman"/>
        </w:rPr>
        <w:tab/>
      </w:r>
      <w:r w:rsidR="000C35C1" w:rsidRPr="00766129">
        <w:rPr>
          <w:rFonts w:ascii="Times New Roman" w:hAnsi="Times New Roman"/>
        </w:rPr>
        <w:t>обеспечение предоставления молодым семьям - участникам подпрограммы, социальных выплат на приобретение или строительство жилья.</w:t>
      </w:r>
    </w:p>
    <w:p w:rsidR="000C35C1" w:rsidRPr="00766129" w:rsidRDefault="00A568BA" w:rsidP="008A59E0">
      <w:pPr>
        <w:spacing w:after="0" w:line="240" w:lineRule="auto"/>
        <w:jc w:val="both"/>
        <w:rPr>
          <w:rFonts w:ascii="Times New Roman" w:hAnsi="Times New Roman"/>
        </w:rPr>
      </w:pPr>
      <w:r w:rsidRPr="00766129">
        <w:rPr>
          <w:rFonts w:ascii="Times New Roman" w:hAnsi="Times New Roman"/>
        </w:rPr>
        <w:tab/>
      </w:r>
      <w:r w:rsidR="000C35C1" w:rsidRPr="00766129">
        <w:rPr>
          <w:rFonts w:ascii="Times New Roman" w:hAnsi="Times New Roman"/>
        </w:rPr>
        <w:t>Подпрограмма "Обеспечение жильем молодых семей» реализуется в течение 2022 - 2024 годов.</w:t>
      </w:r>
    </w:p>
    <w:p w:rsidR="00A568BA" w:rsidRPr="00766129" w:rsidRDefault="00A568BA" w:rsidP="008A59E0">
      <w:pPr>
        <w:spacing w:after="0" w:line="240" w:lineRule="auto"/>
        <w:jc w:val="both"/>
        <w:rPr>
          <w:rFonts w:ascii="Times New Roman" w:hAnsi="Times New Roman"/>
        </w:rPr>
      </w:pPr>
      <w:r w:rsidRPr="00766129">
        <w:rPr>
          <w:rFonts w:ascii="Times New Roman" w:hAnsi="Times New Roman"/>
        </w:rPr>
        <w:tab/>
      </w:r>
      <w:r w:rsidR="000C35C1" w:rsidRPr="00766129">
        <w:rPr>
          <w:rFonts w:ascii="Times New Roman" w:hAnsi="Times New Roman"/>
        </w:rPr>
        <w:t>Показател</w:t>
      </w:r>
      <w:r w:rsidRPr="00766129">
        <w:rPr>
          <w:rFonts w:ascii="Times New Roman" w:hAnsi="Times New Roman"/>
        </w:rPr>
        <w:t>ь результативности подпрограммы:</w:t>
      </w:r>
    </w:p>
    <w:p w:rsidR="000C35C1" w:rsidRPr="00766129" w:rsidRDefault="00A568BA" w:rsidP="008A59E0">
      <w:pPr>
        <w:spacing w:after="0" w:line="240" w:lineRule="auto"/>
        <w:jc w:val="both"/>
        <w:rPr>
          <w:rFonts w:ascii="Times New Roman" w:hAnsi="Times New Roman"/>
        </w:rPr>
      </w:pPr>
      <w:r w:rsidRPr="00766129">
        <w:rPr>
          <w:rFonts w:ascii="Times New Roman" w:hAnsi="Times New Roman"/>
        </w:rPr>
        <w:tab/>
        <w:t>к</w:t>
      </w:r>
      <w:r w:rsidR="000C35C1" w:rsidRPr="00766129">
        <w:rPr>
          <w:rFonts w:ascii="Times New Roman" w:hAnsi="Times New Roman"/>
        </w:rPr>
        <w:t>оличество молодых семей, получивших социальную поддержку в виде сертификата  ед., в т.ч.: 2022 год – 5 ед., 2023 год – 8 ед., 2024 год– 8ед.</w:t>
      </w:r>
    </w:p>
    <w:p w:rsidR="000C35C1" w:rsidRPr="00766129" w:rsidRDefault="000C35C1" w:rsidP="008A59E0">
      <w:pPr>
        <w:spacing w:after="0" w:line="240" w:lineRule="auto"/>
        <w:jc w:val="both"/>
        <w:rPr>
          <w:rFonts w:ascii="Times New Roman" w:hAnsi="Times New Roman"/>
        </w:rPr>
      </w:pPr>
    </w:p>
    <w:p w:rsidR="000C35C1" w:rsidRPr="008A59E0" w:rsidRDefault="00A568BA" w:rsidP="008A59E0">
      <w:pPr>
        <w:spacing w:after="0" w:line="240" w:lineRule="auto"/>
        <w:jc w:val="both"/>
        <w:rPr>
          <w:rFonts w:ascii="Times New Roman" w:hAnsi="Times New Roman"/>
          <w:sz w:val="24"/>
          <w:szCs w:val="24"/>
        </w:rPr>
      </w:pPr>
      <w:r>
        <w:rPr>
          <w:rFonts w:ascii="Times New Roman" w:hAnsi="Times New Roman"/>
          <w:sz w:val="24"/>
          <w:szCs w:val="24"/>
        </w:rPr>
        <w:tab/>
      </w:r>
      <w:r w:rsidR="000C35C1" w:rsidRPr="008A59E0">
        <w:rPr>
          <w:rFonts w:ascii="Times New Roman" w:hAnsi="Times New Roman"/>
          <w:sz w:val="24"/>
          <w:szCs w:val="24"/>
        </w:rPr>
        <w:t>3. Ме</w:t>
      </w:r>
      <w:r>
        <w:rPr>
          <w:rFonts w:ascii="Times New Roman" w:hAnsi="Times New Roman"/>
          <w:sz w:val="24"/>
          <w:szCs w:val="24"/>
        </w:rPr>
        <w:t xml:space="preserve">ханизм реализации подпрограммы </w:t>
      </w:r>
    </w:p>
    <w:p w:rsidR="000C35C1" w:rsidRPr="008A59E0" w:rsidRDefault="000C35C1" w:rsidP="008A59E0">
      <w:pPr>
        <w:spacing w:after="0" w:line="240" w:lineRule="auto"/>
        <w:jc w:val="both"/>
        <w:rPr>
          <w:rFonts w:ascii="Times New Roman" w:hAnsi="Times New Roman"/>
          <w:sz w:val="24"/>
          <w:szCs w:val="24"/>
        </w:rPr>
      </w:pPr>
    </w:p>
    <w:p w:rsidR="000C35C1" w:rsidRPr="00766129" w:rsidRDefault="00A568BA" w:rsidP="008A59E0">
      <w:pPr>
        <w:spacing w:after="0" w:line="240" w:lineRule="auto"/>
        <w:jc w:val="both"/>
        <w:rPr>
          <w:rFonts w:ascii="Times New Roman" w:hAnsi="Times New Roman"/>
        </w:rPr>
      </w:pPr>
      <w:r w:rsidRPr="00766129">
        <w:rPr>
          <w:rFonts w:ascii="Times New Roman" w:hAnsi="Times New Roman"/>
        </w:rPr>
        <w:tab/>
      </w:r>
      <w:r w:rsidR="000C35C1" w:rsidRPr="00766129">
        <w:rPr>
          <w:rFonts w:ascii="Times New Roman" w:hAnsi="Times New Roman"/>
        </w:rPr>
        <w:t>Механизм реализации подпрограммы предполагает оказание государственной поддержки молодым семьям - участникам подпрограммы, нуждающимся в жилых помещениях, путем предоставления им социальных выплат.</w:t>
      </w:r>
    </w:p>
    <w:p w:rsidR="000C35C1" w:rsidRPr="00766129" w:rsidRDefault="00A568BA" w:rsidP="008A59E0">
      <w:pPr>
        <w:spacing w:after="0" w:line="240" w:lineRule="auto"/>
        <w:jc w:val="both"/>
        <w:rPr>
          <w:rFonts w:ascii="Times New Roman" w:hAnsi="Times New Roman"/>
        </w:rPr>
      </w:pPr>
      <w:r w:rsidRPr="00766129">
        <w:rPr>
          <w:rFonts w:ascii="Times New Roman" w:hAnsi="Times New Roman"/>
        </w:rPr>
        <w:tab/>
      </w:r>
      <w:r w:rsidR="000C35C1" w:rsidRPr="00766129">
        <w:rPr>
          <w:rFonts w:ascii="Times New Roman" w:hAnsi="Times New Roman"/>
        </w:rPr>
        <w:t>Участие в подпрограмме является добровольным.</w:t>
      </w:r>
    </w:p>
    <w:p w:rsidR="000C35C1" w:rsidRPr="00766129" w:rsidRDefault="00A568BA" w:rsidP="008A59E0">
      <w:pPr>
        <w:spacing w:after="0" w:line="240" w:lineRule="auto"/>
        <w:jc w:val="both"/>
        <w:rPr>
          <w:rFonts w:ascii="Times New Roman" w:hAnsi="Times New Roman"/>
        </w:rPr>
      </w:pPr>
      <w:r w:rsidRPr="00766129">
        <w:rPr>
          <w:rFonts w:ascii="Times New Roman" w:hAnsi="Times New Roman"/>
        </w:rPr>
        <w:tab/>
      </w:r>
      <w:r w:rsidR="000C35C1" w:rsidRPr="00766129">
        <w:rPr>
          <w:rFonts w:ascii="Times New Roman" w:hAnsi="Times New Roman"/>
        </w:rPr>
        <w:t>Право на улучшение жилищных условий с использованием социальной выплаты за счет средств федерального и краевого бюджетов предоставляется молодой семье только один раз.</w:t>
      </w:r>
    </w:p>
    <w:p w:rsidR="000C35C1" w:rsidRPr="00766129" w:rsidRDefault="00A568BA" w:rsidP="008A59E0">
      <w:pPr>
        <w:spacing w:after="0" w:line="240" w:lineRule="auto"/>
        <w:jc w:val="both"/>
        <w:rPr>
          <w:rFonts w:ascii="Times New Roman" w:hAnsi="Times New Roman"/>
        </w:rPr>
      </w:pPr>
      <w:r w:rsidRPr="00766129">
        <w:rPr>
          <w:rFonts w:ascii="Times New Roman" w:hAnsi="Times New Roman"/>
        </w:rPr>
        <w:tab/>
      </w:r>
      <w:r w:rsidR="000C35C1" w:rsidRPr="00766129">
        <w:rPr>
          <w:rFonts w:ascii="Times New Roman" w:hAnsi="Times New Roman"/>
        </w:rPr>
        <w:t>Социальная выплата может быть использована:</w:t>
      </w:r>
    </w:p>
    <w:p w:rsidR="000C35C1" w:rsidRPr="00766129" w:rsidRDefault="00A568BA" w:rsidP="008A59E0">
      <w:pPr>
        <w:spacing w:after="0" w:line="240" w:lineRule="auto"/>
        <w:jc w:val="both"/>
        <w:rPr>
          <w:rFonts w:ascii="Times New Roman" w:hAnsi="Times New Roman"/>
        </w:rPr>
      </w:pPr>
      <w:r w:rsidRPr="00766129">
        <w:rPr>
          <w:rFonts w:ascii="Times New Roman" w:hAnsi="Times New Roman"/>
        </w:rPr>
        <w:lastRenderedPageBreak/>
        <w:tab/>
      </w:r>
      <w:r w:rsidR="000C35C1" w:rsidRPr="00766129">
        <w:rPr>
          <w:rFonts w:ascii="Times New Roman" w:hAnsi="Times New Roman"/>
        </w:rPr>
        <w:t xml:space="preserve">на оплату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000C35C1" w:rsidRPr="00766129">
        <w:rPr>
          <w:rFonts w:ascii="Times New Roman" w:hAnsi="Times New Roman"/>
        </w:rPr>
        <w:t>экономкласса</w:t>
      </w:r>
      <w:proofErr w:type="spellEnd"/>
      <w:r w:rsidR="000C35C1" w:rsidRPr="00766129">
        <w:rPr>
          <w:rFonts w:ascii="Times New Roman" w:hAnsi="Times New Roman"/>
        </w:rPr>
        <w:t xml:space="preserve"> на первичном рынке жилья);</w:t>
      </w:r>
    </w:p>
    <w:p w:rsidR="000C35C1" w:rsidRPr="00766129" w:rsidRDefault="00A568BA" w:rsidP="008A59E0">
      <w:pPr>
        <w:spacing w:after="0" w:line="240" w:lineRule="auto"/>
        <w:jc w:val="both"/>
        <w:rPr>
          <w:rFonts w:ascii="Times New Roman" w:hAnsi="Times New Roman"/>
        </w:rPr>
      </w:pPr>
      <w:r w:rsidRPr="00766129">
        <w:rPr>
          <w:rFonts w:ascii="Times New Roman" w:hAnsi="Times New Roman"/>
        </w:rPr>
        <w:tab/>
      </w:r>
      <w:r w:rsidR="000C35C1" w:rsidRPr="00766129">
        <w:rPr>
          <w:rFonts w:ascii="Times New Roman" w:hAnsi="Times New Roman"/>
        </w:rPr>
        <w:t>на осуществление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чего жилое помещение, приобретенное кооперативом для молодой семьи, переходит в собственность данной молодой семьи;</w:t>
      </w:r>
    </w:p>
    <w:p w:rsidR="000C35C1" w:rsidRPr="00766129" w:rsidRDefault="00A568BA" w:rsidP="008A59E0">
      <w:pPr>
        <w:spacing w:after="0" w:line="240" w:lineRule="auto"/>
        <w:jc w:val="both"/>
        <w:rPr>
          <w:rFonts w:ascii="Times New Roman" w:hAnsi="Times New Roman"/>
        </w:rPr>
      </w:pPr>
      <w:r w:rsidRPr="00766129">
        <w:rPr>
          <w:rFonts w:ascii="Times New Roman" w:hAnsi="Times New Roman"/>
        </w:rPr>
        <w:tab/>
      </w:r>
      <w:r w:rsidR="000C35C1" w:rsidRPr="00766129">
        <w:rPr>
          <w:rFonts w:ascii="Times New Roman" w:hAnsi="Times New Roman"/>
        </w:rPr>
        <w:t>на уплату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0C35C1" w:rsidRPr="00766129" w:rsidRDefault="00A568BA" w:rsidP="008A59E0">
      <w:pPr>
        <w:spacing w:after="0" w:line="240" w:lineRule="auto"/>
        <w:jc w:val="both"/>
        <w:rPr>
          <w:rFonts w:ascii="Times New Roman" w:hAnsi="Times New Roman"/>
        </w:rPr>
      </w:pPr>
      <w:r w:rsidRPr="00766129">
        <w:rPr>
          <w:rFonts w:ascii="Times New Roman" w:hAnsi="Times New Roman"/>
        </w:rPr>
        <w:tab/>
      </w:r>
      <w:r w:rsidR="000C35C1" w:rsidRPr="00766129">
        <w:rPr>
          <w:rFonts w:ascii="Times New Roman" w:hAnsi="Times New Roman"/>
        </w:rPr>
        <w:t xml:space="preserve">на оплату договора с уполномоченной организацией на приобретение в интересах молодой семьи жилого помещения </w:t>
      </w:r>
      <w:proofErr w:type="spellStart"/>
      <w:r w:rsidR="000C35C1" w:rsidRPr="00766129">
        <w:rPr>
          <w:rFonts w:ascii="Times New Roman" w:hAnsi="Times New Roman"/>
        </w:rPr>
        <w:t>экономкласса</w:t>
      </w:r>
      <w:proofErr w:type="spellEnd"/>
      <w:r w:rsidR="000C35C1" w:rsidRPr="00766129">
        <w:rPr>
          <w:rFonts w:ascii="Times New Roman" w:hAnsi="Times New Roman"/>
        </w:rPr>
        <w:t xml:space="preserve">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0C35C1" w:rsidRPr="00766129" w:rsidRDefault="00A568BA" w:rsidP="008A59E0">
      <w:pPr>
        <w:spacing w:after="0" w:line="240" w:lineRule="auto"/>
        <w:jc w:val="both"/>
        <w:rPr>
          <w:rFonts w:ascii="Times New Roman" w:hAnsi="Times New Roman"/>
        </w:rPr>
      </w:pPr>
      <w:r w:rsidRPr="00766129">
        <w:rPr>
          <w:rFonts w:ascii="Times New Roman" w:hAnsi="Times New Roman"/>
        </w:rPr>
        <w:t xml:space="preserve"> </w:t>
      </w:r>
      <w:r w:rsidRPr="00766129">
        <w:rPr>
          <w:rFonts w:ascii="Times New Roman" w:hAnsi="Times New Roman"/>
        </w:rPr>
        <w:tab/>
      </w:r>
      <w:r w:rsidR="000C35C1" w:rsidRPr="00766129">
        <w:rPr>
          <w:rFonts w:ascii="Times New Roman" w:hAnsi="Times New Roman"/>
        </w:rPr>
        <w:t>для оплаты цены договора строительного подряда на строительство индивидуального жилого дома;</w:t>
      </w:r>
    </w:p>
    <w:p w:rsidR="000C35C1" w:rsidRPr="00766129" w:rsidRDefault="00A568BA" w:rsidP="008A59E0">
      <w:pPr>
        <w:spacing w:after="0" w:line="240" w:lineRule="auto"/>
        <w:jc w:val="both"/>
        <w:rPr>
          <w:rFonts w:ascii="Times New Roman" w:hAnsi="Times New Roman"/>
        </w:rPr>
      </w:pPr>
      <w:r w:rsidRPr="00766129">
        <w:rPr>
          <w:rFonts w:ascii="Times New Roman" w:hAnsi="Times New Roman"/>
        </w:rPr>
        <w:tab/>
      </w:r>
      <w:r w:rsidR="000C35C1" w:rsidRPr="00766129">
        <w:rPr>
          <w:rFonts w:ascii="Times New Roman" w:hAnsi="Times New Roman"/>
        </w:rPr>
        <w:t>на погашение основной суммы долга и уплату процентов по жилищным кредитам, в том числе ипотечным, или жилищным займам, предоставленным для приобретения жилья или строительства индивидуального жилого дома, полученным до 1 января 2011 года, за исключением иных процентов, штрафов, комиссий, пеней за просрочку исполнения обязательств по этим кредитам или займам;</w:t>
      </w:r>
    </w:p>
    <w:p w:rsidR="000C35C1" w:rsidRPr="00766129" w:rsidRDefault="00A568BA" w:rsidP="008A59E0">
      <w:pPr>
        <w:spacing w:after="0" w:line="240" w:lineRule="auto"/>
        <w:jc w:val="both"/>
        <w:rPr>
          <w:rFonts w:ascii="Times New Roman" w:hAnsi="Times New Roman"/>
        </w:rPr>
      </w:pPr>
      <w:r w:rsidRPr="00766129">
        <w:rPr>
          <w:rFonts w:ascii="Times New Roman" w:hAnsi="Times New Roman"/>
        </w:rPr>
        <w:tab/>
      </w:r>
      <w:r w:rsidR="000C35C1" w:rsidRPr="00766129">
        <w:rPr>
          <w:rFonts w:ascii="Times New Roman" w:hAnsi="Times New Roman"/>
        </w:rPr>
        <w:t>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w:t>
      </w:r>
    </w:p>
    <w:p w:rsidR="000C35C1" w:rsidRPr="00766129" w:rsidRDefault="00A568BA" w:rsidP="008A59E0">
      <w:pPr>
        <w:spacing w:after="0" w:line="240" w:lineRule="auto"/>
        <w:jc w:val="both"/>
        <w:rPr>
          <w:rFonts w:ascii="Times New Roman" w:hAnsi="Times New Roman"/>
        </w:rPr>
      </w:pPr>
      <w:r w:rsidRPr="00766129">
        <w:rPr>
          <w:rFonts w:ascii="Times New Roman" w:hAnsi="Times New Roman"/>
        </w:rPr>
        <w:tab/>
      </w:r>
      <w:r w:rsidR="000C35C1" w:rsidRPr="00766129">
        <w:rPr>
          <w:rFonts w:ascii="Times New Roman" w:hAnsi="Times New Roman"/>
        </w:rPr>
        <w:t>Право использовать социальную выплату на погашение основной суммы долга и уплату процентов по кредитам или займам на приобретение жилья или строительство индивидуального жилого дома, в том числе по ипотечным жилищным кредитам, предоставляется молодым семьям - участникам подпрограммы, признанным нуждающимися в улучшении жилищных условий в соответствии с требованиями подпрограммы на момент заключения соответствующего кредитного договора (договора займа). При этом размер предоставляемой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0C35C1" w:rsidRPr="00766129" w:rsidRDefault="00A568BA" w:rsidP="008A59E0">
      <w:pPr>
        <w:spacing w:after="0" w:line="240" w:lineRule="auto"/>
        <w:jc w:val="both"/>
        <w:rPr>
          <w:rFonts w:ascii="Times New Roman" w:hAnsi="Times New Roman"/>
        </w:rPr>
      </w:pPr>
      <w:r w:rsidRPr="00766129">
        <w:rPr>
          <w:rFonts w:ascii="Times New Roman" w:hAnsi="Times New Roman"/>
        </w:rPr>
        <w:tab/>
      </w:r>
      <w:r w:rsidR="000C35C1" w:rsidRPr="00766129">
        <w:rPr>
          <w:rFonts w:ascii="Times New Roman" w:hAnsi="Times New Roman"/>
        </w:rP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0C35C1" w:rsidRPr="00766129" w:rsidRDefault="00A568BA" w:rsidP="008A59E0">
      <w:pPr>
        <w:spacing w:after="0" w:line="240" w:lineRule="auto"/>
        <w:jc w:val="both"/>
        <w:rPr>
          <w:rFonts w:ascii="Times New Roman" w:hAnsi="Times New Roman"/>
        </w:rPr>
      </w:pPr>
      <w:r w:rsidRPr="00766129">
        <w:rPr>
          <w:rFonts w:ascii="Times New Roman" w:hAnsi="Times New Roman"/>
        </w:rPr>
        <w:tab/>
      </w:r>
      <w:r w:rsidR="000C35C1" w:rsidRPr="00766129">
        <w:rPr>
          <w:rFonts w:ascii="Times New Roman" w:hAnsi="Times New Roman"/>
        </w:rPr>
        <w:t>Участником подпрограммы может быть молодая семья, в том числе неполная молодая семья, состоящая из одного молодого родителя и одного и более детей, все члены которой являются гражданами Российской Федерации, соответствующая следующим условиям.</w:t>
      </w:r>
    </w:p>
    <w:p w:rsidR="000C35C1" w:rsidRPr="00766129" w:rsidRDefault="00A568BA" w:rsidP="008A59E0">
      <w:pPr>
        <w:spacing w:after="0" w:line="240" w:lineRule="auto"/>
        <w:jc w:val="both"/>
        <w:rPr>
          <w:rFonts w:ascii="Times New Roman" w:hAnsi="Times New Roman"/>
        </w:rPr>
      </w:pPr>
      <w:r w:rsidRPr="00766129">
        <w:rPr>
          <w:rFonts w:ascii="Times New Roman" w:hAnsi="Times New Roman"/>
        </w:rPr>
        <w:tab/>
      </w:r>
      <w:r w:rsidR="000C35C1" w:rsidRPr="00766129">
        <w:rPr>
          <w:rFonts w:ascii="Times New Roman" w:hAnsi="Times New Roman"/>
        </w:rPr>
        <w:t>Критерии, которым должна соответствовать молодая семья для участия в реализации подпрограммы, устанавливаются нормативными правовыми актами Российской Федерации. Порядок реализации подпрограммы устанавливается нормативными правовыми актами Российской Федерации, Красноярского края.</w:t>
      </w:r>
    </w:p>
    <w:p w:rsidR="000C35C1" w:rsidRPr="00766129" w:rsidRDefault="00A568BA" w:rsidP="008A59E0">
      <w:pPr>
        <w:spacing w:after="0" w:line="240" w:lineRule="auto"/>
        <w:jc w:val="both"/>
        <w:rPr>
          <w:rFonts w:ascii="Times New Roman" w:hAnsi="Times New Roman"/>
        </w:rPr>
      </w:pPr>
      <w:r w:rsidRPr="00766129">
        <w:rPr>
          <w:rFonts w:ascii="Times New Roman" w:hAnsi="Times New Roman"/>
        </w:rPr>
        <w:tab/>
      </w:r>
      <w:r w:rsidR="000C35C1" w:rsidRPr="00766129">
        <w:rPr>
          <w:rFonts w:ascii="Times New Roman" w:hAnsi="Times New Roman"/>
        </w:rPr>
        <w:t>Участником подпрограммы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0C35C1" w:rsidRPr="00766129" w:rsidRDefault="000C35C1" w:rsidP="008A59E0">
      <w:pPr>
        <w:spacing w:after="0" w:line="240" w:lineRule="auto"/>
        <w:jc w:val="both"/>
        <w:rPr>
          <w:rFonts w:ascii="Times New Roman" w:hAnsi="Times New Roman"/>
        </w:rPr>
      </w:pPr>
      <w:r w:rsidRPr="00766129">
        <w:rPr>
          <w:rFonts w:ascii="Times New Roman" w:hAnsi="Times New Roman"/>
        </w:rPr>
        <w:t>-молодая семья имеет доходы либо иные денежные средства, достаточные для оплаты расчетной (средней) стоимости жилья в части, превышающей размер предоставляемой муниципальной социальной выплаты (далее - достаточные доходы или средства для участия в подпрограмме);</w:t>
      </w:r>
    </w:p>
    <w:p w:rsidR="000C35C1" w:rsidRPr="00766129" w:rsidRDefault="00A568BA" w:rsidP="008A59E0">
      <w:pPr>
        <w:spacing w:after="0" w:line="240" w:lineRule="auto"/>
        <w:jc w:val="both"/>
        <w:rPr>
          <w:rFonts w:ascii="Times New Roman" w:hAnsi="Times New Roman"/>
        </w:rPr>
      </w:pPr>
      <w:r w:rsidRPr="00766129">
        <w:rPr>
          <w:rFonts w:ascii="Times New Roman" w:hAnsi="Times New Roman"/>
        </w:rPr>
        <w:tab/>
      </w:r>
      <w:r w:rsidR="000C35C1" w:rsidRPr="00766129">
        <w:rPr>
          <w:rFonts w:ascii="Times New Roman" w:hAnsi="Times New Roman"/>
        </w:rPr>
        <w:t>-молодая семья принята на учет в качестве нуждающейся в улучшении жилищных условий до 1 марта 2005 года или принята на учет с 1 марта 2005 года в качестве нуждающейся в жилых помещениях в соответствии со статьями 51, 52 Жилищного кодекса Российской Федерации.</w:t>
      </w:r>
    </w:p>
    <w:p w:rsidR="000C35C1" w:rsidRPr="00766129" w:rsidRDefault="00A568BA" w:rsidP="008A59E0">
      <w:pPr>
        <w:spacing w:after="0" w:line="240" w:lineRule="auto"/>
        <w:jc w:val="both"/>
        <w:rPr>
          <w:rFonts w:ascii="Times New Roman" w:hAnsi="Times New Roman"/>
        </w:rPr>
      </w:pPr>
      <w:r w:rsidRPr="00766129">
        <w:rPr>
          <w:rFonts w:ascii="Times New Roman" w:hAnsi="Times New Roman"/>
        </w:rPr>
        <w:tab/>
      </w:r>
      <w:r w:rsidR="000C35C1" w:rsidRPr="00766129">
        <w:rPr>
          <w:rFonts w:ascii="Times New Roman" w:hAnsi="Times New Roman"/>
        </w:rPr>
        <w:t>Администрация города Енисейска включают в списки молодых семей - участников подпрограммы молодые семьи в следующем порядке:</w:t>
      </w:r>
    </w:p>
    <w:p w:rsidR="000C35C1" w:rsidRPr="00766129" w:rsidRDefault="000C35C1" w:rsidP="008A59E0">
      <w:pPr>
        <w:spacing w:after="0" w:line="240" w:lineRule="auto"/>
        <w:jc w:val="both"/>
        <w:rPr>
          <w:rFonts w:ascii="Times New Roman" w:hAnsi="Times New Roman"/>
        </w:rPr>
      </w:pPr>
      <w:r w:rsidRPr="00766129">
        <w:rPr>
          <w:rFonts w:ascii="Times New Roman" w:hAnsi="Times New Roman"/>
        </w:rPr>
        <w:t xml:space="preserve">-в первую очередь молодые семьи, поставленные на учет в качестве нуждающихся в улучшении жилищных условий до 1 марта 2005 года, - по дате такой постановки, а также молодые семьи, имеющие </w:t>
      </w:r>
      <w:r w:rsidRPr="00766129">
        <w:rPr>
          <w:rFonts w:ascii="Times New Roman" w:hAnsi="Times New Roman"/>
        </w:rPr>
        <w:lastRenderedPageBreak/>
        <w:t>3 и более детей, - по дате принятия решения о признании молодой семьи нуждающейся в жилых помещениях;</w:t>
      </w:r>
    </w:p>
    <w:p w:rsidR="000C35C1" w:rsidRPr="00766129" w:rsidRDefault="000C35C1" w:rsidP="008A59E0">
      <w:pPr>
        <w:spacing w:after="0" w:line="240" w:lineRule="auto"/>
        <w:jc w:val="both"/>
        <w:rPr>
          <w:rFonts w:ascii="Times New Roman" w:hAnsi="Times New Roman"/>
        </w:rPr>
      </w:pPr>
      <w:r w:rsidRPr="00766129">
        <w:rPr>
          <w:rFonts w:ascii="Times New Roman" w:hAnsi="Times New Roman"/>
        </w:rPr>
        <w:t>-во вторую очередь молодые семьи, признанные после 1 марта 2005 года нуждающимися в жилых помещениях, - по дате принятия решения о признании молодой семьи нуждающейся в жилых помещениях.</w:t>
      </w:r>
    </w:p>
    <w:p w:rsidR="000C35C1" w:rsidRPr="00766129" w:rsidRDefault="00A568BA" w:rsidP="008A59E0">
      <w:pPr>
        <w:spacing w:after="0" w:line="240" w:lineRule="auto"/>
        <w:jc w:val="both"/>
        <w:rPr>
          <w:rFonts w:ascii="Times New Roman" w:hAnsi="Times New Roman"/>
        </w:rPr>
      </w:pPr>
      <w:r w:rsidRPr="00766129">
        <w:rPr>
          <w:rFonts w:ascii="Times New Roman" w:hAnsi="Times New Roman"/>
        </w:rPr>
        <w:tab/>
      </w:r>
      <w:r w:rsidR="000C35C1" w:rsidRPr="00766129">
        <w:rPr>
          <w:rFonts w:ascii="Times New Roman" w:hAnsi="Times New Roman"/>
        </w:rPr>
        <w:t>Молодые семьи, поставленные на учет в качестве нуждающихся в улучшении жилищных условий в один и тот же день или признанные в один и тот же день нуждающимися в жилых помещениях, включаются в данные списки по старшинству одного из супругов (одного родителя в неполной семье).</w:t>
      </w:r>
    </w:p>
    <w:p w:rsidR="000C35C1" w:rsidRPr="00766129" w:rsidRDefault="00A568BA" w:rsidP="008A59E0">
      <w:pPr>
        <w:spacing w:after="0" w:line="240" w:lineRule="auto"/>
        <w:jc w:val="both"/>
        <w:rPr>
          <w:rFonts w:ascii="Times New Roman" w:hAnsi="Times New Roman"/>
        </w:rPr>
      </w:pPr>
      <w:r w:rsidRPr="00766129">
        <w:rPr>
          <w:rFonts w:ascii="Times New Roman" w:hAnsi="Times New Roman"/>
        </w:rPr>
        <w:tab/>
      </w:r>
      <w:r w:rsidR="000C35C1" w:rsidRPr="00766129">
        <w:rPr>
          <w:rFonts w:ascii="Times New Roman" w:hAnsi="Times New Roman"/>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0C35C1" w:rsidRPr="00766129" w:rsidRDefault="00A568BA" w:rsidP="008A59E0">
      <w:pPr>
        <w:spacing w:after="0" w:line="240" w:lineRule="auto"/>
        <w:jc w:val="both"/>
        <w:rPr>
          <w:rFonts w:ascii="Times New Roman" w:hAnsi="Times New Roman"/>
        </w:rPr>
      </w:pPr>
      <w:r w:rsidRPr="00766129">
        <w:rPr>
          <w:rFonts w:ascii="Times New Roman" w:hAnsi="Times New Roman"/>
        </w:rPr>
        <w:tab/>
      </w:r>
      <w:r w:rsidR="000C35C1" w:rsidRPr="00766129">
        <w:rPr>
          <w:rFonts w:ascii="Times New Roman" w:hAnsi="Times New Roman"/>
        </w:rPr>
        <w:t>Для участия в подпрограмме один из совершеннолетних членов молодой семьи, отвечающей требованиям, установленным подпрограммой, подает в администрацию города Енисейска заявление установленной формы.</w:t>
      </w:r>
    </w:p>
    <w:p w:rsidR="000C35C1" w:rsidRPr="00766129" w:rsidRDefault="00A568BA" w:rsidP="008A59E0">
      <w:pPr>
        <w:spacing w:after="0" w:line="240" w:lineRule="auto"/>
        <w:jc w:val="both"/>
        <w:rPr>
          <w:rFonts w:ascii="Times New Roman" w:hAnsi="Times New Roman"/>
        </w:rPr>
      </w:pPr>
      <w:r w:rsidRPr="00766129">
        <w:rPr>
          <w:rFonts w:ascii="Times New Roman" w:hAnsi="Times New Roman"/>
        </w:rPr>
        <w:tab/>
      </w:r>
      <w:r w:rsidR="000C35C1" w:rsidRPr="00766129">
        <w:rPr>
          <w:rFonts w:ascii="Times New Roman" w:hAnsi="Times New Roman"/>
        </w:rPr>
        <w:t>Заявление подписывается членами молодой семьи в возрасте старше четырнадцати лет. В случае подписания заявления несовершеннолетним от четырнадцати до восемнадцати лет должно быть письменное согласие его законных представителей на совершение им указанной сделки. От имени недееспособного гражданина заявление подписывает его законный представитель.</w:t>
      </w:r>
    </w:p>
    <w:p w:rsidR="000C35C1" w:rsidRPr="00766129" w:rsidRDefault="00A568BA" w:rsidP="008A59E0">
      <w:pPr>
        <w:spacing w:after="0" w:line="240" w:lineRule="auto"/>
        <w:jc w:val="both"/>
        <w:rPr>
          <w:rFonts w:ascii="Times New Roman" w:hAnsi="Times New Roman"/>
        </w:rPr>
      </w:pPr>
      <w:r w:rsidRPr="00766129">
        <w:rPr>
          <w:rFonts w:ascii="Times New Roman" w:hAnsi="Times New Roman"/>
        </w:rPr>
        <w:tab/>
      </w:r>
      <w:r w:rsidR="000C35C1" w:rsidRPr="00766129">
        <w:rPr>
          <w:rFonts w:ascii="Times New Roman" w:hAnsi="Times New Roman"/>
        </w:rPr>
        <w:t>К заявлению на участие в подпрограмме прилагаются следующие документы:</w:t>
      </w:r>
    </w:p>
    <w:p w:rsidR="000C35C1" w:rsidRPr="00766129" w:rsidRDefault="00A568BA" w:rsidP="008A59E0">
      <w:pPr>
        <w:spacing w:after="0" w:line="240" w:lineRule="auto"/>
        <w:jc w:val="both"/>
        <w:rPr>
          <w:rFonts w:ascii="Times New Roman" w:hAnsi="Times New Roman"/>
        </w:rPr>
      </w:pPr>
      <w:r w:rsidRPr="00766129">
        <w:rPr>
          <w:rFonts w:ascii="Times New Roman" w:hAnsi="Times New Roman"/>
        </w:rPr>
        <w:tab/>
      </w:r>
      <w:r w:rsidR="000C35C1" w:rsidRPr="00766129">
        <w:rPr>
          <w:rFonts w:ascii="Times New Roman" w:hAnsi="Times New Roman"/>
        </w:rPr>
        <w:t>а) копии документов, удостоверяющих личность заявителя и членов молодой семьи;</w:t>
      </w:r>
    </w:p>
    <w:p w:rsidR="000C35C1" w:rsidRPr="00766129" w:rsidRDefault="00A568BA" w:rsidP="008A59E0">
      <w:pPr>
        <w:spacing w:after="0" w:line="240" w:lineRule="auto"/>
        <w:jc w:val="both"/>
        <w:rPr>
          <w:rFonts w:ascii="Times New Roman" w:hAnsi="Times New Roman"/>
        </w:rPr>
      </w:pPr>
      <w:r w:rsidRPr="00766129">
        <w:rPr>
          <w:rFonts w:ascii="Times New Roman" w:hAnsi="Times New Roman"/>
        </w:rPr>
        <w:tab/>
      </w:r>
      <w:r w:rsidR="000C35C1" w:rsidRPr="00766129">
        <w:rPr>
          <w:rFonts w:ascii="Times New Roman" w:hAnsi="Times New Roman"/>
        </w:rPr>
        <w:t>б) копии документов, подтверждающих родственные отношения между членами молодой семьи (свидетельство о браке, свидетельство о рождении ребенка, документы, подтверждающие усыновление ребенка, либо судебный акт);</w:t>
      </w:r>
    </w:p>
    <w:p w:rsidR="000C35C1" w:rsidRPr="00766129" w:rsidRDefault="00A568BA" w:rsidP="008A59E0">
      <w:pPr>
        <w:spacing w:after="0" w:line="240" w:lineRule="auto"/>
        <w:jc w:val="both"/>
        <w:rPr>
          <w:rFonts w:ascii="Times New Roman" w:hAnsi="Times New Roman"/>
        </w:rPr>
      </w:pPr>
      <w:r w:rsidRPr="00766129">
        <w:rPr>
          <w:rFonts w:ascii="Times New Roman" w:hAnsi="Times New Roman"/>
        </w:rPr>
        <w:tab/>
      </w:r>
      <w:r w:rsidR="000C35C1" w:rsidRPr="00766129">
        <w:rPr>
          <w:rFonts w:ascii="Times New Roman" w:hAnsi="Times New Roman"/>
        </w:rPr>
        <w:t>в) выписка из домовой книги и (или) копия финансово-лицевого счета;</w:t>
      </w:r>
    </w:p>
    <w:p w:rsidR="000C35C1" w:rsidRPr="00766129" w:rsidRDefault="00A568BA" w:rsidP="008A59E0">
      <w:pPr>
        <w:spacing w:after="0" w:line="240" w:lineRule="auto"/>
        <w:jc w:val="both"/>
        <w:rPr>
          <w:rFonts w:ascii="Times New Roman" w:hAnsi="Times New Roman"/>
        </w:rPr>
      </w:pPr>
      <w:r w:rsidRPr="00766129">
        <w:rPr>
          <w:rFonts w:ascii="Times New Roman" w:hAnsi="Times New Roman"/>
        </w:rPr>
        <w:tab/>
      </w:r>
      <w:r w:rsidR="000C35C1" w:rsidRPr="00766129">
        <w:rPr>
          <w:rFonts w:ascii="Times New Roman" w:hAnsi="Times New Roman"/>
        </w:rPr>
        <w:t>г) копии документов о наличии или отсутствии у членов молодой семьи в собственности жилых помещений, выданных органом, осуществляющим государственную регистрацию прав на недвижимое имущество и сделок с ним, организациями технической инвентаризации (в случае перемены членом молодой семьи фамилии, имени и (или) отчества также представляются документы на прежние фамилию, имя и (или) отчество);</w:t>
      </w:r>
    </w:p>
    <w:p w:rsidR="000C35C1" w:rsidRPr="00766129" w:rsidRDefault="00A568BA" w:rsidP="008A59E0">
      <w:pPr>
        <w:spacing w:after="0" w:line="240" w:lineRule="auto"/>
        <w:jc w:val="both"/>
        <w:rPr>
          <w:rFonts w:ascii="Times New Roman" w:hAnsi="Times New Roman"/>
        </w:rPr>
      </w:pPr>
      <w:r w:rsidRPr="00766129">
        <w:rPr>
          <w:rFonts w:ascii="Times New Roman" w:hAnsi="Times New Roman"/>
        </w:rPr>
        <w:tab/>
      </w:r>
      <w:r w:rsidR="000C35C1" w:rsidRPr="00766129">
        <w:rPr>
          <w:rFonts w:ascii="Times New Roman" w:hAnsi="Times New Roman"/>
        </w:rPr>
        <w:t>д) распоряжение администрации города Енисейска о признании молодой семьи участником подпрограммы и постановке их на учет на участие в подпрограмме;</w:t>
      </w:r>
    </w:p>
    <w:p w:rsidR="000C35C1" w:rsidRPr="00766129" w:rsidRDefault="00A568BA" w:rsidP="008A59E0">
      <w:pPr>
        <w:spacing w:after="0" w:line="240" w:lineRule="auto"/>
        <w:jc w:val="both"/>
        <w:rPr>
          <w:rFonts w:ascii="Times New Roman" w:hAnsi="Times New Roman"/>
        </w:rPr>
      </w:pPr>
      <w:r w:rsidRPr="00766129">
        <w:rPr>
          <w:rFonts w:ascii="Times New Roman" w:hAnsi="Times New Roman"/>
        </w:rPr>
        <w:tab/>
      </w:r>
      <w:r w:rsidR="000C35C1" w:rsidRPr="00766129">
        <w:rPr>
          <w:rFonts w:ascii="Times New Roman" w:hAnsi="Times New Roman"/>
        </w:rPr>
        <w:t>е) распоряжение администрации города Енисейска о принятии на учет в качестве нуждающейся в улучшении жилищных условий;</w:t>
      </w:r>
    </w:p>
    <w:p w:rsidR="000C35C1" w:rsidRPr="00766129" w:rsidRDefault="000C35C1" w:rsidP="008A59E0">
      <w:pPr>
        <w:spacing w:after="0" w:line="240" w:lineRule="auto"/>
        <w:jc w:val="both"/>
        <w:rPr>
          <w:rFonts w:ascii="Times New Roman" w:hAnsi="Times New Roman"/>
        </w:rPr>
      </w:pPr>
      <w:r w:rsidRPr="00766129">
        <w:rPr>
          <w:rFonts w:ascii="Times New Roman" w:hAnsi="Times New Roman"/>
        </w:rPr>
        <w:t>ж) распоряжение администрации города Енисейска о признании молодой семьи имеющей достаточные доходы и документы, подтверждающие признание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w:t>
      </w:r>
    </w:p>
    <w:p w:rsidR="000C35C1" w:rsidRPr="00766129" w:rsidRDefault="00A568BA" w:rsidP="008A59E0">
      <w:pPr>
        <w:spacing w:after="0" w:line="240" w:lineRule="auto"/>
        <w:jc w:val="both"/>
        <w:rPr>
          <w:rFonts w:ascii="Times New Roman" w:hAnsi="Times New Roman"/>
        </w:rPr>
      </w:pPr>
      <w:r w:rsidRPr="00766129">
        <w:rPr>
          <w:rFonts w:ascii="Times New Roman" w:hAnsi="Times New Roman"/>
        </w:rPr>
        <w:tab/>
      </w:r>
      <w:r w:rsidR="000C35C1" w:rsidRPr="00766129">
        <w:rPr>
          <w:rFonts w:ascii="Times New Roman" w:hAnsi="Times New Roman"/>
        </w:rPr>
        <w:t xml:space="preserve">3) копии страхового свидетельства обязательного пенсионного страхования каждого совершеннолетнего члена семьи. Копии документов должны быть заверены нотариально. </w:t>
      </w:r>
      <w:r w:rsidRPr="00766129">
        <w:rPr>
          <w:rFonts w:ascii="Times New Roman" w:hAnsi="Times New Roman"/>
        </w:rPr>
        <w:tab/>
      </w:r>
      <w:r w:rsidR="000C35C1" w:rsidRPr="00766129">
        <w:rPr>
          <w:rFonts w:ascii="Times New Roman" w:hAnsi="Times New Roman"/>
        </w:rPr>
        <w:t>При предъявлении оригиналов документов их копии заверяются уполномоченным должностным лицом администрации города Енисейска.</w:t>
      </w:r>
    </w:p>
    <w:p w:rsidR="000C35C1" w:rsidRPr="00766129" w:rsidRDefault="00A568BA" w:rsidP="008A59E0">
      <w:pPr>
        <w:spacing w:after="0" w:line="240" w:lineRule="auto"/>
        <w:jc w:val="both"/>
        <w:rPr>
          <w:rFonts w:ascii="Times New Roman" w:hAnsi="Times New Roman"/>
        </w:rPr>
      </w:pPr>
      <w:r w:rsidRPr="00766129">
        <w:rPr>
          <w:rFonts w:ascii="Times New Roman" w:hAnsi="Times New Roman"/>
        </w:rPr>
        <w:tab/>
      </w:r>
      <w:r w:rsidR="000C35C1" w:rsidRPr="00766129">
        <w:rPr>
          <w:rFonts w:ascii="Times New Roman" w:hAnsi="Times New Roman"/>
        </w:rPr>
        <w:t xml:space="preserve">Расчет размера социальной выплаты на приобретение или строительство жилья участнику программы производится исходя из нормы общей площади жилого помещения, количества членов семьи и нормы стоимости 1 кв. метра общей площади жилья в городе Енисейске. Норма стоимости 1 кв. метра общей площади жилья в городе Енисейске устанавливается администрацией города, но эта норма не должна превышать среднюю рыночную стоимость 1 кв. метра общей площади жилья в Красноярском крае, определяемую уполномоченным Правительством Российской Федерации федеральным органом исполнительной власти. </w:t>
      </w:r>
    </w:p>
    <w:p w:rsidR="000C35C1" w:rsidRPr="00766129" w:rsidRDefault="00A568BA" w:rsidP="008A59E0">
      <w:pPr>
        <w:spacing w:after="0" w:line="240" w:lineRule="auto"/>
        <w:jc w:val="both"/>
        <w:rPr>
          <w:rFonts w:ascii="Times New Roman" w:hAnsi="Times New Roman"/>
        </w:rPr>
      </w:pPr>
      <w:r w:rsidRPr="00766129">
        <w:rPr>
          <w:rFonts w:ascii="Times New Roman" w:hAnsi="Times New Roman"/>
        </w:rPr>
        <w:tab/>
      </w:r>
      <w:r w:rsidR="000C35C1" w:rsidRPr="00766129">
        <w:rPr>
          <w:rFonts w:ascii="Times New Roman" w:hAnsi="Times New Roman"/>
        </w:rPr>
        <w:t>Норма общей площади жилья, с учетом которой определяется размер социальной выплаты на приобретение или строительство жилья, предоставляемой участнику программы:</w:t>
      </w:r>
    </w:p>
    <w:p w:rsidR="000C35C1" w:rsidRPr="00766129" w:rsidRDefault="000C35C1" w:rsidP="008A59E0">
      <w:pPr>
        <w:spacing w:after="0" w:line="240" w:lineRule="auto"/>
        <w:jc w:val="both"/>
        <w:rPr>
          <w:rFonts w:ascii="Times New Roman" w:hAnsi="Times New Roman"/>
        </w:rPr>
      </w:pPr>
      <w:r w:rsidRPr="00766129">
        <w:rPr>
          <w:rFonts w:ascii="Times New Roman" w:hAnsi="Times New Roman"/>
        </w:rPr>
        <w:t>-для семьи, состоящей из 2 человек, - 42 кв. метра;</w:t>
      </w:r>
    </w:p>
    <w:p w:rsidR="000C35C1" w:rsidRPr="00766129" w:rsidRDefault="000C35C1" w:rsidP="008A59E0">
      <w:pPr>
        <w:spacing w:after="0" w:line="240" w:lineRule="auto"/>
        <w:jc w:val="both"/>
        <w:rPr>
          <w:rFonts w:ascii="Times New Roman" w:hAnsi="Times New Roman"/>
        </w:rPr>
      </w:pPr>
      <w:r w:rsidRPr="00766129">
        <w:rPr>
          <w:rFonts w:ascii="Times New Roman" w:hAnsi="Times New Roman"/>
        </w:rPr>
        <w:t>-для семьи, состоящей из 3 и более человек, - 18 кв. метров на каждого члена семьи.</w:t>
      </w:r>
    </w:p>
    <w:p w:rsidR="000C35C1" w:rsidRPr="00766129" w:rsidRDefault="00A568BA" w:rsidP="008A59E0">
      <w:pPr>
        <w:spacing w:after="0" w:line="240" w:lineRule="auto"/>
        <w:jc w:val="both"/>
        <w:rPr>
          <w:rFonts w:ascii="Times New Roman" w:hAnsi="Times New Roman"/>
        </w:rPr>
      </w:pPr>
      <w:r w:rsidRPr="00766129">
        <w:rPr>
          <w:rFonts w:ascii="Times New Roman" w:hAnsi="Times New Roman"/>
        </w:rPr>
        <w:tab/>
      </w:r>
      <w:r w:rsidR="000C35C1" w:rsidRPr="00766129">
        <w:rPr>
          <w:rFonts w:ascii="Times New Roman" w:hAnsi="Times New Roman"/>
        </w:rPr>
        <w:t>Средняя стоимость жилья, применяемая при расчете размера социальной выплаты на приобретение или строительство жилья, предоставляемой участнику программы, определяется по формуле</w:t>
      </w:r>
    </w:p>
    <w:p w:rsidR="000C35C1" w:rsidRPr="00766129" w:rsidRDefault="000C35C1" w:rsidP="008A59E0">
      <w:pPr>
        <w:spacing w:after="0" w:line="240" w:lineRule="auto"/>
        <w:jc w:val="both"/>
        <w:rPr>
          <w:rFonts w:ascii="Times New Roman" w:hAnsi="Times New Roman"/>
        </w:rPr>
      </w:pPr>
      <w:proofErr w:type="spellStart"/>
      <w:r w:rsidRPr="00766129">
        <w:rPr>
          <w:rFonts w:ascii="Times New Roman" w:hAnsi="Times New Roman"/>
        </w:rPr>
        <w:t>СтЖ</w:t>
      </w:r>
      <w:proofErr w:type="spellEnd"/>
      <w:r w:rsidRPr="00766129">
        <w:rPr>
          <w:rFonts w:ascii="Times New Roman" w:hAnsi="Times New Roman"/>
        </w:rPr>
        <w:t xml:space="preserve"> = Н x РЖ,</w:t>
      </w:r>
      <w:r w:rsidR="00A568BA" w:rsidRPr="00766129">
        <w:rPr>
          <w:rFonts w:ascii="Times New Roman" w:hAnsi="Times New Roman"/>
        </w:rPr>
        <w:t xml:space="preserve"> </w:t>
      </w:r>
      <w:r w:rsidRPr="00766129">
        <w:rPr>
          <w:rFonts w:ascii="Times New Roman" w:hAnsi="Times New Roman"/>
        </w:rPr>
        <w:t>где:</w:t>
      </w:r>
    </w:p>
    <w:p w:rsidR="000C35C1" w:rsidRPr="00766129" w:rsidRDefault="00A568BA" w:rsidP="008A59E0">
      <w:pPr>
        <w:spacing w:after="0" w:line="240" w:lineRule="auto"/>
        <w:jc w:val="both"/>
        <w:rPr>
          <w:rFonts w:ascii="Times New Roman" w:hAnsi="Times New Roman"/>
        </w:rPr>
      </w:pPr>
      <w:r w:rsidRPr="00766129">
        <w:rPr>
          <w:rFonts w:ascii="Times New Roman" w:hAnsi="Times New Roman"/>
        </w:rPr>
        <w:lastRenderedPageBreak/>
        <w:tab/>
      </w:r>
      <w:proofErr w:type="spellStart"/>
      <w:r w:rsidR="000C35C1" w:rsidRPr="00766129">
        <w:rPr>
          <w:rFonts w:ascii="Times New Roman" w:hAnsi="Times New Roman"/>
        </w:rPr>
        <w:t>СтЖ</w:t>
      </w:r>
      <w:proofErr w:type="spellEnd"/>
      <w:r w:rsidR="000C35C1" w:rsidRPr="00766129">
        <w:rPr>
          <w:rFonts w:ascii="Times New Roman" w:hAnsi="Times New Roman"/>
        </w:rPr>
        <w:t xml:space="preserve"> - средняя стоимость жилья, применяемая при расчете размера социальной выплаты;</w:t>
      </w:r>
    </w:p>
    <w:p w:rsidR="000C35C1" w:rsidRPr="00766129" w:rsidRDefault="00A568BA" w:rsidP="008A59E0">
      <w:pPr>
        <w:spacing w:after="0" w:line="240" w:lineRule="auto"/>
        <w:jc w:val="both"/>
        <w:rPr>
          <w:rFonts w:ascii="Times New Roman" w:hAnsi="Times New Roman"/>
        </w:rPr>
      </w:pPr>
      <w:r w:rsidRPr="00766129">
        <w:rPr>
          <w:rFonts w:ascii="Times New Roman" w:hAnsi="Times New Roman"/>
        </w:rPr>
        <w:tab/>
      </w:r>
      <w:r w:rsidR="000C35C1" w:rsidRPr="00766129">
        <w:rPr>
          <w:rFonts w:ascii="Times New Roman" w:hAnsi="Times New Roman"/>
        </w:rPr>
        <w:t>Н - норма стоимости 1 кв. метра общей площади жилья в городе Енисейске, определяемая в соответствии с требованиями программы;</w:t>
      </w:r>
    </w:p>
    <w:p w:rsidR="000C35C1" w:rsidRPr="00766129" w:rsidRDefault="00A568BA" w:rsidP="008A59E0">
      <w:pPr>
        <w:spacing w:after="0" w:line="240" w:lineRule="auto"/>
        <w:jc w:val="both"/>
        <w:rPr>
          <w:rFonts w:ascii="Times New Roman" w:hAnsi="Times New Roman"/>
        </w:rPr>
      </w:pPr>
      <w:r w:rsidRPr="00766129">
        <w:rPr>
          <w:rFonts w:ascii="Times New Roman" w:hAnsi="Times New Roman"/>
        </w:rPr>
        <w:tab/>
      </w:r>
      <w:r w:rsidR="000C35C1" w:rsidRPr="00766129">
        <w:rPr>
          <w:rFonts w:ascii="Times New Roman" w:hAnsi="Times New Roman"/>
        </w:rPr>
        <w:t>РЖ - норма общей площади жилья, определяемая в соответствии с требованиями программы.</w:t>
      </w:r>
    </w:p>
    <w:p w:rsidR="000C35C1" w:rsidRPr="00766129" w:rsidRDefault="00A568BA" w:rsidP="008A59E0">
      <w:pPr>
        <w:spacing w:after="0" w:line="240" w:lineRule="auto"/>
        <w:jc w:val="both"/>
        <w:rPr>
          <w:rFonts w:ascii="Times New Roman" w:hAnsi="Times New Roman"/>
        </w:rPr>
      </w:pPr>
      <w:r w:rsidRPr="00766129">
        <w:rPr>
          <w:rFonts w:ascii="Times New Roman" w:hAnsi="Times New Roman"/>
        </w:rPr>
        <w:tab/>
      </w:r>
      <w:r w:rsidR="000C35C1" w:rsidRPr="00766129">
        <w:rPr>
          <w:rFonts w:ascii="Times New Roman" w:hAnsi="Times New Roman"/>
        </w:rPr>
        <w:t xml:space="preserve">Распределение субсидий бюджетам муниципальных образований края, отобранных для участия в мероприятии 8 на основании конкурсного отбора и обеспечившими уровень </w:t>
      </w:r>
      <w:proofErr w:type="spellStart"/>
      <w:r w:rsidR="000C35C1" w:rsidRPr="00766129">
        <w:rPr>
          <w:rFonts w:ascii="Times New Roman" w:hAnsi="Times New Roman"/>
        </w:rPr>
        <w:t>софинансирования</w:t>
      </w:r>
      <w:proofErr w:type="spellEnd"/>
      <w:r w:rsidR="000C35C1" w:rsidRPr="00766129">
        <w:rPr>
          <w:rFonts w:ascii="Times New Roman" w:hAnsi="Times New Roman"/>
        </w:rPr>
        <w:t xml:space="preserve"> за счет средств местного бюджета в размере не менее 7 процентов расчетной (средней) стоимости жилья, используемой при расчете размера социальной выплаты в предоставляемых молодым семьям социальных выплатах. Начиная с конкурсного отбора муниципальных образований на 2017 год, субсидия предоставляется при соблюдении условия </w:t>
      </w:r>
      <w:proofErr w:type="spellStart"/>
      <w:r w:rsidR="000C35C1" w:rsidRPr="00766129">
        <w:rPr>
          <w:rFonts w:ascii="Times New Roman" w:hAnsi="Times New Roman"/>
        </w:rPr>
        <w:t>софинансирования</w:t>
      </w:r>
      <w:proofErr w:type="spellEnd"/>
      <w:r w:rsidR="000C35C1" w:rsidRPr="00766129">
        <w:rPr>
          <w:rFonts w:ascii="Times New Roman" w:hAnsi="Times New Roman"/>
        </w:rPr>
        <w:t xml:space="preserve"> мероприятий из местного бюджета, установленного с учетом уровня расчетной бюджетной обеспеченности муниципальных образований после выравнивания (далее –РБО) в следующем размере:</w:t>
      </w:r>
    </w:p>
    <w:p w:rsidR="000C35C1" w:rsidRPr="00766129" w:rsidRDefault="00A568BA" w:rsidP="008A59E0">
      <w:pPr>
        <w:spacing w:after="0" w:line="240" w:lineRule="auto"/>
        <w:jc w:val="both"/>
        <w:rPr>
          <w:rFonts w:ascii="Times New Roman" w:hAnsi="Times New Roman"/>
        </w:rPr>
      </w:pPr>
      <w:r w:rsidRPr="00766129">
        <w:rPr>
          <w:rFonts w:ascii="Times New Roman" w:hAnsi="Times New Roman"/>
        </w:rPr>
        <w:tab/>
      </w:r>
      <w:r w:rsidR="000C35C1" w:rsidRPr="00766129">
        <w:rPr>
          <w:rFonts w:ascii="Times New Roman" w:hAnsi="Times New Roman"/>
        </w:rPr>
        <w:t>Для муниципальных образований с уровнем РБО менее 1,2- не менее 7%;</w:t>
      </w:r>
    </w:p>
    <w:p w:rsidR="000C35C1" w:rsidRPr="00766129" w:rsidRDefault="00A568BA" w:rsidP="008A59E0">
      <w:pPr>
        <w:spacing w:after="0" w:line="240" w:lineRule="auto"/>
        <w:jc w:val="both"/>
        <w:rPr>
          <w:rFonts w:ascii="Times New Roman" w:hAnsi="Times New Roman"/>
        </w:rPr>
      </w:pPr>
      <w:r w:rsidRPr="00766129">
        <w:rPr>
          <w:rFonts w:ascii="Times New Roman" w:hAnsi="Times New Roman"/>
        </w:rPr>
        <w:tab/>
      </w:r>
      <w:r w:rsidR="000C35C1" w:rsidRPr="00766129">
        <w:rPr>
          <w:rFonts w:ascii="Times New Roman" w:hAnsi="Times New Roman"/>
        </w:rPr>
        <w:t>Для муниципальных образований с уровнем РБО свыше 1,2 – не менее 10%.</w:t>
      </w:r>
    </w:p>
    <w:p w:rsidR="000C35C1" w:rsidRPr="00766129" w:rsidRDefault="00A568BA" w:rsidP="008A59E0">
      <w:pPr>
        <w:spacing w:after="0" w:line="240" w:lineRule="auto"/>
        <w:jc w:val="both"/>
        <w:rPr>
          <w:rFonts w:ascii="Times New Roman" w:hAnsi="Times New Roman"/>
        </w:rPr>
      </w:pPr>
      <w:r w:rsidRPr="00766129">
        <w:rPr>
          <w:rFonts w:ascii="Times New Roman" w:hAnsi="Times New Roman"/>
        </w:rPr>
        <w:tab/>
      </w:r>
      <w:r w:rsidR="000C35C1" w:rsidRPr="00766129">
        <w:rPr>
          <w:rFonts w:ascii="Times New Roman" w:hAnsi="Times New Roman"/>
        </w:rPr>
        <w:t>Порядок и условия признания молодой семьи, имеющей достаточные доходы либо иные денежные средства для оплаты расчетной (средней) стоимости жилья в части, не превышающей размер предоставляемой социальной выплаты, устанавливаются органом государственной власти субъекта Российской Федерации.</w:t>
      </w:r>
    </w:p>
    <w:p w:rsidR="000C35C1" w:rsidRPr="00766129" w:rsidRDefault="00A568BA" w:rsidP="008A59E0">
      <w:pPr>
        <w:spacing w:after="0" w:line="240" w:lineRule="auto"/>
        <w:jc w:val="both"/>
        <w:rPr>
          <w:rFonts w:ascii="Times New Roman" w:hAnsi="Times New Roman"/>
        </w:rPr>
      </w:pPr>
      <w:r w:rsidRPr="00766129">
        <w:rPr>
          <w:rFonts w:ascii="Times New Roman" w:hAnsi="Times New Roman"/>
        </w:rPr>
        <w:tab/>
      </w:r>
      <w:r w:rsidR="000C35C1" w:rsidRPr="00766129">
        <w:rPr>
          <w:rFonts w:ascii="Times New Roman" w:hAnsi="Times New Roman"/>
        </w:rPr>
        <w:t>Возраст каждого из супругов либо одного родителя в неполной семье на дату утверждения Министерством строительства и архитектуры сводного списка участников программы на получение социальной выплаты в планируемом году не превышает 35 лет (включительно);</w:t>
      </w:r>
    </w:p>
    <w:p w:rsidR="000C35C1" w:rsidRPr="00766129" w:rsidRDefault="00A568BA" w:rsidP="008A59E0">
      <w:pPr>
        <w:spacing w:after="0" w:line="240" w:lineRule="auto"/>
        <w:jc w:val="both"/>
        <w:rPr>
          <w:rFonts w:ascii="Times New Roman" w:hAnsi="Times New Roman"/>
        </w:rPr>
      </w:pPr>
      <w:r w:rsidRPr="00766129">
        <w:rPr>
          <w:rFonts w:ascii="Times New Roman" w:hAnsi="Times New Roman"/>
        </w:rPr>
        <w:tab/>
      </w:r>
      <w:r w:rsidR="000C35C1" w:rsidRPr="00766129">
        <w:rPr>
          <w:rFonts w:ascii="Times New Roman" w:hAnsi="Times New Roman"/>
        </w:rPr>
        <w:t>Контроль за реализацией подпрограммы 3 осуществляется финансовым управлением администрации города и отделом экономического развития предпринимательской деятельности и торговли.</w:t>
      </w:r>
    </w:p>
    <w:p w:rsidR="00766129" w:rsidRPr="00766129" w:rsidRDefault="00766129" w:rsidP="008A59E0">
      <w:pPr>
        <w:spacing w:after="0" w:line="240" w:lineRule="auto"/>
        <w:jc w:val="both"/>
        <w:rPr>
          <w:rFonts w:ascii="Times New Roman" w:hAnsi="Times New Roman"/>
        </w:rPr>
      </w:pPr>
    </w:p>
    <w:p w:rsidR="000C35C1" w:rsidRPr="008A59E0" w:rsidRDefault="000C35C1" w:rsidP="00A568BA">
      <w:pPr>
        <w:spacing w:after="0" w:line="240" w:lineRule="auto"/>
        <w:jc w:val="center"/>
        <w:rPr>
          <w:rFonts w:ascii="Times New Roman" w:hAnsi="Times New Roman"/>
          <w:sz w:val="24"/>
          <w:szCs w:val="24"/>
        </w:rPr>
      </w:pPr>
      <w:r w:rsidRPr="008A59E0">
        <w:rPr>
          <w:rFonts w:ascii="Times New Roman" w:hAnsi="Times New Roman"/>
          <w:sz w:val="24"/>
          <w:szCs w:val="24"/>
        </w:rPr>
        <w:t>4. Характеристика основных мероприятий подпрограммы</w:t>
      </w:r>
    </w:p>
    <w:p w:rsidR="000C35C1" w:rsidRPr="008A59E0" w:rsidRDefault="000C35C1" w:rsidP="000C35C1">
      <w:pPr>
        <w:spacing w:after="0" w:line="240" w:lineRule="auto"/>
        <w:rPr>
          <w:rFonts w:ascii="Times New Roman" w:hAnsi="Times New Roman"/>
          <w:sz w:val="24"/>
          <w:szCs w:val="24"/>
        </w:rPr>
      </w:pPr>
    </w:p>
    <w:p w:rsidR="000C35C1" w:rsidRPr="00766129" w:rsidRDefault="00A568BA" w:rsidP="00A568BA">
      <w:pPr>
        <w:spacing w:after="0" w:line="240" w:lineRule="auto"/>
        <w:jc w:val="both"/>
        <w:rPr>
          <w:rFonts w:ascii="Times New Roman" w:hAnsi="Times New Roman"/>
        </w:rPr>
      </w:pPr>
      <w:r w:rsidRPr="00766129">
        <w:rPr>
          <w:rFonts w:ascii="Times New Roman" w:hAnsi="Times New Roman"/>
        </w:rPr>
        <w:tab/>
        <w:t xml:space="preserve">Подпрограмма </w:t>
      </w:r>
      <w:r w:rsidR="000C35C1" w:rsidRPr="00766129">
        <w:rPr>
          <w:rFonts w:ascii="Times New Roman" w:hAnsi="Times New Roman"/>
        </w:rPr>
        <w:t xml:space="preserve"> предусматривает реализацию следующего мероприятия -  предоставление молодым семьям – участникам подпрограммы социальных выплат на приобретение или строительство жилья.</w:t>
      </w:r>
    </w:p>
    <w:p w:rsidR="000C35C1" w:rsidRPr="00766129" w:rsidRDefault="00A568BA" w:rsidP="00A568BA">
      <w:pPr>
        <w:spacing w:after="0" w:line="240" w:lineRule="auto"/>
        <w:jc w:val="both"/>
        <w:rPr>
          <w:rFonts w:ascii="Times New Roman" w:hAnsi="Times New Roman"/>
        </w:rPr>
      </w:pPr>
      <w:r w:rsidRPr="00766129">
        <w:rPr>
          <w:rFonts w:ascii="Times New Roman" w:hAnsi="Times New Roman"/>
        </w:rPr>
        <w:tab/>
      </w:r>
      <w:r w:rsidR="000C35C1" w:rsidRPr="00766129">
        <w:rPr>
          <w:rFonts w:ascii="Times New Roman" w:hAnsi="Times New Roman"/>
        </w:rPr>
        <w:t xml:space="preserve">Главный  распорядитель бюджетных средств:  администрация города Енисейска </w:t>
      </w:r>
    </w:p>
    <w:p w:rsidR="000C35C1" w:rsidRPr="00766129" w:rsidRDefault="00A568BA" w:rsidP="00A568BA">
      <w:pPr>
        <w:spacing w:after="0" w:line="240" w:lineRule="auto"/>
        <w:jc w:val="both"/>
        <w:rPr>
          <w:rFonts w:ascii="Times New Roman" w:hAnsi="Times New Roman"/>
        </w:rPr>
      </w:pPr>
      <w:r w:rsidRPr="00766129">
        <w:rPr>
          <w:rFonts w:ascii="Times New Roman" w:hAnsi="Times New Roman"/>
        </w:rPr>
        <w:tab/>
      </w:r>
      <w:r w:rsidR="000C35C1" w:rsidRPr="00766129">
        <w:rPr>
          <w:rFonts w:ascii="Times New Roman" w:hAnsi="Times New Roman"/>
        </w:rPr>
        <w:t>Исполнителем данного мероприятия является администрация города</w:t>
      </w:r>
      <w:r w:rsidR="00004167">
        <w:rPr>
          <w:rFonts w:ascii="Times New Roman" w:hAnsi="Times New Roman"/>
        </w:rPr>
        <w:t xml:space="preserve"> Енисейска, МКУ «Управление муниципальным имуществом г. Енисейска».</w:t>
      </w:r>
      <w:r w:rsidR="000C35C1" w:rsidRPr="00766129">
        <w:rPr>
          <w:rFonts w:ascii="Times New Roman" w:hAnsi="Times New Roman"/>
        </w:rPr>
        <w:t xml:space="preserve"> </w:t>
      </w:r>
    </w:p>
    <w:p w:rsidR="000C35C1" w:rsidRPr="00766129" w:rsidRDefault="00A568BA" w:rsidP="00A568BA">
      <w:pPr>
        <w:spacing w:after="0" w:line="240" w:lineRule="auto"/>
        <w:jc w:val="both"/>
        <w:rPr>
          <w:rFonts w:ascii="Times New Roman" w:hAnsi="Times New Roman"/>
        </w:rPr>
      </w:pPr>
      <w:r w:rsidRPr="00766129">
        <w:rPr>
          <w:rFonts w:ascii="Times New Roman" w:hAnsi="Times New Roman"/>
        </w:rPr>
        <w:tab/>
      </w:r>
      <w:r w:rsidR="00F47447" w:rsidRPr="00766129">
        <w:rPr>
          <w:rFonts w:ascii="Times New Roman" w:hAnsi="Times New Roman"/>
        </w:rPr>
        <w:t xml:space="preserve">Сроки реализации подпрограммы </w:t>
      </w:r>
      <w:r w:rsidR="000C35C1" w:rsidRPr="00766129">
        <w:rPr>
          <w:rFonts w:ascii="Times New Roman" w:hAnsi="Times New Roman"/>
        </w:rPr>
        <w:t xml:space="preserve"> - 2022 год и плановый период 2023 - 2024 годов</w:t>
      </w:r>
    </w:p>
    <w:p w:rsidR="00376EDE" w:rsidRDefault="00A568BA" w:rsidP="00004167">
      <w:pPr>
        <w:spacing w:after="0" w:line="240" w:lineRule="auto"/>
        <w:jc w:val="both"/>
        <w:rPr>
          <w:rFonts w:ascii="Times New Roman" w:hAnsi="Times New Roman"/>
        </w:rPr>
      </w:pPr>
      <w:r w:rsidRPr="00766129">
        <w:rPr>
          <w:rFonts w:ascii="Times New Roman" w:hAnsi="Times New Roman"/>
        </w:rPr>
        <w:tab/>
      </w:r>
    </w:p>
    <w:p w:rsidR="000C35C1" w:rsidRPr="00766129" w:rsidRDefault="00A568BA" w:rsidP="00A568BA">
      <w:pPr>
        <w:spacing w:after="0" w:line="240" w:lineRule="auto"/>
        <w:jc w:val="both"/>
        <w:rPr>
          <w:rFonts w:ascii="Times New Roman" w:hAnsi="Times New Roman"/>
        </w:rPr>
      </w:pPr>
      <w:r w:rsidRPr="00766129">
        <w:rPr>
          <w:rFonts w:ascii="Times New Roman" w:hAnsi="Times New Roman"/>
        </w:rPr>
        <w:tab/>
      </w:r>
      <w:r w:rsidR="000C35C1" w:rsidRPr="00766129">
        <w:rPr>
          <w:rFonts w:ascii="Times New Roman" w:hAnsi="Times New Roman"/>
        </w:rPr>
        <w:t>Объем бюджетных ассигнований на финансовое обеспечение  мероприятий подпрограммы будет доведен  в очередном финансовом году.</w:t>
      </w:r>
    </w:p>
    <w:p w:rsidR="000C35C1" w:rsidRDefault="000C35C1" w:rsidP="00820B54">
      <w:pPr>
        <w:spacing w:after="0" w:line="240" w:lineRule="auto"/>
        <w:rPr>
          <w:rFonts w:ascii="Times New Roman" w:hAnsi="Times New Roman"/>
        </w:rPr>
      </w:pPr>
    </w:p>
    <w:p w:rsidR="00C3671E" w:rsidRPr="0055575C" w:rsidRDefault="00C3671E" w:rsidP="00820B54">
      <w:pPr>
        <w:spacing w:after="0" w:line="240" w:lineRule="auto"/>
        <w:rPr>
          <w:rFonts w:ascii="Times New Roman" w:hAnsi="Times New Roman"/>
        </w:rPr>
        <w:sectPr w:rsidR="00C3671E" w:rsidRPr="0055575C" w:rsidSect="000C35C1">
          <w:footerReference w:type="default" r:id="rId15"/>
          <w:pgSz w:w="11906" w:h="16838"/>
          <w:pgMar w:top="851" w:right="851" w:bottom="851" w:left="1418" w:header="709" w:footer="709" w:gutter="0"/>
          <w:cols w:space="708"/>
          <w:docGrid w:linePitch="360"/>
        </w:sectPr>
      </w:pPr>
    </w:p>
    <w:p w:rsidR="009E495C" w:rsidRPr="00B9026A" w:rsidRDefault="00FB6004" w:rsidP="009E495C">
      <w:pPr>
        <w:autoSpaceDE w:val="0"/>
        <w:autoSpaceDN w:val="0"/>
        <w:adjustRightInd w:val="0"/>
        <w:spacing w:after="0" w:line="240" w:lineRule="auto"/>
        <w:jc w:val="right"/>
        <w:outlineLvl w:val="2"/>
        <w:rPr>
          <w:rFonts w:ascii="Times New Roman" w:eastAsiaTheme="minorHAnsi" w:hAnsi="Times New Roman" w:cs="Arial"/>
          <w:sz w:val="20"/>
          <w:szCs w:val="20"/>
          <w:u w:val="single"/>
          <w:lang w:eastAsia="en-US"/>
        </w:rPr>
      </w:pPr>
      <w:bookmarkStart w:id="3" w:name="P516"/>
      <w:bookmarkEnd w:id="3"/>
      <w:r>
        <w:rPr>
          <w:rFonts w:ascii="Times New Roman" w:eastAsiaTheme="minorHAnsi" w:hAnsi="Times New Roman" w:cs="Arial"/>
          <w:sz w:val="20"/>
          <w:szCs w:val="20"/>
          <w:u w:val="single"/>
          <w:lang w:eastAsia="en-US"/>
        </w:rPr>
        <w:lastRenderedPageBreak/>
        <w:t>приложение</w:t>
      </w:r>
      <w:r w:rsidR="009E495C" w:rsidRPr="00FB6004">
        <w:rPr>
          <w:rFonts w:ascii="Times New Roman" w:eastAsiaTheme="minorHAnsi" w:hAnsi="Times New Roman" w:cs="Arial"/>
          <w:sz w:val="20"/>
          <w:szCs w:val="20"/>
          <w:u w:val="single"/>
          <w:lang w:eastAsia="en-US"/>
        </w:rPr>
        <w:t xml:space="preserve"> 1</w:t>
      </w:r>
      <w:r>
        <w:rPr>
          <w:rFonts w:ascii="Times New Roman" w:eastAsiaTheme="minorHAnsi" w:hAnsi="Times New Roman" w:cs="Arial"/>
          <w:sz w:val="20"/>
          <w:szCs w:val="20"/>
          <w:u w:val="single"/>
          <w:lang w:eastAsia="en-US"/>
        </w:rPr>
        <w:t xml:space="preserve"> к подпрограмме 4</w:t>
      </w:r>
    </w:p>
    <w:p w:rsidR="009E495C" w:rsidRPr="009B0719" w:rsidRDefault="009E495C" w:rsidP="00617973">
      <w:pPr>
        <w:autoSpaceDE w:val="0"/>
        <w:autoSpaceDN w:val="0"/>
        <w:adjustRightInd w:val="0"/>
        <w:spacing w:after="0" w:line="240" w:lineRule="auto"/>
        <w:jc w:val="center"/>
        <w:outlineLvl w:val="2"/>
        <w:rPr>
          <w:rFonts w:ascii="Times New Roman" w:eastAsiaTheme="minorHAnsi" w:hAnsi="Times New Roman" w:cs="Arial"/>
          <w:sz w:val="16"/>
          <w:szCs w:val="16"/>
          <w:lang w:eastAsia="en-US"/>
        </w:rPr>
      </w:pPr>
      <w:r w:rsidRPr="009B0719">
        <w:rPr>
          <w:rFonts w:ascii="Times New Roman" w:eastAsiaTheme="minorHAnsi" w:hAnsi="Times New Roman" w:cs="Arial"/>
          <w:sz w:val="16"/>
          <w:szCs w:val="16"/>
          <w:lang w:eastAsia="en-US"/>
        </w:rPr>
        <w:t>Расчетные показатели стоимости работ по инженерной инфраструктуре</w:t>
      </w:r>
    </w:p>
    <w:tbl>
      <w:tblPr>
        <w:tblW w:w="1616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
        <w:gridCol w:w="1269"/>
        <w:gridCol w:w="680"/>
        <w:gridCol w:w="567"/>
        <w:gridCol w:w="850"/>
        <w:gridCol w:w="709"/>
        <w:gridCol w:w="709"/>
        <w:gridCol w:w="850"/>
        <w:gridCol w:w="880"/>
        <w:gridCol w:w="567"/>
        <w:gridCol w:w="850"/>
        <w:gridCol w:w="964"/>
        <w:gridCol w:w="454"/>
        <w:gridCol w:w="850"/>
        <w:gridCol w:w="822"/>
        <w:gridCol w:w="567"/>
        <w:gridCol w:w="850"/>
        <w:gridCol w:w="851"/>
        <w:gridCol w:w="312"/>
        <w:gridCol w:w="992"/>
        <w:gridCol w:w="1134"/>
      </w:tblGrid>
      <w:tr w:rsidR="009E495C" w:rsidRPr="009B0719" w:rsidTr="009B0719">
        <w:trPr>
          <w:trHeight w:val="390"/>
        </w:trPr>
        <w:tc>
          <w:tcPr>
            <w:tcW w:w="433" w:type="dxa"/>
            <w:vMerge w:val="restart"/>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sz w:val="16"/>
                <w:szCs w:val="16"/>
                <w:lang w:eastAsia="en-US"/>
              </w:rPr>
            </w:pPr>
            <w:r w:rsidRPr="009B0719">
              <w:rPr>
                <w:rFonts w:ascii="Times New Roman" w:eastAsiaTheme="minorHAnsi" w:hAnsi="Times New Roman"/>
                <w:sz w:val="16"/>
                <w:szCs w:val="16"/>
                <w:lang w:eastAsia="en-US"/>
              </w:rPr>
              <w:t>№ п/п</w:t>
            </w:r>
          </w:p>
        </w:tc>
        <w:tc>
          <w:tcPr>
            <w:tcW w:w="1269" w:type="dxa"/>
            <w:vMerge w:val="restart"/>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sz w:val="16"/>
                <w:szCs w:val="16"/>
                <w:lang w:eastAsia="en-US"/>
              </w:rPr>
            </w:pPr>
            <w:r w:rsidRPr="009B0719">
              <w:rPr>
                <w:rFonts w:ascii="Times New Roman" w:eastAsiaTheme="minorHAnsi" w:hAnsi="Times New Roman"/>
                <w:sz w:val="16"/>
                <w:szCs w:val="16"/>
                <w:lang w:eastAsia="en-US"/>
              </w:rPr>
              <w:t>Наименование микрорайона</w:t>
            </w:r>
          </w:p>
        </w:tc>
        <w:tc>
          <w:tcPr>
            <w:tcW w:w="680" w:type="dxa"/>
            <w:vMerge w:val="restart"/>
          </w:tcPr>
          <w:p w:rsidR="009E495C" w:rsidRPr="009B0719" w:rsidRDefault="009E495C" w:rsidP="009B0719">
            <w:pPr>
              <w:autoSpaceDE w:val="0"/>
              <w:autoSpaceDN w:val="0"/>
              <w:adjustRightInd w:val="0"/>
              <w:spacing w:after="0" w:line="240" w:lineRule="auto"/>
              <w:jc w:val="center"/>
              <w:outlineLvl w:val="2"/>
              <w:rPr>
                <w:rFonts w:ascii="Times New Roman" w:eastAsiaTheme="minorHAnsi" w:hAnsi="Times New Roman"/>
                <w:sz w:val="16"/>
                <w:szCs w:val="16"/>
                <w:lang w:eastAsia="en-US"/>
              </w:rPr>
            </w:pPr>
            <w:proofErr w:type="spellStart"/>
            <w:r w:rsidRPr="009B0719">
              <w:rPr>
                <w:rFonts w:ascii="Times New Roman" w:eastAsiaTheme="minorHAnsi" w:hAnsi="Times New Roman"/>
                <w:sz w:val="16"/>
                <w:szCs w:val="16"/>
                <w:lang w:eastAsia="en-US"/>
              </w:rPr>
              <w:t>Пло</w:t>
            </w:r>
            <w:r w:rsidR="009B0719">
              <w:rPr>
                <w:rFonts w:ascii="Times New Roman" w:eastAsiaTheme="minorHAnsi" w:hAnsi="Times New Roman"/>
                <w:sz w:val="16"/>
                <w:szCs w:val="16"/>
                <w:lang w:eastAsia="en-US"/>
              </w:rPr>
              <w:t>-</w:t>
            </w:r>
            <w:r w:rsidRPr="009B0719">
              <w:rPr>
                <w:rFonts w:ascii="Times New Roman" w:eastAsiaTheme="minorHAnsi" w:hAnsi="Times New Roman"/>
                <w:sz w:val="16"/>
                <w:szCs w:val="16"/>
                <w:lang w:eastAsia="en-US"/>
              </w:rPr>
              <w:t>щадь</w:t>
            </w:r>
            <w:proofErr w:type="spellEnd"/>
            <w:r w:rsidRPr="009B0719">
              <w:rPr>
                <w:rFonts w:ascii="Times New Roman" w:eastAsiaTheme="minorHAnsi" w:hAnsi="Times New Roman"/>
                <w:sz w:val="16"/>
                <w:szCs w:val="16"/>
                <w:lang w:eastAsia="en-US"/>
              </w:rPr>
              <w:t xml:space="preserve"> га</w:t>
            </w:r>
          </w:p>
        </w:tc>
        <w:tc>
          <w:tcPr>
            <w:tcW w:w="13778" w:type="dxa"/>
            <w:gridSpan w:val="18"/>
          </w:tcPr>
          <w:p w:rsidR="009E495C" w:rsidRPr="009B0719" w:rsidRDefault="009E495C" w:rsidP="00891780">
            <w:pPr>
              <w:autoSpaceDE w:val="0"/>
              <w:autoSpaceDN w:val="0"/>
              <w:adjustRightInd w:val="0"/>
              <w:spacing w:after="0" w:line="240" w:lineRule="auto"/>
              <w:jc w:val="center"/>
              <w:outlineLvl w:val="2"/>
              <w:rPr>
                <w:rFonts w:ascii="Times New Roman" w:eastAsiaTheme="minorHAnsi" w:hAnsi="Times New Roman"/>
                <w:sz w:val="16"/>
                <w:szCs w:val="16"/>
                <w:lang w:eastAsia="en-US"/>
              </w:rPr>
            </w:pPr>
            <w:r w:rsidRPr="009B0719">
              <w:rPr>
                <w:rFonts w:ascii="Times New Roman" w:eastAsiaTheme="minorHAnsi" w:hAnsi="Times New Roman"/>
                <w:sz w:val="16"/>
                <w:szCs w:val="16"/>
                <w:lang w:eastAsia="en-US"/>
              </w:rPr>
              <w:t>Инженерная инфраструктура</w:t>
            </w:r>
          </w:p>
        </w:tc>
      </w:tr>
      <w:tr w:rsidR="009E495C" w:rsidRPr="009B0719" w:rsidTr="009B0719">
        <w:trPr>
          <w:trHeight w:val="716"/>
        </w:trPr>
        <w:tc>
          <w:tcPr>
            <w:tcW w:w="433" w:type="dxa"/>
            <w:vMerge/>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sz w:val="16"/>
                <w:szCs w:val="16"/>
                <w:lang w:eastAsia="en-US"/>
              </w:rPr>
            </w:pPr>
          </w:p>
        </w:tc>
        <w:tc>
          <w:tcPr>
            <w:tcW w:w="1269" w:type="dxa"/>
            <w:vMerge/>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sz w:val="16"/>
                <w:szCs w:val="16"/>
                <w:lang w:eastAsia="en-US"/>
              </w:rPr>
            </w:pPr>
          </w:p>
        </w:tc>
        <w:tc>
          <w:tcPr>
            <w:tcW w:w="680" w:type="dxa"/>
            <w:vMerge/>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sz w:val="16"/>
                <w:szCs w:val="16"/>
                <w:lang w:eastAsia="en-US"/>
              </w:rPr>
            </w:pPr>
          </w:p>
        </w:tc>
        <w:tc>
          <w:tcPr>
            <w:tcW w:w="2126" w:type="dxa"/>
            <w:gridSpan w:val="3"/>
          </w:tcPr>
          <w:p w:rsidR="009E495C" w:rsidRPr="009B0719" w:rsidRDefault="009E495C" w:rsidP="00891780">
            <w:pPr>
              <w:autoSpaceDE w:val="0"/>
              <w:autoSpaceDN w:val="0"/>
              <w:adjustRightInd w:val="0"/>
              <w:spacing w:after="0" w:line="240" w:lineRule="auto"/>
              <w:jc w:val="center"/>
              <w:outlineLvl w:val="2"/>
              <w:rPr>
                <w:rFonts w:ascii="Times New Roman" w:eastAsiaTheme="minorHAnsi" w:hAnsi="Times New Roman"/>
                <w:sz w:val="16"/>
                <w:szCs w:val="16"/>
                <w:lang w:eastAsia="en-US"/>
              </w:rPr>
            </w:pPr>
            <w:r w:rsidRPr="009B0719">
              <w:rPr>
                <w:rFonts w:ascii="Times New Roman" w:eastAsiaTheme="minorHAnsi" w:hAnsi="Times New Roman"/>
                <w:sz w:val="16"/>
                <w:szCs w:val="16"/>
                <w:lang w:eastAsia="en-US"/>
              </w:rPr>
              <w:t>Дороги</w:t>
            </w:r>
          </w:p>
        </w:tc>
        <w:tc>
          <w:tcPr>
            <w:tcW w:w="2439" w:type="dxa"/>
            <w:gridSpan w:val="3"/>
          </w:tcPr>
          <w:p w:rsidR="009E495C" w:rsidRPr="009B0719" w:rsidRDefault="009E495C" w:rsidP="00891780">
            <w:pPr>
              <w:autoSpaceDE w:val="0"/>
              <w:autoSpaceDN w:val="0"/>
              <w:adjustRightInd w:val="0"/>
              <w:spacing w:after="0" w:line="240" w:lineRule="auto"/>
              <w:jc w:val="center"/>
              <w:outlineLvl w:val="2"/>
              <w:rPr>
                <w:rFonts w:ascii="Times New Roman" w:eastAsiaTheme="minorHAnsi" w:hAnsi="Times New Roman"/>
                <w:sz w:val="16"/>
                <w:szCs w:val="16"/>
                <w:lang w:eastAsia="en-US"/>
              </w:rPr>
            </w:pPr>
            <w:r w:rsidRPr="009B0719">
              <w:rPr>
                <w:rFonts w:ascii="Times New Roman" w:eastAsiaTheme="minorHAnsi" w:hAnsi="Times New Roman"/>
                <w:sz w:val="16"/>
                <w:szCs w:val="16"/>
                <w:lang w:eastAsia="en-US"/>
              </w:rPr>
              <w:t>Тепловые сети</w:t>
            </w:r>
          </w:p>
        </w:tc>
        <w:tc>
          <w:tcPr>
            <w:tcW w:w="2381" w:type="dxa"/>
            <w:gridSpan w:val="3"/>
          </w:tcPr>
          <w:p w:rsidR="009E495C" w:rsidRPr="009B0719" w:rsidRDefault="009E495C" w:rsidP="00891780">
            <w:pPr>
              <w:autoSpaceDE w:val="0"/>
              <w:autoSpaceDN w:val="0"/>
              <w:adjustRightInd w:val="0"/>
              <w:spacing w:after="0" w:line="240" w:lineRule="auto"/>
              <w:jc w:val="center"/>
              <w:outlineLvl w:val="2"/>
              <w:rPr>
                <w:rFonts w:ascii="Times New Roman" w:eastAsiaTheme="minorHAnsi" w:hAnsi="Times New Roman"/>
                <w:sz w:val="16"/>
                <w:szCs w:val="16"/>
                <w:lang w:eastAsia="en-US"/>
              </w:rPr>
            </w:pPr>
            <w:r w:rsidRPr="009B0719">
              <w:rPr>
                <w:rFonts w:ascii="Times New Roman" w:eastAsiaTheme="minorHAnsi" w:hAnsi="Times New Roman"/>
                <w:sz w:val="16"/>
                <w:szCs w:val="16"/>
                <w:lang w:eastAsia="en-US"/>
              </w:rPr>
              <w:t>Водопроводные</w:t>
            </w:r>
          </w:p>
          <w:p w:rsidR="009E495C" w:rsidRPr="009B0719" w:rsidRDefault="009E495C" w:rsidP="00891780">
            <w:pPr>
              <w:autoSpaceDE w:val="0"/>
              <w:autoSpaceDN w:val="0"/>
              <w:adjustRightInd w:val="0"/>
              <w:spacing w:after="0" w:line="240" w:lineRule="auto"/>
              <w:jc w:val="center"/>
              <w:outlineLvl w:val="2"/>
              <w:rPr>
                <w:rFonts w:ascii="Times New Roman" w:eastAsiaTheme="minorHAnsi" w:hAnsi="Times New Roman"/>
                <w:sz w:val="16"/>
                <w:szCs w:val="16"/>
                <w:lang w:eastAsia="en-US"/>
              </w:rPr>
            </w:pPr>
            <w:r w:rsidRPr="009B0719">
              <w:rPr>
                <w:rFonts w:ascii="Times New Roman" w:eastAsiaTheme="minorHAnsi" w:hAnsi="Times New Roman"/>
                <w:sz w:val="16"/>
                <w:szCs w:val="16"/>
                <w:lang w:eastAsia="en-US"/>
              </w:rPr>
              <w:t>сети</w:t>
            </w:r>
          </w:p>
        </w:tc>
        <w:tc>
          <w:tcPr>
            <w:tcW w:w="2126" w:type="dxa"/>
            <w:gridSpan w:val="3"/>
          </w:tcPr>
          <w:p w:rsidR="009E495C" w:rsidRPr="009B0719" w:rsidRDefault="009E495C" w:rsidP="00891780">
            <w:pPr>
              <w:autoSpaceDE w:val="0"/>
              <w:autoSpaceDN w:val="0"/>
              <w:adjustRightInd w:val="0"/>
              <w:spacing w:after="0" w:line="240" w:lineRule="auto"/>
              <w:jc w:val="center"/>
              <w:outlineLvl w:val="2"/>
              <w:rPr>
                <w:rFonts w:ascii="Times New Roman" w:eastAsiaTheme="minorHAnsi" w:hAnsi="Times New Roman"/>
                <w:sz w:val="16"/>
                <w:szCs w:val="16"/>
                <w:lang w:eastAsia="en-US"/>
              </w:rPr>
            </w:pPr>
            <w:r w:rsidRPr="009B0719">
              <w:rPr>
                <w:rFonts w:ascii="Times New Roman" w:eastAsiaTheme="minorHAnsi" w:hAnsi="Times New Roman"/>
                <w:sz w:val="16"/>
                <w:szCs w:val="16"/>
                <w:lang w:eastAsia="en-US"/>
              </w:rPr>
              <w:t>Сети</w:t>
            </w:r>
          </w:p>
          <w:p w:rsidR="009E495C" w:rsidRPr="009B0719" w:rsidRDefault="009E495C" w:rsidP="00891780">
            <w:pPr>
              <w:autoSpaceDE w:val="0"/>
              <w:autoSpaceDN w:val="0"/>
              <w:adjustRightInd w:val="0"/>
              <w:spacing w:after="0" w:line="240" w:lineRule="auto"/>
              <w:jc w:val="center"/>
              <w:outlineLvl w:val="2"/>
              <w:rPr>
                <w:rFonts w:ascii="Times New Roman" w:eastAsiaTheme="minorHAnsi" w:hAnsi="Times New Roman"/>
                <w:sz w:val="16"/>
                <w:szCs w:val="16"/>
                <w:lang w:eastAsia="en-US"/>
              </w:rPr>
            </w:pPr>
            <w:r w:rsidRPr="009B0719">
              <w:rPr>
                <w:rFonts w:ascii="Times New Roman" w:eastAsiaTheme="minorHAnsi" w:hAnsi="Times New Roman"/>
                <w:sz w:val="16"/>
                <w:szCs w:val="16"/>
                <w:lang w:eastAsia="en-US"/>
              </w:rPr>
              <w:t>хоз.-бытовой канализации с напорным коллектором</w:t>
            </w:r>
          </w:p>
        </w:tc>
        <w:tc>
          <w:tcPr>
            <w:tcW w:w="2268" w:type="dxa"/>
            <w:gridSpan w:val="3"/>
          </w:tcPr>
          <w:p w:rsidR="009E495C" w:rsidRPr="009B0719" w:rsidRDefault="00891780" w:rsidP="00891780">
            <w:pPr>
              <w:autoSpaceDE w:val="0"/>
              <w:autoSpaceDN w:val="0"/>
              <w:adjustRightInd w:val="0"/>
              <w:spacing w:after="0" w:line="240" w:lineRule="auto"/>
              <w:jc w:val="center"/>
              <w:outlineLvl w:val="2"/>
              <w:rPr>
                <w:rFonts w:ascii="Times New Roman" w:eastAsiaTheme="minorHAnsi" w:hAnsi="Times New Roman"/>
                <w:sz w:val="16"/>
                <w:szCs w:val="16"/>
                <w:lang w:eastAsia="en-US"/>
              </w:rPr>
            </w:pPr>
            <w:r w:rsidRPr="009B0719">
              <w:rPr>
                <w:rFonts w:ascii="Times New Roman" w:eastAsiaTheme="minorHAnsi" w:hAnsi="Times New Roman"/>
                <w:sz w:val="16"/>
                <w:szCs w:val="16"/>
                <w:lang w:eastAsia="en-US"/>
              </w:rPr>
              <w:t>Се</w:t>
            </w:r>
            <w:r w:rsidR="009E495C" w:rsidRPr="009B0719">
              <w:rPr>
                <w:rFonts w:ascii="Times New Roman" w:eastAsiaTheme="minorHAnsi" w:hAnsi="Times New Roman"/>
                <w:sz w:val="16"/>
                <w:szCs w:val="16"/>
                <w:lang w:eastAsia="en-US"/>
              </w:rPr>
              <w:t>ти дождевой канализации с напорным коллектором</w:t>
            </w:r>
          </w:p>
        </w:tc>
        <w:tc>
          <w:tcPr>
            <w:tcW w:w="2438" w:type="dxa"/>
            <w:gridSpan w:val="3"/>
          </w:tcPr>
          <w:p w:rsidR="009E495C" w:rsidRPr="009B0719" w:rsidRDefault="009E495C" w:rsidP="00891780">
            <w:pPr>
              <w:autoSpaceDE w:val="0"/>
              <w:autoSpaceDN w:val="0"/>
              <w:adjustRightInd w:val="0"/>
              <w:spacing w:after="0" w:line="240" w:lineRule="auto"/>
              <w:jc w:val="center"/>
              <w:outlineLvl w:val="2"/>
              <w:rPr>
                <w:rFonts w:ascii="Times New Roman" w:eastAsiaTheme="minorHAnsi" w:hAnsi="Times New Roman"/>
                <w:sz w:val="16"/>
                <w:szCs w:val="16"/>
                <w:lang w:eastAsia="en-US"/>
              </w:rPr>
            </w:pPr>
            <w:r w:rsidRPr="009B0719">
              <w:rPr>
                <w:rFonts w:ascii="Times New Roman" w:eastAsiaTheme="minorHAnsi" w:hAnsi="Times New Roman"/>
                <w:sz w:val="16"/>
                <w:szCs w:val="16"/>
                <w:lang w:eastAsia="en-US"/>
              </w:rPr>
              <w:t>КНС</w:t>
            </w:r>
          </w:p>
        </w:tc>
      </w:tr>
      <w:tr w:rsidR="009E495C" w:rsidRPr="009B0719" w:rsidTr="009B0719">
        <w:trPr>
          <w:trHeight w:val="195"/>
        </w:trPr>
        <w:tc>
          <w:tcPr>
            <w:tcW w:w="433" w:type="dxa"/>
            <w:vMerge/>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sz w:val="16"/>
                <w:szCs w:val="16"/>
                <w:lang w:eastAsia="en-US"/>
              </w:rPr>
            </w:pPr>
          </w:p>
        </w:tc>
        <w:tc>
          <w:tcPr>
            <w:tcW w:w="1269" w:type="dxa"/>
            <w:vMerge/>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sz w:val="16"/>
                <w:szCs w:val="16"/>
                <w:lang w:eastAsia="en-US"/>
              </w:rPr>
            </w:pPr>
          </w:p>
        </w:tc>
        <w:tc>
          <w:tcPr>
            <w:tcW w:w="680" w:type="dxa"/>
            <w:vMerge/>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sz w:val="16"/>
                <w:szCs w:val="16"/>
                <w:lang w:eastAsia="en-US"/>
              </w:rPr>
            </w:pPr>
          </w:p>
        </w:tc>
        <w:tc>
          <w:tcPr>
            <w:tcW w:w="567" w:type="dxa"/>
            <w:vMerge w:val="restart"/>
            <w:textDirection w:val="btLr"/>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sz w:val="16"/>
                <w:szCs w:val="16"/>
                <w:lang w:eastAsia="en-US"/>
              </w:rPr>
            </w:pPr>
            <w:r w:rsidRPr="009B0719">
              <w:rPr>
                <w:rFonts w:ascii="Times New Roman" w:eastAsiaTheme="minorHAnsi" w:hAnsi="Times New Roman"/>
                <w:sz w:val="16"/>
                <w:szCs w:val="16"/>
                <w:lang w:eastAsia="en-US"/>
              </w:rPr>
              <w:t>Протяженность, км</w:t>
            </w:r>
          </w:p>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sz w:val="16"/>
                <w:szCs w:val="16"/>
                <w:lang w:eastAsia="en-US"/>
              </w:rPr>
            </w:pPr>
          </w:p>
        </w:tc>
        <w:tc>
          <w:tcPr>
            <w:tcW w:w="1559" w:type="dxa"/>
            <w:gridSpan w:val="2"/>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sz w:val="16"/>
                <w:szCs w:val="16"/>
                <w:lang w:eastAsia="en-US"/>
              </w:rPr>
            </w:pPr>
            <w:r w:rsidRPr="009B0719">
              <w:rPr>
                <w:rFonts w:ascii="Times New Roman" w:eastAsiaTheme="minorHAnsi" w:hAnsi="Times New Roman"/>
                <w:sz w:val="16"/>
                <w:szCs w:val="16"/>
                <w:lang w:eastAsia="en-US"/>
              </w:rPr>
              <w:t xml:space="preserve">Стоимость </w:t>
            </w:r>
          </w:p>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sz w:val="16"/>
                <w:szCs w:val="16"/>
                <w:lang w:eastAsia="en-US"/>
              </w:rPr>
            </w:pPr>
            <w:proofErr w:type="spellStart"/>
            <w:r w:rsidRPr="009B0719">
              <w:rPr>
                <w:rFonts w:ascii="Times New Roman" w:eastAsiaTheme="minorHAnsi" w:hAnsi="Times New Roman"/>
                <w:sz w:val="16"/>
                <w:szCs w:val="16"/>
                <w:lang w:eastAsia="en-US"/>
              </w:rPr>
              <w:t>стр-ва</w:t>
            </w:r>
            <w:proofErr w:type="spellEnd"/>
            <w:r w:rsidRPr="009B0719">
              <w:rPr>
                <w:rFonts w:ascii="Times New Roman" w:eastAsiaTheme="minorHAnsi" w:hAnsi="Times New Roman"/>
                <w:sz w:val="16"/>
                <w:szCs w:val="16"/>
                <w:lang w:eastAsia="en-US"/>
              </w:rPr>
              <w:t xml:space="preserve">, </w:t>
            </w:r>
            <w:proofErr w:type="spellStart"/>
            <w:r w:rsidRPr="009B0719">
              <w:rPr>
                <w:rFonts w:ascii="Times New Roman" w:eastAsiaTheme="minorHAnsi" w:hAnsi="Times New Roman"/>
                <w:sz w:val="16"/>
                <w:szCs w:val="16"/>
                <w:lang w:eastAsia="en-US"/>
              </w:rPr>
              <w:t>т.р</w:t>
            </w:r>
            <w:proofErr w:type="spellEnd"/>
          </w:p>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sz w:val="16"/>
                <w:szCs w:val="16"/>
                <w:lang w:eastAsia="en-US"/>
              </w:rPr>
            </w:pPr>
          </w:p>
        </w:tc>
        <w:tc>
          <w:tcPr>
            <w:tcW w:w="709" w:type="dxa"/>
            <w:vMerge w:val="restart"/>
            <w:textDirection w:val="btLr"/>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sz w:val="16"/>
                <w:szCs w:val="16"/>
                <w:lang w:eastAsia="en-US"/>
              </w:rPr>
            </w:pPr>
            <w:r w:rsidRPr="009B0719">
              <w:rPr>
                <w:rFonts w:ascii="Times New Roman" w:eastAsiaTheme="minorHAnsi" w:hAnsi="Times New Roman"/>
                <w:sz w:val="16"/>
                <w:szCs w:val="16"/>
                <w:lang w:eastAsia="en-US"/>
              </w:rPr>
              <w:t>Протяженность, км</w:t>
            </w:r>
          </w:p>
        </w:tc>
        <w:tc>
          <w:tcPr>
            <w:tcW w:w="1730" w:type="dxa"/>
            <w:gridSpan w:val="2"/>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sz w:val="16"/>
                <w:szCs w:val="16"/>
                <w:lang w:eastAsia="en-US"/>
              </w:rPr>
            </w:pPr>
            <w:r w:rsidRPr="009B0719">
              <w:rPr>
                <w:rFonts w:ascii="Times New Roman" w:eastAsiaTheme="minorHAnsi" w:hAnsi="Times New Roman"/>
                <w:sz w:val="16"/>
                <w:szCs w:val="16"/>
                <w:lang w:eastAsia="en-US"/>
              </w:rPr>
              <w:t>Стоимость</w:t>
            </w:r>
          </w:p>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sz w:val="16"/>
                <w:szCs w:val="16"/>
                <w:lang w:eastAsia="en-US"/>
              </w:rPr>
            </w:pPr>
            <w:proofErr w:type="spellStart"/>
            <w:r w:rsidRPr="009B0719">
              <w:rPr>
                <w:rFonts w:ascii="Times New Roman" w:eastAsiaTheme="minorHAnsi" w:hAnsi="Times New Roman"/>
                <w:sz w:val="16"/>
                <w:szCs w:val="16"/>
                <w:lang w:eastAsia="en-US"/>
              </w:rPr>
              <w:t>стр-ва</w:t>
            </w:r>
            <w:proofErr w:type="spellEnd"/>
            <w:r w:rsidRPr="009B0719">
              <w:rPr>
                <w:rFonts w:ascii="Times New Roman" w:eastAsiaTheme="minorHAnsi" w:hAnsi="Times New Roman"/>
                <w:sz w:val="16"/>
                <w:szCs w:val="16"/>
                <w:lang w:eastAsia="en-US"/>
              </w:rPr>
              <w:t xml:space="preserve">, </w:t>
            </w:r>
            <w:proofErr w:type="spellStart"/>
            <w:r w:rsidRPr="009B0719">
              <w:rPr>
                <w:rFonts w:ascii="Times New Roman" w:eastAsiaTheme="minorHAnsi" w:hAnsi="Times New Roman"/>
                <w:sz w:val="16"/>
                <w:szCs w:val="16"/>
                <w:lang w:eastAsia="en-US"/>
              </w:rPr>
              <w:t>т.р</w:t>
            </w:r>
            <w:proofErr w:type="spellEnd"/>
            <w:r w:rsidRPr="009B0719">
              <w:rPr>
                <w:rFonts w:ascii="Times New Roman" w:eastAsiaTheme="minorHAnsi" w:hAnsi="Times New Roman"/>
                <w:sz w:val="16"/>
                <w:szCs w:val="16"/>
                <w:lang w:eastAsia="en-US"/>
              </w:rPr>
              <w:t>.</w:t>
            </w:r>
          </w:p>
        </w:tc>
        <w:tc>
          <w:tcPr>
            <w:tcW w:w="567" w:type="dxa"/>
            <w:vMerge w:val="restart"/>
            <w:textDirection w:val="btLr"/>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sz w:val="16"/>
                <w:szCs w:val="16"/>
                <w:lang w:eastAsia="en-US"/>
              </w:rPr>
            </w:pPr>
            <w:r w:rsidRPr="009B0719">
              <w:rPr>
                <w:rFonts w:ascii="Times New Roman" w:eastAsiaTheme="minorHAnsi" w:hAnsi="Times New Roman"/>
                <w:sz w:val="16"/>
                <w:szCs w:val="16"/>
                <w:lang w:eastAsia="en-US"/>
              </w:rPr>
              <w:t>Протяженность, км</w:t>
            </w:r>
          </w:p>
        </w:tc>
        <w:tc>
          <w:tcPr>
            <w:tcW w:w="1814" w:type="dxa"/>
            <w:gridSpan w:val="2"/>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sz w:val="16"/>
                <w:szCs w:val="16"/>
                <w:lang w:eastAsia="en-US"/>
              </w:rPr>
            </w:pPr>
            <w:r w:rsidRPr="009B0719">
              <w:rPr>
                <w:rFonts w:ascii="Times New Roman" w:eastAsiaTheme="minorHAnsi" w:hAnsi="Times New Roman"/>
                <w:sz w:val="16"/>
                <w:szCs w:val="16"/>
                <w:lang w:eastAsia="en-US"/>
              </w:rPr>
              <w:t xml:space="preserve">Стоимость </w:t>
            </w:r>
          </w:p>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sz w:val="16"/>
                <w:szCs w:val="16"/>
                <w:lang w:eastAsia="en-US"/>
              </w:rPr>
            </w:pPr>
            <w:proofErr w:type="spellStart"/>
            <w:r w:rsidRPr="009B0719">
              <w:rPr>
                <w:rFonts w:ascii="Times New Roman" w:eastAsiaTheme="minorHAnsi" w:hAnsi="Times New Roman"/>
                <w:sz w:val="16"/>
                <w:szCs w:val="16"/>
                <w:lang w:eastAsia="en-US"/>
              </w:rPr>
              <w:t>стр-ва</w:t>
            </w:r>
            <w:proofErr w:type="spellEnd"/>
            <w:r w:rsidRPr="009B0719">
              <w:rPr>
                <w:rFonts w:ascii="Times New Roman" w:eastAsiaTheme="minorHAnsi" w:hAnsi="Times New Roman"/>
                <w:sz w:val="16"/>
                <w:szCs w:val="16"/>
                <w:lang w:eastAsia="en-US"/>
              </w:rPr>
              <w:t xml:space="preserve">, </w:t>
            </w:r>
            <w:proofErr w:type="spellStart"/>
            <w:r w:rsidRPr="009B0719">
              <w:rPr>
                <w:rFonts w:ascii="Times New Roman" w:eastAsiaTheme="minorHAnsi" w:hAnsi="Times New Roman"/>
                <w:sz w:val="16"/>
                <w:szCs w:val="16"/>
                <w:lang w:eastAsia="en-US"/>
              </w:rPr>
              <w:t>т.р</w:t>
            </w:r>
            <w:proofErr w:type="spellEnd"/>
            <w:r w:rsidRPr="009B0719">
              <w:rPr>
                <w:rFonts w:ascii="Times New Roman" w:eastAsiaTheme="minorHAnsi" w:hAnsi="Times New Roman"/>
                <w:sz w:val="16"/>
                <w:szCs w:val="16"/>
                <w:lang w:eastAsia="en-US"/>
              </w:rPr>
              <w:t>.</w:t>
            </w:r>
          </w:p>
        </w:tc>
        <w:tc>
          <w:tcPr>
            <w:tcW w:w="454" w:type="dxa"/>
            <w:vMerge w:val="restart"/>
            <w:textDirection w:val="btLr"/>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sz w:val="16"/>
                <w:szCs w:val="16"/>
                <w:lang w:eastAsia="en-US"/>
              </w:rPr>
            </w:pPr>
            <w:r w:rsidRPr="009B0719">
              <w:rPr>
                <w:rFonts w:ascii="Times New Roman" w:eastAsiaTheme="minorHAnsi" w:hAnsi="Times New Roman"/>
                <w:sz w:val="16"/>
                <w:szCs w:val="16"/>
                <w:lang w:eastAsia="en-US"/>
              </w:rPr>
              <w:t>Протяженность, км</w:t>
            </w:r>
          </w:p>
        </w:tc>
        <w:tc>
          <w:tcPr>
            <w:tcW w:w="1672" w:type="dxa"/>
            <w:gridSpan w:val="2"/>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sz w:val="16"/>
                <w:szCs w:val="16"/>
                <w:lang w:eastAsia="en-US"/>
              </w:rPr>
            </w:pPr>
            <w:r w:rsidRPr="009B0719">
              <w:rPr>
                <w:rFonts w:ascii="Times New Roman" w:eastAsiaTheme="minorHAnsi" w:hAnsi="Times New Roman"/>
                <w:sz w:val="16"/>
                <w:szCs w:val="16"/>
                <w:lang w:eastAsia="en-US"/>
              </w:rPr>
              <w:t xml:space="preserve">Стоимость </w:t>
            </w:r>
          </w:p>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sz w:val="16"/>
                <w:szCs w:val="16"/>
                <w:lang w:eastAsia="en-US"/>
              </w:rPr>
            </w:pPr>
            <w:proofErr w:type="spellStart"/>
            <w:r w:rsidRPr="009B0719">
              <w:rPr>
                <w:rFonts w:ascii="Times New Roman" w:eastAsiaTheme="minorHAnsi" w:hAnsi="Times New Roman"/>
                <w:sz w:val="16"/>
                <w:szCs w:val="16"/>
                <w:lang w:eastAsia="en-US"/>
              </w:rPr>
              <w:t>стр-ва</w:t>
            </w:r>
            <w:proofErr w:type="spellEnd"/>
            <w:r w:rsidRPr="009B0719">
              <w:rPr>
                <w:rFonts w:ascii="Times New Roman" w:eastAsiaTheme="minorHAnsi" w:hAnsi="Times New Roman"/>
                <w:sz w:val="16"/>
                <w:szCs w:val="16"/>
                <w:lang w:eastAsia="en-US"/>
              </w:rPr>
              <w:t xml:space="preserve">, </w:t>
            </w:r>
            <w:proofErr w:type="spellStart"/>
            <w:r w:rsidRPr="009B0719">
              <w:rPr>
                <w:rFonts w:ascii="Times New Roman" w:eastAsiaTheme="minorHAnsi" w:hAnsi="Times New Roman"/>
                <w:sz w:val="16"/>
                <w:szCs w:val="16"/>
                <w:lang w:eastAsia="en-US"/>
              </w:rPr>
              <w:t>т.р</w:t>
            </w:r>
            <w:proofErr w:type="spellEnd"/>
            <w:r w:rsidRPr="009B0719">
              <w:rPr>
                <w:rFonts w:ascii="Times New Roman" w:eastAsiaTheme="minorHAnsi" w:hAnsi="Times New Roman"/>
                <w:sz w:val="16"/>
                <w:szCs w:val="16"/>
                <w:lang w:eastAsia="en-US"/>
              </w:rPr>
              <w:t>.</w:t>
            </w:r>
          </w:p>
        </w:tc>
        <w:tc>
          <w:tcPr>
            <w:tcW w:w="567" w:type="dxa"/>
            <w:vMerge w:val="restart"/>
            <w:textDirection w:val="btLr"/>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sz w:val="16"/>
                <w:szCs w:val="16"/>
                <w:lang w:eastAsia="en-US"/>
              </w:rPr>
            </w:pPr>
            <w:r w:rsidRPr="009B0719">
              <w:rPr>
                <w:rFonts w:ascii="Times New Roman" w:eastAsiaTheme="minorHAnsi" w:hAnsi="Times New Roman"/>
                <w:sz w:val="16"/>
                <w:szCs w:val="16"/>
                <w:lang w:eastAsia="en-US"/>
              </w:rPr>
              <w:t>Протяженность, км</w:t>
            </w:r>
          </w:p>
        </w:tc>
        <w:tc>
          <w:tcPr>
            <w:tcW w:w="1701" w:type="dxa"/>
            <w:gridSpan w:val="2"/>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sz w:val="16"/>
                <w:szCs w:val="16"/>
                <w:lang w:eastAsia="en-US"/>
              </w:rPr>
            </w:pPr>
            <w:r w:rsidRPr="009B0719">
              <w:rPr>
                <w:rFonts w:ascii="Times New Roman" w:eastAsiaTheme="minorHAnsi" w:hAnsi="Times New Roman"/>
                <w:sz w:val="16"/>
                <w:szCs w:val="16"/>
                <w:lang w:eastAsia="en-US"/>
              </w:rPr>
              <w:t xml:space="preserve">Стоимость </w:t>
            </w:r>
          </w:p>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sz w:val="16"/>
                <w:szCs w:val="16"/>
                <w:lang w:eastAsia="en-US"/>
              </w:rPr>
            </w:pPr>
            <w:proofErr w:type="spellStart"/>
            <w:r w:rsidRPr="009B0719">
              <w:rPr>
                <w:rFonts w:ascii="Times New Roman" w:eastAsiaTheme="minorHAnsi" w:hAnsi="Times New Roman"/>
                <w:sz w:val="16"/>
                <w:szCs w:val="16"/>
                <w:lang w:eastAsia="en-US"/>
              </w:rPr>
              <w:t>стр-ва</w:t>
            </w:r>
            <w:proofErr w:type="spellEnd"/>
            <w:r w:rsidRPr="009B0719">
              <w:rPr>
                <w:rFonts w:ascii="Times New Roman" w:eastAsiaTheme="minorHAnsi" w:hAnsi="Times New Roman"/>
                <w:sz w:val="16"/>
                <w:szCs w:val="16"/>
                <w:lang w:eastAsia="en-US"/>
              </w:rPr>
              <w:t xml:space="preserve">, </w:t>
            </w:r>
            <w:proofErr w:type="spellStart"/>
            <w:r w:rsidRPr="009B0719">
              <w:rPr>
                <w:rFonts w:ascii="Times New Roman" w:eastAsiaTheme="minorHAnsi" w:hAnsi="Times New Roman"/>
                <w:sz w:val="16"/>
                <w:szCs w:val="16"/>
                <w:lang w:eastAsia="en-US"/>
              </w:rPr>
              <w:t>т.р</w:t>
            </w:r>
            <w:proofErr w:type="spellEnd"/>
            <w:r w:rsidRPr="009B0719">
              <w:rPr>
                <w:rFonts w:ascii="Times New Roman" w:eastAsiaTheme="minorHAnsi" w:hAnsi="Times New Roman"/>
                <w:sz w:val="16"/>
                <w:szCs w:val="16"/>
                <w:lang w:eastAsia="en-US"/>
              </w:rPr>
              <w:t>.</w:t>
            </w:r>
          </w:p>
        </w:tc>
        <w:tc>
          <w:tcPr>
            <w:tcW w:w="312" w:type="dxa"/>
            <w:vMerge w:val="restart"/>
            <w:textDirection w:val="btLr"/>
          </w:tcPr>
          <w:p w:rsidR="00891780" w:rsidRPr="009B0719" w:rsidRDefault="00891780" w:rsidP="009E495C">
            <w:pPr>
              <w:autoSpaceDE w:val="0"/>
              <w:autoSpaceDN w:val="0"/>
              <w:adjustRightInd w:val="0"/>
              <w:spacing w:after="0" w:line="240" w:lineRule="auto"/>
              <w:jc w:val="right"/>
              <w:outlineLvl w:val="2"/>
              <w:rPr>
                <w:rFonts w:ascii="Times New Roman" w:eastAsiaTheme="minorHAnsi" w:hAnsi="Times New Roman"/>
                <w:sz w:val="16"/>
                <w:szCs w:val="16"/>
                <w:lang w:eastAsia="en-US"/>
              </w:rPr>
            </w:pPr>
          </w:p>
          <w:p w:rsidR="009E495C" w:rsidRPr="009B0719" w:rsidRDefault="009E495C" w:rsidP="00891780">
            <w:pPr>
              <w:autoSpaceDE w:val="0"/>
              <w:autoSpaceDN w:val="0"/>
              <w:adjustRightInd w:val="0"/>
              <w:spacing w:after="0" w:line="240" w:lineRule="auto"/>
              <w:outlineLvl w:val="2"/>
              <w:rPr>
                <w:rFonts w:ascii="Times New Roman" w:eastAsiaTheme="minorHAnsi" w:hAnsi="Times New Roman"/>
                <w:sz w:val="16"/>
                <w:szCs w:val="16"/>
                <w:lang w:eastAsia="en-US"/>
              </w:rPr>
            </w:pPr>
            <w:r w:rsidRPr="009B0719">
              <w:rPr>
                <w:rFonts w:ascii="Times New Roman" w:eastAsiaTheme="minorHAnsi" w:hAnsi="Times New Roman"/>
                <w:sz w:val="16"/>
                <w:szCs w:val="16"/>
                <w:lang w:eastAsia="en-US"/>
              </w:rPr>
              <w:t>Количество</w:t>
            </w:r>
          </w:p>
        </w:tc>
        <w:tc>
          <w:tcPr>
            <w:tcW w:w="2126" w:type="dxa"/>
            <w:gridSpan w:val="2"/>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sz w:val="16"/>
                <w:szCs w:val="16"/>
                <w:lang w:eastAsia="en-US"/>
              </w:rPr>
            </w:pPr>
            <w:r w:rsidRPr="009B0719">
              <w:rPr>
                <w:rFonts w:ascii="Times New Roman" w:eastAsiaTheme="minorHAnsi" w:hAnsi="Times New Roman"/>
                <w:sz w:val="16"/>
                <w:szCs w:val="16"/>
                <w:lang w:eastAsia="en-US"/>
              </w:rPr>
              <w:t xml:space="preserve">Стоимость </w:t>
            </w:r>
          </w:p>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sz w:val="16"/>
                <w:szCs w:val="16"/>
                <w:lang w:eastAsia="en-US"/>
              </w:rPr>
            </w:pPr>
            <w:proofErr w:type="spellStart"/>
            <w:r w:rsidRPr="009B0719">
              <w:rPr>
                <w:rFonts w:ascii="Times New Roman" w:eastAsiaTheme="minorHAnsi" w:hAnsi="Times New Roman"/>
                <w:sz w:val="16"/>
                <w:szCs w:val="16"/>
                <w:lang w:eastAsia="en-US"/>
              </w:rPr>
              <w:t>стр-ва</w:t>
            </w:r>
            <w:proofErr w:type="spellEnd"/>
            <w:r w:rsidRPr="009B0719">
              <w:rPr>
                <w:rFonts w:ascii="Times New Roman" w:eastAsiaTheme="minorHAnsi" w:hAnsi="Times New Roman"/>
                <w:sz w:val="16"/>
                <w:szCs w:val="16"/>
                <w:lang w:eastAsia="en-US"/>
              </w:rPr>
              <w:t xml:space="preserve">, </w:t>
            </w:r>
            <w:proofErr w:type="spellStart"/>
            <w:r w:rsidRPr="009B0719">
              <w:rPr>
                <w:rFonts w:ascii="Times New Roman" w:eastAsiaTheme="minorHAnsi" w:hAnsi="Times New Roman"/>
                <w:sz w:val="16"/>
                <w:szCs w:val="16"/>
                <w:lang w:eastAsia="en-US"/>
              </w:rPr>
              <w:t>т.р</w:t>
            </w:r>
            <w:proofErr w:type="spellEnd"/>
            <w:r w:rsidRPr="009B0719">
              <w:rPr>
                <w:rFonts w:ascii="Times New Roman" w:eastAsiaTheme="minorHAnsi" w:hAnsi="Times New Roman"/>
                <w:sz w:val="16"/>
                <w:szCs w:val="16"/>
                <w:lang w:eastAsia="en-US"/>
              </w:rPr>
              <w:t>.</w:t>
            </w:r>
          </w:p>
        </w:tc>
      </w:tr>
      <w:tr w:rsidR="009E495C" w:rsidRPr="009B0719" w:rsidTr="009B0719">
        <w:trPr>
          <w:trHeight w:val="210"/>
        </w:trPr>
        <w:tc>
          <w:tcPr>
            <w:tcW w:w="433" w:type="dxa"/>
            <w:vMerge/>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sz w:val="16"/>
                <w:szCs w:val="16"/>
                <w:lang w:eastAsia="en-US"/>
              </w:rPr>
            </w:pPr>
          </w:p>
        </w:tc>
        <w:tc>
          <w:tcPr>
            <w:tcW w:w="1269" w:type="dxa"/>
            <w:vMerge/>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sz w:val="16"/>
                <w:szCs w:val="16"/>
                <w:lang w:eastAsia="en-US"/>
              </w:rPr>
            </w:pPr>
          </w:p>
        </w:tc>
        <w:tc>
          <w:tcPr>
            <w:tcW w:w="680" w:type="dxa"/>
            <w:vMerge/>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sz w:val="16"/>
                <w:szCs w:val="16"/>
                <w:lang w:eastAsia="en-US"/>
              </w:rPr>
            </w:pPr>
          </w:p>
        </w:tc>
        <w:tc>
          <w:tcPr>
            <w:tcW w:w="567" w:type="dxa"/>
            <w:vMerge/>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sz w:val="16"/>
                <w:szCs w:val="16"/>
                <w:lang w:eastAsia="en-US"/>
              </w:rPr>
            </w:pPr>
          </w:p>
        </w:tc>
        <w:tc>
          <w:tcPr>
            <w:tcW w:w="850"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sz w:val="16"/>
                <w:szCs w:val="16"/>
                <w:lang w:eastAsia="en-US"/>
              </w:rPr>
            </w:pPr>
            <w:r w:rsidRPr="009B0719">
              <w:rPr>
                <w:rFonts w:ascii="Times New Roman" w:eastAsiaTheme="minorHAnsi" w:hAnsi="Times New Roman"/>
                <w:sz w:val="16"/>
                <w:szCs w:val="16"/>
                <w:lang w:eastAsia="en-US"/>
              </w:rPr>
              <w:t>всего</w:t>
            </w:r>
          </w:p>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sz w:val="16"/>
                <w:szCs w:val="16"/>
                <w:lang w:eastAsia="en-US"/>
              </w:rPr>
            </w:pPr>
          </w:p>
        </w:tc>
        <w:tc>
          <w:tcPr>
            <w:tcW w:w="709"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sz w:val="16"/>
                <w:szCs w:val="16"/>
                <w:lang w:eastAsia="en-US"/>
              </w:rPr>
            </w:pPr>
            <w:r w:rsidRPr="009B0719">
              <w:rPr>
                <w:rFonts w:ascii="Times New Roman" w:eastAsiaTheme="minorHAnsi" w:hAnsi="Times New Roman"/>
                <w:sz w:val="16"/>
                <w:szCs w:val="16"/>
                <w:lang w:eastAsia="en-US"/>
              </w:rPr>
              <w:t>в т.ч. ПИР</w:t>
            </w:r>
          </w:p>
        </w:tc>
        <w:tc>
          <w:tcPr>
            <w:tcW w:w="709" w:type="dxa"/>
            <w:vMerge/>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sz w:val="16"/>
                <w:szCs w:val="16"/>
                <w:lang w:eastAsia="en-US"/>
              </w:rPr>
            </w:pPr>
          </w:p>
        </w:tc>
        <w:tc>
          <w:tcPr>
            <w:tcW w:w="850"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sz w:val="16"/>
                <w:szCs w:val="16"/>
                <w:lang w:eastAsia="en-US"/>
              </w:rPr>
            </w:pPr>
            <w:r w:rsidRPr="009B0719">
              <w:rPr>
                <w:rFonts w:ascii="Times New Roman" w:eastAsiaTheme="minorHAnsi" w:hAnsi="Times New Roman"/>
                <w:sz w:val="16"/>
                <w:szCs w:val="16"/>
                <w:lang w:eastAsia="en-US"/>
              </w:rPr>
              <w:t>всего</w:t>
            </w:r>
          </w:p>
        </w:tc>
        <w:tc>
          <w:tcPr>
            <w:tcW w:w="880"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sz w:val="16"/>
                <w:szCs w:val="16"/>
                <w:lang w:eastAsia="en-US"/>
              </w:rPr>
            </w:pPr>
            <w:r w:rsidRPr="009B0719">
              <w:rPr>
                <w:rFonts w:ascii="Times New Roman" w:eastAsiaTheme="minorHAnsi" w:hAnsi="Times New Roman"/>
                <w:sz w:val="16"/>
                <w:szCs w:val="16"/>
                <w:lang w:eastAsia="en-US"/>
              </w:rPr>
              <w:t>в т.ч. ПИР</w:t>
            </w:r>
          </w:p>
        </w:tc>
        <w:tc>
          <w:tcPr>
            <w:tcW w:w="567" w:type="dxa"/>
            <w:vMerge/>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sz w:val="16"/>
                <w:szCs w:val="16"/>
                <w:lang w:eastAsia="en-US"/>
              </w:rPr>
            </w:pPr>
          </w:p>
        </w:tc>
        <w:tc>
          <w:tcPr>
            <w:tcW w:w="850"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sz w:val="16"/>
                <w:szCs w:val="16"/>
                <w:lang w:eastAsia="en-US"/>
              </w:rPr>
            </w:pPr>
            <w:r w:rsidRPr="009B0719">
              <w:rPr>
                <w:rFonts w:ascii="Times New Roman" w:eastAsiaTheme="minorHAnsi" w:hAnsi="Times New Roman"/>
                <w:sz w:val="16"/>
                <w:szCs w:val="16"/>
                <w:lang w:eastAsia="en-US"/>
              </w:rPr>
              <w:t>всего</w:t>
            </w:r>
          </w:p>
        </w:tc>
        <w:tc>
          <w:tcPr>
            <w:tcW w:w="964"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sz w:val="16"/>
                <w:szCs w:val="16"/>
                <w:lang w:eastAsia="en-US"/>
              </w:rPr>
            </w:pPr>
            <w:r w:rsidRPr="009B0719">
              <w:rPr>
                <w:rFonts w:ascii="Times New Roman" w:eastAsiaTheme="minorHAnsi" w:hAnsi="Times New Roman"/>
                <w:sz w:val="16"/>
                <w:szCs w:val="16"/>
                <w:lang w:eastAsia="en-US"/>
              </w:rPr>
              <w:t>в т.ч. ПИР</w:t>
            </w:r>
          </w:p>
        </w:tc>
        <w:tc>
          <w:tcPr>
            <w:tcW w:w="454" w:type="dxa"/>
            <w:vMerge/>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sz w:val="16"/>
                <w:szCs w:val="16"/>
                <w:lang w:eastAsia="en-US"/>
              </w:rPr>
            </w:pPr>
          </w:p>
        </w:tc>
        <w:tc>
          <w:tcPr>
            <w:tcW w:w="850"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sz w:val="16"/>
                <w:szCs w:val="16"/>
                <w:lang w:eastAsia="en-US"/>
              </w:rPr>
            </w:pPr>
            <w:r w:rsidRPr="009B0719">
              <w:rPr>
                <w:rFonts w:ascii="Times New Roman" w:eastAsiaTheme="minorHAnsi" w:hAnsi="Times New Roman"/>
                <w:sz w:val="16"/>
                <w:szCs w:val="16"/>
                <w:lang w:eastAsia="en-US"/>
              </w:rPr>
              <w:t>всего</w:t>
            </w:r>
          </w:p>
        </w:tc>
        <w:tc>
          <w:tcPr>
            <w:tcW w:w="822"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sz w:val="16"/>
                <w:szCs w:val="16"/>
                <w:lang w:eastAsia="en-US"/>
              </w:rPr>
            </w:pPr>
            <w:r w:rsidRPr="009B0719">
              <w:rPr>
                <w:rFonts w:ascii="Times New Roman" w:eastAsiaTheme="minorHAnsi" w:hAnsi="Times New Roman"/>
                <w:sz w:val="16"/>
                <w:szCs w:val="16"/>
                <w:lang w:eastAsia="en-US"/>
              </w:rPr>
              <w:t>в</w:t>
            </w:r>
          </w:p>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sz w:val="16"/>
                <w:szCs w:val="16"/>
                <w:lang w:eastAsia="en-US"/>
              </w:rPr>
            </w:pPr>
            <w:r w:rsidRPr="009B0719">
              <w:rPr>
                <w:rFonts w:ascii="Times New Roman" w:eastAsiaTheme="minorHAnsi" w:hAnsi="Times New Roman"/>
                <w:sz w:val="16"/>
                <w:szCs w:val="16"/>
                <w:lang w:eastAsia="en-US"/>
              </w:rPr>
              <w:t>т.ч. ПИР</w:t>
            </w:r>
          </w:p>
        </w:tc>
        <w:tc>
          <w:tcPr>
            <w:tcW w:w="567" w:type="dxa"/>
            <w:vMerge/>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sz w:val="16"/>
                <w:szCs w:val="16"/>
                <w:lang w:eastAsia="en-US"/>
              </w:rPr>
            </w:pPr>
          </w:p>
        </w:tc>
        <w:tc>
          <w:tcPr>
            <w:tcW w:w="850"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sz w:val="16"/>
                <w:szCs w:val="16"/>
                <w:lang w:eastAsia="en-US"/>
              </w:rPr>
            </w:pPr>
            <w:r w:rsidRPr="009B0719">
              <w:rPr>
                <w:rFonts w:ascii="Times New Roman" w:eastAsiaTheme="minorHAnsi" w:hAnsi="Times New Roman"/>
                <w:sz w:val="16"/>
                <w:szCs w:val="16"/>
                <w:lang w:eastAsia="en-US"/>
              </w:rPr>
              <w:t>всего</w:t>
            </w:r>
          </w:p>
        </w:tc>
        <w:tc>
          <w:tcPr>
            <w:tcW w:w="851"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sz w:val="16"/>
                <w:szCs w:val="16"/>
                <w:lang w:eastAsia="en-US"/>
              </w:rPr>
            </w:pPr>
            <w:r w:rsidRPr="009B0719">
              <w:rPr>
                <w:rFonts w:ascii="Times New Roman" w:eastAsiaTheme="minorHAnsi" w:hAnsi="Times New Roman"/>
                <w:sz w:val="16"/>
                <w:szCs w:val="16"/>
                <w:lang w:eastAsia="en-US"/>
              </w:rPr>
              <w:t>в</w:t>
            </w:r>
          </w:p>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sz w:val="16"/>
                <w:szCs w:val="16"/>
                <w:lang w:eastAsia="en-US"/>
              </w:rPr>
            </w:pPr>
            <w:r w:rsidRPr="009B0719">
              <w:rPr>
                <w:rFonts w:ascii="Times New Roman" w:eastAsiaTheme="minorHAnsi" w:hAnsi="Times New Roman"/>
                <w:sz w:val="16"/>
                <w:szCs w:val="16"/>
                <w:lang w:eastAsia="en-US"/>
              </w:rPr>
              <w:t>т.ч. ПИР</w:t>
            </w:r>
          </w:p>
        </w:tc>
        <w:tc>
          <w:tcPr>
            <w:tcW w:w="312" w:type="dxa"/>
            <w:vMerge/>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sz w:val="16"/>
                <w:szCs w:val="16"/>
                <w:lang w:eastAsia="en-US"/>
              </w:rPr>
            </w:pPr>
          </w:p>
        </w:tc>
        <w:tc>
          <w:tcPr>
            <w:tcW w:w="992"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sz w:val="16"/>
                <w:szCs w:val="16"/>
                <w:lang w:eastAsia="en-US"/>
              </w:rPr>
            </w:pPr>
            <w:r w:rsidRPr="009B0719">
              <w:rPr>
                <w:rFonts w:ascii="Times New Roman" w:eastAsiaTheme="minorHAnsi" w:hAnsi="Times New Roman"/>
                <w:sz w:val="16"/>
                <w:szCs w:val="16"/>
                <w:lang w:eastAsia="en-US"/>
              </w:rPr>
              <w:t>всего</w:t>
            </w:r>
          </w:p>
        </w:tc>
        <w:tc>
          <w:tcPr>
            <w:tcW w:w="1134"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sz w:val="16"/>
                <w:szCs w:val="16"/>
                <w:lang w:eastAsia="en-US"/>
              </w:rPr>
            </w:pPr>
            <w:r w:rsidRPr="009B0719">
              <w:rPr>
                <w:rFonts w:ascii="Times New Roman" w:eastAsiaTheme="minorHAnsi" w:hAnsi="Times New Roman"/>
                <w:sz w:val="16"/>
                <w:szCs w:val="16"/>
                <w:lang w:eastAsia="en-US"/>
              </w:rPr>
              <w:t>в</w:t>
            </w:r>
          </w:p>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sz w:val="16"/>
                <w:szCs w:val="16"/>
                <w:lang w:eastAsia="en-US"/>
              </w:rPr>
            </w:pPr>
            <w:r w:rsidRPr="009B0719">
              <w:rPr>
                <w:rFonts w:ascii="Times New Roman" w:eastAsiaTheme="minorHAnsi" w:hAnsi="Times New Roman"/>
                <w:sz w:val="16"/>
                <w:szCs w:val="16"/>
                <w:lang w:eastAsia="en-US"/>
              </w:rPr>
              <w:t>т.ч. ПИР</w:t>
            </w:r>
          </w:p>
        </w:tc>
      </w:tr>
      <w:tr w:rsidR="009E495C" w:rsidRPr="009B0719" w:rsidTr="009B0719">
        <w:trPr>
          <w:trHeight w:val="210"/>
        </w:trPr>
        <w:tc>
          <w:tcPr>
            <w:tcW w:w="433"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sz w:val="16"/>
                <w:szCs w:val="16"/>
                <w:lang w:eastAsia="en-US"/>
              </w:rPr>
            </w:pPr>
            <w:r w:rsidRPr="009B0719">
              <w:rPr>
                <w:rFonts w:ascii="Times New Roman" w:eastAsiaTheme="minorHAnsi" w:hAnsi="Times New Roman"/>
                <w:sz w:val="16"/>
                <w:szCs w:val="16"/>
                <w:lang w:eastAsia="en-US"/>
              </w:rPr>
              <w:t>1</w:t>
            </w:r>
          </w:p>
        </w:tc>
        <w:tc>
          <w:tcPr>
            <w:tcW w:w="1269"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sz w:val="16"/>
                <w:szCs w:val="16"/>
                <w:lang w:eastAsia="en-US"/>
              </w:rPr>
            </w:pPr>
            <w:r w:rsidRPr="009B0719">
              <w:rPr>
                <w:rFonts w:ascii="Times New Roman" w:eastAsiaTheme="minorHAnsi" w:hAnsi="Times New Roman"/>
                <w:sz w:val="16"/>
                <w:szCs w:val="16"/>
                <w:lang w:eastAsia="en-US"/>
              </w:rPr>
              <w:t>Северо-Восточный</w:t>
            </w:r>
          </w:p>
        </w:tc>
        <w:tc>
          <w:tcPr>
            <w:tcW w:w="680"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sz w:val="16"/>
                <w:szCs w:val="16"/>
                <w:lang w:eastAsia="en-US"/>
              </w:rPr>
            </w:pPr>
            <w:r w:rsidRPr="009B0719">
              <w:rPr>
                <w:rFonts w:ascii="Times New Roman" w:eastAsiaTheme="minorHAnsi" w:hAnsi="Times New Roman"/>
                <w:sz w:val="16"/>
                <w:szCs w:val="16"/>
                <w:lang w:eastAsia="en-US"/>
              </w:rPr>
              <w:t>32,4</w:t>
            </w:r>
          </w:p>
        </w:tc>
        <w:tc>
          <w:tcPr>
            <w:tcW w:w="567"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sz w:val="16"/>
                <w:szCs w:val="16"/>
                <w:lang w:eastAsia="en-US"/>
              </w:rPr>
            </w:pPr>
            <w:r w:rsidRPr="009B0719">
              <w:rPr>
                <w:rFonts w:ascii="Times New Roman" w:eastAsiaTheme="minorHAnsi" w:hAnsi="Times New Roman"/>
                <w:sz w:val="16"/>
                <w:szCs w:val="16"/>
                <w:lang w:eastAsia="en-US"/>
              </w:rPr>
              <w:t>3,5</w:t>
            </w:r>
          </w:p>
        </w:tc>
        <w:tc>
          <w:tcPr>
            <w:tcW w:w="850"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sz w:val="16"/>
                <w:szCs w:val="16"/>
                <w:lang w:eastAsia="en-US"/>
              </w:rPr>
            </w:pPr>
            <w:r w:rsidRPr="009B0719">
              <w:rPr>
                <w:rFonts w:ascii="Times New Roman" w:eastAsiaTheme="minorHAnsi" w:hAnsi="Times New Roman"/>
                <w:sz w:val="16"/>
                <w:szCs w:val="16"/>
                <w:lang w:eastAsia="en-US"/>
              </w:rPr>
              <w:t>87 088,6</w:t>
            </w:r>
          </w:p>
        </w:tc>
        <w:tc>
          <w:tcPr>
            <w:tcW w:w="709" w:type="dxa"/>
          </w:tcPr>
          <w:p w:rsidR="009E495C" w:rsidRPr="009B0719" w:rsidRDefault="00E365D3" w:rsidP="009E495C">
            <w:pPr>
              <w:autoSpaceDE w:val="0"/>
              <w:autoSpaceDN w:val="0"/>
              <w:adjustRightInd w:val="0"/>
              <w:spacing w:after="0" w:line="240" w:lineRule="auto"/>
              <w:jc w:val="right"/>
              <w:outlineLvl w:val="2"/>
              <w:rPr>
                <w:rFonts w:ascii="Times New Roman" w:eastAsiaTheme="minorHAnsi" w:hAnsi="Times New Roman"/>
                <w:sz w:val="16"/>
                <w:szCs w:val="16"/>
                <w:lang w:eastAsia="en-US"/>
              </w:rPr>
            </w:pPr>
            <w:r>
              <w:rPr>
                <w:rFonts w:ascii="Times New Roman" w:eastAsiaTheme="minorHAnsi" w:hAnsi="Times New Roman"/>
                <w:sz w:val="16"/>
                <w:szCs w:val="16"/>
                <w:lang w:eastAsia="en-US"/>
              </w:rPr>
              <w:t>7 221,0</w:t>
            </w:r>
          </w:p>
        </w:tc>
        <w:tc>
          <w:tcPr>
            <w:tcW w:w="709"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sz w:val="16"/>
                <w:szCs w:val="16"/>
                <w:lang w:eastAsia="en-US"/>
              </w:rPr>
            </w:pPr>
            <w:r w:rsidRPr="009B0719">
              <w:rPr>
                <w:rFonts w:ascii="Times New Roman" w:eastAsiaTheme="minorHAnsi" w:hAnsi="Times New Roman"/>
                <w:sz w:val="16"/>
                <w:szCs w:val="16"/>
                <w:lang w:eastAsia="en-US"/>
              </w:rPr>
              <w:t>3,1</w:t>
            </w:r>
          </w:p>
        </w:tc>
        <w:tc>
          <w:tcPr>
            <w:tcW w:w="850"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sz w:val="16"/>
                <w:szCs w:val="16"/>
                <w:lang w:eastAsia="en-US"/>
              </w:rPr>
            </w:pPr>
            <w:r w:rsidRPr="009B0719">
              <w:rPr>
                <w:rFonts w:ascii="Times New Roman" w:eastAsiaTheme="minorHAnsi" w:hAnsi="Times New Roman"/>
                <w:sz w:val="16"/>
                <w:szCs w:val="16"/>
                <w:lang w:eastAsia="en-US"/>
              </w:rPr>
              <w:t>66 714,6</w:t>
            </w:r>
          </w:p>
        </w:tc>
        <w:tc>
          <w:tcPr>
            <w:tcW w:w="880"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sz w:val="16"/>
                <w:szCs w:val="16"/>
                <w:lang w:eastAsia="en-US"/>
              </w:rPr>
            </w:pPr>
            <w:r w:rsidRPr="009B0719">
              <w:rPr>
                <w:rFonts w:ascii="Times New Roman" w:eastAsiaTheme="minorHAnsi" w:hAnsi="Times New Roman"/>
                <w:sz w:val="16"/>
                <w:szCs w:val="16"/>
                <w:lang w:eastAsia="en-US"/>
              </w:rPr>
              <w:t>3 176,9</w:t>
            </w:r>
          </w:p>
        </w:tc>
        <w:tc>
          <w:tcPr>
            <w:tcW w:w="567"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sz w:val="16"/>
                <w:szCs w:val="16"/>
                <w:lang w:eastAsia="en-US"/>
              </w:rPr>
            </w:pPr>
            <w:r w:rsidRPr="009B0719">
              <w:rPr>
                <w:rFonts w:ascii="Times New Roman" w:eastAsiaTheme="minorHAnsi" w:hAnsi="Times New Roman"/>
                <w:sz w:val="16"/>
                <w:szCs w:val="16"/>
                <w:lang w:eastAsia="en-US"/>
              </w:rPr>
              <w:t>5,42</w:t>
            </w:r>
          </w:p>
        </w:tc>
        <w:tc>
          <w:tcPr>
            <w:tcW w:w="850"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sz w:val="16"/>
                <w:szCs w:val="16"/>
                <w:lang w:eastAsia="en-US"/>
              </w:rPr>
            </w:pPr>
            <w:r w:rsidRPr="009B0719">
              <w:rPr>
                <w:rFonts w:ascii="Times New Roman" w:eastAsiaTheme="minorHAnsi" w:hAnsi="Times New Roman"/>
                <w:sz w:val="16"/>
                <w:szCs w:val="16"/>
                <w:lang w:eastAsia="en-US"/>
              </w:rPr>
              <w:t>17 710,9</w:t>
            </w:r>
          </w:p>
        </w:tc>
        <w:tc>
          <w:tcPr>
            <w:tcW w:w="964" w:type="dxa"/>
          </w:tcPr>
          <w:p w:rsidR="009E495C" w:rsidRPr="009B0719" w:rsidRDefault="00E365D3" w:rsidP="009E495C">
            <w:pPr>
              <w:autoSpaceDE w:val="0"/>
              <w:autoSpaceDN w:val="0"/>
              <w:adjustRightInd w:val="0"/>
              <w:spacing w:after="0" w:line="240" w:lineRule="auto"/>
              <w:jc w:val="right"/>
              <w:outlineLvl w:val="2"/>
              <w:rPr>
                <w:rFonts w:ascii="Times New Roman" w:eastAsiaTheme="minorHAnsi" w:hAnsi="Times New Roman"/>
                <w:sz w:val="16"/>
                <w:szCs w:val="16"/>
                <w:lang w:eastAsia="en-US"/>
              </w:rPr>
            </w:pPr>
            <w:r>
              <w:rPr>
                <w:rFonts w:ascii="Times New Roman" w:eastAsiaTheme="minorHAnsi" w:hAnsi="Times New Roman"/>
                <w:sz w:val="16"/>
                <w:szCs w:val="16"/>
                <w:lang w:eastAsia="en-US"/>
              </w:rPr>
              <w:t>1 779,6</w:t>
            </w:r>
          </w:p>
        </w:tc>
        <w:tc>
          <w:tcPr>
            <w:tcW w:w="454"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sz w:val="16"/>
                <w:szCs w:val="16"/>
                <w:lang w:eastAsia="en-US"/>
              </w:rPr>
            </w:pPr>
            <w:r w:rsidRPr="009B0719">
              <w:rPr>
                <w:rFonts w:ascii="Times New Roman" w:eastAsiaTheme="minorHAnsi" w:hAnsi="Times New Roman"/>
                <w:sz w:val="16"/>
                <w:szCs w:val="16"/>
                <w:lang w:eastAsia="en-US"/>
              </w:rPr>
              <w:t>4,41</w:t>
            </w:r>
          </w:p>
        </w:tc>
        <w:tc>
          <w:tcPr>
            <w:tcW w:w="850"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sz w:val="16"/>
                <w:szCs w:val="16"/>
                <w:lang w:eastAsia="en-US"/>
              </w:rPr>
            </w:pPr>
            <w:r w:rsidRPr="009B0719">
              <w:rPr>
                <w:rFonts w:ascii="Times New Roman" w:eastAsiaTheme="minorHAnsi" w:hAnsi="Times New Roman"/>
                <w:sz w:val="16"/>
                <w:szCs w:val="16"/>
                <w:lang w:eastAsia="en-US"/>
              </w:rPr>
              <w:t>19 054,1</w:t>
            </w:r>
          </w:p>
        </w:tc>
        <w:tc>
          <w:tcPr>
            <w:tcW w:w="822"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sz w:val="16"/>
                <w:szCs w:val="16"/>
                <w:lang w:eastAsia="en-US"/>
              </w:rPr>
            </w:pPr>
            <w:r w:rsidRPr="009B0719">
              <w:rPr>
                <w:rFonts w:ascii="Times New Roman" w:eastAsiaTheme="minorHAnsi" w:hAnsi="Times New Roman"/>
                <w:sz w:val="16"/>
                <w:szCs w:val="16"/>
                <w:lang w:eastAsia="en-US"/>
              </w:rPr>
              <w:t>907,3</w:t>
            </w:r>
          </w:p>
        </w:tc>
        <w:tc>
          <w:tcPr>
            <w:tcW w:w="567"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sz w:val="16"/>
                <w:szCs w:val="16"/>
                <w:lang w:eastAsia="en-US"/>
              </w:rPr>
            </w:pPr>
            <w:r w:rsidRPr="009B0719">
              <w:rPr>
                <w:rFonts w:ascii="Times New Roman" w:eastAsiaTheme="minorHAnsi" w:hAnsi="Times New Roman"/>
                <w:sz w:val="16"/>
                <w:szCs w:val="16"/>
                <w:lang w:eastAsia="en-US"/>
              </w:rPr>
              <w:t>4,9</w:t>
            </w:r>
          </w:p>
        </w:tc>
        <w:tc>
          <w:tcPr>
            <w:tcW w:w="850"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sz w:val="16"/>
                <w:szCs w:val="16"/>
                <w:lang w:eastAsia="en-US"/>
              </w:rPr>
            </w:pPr>
            <w:r w:rsidRPr="009B0719">
              <w:rPr>
                <w:rFonts w:ascii="Times New Roman" w:eastAsiaTheme="minorHAnsi" w:hAnsi="Times New Roman"/>
                <w:sz w:val="16"/>
                <w:szCs w:val="16"/>
                <w:lang w:eastAsia="en-US"/>
              </w:rPr>
              <w:t>9 509,3</w:t>
            </w:r>
          </w:p>
        </w:tc>
        <w:tc>
          <w:tcPr>
            <w:tcW w:w="851"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sz w:val="16"/>
                <w:szCs w:val="16"/>
                <w:lang w:eastAsia="en-US"/>
              </w:rPr>
            </w:pPr>
            <w:r w:rsidRPr="009B0719">
              <w:rPr>
                <w:rFonts w:ascii="Times New Roman" w:eastAsiaTheme="minorHAnsi" w:hAnsi="Times New Roman"/>
                <w:sz w:val="16"/>
                <w:szCs w:val="16"/>
                <w:lang w:eastAsia="en-US"/>
              </w:rPr>
              <w:t>452,8</w:t>
            </w:r>
          </w:p>
        </w:tc>
        <w:tc>
          <w:tcPr>
            <w:tcW w:w="312"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sz w:val="16"/>
                <w:szCs w:val="16"/>
                <w:lang w:eastAsia="en-US"/>
              </w:rPr>
            </w:pPr>
            <w:r w:rsidRPr="009B0719">
              <w:rPr>
                <w:rFonts w:ascii="Times New Roman" w:eastAsiaTheme="minorHAnsi" w:hAnsi="Times New Roman"/>
                <w:sz w:val="16"/>
                <w:szCs w:val="16"/>
                <w:lang w:eastAsia="en-US"/>
              </w:rPr>
              <w:t>2</w:t>
            </w:r>
          </w:p>
        </w:tc>
        <w:tc>
          <w:tcPr>
            <w:tcW w:w="992"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sz w:val="16"/>
                <w:szCs w:val="16"/>
                <w:lang w:eastAsia="en-US"/>
              </w:rPr>
            </w:pPr>
            <w:r w:rsidRPr="009B0719">
              <w:rPr>
                <w:rFonts w:ascii="Times New Roman" w:eastAsiaTheme="minorHAnsi" w:hAnsi="Times New Roman"/>
                <w:sz w:val="16"/>
                <w:szCs w:val="16"/>
                <w:lang w:eastAsia="en-US"/>
              </w:rPr>
              <w:t>2 499,3</w:t>
            </w:r>
          </w:p>
        </w:tc>
        <w:tc>
          <w:tcPr>
            <w:tcW w:w="1134"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sz w:val="16"/>
                <w:szCs w:val="16"/>
                <w:lang w:eastAsia="en-US"/>
              </w:rPr>
            </w:pPr>
            <w:r w:rsidRPr="009B0719">
              <w:rPr>
                <w:rFonts w:ascii="Times New Roman" w:eastAsiaTheme="minorHAnsi" w:hAnsi="Times New Roman"/>
                <w:sz w:val="16"/>
                <w:szCs w:val="16"/>
                <w:lang w:eastAsia="en-US"/>
              </w:rPr>
              <w:t>119,0</w:t>
            </w:r>
          </w:p>
        </w:tc>
      </w:tr>
      <w:tr w:rsidR="009E495C" w:rsidRPr="009B0719" w:rsidTr="009B0719">
        <w:trPr>
          <w:trHeight w:val="210"/>
        </w:trPr>
        <w:tc>
          <w:tcPr>
            <w:tcW w:w="433"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sz w:val="16"/>
                <w:szCs w:val="16"/>
                <w:lang w:eastAsia="en-US"/>
              </w:rPr>
            </w:pPr>
            <w:r w:rsidRPr="009B0719">
              <w:rPr>
                <w:rFonts w:ascii="Times New Roman" w:eastAsiaTheme="minorHAnsi" w:hAnsi="Times New Roman"/>
                <w:sz w:val="16"/>
                <w:szCs w:val="16"/>
                <w:lang w:eastAsia="en-US"/>
              </w:rPr>
              <w:t>2</w:t>
            </w:r>
          </w:p>
        </w:tc>
        <w:tc>
          <w:tcPr>
            <w:tcW w:w="1269"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sz w:val="16"/>
                <w:szCs w:val="16"/>
                <w:lang w:eastAsia="en-US"/>
              </w:rPr>
            </w:pPr>
            <w:r w:rsidRPr="009B0719">
              <w:rPr>
                <w:rFonts w:ascii="Times New Roman" w:eastAsiaTheme="minorHAnsi" w:hAnsi="Times New Roman"/>
                <w:sz w:val="16"/>
                <w:szCs w:val="16"/>
                <w:lang w:eastAsia="en-US"/>
              </w:rPr>
              <w:t>Южный-2</w:t>
            </w:r>
          </w:p>
        </w:tc>
        <w:tc>
          <w:tcPr>
            <w:tcW w:w="680"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sz w:val="16"/>
                <w:szCs w:val="16"/>
                <w:lang w:eastAsia="en-US"/>
              </w:rPr>
            </w:pPr>
            <w:r w:rsidRPr="009B0719">
              <w:rPr>
                <w:rFonts w:ascii="Times New Roman" w:eastAsiaTheme="minorHAnsi" w:hAnsi="Times New Roman"/>
                <w:sz w:val="16"/>
                <w:szCs w:val="16"/>
                <w:lang w:eastAsia="en-US"/>
              </w:rPr>
              <w:t>21,1</w:t>
            </w:r>
          </w:p>
        </w:tc>
        <w:tc>
          <w:tcPr>
            <w:tcW w:w="567"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sz w:val="16"/>
                <w:szCs w:val="16"/>
                <w:lang w:eastAsia="en-US"/>
              </w:rPr>
            </w:pPr>
            <w:r w:rsidRPr="009B0719">
              <w:rPr>
                <w:rFonts w:ascii="Times New Roman" w:eastAsiaTheme="minorHAnsi" w:hAnsi="Times New Roman"/>
                <w:sz w:val="16"/>
                <w:szCs w:val="16"/>
                <w:lang w:eastAsia="en-US"/>
              </w:rPr>
              <w:t>2,6</w:t>
            </w:r>
          </w:p>
        </w:tc>
        <w:tc>
          <w:tcPr>
            <w:tcW w:w="850"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sz w:val="16"/>
                <w:szCs w:val="16"/>
                <w:lang w:eastAsia="en-US"/>
              </w:rPr>
            </w:pPr>
            <w:r w:rsidRPr="009B0719">
              <w:rPr>
                <w:rFonts w:ascii="Times New Roman" w:eastAsiaTheme="minorHAnsi" w:hAnsi="Times New Roman"/>
                <w:sz w:val="16"/>
                <w:szCs w:val="16"/>
                <w:lang w:eastAsia="en-US"/>
              </w:rPr>
              <w:t>75 463,2</w:t>
            </w:r>
          </w:p>
        </w:tc>
        <w:tc>
          <w:tcPr>
            <w:tcW w:w="709"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sz w:val="16"/>
                <w:szCs w:val="16"/>
                <w:lang w:eastAsia="en-US"/>
              </w:rPr>
            </w:pPr>
            <w:r w:rsidRPr="009B0719">
              <w:rPr>
                <w:rFonts w:ascii="Times New Roman" w:eastAsiaTheme="minorHAnsi" w:hAnsi="Times New Roman"/>
                <w:sz w:val="16"/>
                <w:szCs w:val="16"/>
                <w:lang w:eastAsia="en-US"/>
              </w:rPr>
              <w:t>3 593,5</w:t>
            </w:r>
          </w:p>
        </w:tc>
        <w:tc>
          <w:tcPr>
            <w:tcW w:w="709"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sz w:val="16"/>
                <w:szCs w:val="16"/>
                <w:lang w:eastAsia="en-US"/>
              </w:rPr>
            </w:pPr>
            <w:r w:rsidRPr="009B0719">
              <w:rPr>
                <w:rFonts w:ascii="Times New Roman" w:eastAsiaTheme="minorHAnsi" w:hAnsi="Times New Roman"/>
                <w:sz w:val="16"/>
                <w:szCs w:val="16"/>
                <w:lang w:eastAsia="en-US"/>
              </w:rPr>
              <w:t>3,2</w:t>
            </w:r>
          </w:p>
        </w:tc>
        <w:tc>
          <w:tcPr>
            <w:tcW w:w="850"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sz w:val="16"/>
                <w:szCs w:val="16"/>
                <w:lang w:eastAsia="en-US"/>
              </w:rPr>
            </w:pPr>
            <w:r w:rsidRPr="009B0719">
              <w:rPr>
                <w:rFonts w:ascii="Times New Roman" w:eastAsiaTheme="minorHAnsi" w:hAnsi="Times New Roman"/>
                <w:sz w:val="16"/>
                <w:szCs w:val="16"/>
                <w:lang w:eastAsia="en-US"/>
              </w:rPr>
              <w:t>59 081,3</w:t>
            </w:r>
          </w:p>
        </w:tc>
        <w:tc>
          <w:tcPr>
            <w:tcW w:w="880"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sz w:val="16"/>
                <w:szCs w:val="16"/>
                <w:lang w:eastAsia="en-US"/>
              </w:rPr>
            </w:pPr>
            <w:r w:rsidRPr="009B0719">
              <w:rPr>
                <w:rFonts w:ascii="Times New Roman" w:eastAsiaTheme="minorHAnsi" w:hAnsi="Times New Roman"/>
                <w:sz w:val="16"/>
                <w:szCs w:val="16"/>
                <w:lang w:eastAsia="en-US"/>
              </w:rPr>
              <w:t>2 813,4</w:t>
            </w:r>
          </w:p>
        </w:tc>
        <w:tc>
          <w:tcPr>
            <w:tcW w:w="567"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sz w:val="16"/>
                <w:szCs w:val="16"/>
                <w:lang w:eastAsia="en-US"/>
              </w:rPr>
            </w:pPr>
            <w:r w:rsidRPr="009B0719">
              <w:rPr>
                <w:rFonts w:ascii="Times New Roman" w:eastAsiaTheme="minorHAnsi" w:hAnsi="Times New Roman"/>
                <w:sz w:val="16"/>
                <w:szCs w:val="16"/>
                <w:lang w:eastAsia="en-US"/>
              </w:rPr>
              <w:t>4,4</w:t>
            </w:r>
          </w:p>
        </w:tc>
        <w:tc>
          <w:tcPr>
            <w:tcW w:w="850"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sz w:val="16"/>
                <w:szCs w:val="16"/>
                <w:lang w:eastAsia="en-US"/>
              </w:rPr>
            </w:pPr>
            <w:r w:rsidRPr="009B0719">
              <w:rPr>
                <w:rFonts w:ascii="Times New Roman" w:eastAsiaTheme="minorHAnsi" w:hAnsi="Times New Roman"/>
                <w:sz w:val="16"/>
                <w:szCs w:val="16"/>
                <w:lang w:eastAsia="en-US"/>
              </w:rPr>
              <w:t>16 319,7</w:t>
            </w:r>
          </w:p>
        </w:tc>
        <w:tc>
          <w:tcPr>
            <w:tcW w:w="964"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sz w:val="16"/>
                <w:szCs w:val="16"/>
                <w:lang w:eastAsia="en-US"/>
              </w:rPr>
            </w:pPr>
            <w:r w:rsidRPr="009B0719">
              <w:rPr>
                <w:rFonts w:ascii="Times New Roman" w:eastAsiaTheme="minorHAnsi" w:hAnsi="Times New Roman"/>
                <w:sz w:val="16"/>
                <w:szCs w:val="16"/>
                <w:lang w:eastAsia="en-US"/>
              </w:rPr>
              <w:t>777,1</w:t>
            </w:r>
          </w:p>
        </w:tc>
        <w:tc>
          <w:tcPr>
            <w:tcW w:w="454"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sz w:val="16"/>
                <w:szCs w:val="16"/>
                <w:lang w:eastAsia="en-US"/>
              </w:rPr>
            </w:pPr>
            <w:r w:rsidRPr="009B0719">
              <w:rPr>
                <w:rFonts w:ascii="Times New Roman" w:eastAsiaTheme="minorHAnsi" w:hAnsi="Times New Roman"/>
                <w:sz w:val="16"/>
                <w:szCs w:val="16"/>
                <w:lang w:eastAsia="en-US"/>
              </w:rPr>
              <w:t>5,4</w:t>
            </w:r>
          </w:p>
        </w:tc>
        <w:tc>
          <w:tcPr>
            <w:tcW w:w="850"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sz w:val="16"/>
                <w:szCs w:val="16"/>
                <w:lang w:eastAsia="en-US"/>
              </w:rPr>
            </w:pPr>
            <w:r w:rsidRPr="009B0719">
              <w:rPr>
                <w:rFonts w:ascii="Times New Roman" w:eastAsiaTheme="minorHAnsi" w:hAnsi="Times New Roman"/>
                <w:sz w:val="16"/>
                <w:szCs w:val="16"/>
                <w:lang w:eastAsia="en-US"/>
              </w:rPr>
              <w:t>33 701,7</w:t>
            </w:r>
          </w:p>
        </w:tc>
        <w:tc>
          <w:tcPr>
            <w:tcW w:w="822"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sz w:val="16"/>
                <w:szCs w:val="16"/>
                <w:lang w:eastAsia="en-US"/>
              </w:rPr>
            </w:pPr>
            <w:r w:rsidRPr="009B0719">
              <w:rPr>
                <w:rFonts w:ascii="Times New Roman" w:eastAsiaTheme="minorHAnsi" w:hAnsi="Times New Roman"/>
                <w:sz w:val="16"/>
                <w:szCs w:val="16"/>
                <w:lang w:eastAsia="en-US"/>
              </w:rPr>
              <w:t>1 604,8</w:t>
            </w:r>
          </w:p>
        </w:tc>
        <w:tc>
          <w:tcPr>
            <w:tcW w:w="567"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sz w:val="16"/>
                <w:szCs w:val="16"/>
                <w:lang w:eastAsia="en-US"/>
              </w:rPr>
            </w:pPr>
            <w:r w:rsidRPr="009B0719">
              <w:rPr>
                <w:rFonts w:ascii="Times New Roman" w:eastAsiaTheme="minorHAnsi" w:hAnsi="Times New Roman"/>
                <w:sz w:val="16"/>
                <w:szCs w:val="16"/>
                <w:lang w:eastAsia="en-US"/>
              </w:rPr>
              <w:t>5,4</w:t>
            </w:r>
          </w:p>
        </w:tc>
        <w:tc>
          <w:tcPr>
            <w:tcW w:w="850"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sz w:val="16"/>
                <w:szCs w:val="16"/>
                <w:lang w:eastAsia="en-US"/>
              </w:rPr>
            </w:pPr>
            <w:r w:rsidRPr="009B0719">
              <w:rPr>
                <w:rFonts w:ascii="Times New Roman" w:eastAsiaTheme="minorHAnsi" w:hAnsi="Times New Roman"/>
                <w:sz w:val="16"/>
                <w:szCs w:val="16"/>
                <w:lang w:eastAsia="en-US"/>
              </w:rPr>
              <w:t>29 447,2</w:t>
            </w:r>
          </w:p>
        </w:tc>
        <w:tc>
          <w:tcPr>
            <w:tcW w:w="851"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sz w:val="16"/>
                <w:szCs w:val="16"/>
                <w:lang w:eastAsia="en-US"/>
              </w:rPr>
            </w:pPr>
            <w:r w:rsidRPr="009B0719">
              <w:rPr>
                <w:rFonts w:ascii="Times New Roman" w:eastAsiaTheme="minorHAnsi" w:hAnsi="Times New Roman"/>
                <w:sz w:val="16"/>
                <w:szCs w:val="16"/>
                <w:lang w:eastAsia="en-US"/>
              </w:rPr>
              <w:t>1 402,2</w:t>
            </w:r>
          </w:p>
        </w:tc>
        <w:tc>
          <w:tcPr>
            <w:tcW w:w="312"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sz w:val="16"/>
                <w:szCs w:val="16"/>
                <w:lang w:eastAsia="en-US"/>
              </w:rPr>
            </w:pPr>
            <w:r w:rsidRPr="009B0719">
              <w:rPr>
                <w:rFonts w:ascii="Times New Roman" w:eastAsiaTheme="minorHAnsi" w:hAnsi="Times New Roman"/>
                <w:sz w:val="16"/>
                <w:szCs w:val="16"/>
                <w:lang w:eastAsia="en-US"/>
              </w:rPr>
              <w:t>2</w:t>
            </w:r>
          </w:p>
        </w:tc>
        <w:tc>
          <w:tcPr>
            <w:tcW w:w="992"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sz w:val="16"/>
                <w:szCs w:val="16"/>
                <w:lang w:eastAsia="en-US"/>
              </w:rPr>
            </w:pPr>
            <w:r w:rsidRPr="009B0719">
              <w:rPr>
                <w:rFonts w:ascii="Times New Roman" w:eastAsiaTheme="minorHAnsi" w:hAnsi="Times New Roman"/>
                <w:sz w:val="16"/>
                <w:szCs w:val="16"/>
                <w:lang w:eastAsia="en-US"/>
              </w:rPr>
              <w:t>5 334,7</w:t>
            </w:r>
          </w:p>
        </w:tc>
        <w:tc>
          <w:tcPr>
            <w:tcW w:w="1134"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sz w:val="16"/>
                <w:szCs w:val="16"/>
                <w:lang w:eastAsia="en-US"/>
              </w:rPr>
            </w:pPr>
            <w:r w:rsidRPr="009B0719">
              <w:rPr>
                <w:rFonts w:ascii="Times New Roman" w:eastAsiaTheme="minorHAnsi" w:hAnsi="Times New Roman"/>
                <w:sz w:val="16"/>
                <w:szCs w:val="16"/>
                <w:lang w:eastAsia="en-US"/>
              </w:rPr>
              <w:t>254,0</w:t>
            </w:r>
          </w:p>
        </w:tc>
      </w:tr>
      <w:tr w:rsidR="009E495C" w:rsidRPr="009B0719" w:rsidTr="009B0719">
        <w:trPr>
          <w:trHeight w:val="210"/>
        </w:trPr>
        <w:tc>
          <w:tcPr>
            <w:tcW w:w="433"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sz w:val="16"/>
                <w:szCs w:val="16"/>
                <w:lang w:eastAsia="en-US"/>
              </w:rPr>
            </w:pPr>
            <w:r w:rsidRPr="009B0719">
              <w:rPr>
                <w:rFonts w:ascii="Times New Roman" w:eastAsiaTheme="minorHAnsi" w:hAnsi="Times New Roman"/>
                <w:sz w:val="16"/>
                <w:szCs w:val="16"/>
                <w:lang w:eastAsia="en-US"/>
              </w:rPr>
              <w:t>3</w:t>
            </w:r>
          </w:p>
        </w:tc>
        <w:tc>
          <w:tcPr>
            <w:tcW w:w="1269"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sz w:val="16"/>
                <w:szCs w:val="16"/>
                <w:lang w:eastAsia="en-US"/>
              </w:rPr>
            </w:pPr>
            <w:r w:rsidRPr="009B0719">
              <w:rPr>
                <w:rFonts w:ascii="Times New Roman" w:eastAsiaTheme="minorHAnsi" w:hAnsi="Times New Roman"/>
                <w:sz w:val="16"/>
                <w:szCs w:val="16"/>
                <w:lang w:eastAsia="en-US"/>
              </w:rPr>
              <w:t>Спортивный центр</w:t>
            </w:r>
          </w:p>
        </w:tc>
        <w:tc>
          <w:tcPr>
            <w:tcW w:w="680"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sz w:val="16"/>
                <w:szCs w:val="16"/>
                <w:lang w:eastAsia="en-US"/>
              </w:rPr>
            </w:pPr>
            <w:r w:rsidRPr="009B0719">
              <w:rPr>
                <w:rFonts w:ascii="Times New Roman" w:eastAsiaTheme="minorHAnsi" w:hAnsi="Times New Roman"/>
                <w:sz w:val="16"/>
                <w:szCs w:val="16"/>
                <w:lang w:eastAsia="en-US"/>
              </w:rPr>
              <w:t>30,9</w:t>
            </w:r>
          </w:p>
        </w:tc>
        <w:tc>
          <w:tcPr>
            <w:tcW w:w="567"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sz w:val="16"/>
                <w:szCs w:val="16"/>
                <w:lang w:eastAsia="en-US"/>
              </w:rPr>
            </w:pPr>
            <w:r w:rsidRPr="009B0719">
              <w:rPr>
                <w:rFonts w:ascii="Times New Roman" w:eastAsiaTheme="minorHAnsi" w:hAnsi="Times New Roman"/>
                <w:sz w:val="16"/>
                <w:szCs w:val="16"/>
                <w:lang w:eastAsia="en-US"/>
              </w:rPr>
              <w:t>5,4</w:t>
            </w:r>
          </w:p>
        </w:tc>
        <w:tc>
          <w:tcPr>
            <w:tcW w:w="850"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sz w:val="16"/>
                <w:szCs w:val="16"/>
                <w:lang w:eastAsia="en-US"/>
              </w:rPr>
            </w:pPr>
            <w:r w:rsidRPr="009B0719">
              <w:rPr>
                <w:rFonts w:ascii="Times New Roman" w:eastAsiaTheme="minorHAnsi" w:hAnsi="Times New Roman"/>
                <w:sz w:val="16"/>
                <w:szCs w:val="16"/>
                <w:lang w:eastAsia="en-US"/>
              </w:rPr>
              <w:t>55 930,1</w:t>
            </w:r>
          </w:p>
        </w:tc>
        <w:tc>
          <w:tcPr>
            <w:tcW w:w="709"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sz w:val="16"/>
                <w:szCs w:val="16"/>
                <w:lang w:eastAsia="en-US"/>
              </w:rPr>
            </w:pPr>
            <w:r w:rsidRPr="009B0719">
              <w:rPr>
                <w:rFonts w:ascii="Times New Roman" w:eastAsiaTheme="minorHAnsi" w:hAnsi="Times New Roman"/>
                <w:sz w:val="16"/>
                <w:szCs w:val="16"/>
                <w:lang w:eastAsia="en-US"/>
              </w:rPr>
              <w:t>2 663,3</w:t>
            </w:r>
          </w:p>
        </w:tc>
        <w:tc>
          <w:tcPr>
            <w:tcW w:w="709"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sz w:val="16"/>
                <w:szCs w:val="16"/>
                <w:lang w:eastAsia="en-US"/>
              </w:rPr>
            </w:pPr>
            <w:r w:rsidRPr="009B0719">
              <w:rPr>
                <w:rFonts w:ascii="Times New Roman" w:eastAsiaTheme="minorHAnsi" w:hAnsi="Times New Roman"/>
                <w:sz w:val="16"/>
                <w:szCs w:val="16"/>
                <w:lang w:eastAsia="en-US"/>
              </w:rPr>
              <w:t>2,3</w:t>
            </w:r>
          </w:p>
        </w:tc>
        <w:tc>
          <w:tcPr>
            <w:tcW w:w="850"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sz w:val="16"/>
                <w:szCs w:val="16"/>
                <w:lang w:eastAsia="en-US"/>
              </w:rPr>
            </w:pPr>
            <w:r w:rsidRPr="009B0719">
              <w:rPr>
                <w:rFonts w:ascii="Times New Roman" w:eastAsiaTheme="minorHAnsi" w:hAnsi="Times New Roman"/>
                <w:sz w:val="16"/>
                <w:szCs w:val="16"/>
                <w:lang w:eastAsia="en-US"/>
              </w:rPr>
              <w:t>5 219,9</w:t>
            </w:r>
          </w:p>
        </w:tc>
        <w:tc>
          <w:tcPr>
            <w:tcW w:w="880"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sz w:val="16"/>
                <w:szCs w:val="16"/>
                <w:lang w:eastAsia="en-US"/>
              </w:rPr>
            </w:pPr>
            <w:r w:rsidRPr="009B0719">
              <w:rPr>
                <w:rFonts w:ascii="Times New Roman" w:eastAsiaTheme="minorHAnsi" w:hAnsi="Times New Roman"/>
                <w:sz w:val="16"/>
                <w:szCs w:val="16"/>
                <w:lang w:eastAsia="en-US"/>
              </w:rPr>
              <w:t>248,6</w:t>
            </w:r>
          </w:p>
        </w:tc>
        <w:tc>
          <w:tcPr>
            <w:tcW w:w="567"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sz w:val="16"/>
                <w:szCs w:val="16"/>
                <w:lang w:eastAsia="en-US"/>
              </w:rPr>
            </w:pPr>
            <w:r w:rsidRPr="009B0719">
              <w:rPr>
                <w:rFonts w:ascii="Times New Roman" w:eastAsiaTheme="minorHAnsi" w:hAnsi="Times New Roman"/>
                <w:sz w:val="16"/>
                <w:szCs w:val="16"/>
                <w:lang w:eastAsia="en-US"/>
              </w:rPr>
              <w:t>3,88</w:t>
            </w:r>
          </w:p>
        </w:tc>
        <w:tc>
          <w:tcPr>
            <w:tcW w:w="850"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sz w:val="16"/>
                <w:szCs w:val="16"/>
                <w:lang w:eastAsia="en-US"/>
              </w:rPr>
            </w:pPr>
            <w:r w:rsidRPr="009B0719">
              <w:rPr>
                <w:rFonts w:ascii="Times New Roman" w:eastAsiaTheme="minorHAnsi" w:hAnsi="Times New Roman"/>
                <w:sz w:val="16"/>
                <w:szCs w:val="16"/>
                <w:lang w:eastAsia="en-US"/>
              </w:rPr>
              <w:t>15 135,2</w:t>
            </w:r>
          </w:p>
        </w:tc>
        <w:tc>
          <w:tcPr>
            <w:tcW w:w="964"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sz w:val="16"/>
                <w:szCs w:val="16"/>
                <w:lang w:eastAsia="en-US"/>
              </w:rPr>
            </w:pPr>
            <w:r w:rsidRPr="009B0719">
              <w:rPr>
                <w:rFonts w:ascii="Times New Roman" w:eastAsiaTheme="minorHAnsi" w:hAnsi="Times New Roman"/>
                <w:sz w:val="16"/>
                <w:szCs w:val="16"/>
                <w:lang w:eastAsia="en-US"/>
              </w:rPr>
              <w:t>720,8</w:t>
            </w:r>
          </w:p>
        </w:tc>
        <w:tc>
          <w:tcPr>
            <w:tcW w:w="454"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sz w:val="16"/>
                <w:szCs w:val="16"/>
                <w:lang w:eastAsia="en-US"/>
              </w:rPr>
            </w:pPr>
            <w:r w:rsidRPr="009B0719">
              <w:rPr>
                <w:rFonts w:ascii="Times New Roman" w:eastAsiaTheme="minorHAnsi" w:hAnsi="Times New Roman"/>
                <w:sz w:val="16"/>
                <w:szCs w:val="16"/>
                <w:lang w:eastAsia="en-US"/>
              </w:rPr>
              <w:t>4,54</w:t>
            </w:r>
          </w:p>
        </w:tc>
        <w:tc>
          <w:tcPr>
            <w:tcW w:w="850"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sz w:val="16"/>
                <w:szCs w:val="16"/>
                <w:lang w:eastAsia="en-US"/>
              </w:rPr>
            </w:pPr>
            <w:r w:rsidRPr="009B0719">
              <w:rPr>
                <w:rFonts w:ascii="Times New Roman" w:eastAsiaTheme="minorHAnsi" w:hAnsi="Times New Roman"/>
                <w:sz w:val="16"/>
                <w:szCs w:val="16"/>
                <w:lang w:eastAsia="en-US"/>
              </w:rPr>
              <w:t>15 135,2</w:t>
            </w:r>
          </w:p>
        </w:tc>
        <w:tc>
          <w:tcPr>
            <w:tcW w:w="822"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sz w:val="16"/>
                <w:szCs w:val="16"/>
                <w:lang w:eastAsia="en-US"/>
              </w:rPr>
            </w:pPr>
            <w:r w:rsidRPr="009B0719">
              <w:rPr>
                <w:rFonts w:ascii="Times New Roman" w:eastAsiaTheme="minorHAnsi" w:hAnsi="Times New Roman"/>
                <w:sz w:val="16"/>
                <w:szCs w:val="16"/>
                <w:lang w:eastAsia="en-US"/>
              </w:rPr>
              <w:t>720,8</w:t>
            </w:r>
          </w:p>
        </w:tc>
        <w:tc>
          <w:tcPr>
            <w:tcW w:w="567"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sz w:val="16"/>
                <w:szCs w:val="16"/>
                <w:lang w:eastAsia="en-US"/>
              </w:rPr>
            </w:pPr>
            <w:r w:rsidRPr="009B0719">
              <w:rPr>
                <w:rFonts w:ascii="Times New Roman" w:eastAsiaTheme="minorHAnsi" w:hAnsi="Times New Roman"/>
                <w:sz w:val="16"/>
                <w:szCs w:val="16"/>
                <w:lang w:eastAsia="en-US"/>
              </w:rPr>
              <w:t>4,64</w:t>
            </w:r>
          </w:p>
        </w:tc>
        <w:tc>
          <w:tcPr>
            <w:tcW w:w="850"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sz w:val="16"/>
                <w:szCs w:val="16"/>
                <w:lang w:eastAsia="en-US"/>
              </w:rPr>
            </w:pPr>
            <w:r w:rsidRPr="009B0719">
              <w:rPr>
                <w:rFonts w:ascii="Times New Roman" w:eastAsiaTheme="minorHAnsi" w:hAnsi="Times New Roman"/>
                <w:sz w:val="16"/>
                <w:szCs w:val="16"/>
                <w:lang w:eastAsia="en-US"/>
              </w:rPr>
              <w:t>16 235,2</w:t>
            </w:r>
          </w:p>
        </w:tc>
        <w:tc>
          <w:tcPr>
            <w:tcW w:w="851"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sz w:val="16"/>
                <w:szCs w:val="16"/>
                <w:lang w:eastAsia="en-US"/>
              </w:rPr>
            </w:pPr>
            <w:r w:rsidRPr="009B0719">
              <w:rPr>
                <w:rFonts w:ascii="Times New Roman" w:eastAsiaTheme="minorHAnsi" w:hAnsi="Times New Roman"/>
                <w:sz w:val="16"/>
                <w:szCs w:val="16"/>
                <w:lang w:eastAsia="en-US"/>
              </w:rPr>
              <w:t>840,8</w:t>
            </w:r>
          </w:p>
        </w:tc>
        <w:tc>
          <w:tcPr>
            <w:tcW w:w="312"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sz w:val="16"/>
                <w:szCs w:val="16"/>
                <w:lang w:eastAsia="en-US"/>
              </w:rPr>
            </w:pPr>
            <w:r w:rsidRPr="009B0719">
              <w:rPr>
                <w:rFonts w:ascii="Times New Roman" w:eastAsiaTheme="minorHAnsi" w:hAnsi="Times New Roman"/>
                <w:sz w:val="16"/>
                <w:szCs w:val="16"/>
                <w:lang w:eastAsia="en-US"/>
              </w:rPr>
              <w:t>-</w:t>
            </w:r>
          </w:p>
        </w:tc>
        <w:tc>
          <w:tcPr>
            <w:tcW w:w="992"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sz w:val="16"/>
                <w:szCs w:val="16"/>
                <w:lang w:eastAsia="en-US"/>
              </w:rPr>
            </w:pPr>
            <w:r w:rsidRPr="009B0719">
              <w:rPr>
                <w:rFonts w:ascii="Times New Roman" w:eastAsiaTheme="minorHAnsi" w:hAnsi="Times New Roman"/>
                <w:sz w:val="16"/>
                <w:szCs w:val="16"/>
                <w:lang w:eastAsia="en-US"/>
              </w:rPr>
              <w:t>-</w:t>
            </w:r>
          </w:p>
        </w:tc>
        <w:tc>
          <w:tcPr>
            <w:tcW w:w="1134"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sz w:val="16"/>
                <w:szCs w:val="16"/>
                <w:lang w:eastAsia="en-US"/>
              </w:rPr>
            </w:pPr>
            <w:r w:rsidRPr="009B0719">
              <w:rPr>
                <w:rFonts w:ascii="Times New Roman" w:eastAsiaTheme="minorHAnsi" w:hAnsi="Times New Roman"/>
                <w:sz w:val="16"/>
                <w:szCs w:val="16"/>
                <w:lang w:eastAsia="en-US"/>
              </w:rPr>
              <w:t>-</w:t>
            </w:r>
          </w:p>
        </w:tc>
      </w:tr>
      <w:tr w:rsidR="009E495C" w:rsidRPr="009B0719" w:rsidTr="009B0719">
        <w:trPr>
          <w:trHeight w:val="230"/>
        </w:trPr>
        <w:tc>
          <w:tcPr>
            <w:tcW w:w="433"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sz w:val="16"/>
                <w:szCs w:val="16"/>
                <w:lang w:eastAsia="en-US"/>
              </w:rPr>
            </w:pPr>
            <w:r w:rsidRPr="009B0719">
              <w:rPr>
                <w:rFonts w:ascii="Times New Roman" w:eastAsiaTheme="minorHAnsi" w:hAnsi="Times New Roman"/>
                <w:sz w:val="16"/>
                <w:szCs w:val="16"/>
                <w:lang w:eastAsia="en-US"/>
              </w:rPr>
              <w:t>4</w:t>
            </w:r>
          </w:p>
        </w:tc>
        <w:tc>
          <w:tcPr>
            <w:tcW w:w="1269"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sz w:val="16"/>
                <w:szCs w:val="16"/>
                <w:lang w:eastAsia="en-US"/>
              </w:rPr>
            </w:pPr>
            <w:r w:rsidRPr="009B0719">
              <w:rPr>
                <w:rFonts w:ascii="Times New Roman" w:eastAsiaTheme="minorHAnsi" w:hAnsi="Times New Roman"/>
                <w:sz w:val="16"/>
                <w:szCs w:val="16"/>
                <w:lang w:eastAsia="en-US"/>
              </w:rPr>
              <w:t>Восточный -1</w:t>
            </w:r>
          </w:p>
        </w:tc>
        <w:tc>
          <w:tcPr>
            <w:tcW w:w="680"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sz w:val="16"/>
                <w:szCs w:val="16"/>
                <w:lang w:eastAsia="en-US"/>
              </w:rPr>
            </w:pPr>
            <w:r w:rsidRPr="009B0719">
              <w:rPr>
                <w:rFonts w:ascii="Times New Roman" w:eastAsiaTheme="minorHAnsi" w:hAnsi="Times New Roman"/>
                <w:sz w:val="16"/>
                <w:szCs w:val="16"/>
                <w:lang w:eastAsia="en-US"/>
              </w:rPr>
              <w:t>64,8</w:t>
            </w:r>
          </w:p>
        </w:tc>
        <w:tc>
          <w:tcPr>
            <w:tcW w:w="567"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sz w:val="16"/>
                <w:szCs w:val="16"/>
                <w:lang w:eastAsia="en-US"/>
              </w:rPr>
            </w:pPr>
            <w:r w:rsidRPr="009B0719">
              <w:rPr>
                <w:rFonts w:ascii="Times New Roman" w:eastAsiaTheme="minorHAnsi" w:hAnsi="Times New Roman"/>
                <w:sz w:val="16"/>
                <w:szCs w:val="16"/>
                <w:lang w:eastAsia="en-US"/>
              </w:rPr>
              <w:t>6,72</w:t>
            </w:r>
          </w:p>
        </w:tc>
        <w:tc>
          <w:tcPr>
            <w:tcW w:w="850"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sz w:val="16"/>
                <w:szCs w:val="16"/>
                <w:lang w:eastAsia="en-US"/>
              </w:rPr>
            </w:pPr>
            <w:r w:rsidRPr="009B0719">
              <w:rPr>
                <w:rFonts w:ascii="Times New Roman" w:eastAsiaTheme="minorHAnsi" w:hAnsi="Times New Roman"/>
                <w:sz w:val="16"/>
                <w:szCs w:val="16"/>
                <w:lang w:eastAsia="en-US"/>
              </w:rPr>
              <w:t>417 606</w:t>
            </w:r>
          </w:p>
        </w:tc>
        <w:tc>
          <w:tcPr>
            <w:tcW w:w="709"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sz w:val="16"/>
                <w:szCs w:val="16"/>
                <w:lang w:eastAsia="en-US"/>
              </w:rPr>
            </w:pPr>
            <w:r w:rsidRPr="009B0719">
              <w:rPr>
                <w:rFonts w:ascii="Times New Roman" w:eastAsiaTheme="minorHAnsi" w:hAnsi="Times New Roman"/>
                <w:sz w:val="16"/>
                <w:szCs w:val="16"/>
                <w:lang w:eastAsia="en-US"/>
              </w:rPr>
              <w:t>19 886</w:t>
            </w:r>
          </w:p>
        </w:tc>
        <w:tc>
          <w:tcPr>
            <w:tcW w:w="709"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sz w:val="16"/>
                <w:szCs w:val="16"/>
                <w:lang w:eastAsia="en-US"/>
              </w:rPr>
            </w:pPr>
            <w:r w:rsidRPr="009B0719">
              <w:rPr>
                <w:rFonts w:ascii="Times New Roman" w:eastAsiaTheme="minorHAnsi" w:hAnsi="Times New Roman"/>
                <w:sz w:val="16"/>
                <w:szCs w:val="16"/>
                <w:lang w:eastAsia="en-US"/>
              </w:rPr>
              <w:t>4,09</w:t>
            </w:r>
          </w:p>
        </w:tc>
        <w:tc>
          <w:tcPr>
            <w:tcW w:w="850"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sz w:val="16"/>
                <w:szCs w:val="16"/>
                <w:lang w:eastAsia="en-US"/>
              </w:rPr>
            </w:pPr>
            <w:r w:rsidRPr="009B0719">
              <w:rPr>
                <w:rFonts w:ascii="Times New Roman" w:eastAsiaTheme="minorHAnsi" w:hAnsi="Times New Roman"/>
                <w:sz w:val="16"/>
                <w:szCs w:val="16"/>
                <w:lang w:eastAsia="en-US"/>
              </w:rPr>
              <w:t>требует расчета</w:t>
            </w:r>
          </w:p>
        </w:tc>
        <w:tc>
          <w:tcPr>
            <w:tcW w:w="880"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sz w:val="16"/>
                <w:szCs w:val="16"/>
                <w:lang w:eastAsia="en-US"/>
              </w:rPr>
            </w:pPr>
            <w:r w:rsidRPr="009B0719">
              <w:rPr>
                <w:rFonts w:ascii="Times New Roman" w:eastAsiaTheme="minorHAnsi" w:hAnsi="Times New Roman"/>
                <w:sz w:val="16"/>
                <w:szCs w:val="16"/>
                <w:lang w:eastAsia="en-US"/>
              </w:rPr>
              <w:t>требует расчета</w:t>
            </w:r>
          </w:p>
        </w:tc>
        <w:tc>
          <w:tcPr>
            <w:tcW w:w="567"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sz w:val="16"/>
                <w:szCs w:val="16"/>
                <w:lang w:eastAsia="en-US"/>
              </w:rPr>
            </w:pPr>
            <w:r w:rsidRPr="009B0719">
              <w:rPr>
                <w:rFonts w:ascii="Times New Roman" w:eastAsiaTheme="minorHAnsi" w:hAnsi="Times New Roman"/>
                <w:sz w:val="16"/>
                <w:szCs w:val="16"/>
                <w:lang w:eastAsia="en-US"/>
              </w:rPr>
              <w:t>7,7</w:t>
            </w:r>
          </w:p>
        </w:tc>
        <w:tc>
          <w:tcPr>
            <w:tcW w:w="850"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sz w:val="16"/>
                <w:szCs w:val="16"/>
                <w:lang w:eastAsia="en-US"/>
              </w:rPr>
            </w:pPr>
            <w:r w:rsidRPr="009B0719">
              <w:rPr>
                <w:rFonts w:ascii="Times New Roman" w:eastAsiaTheme="minorHAnsi" w:hAnsi="Times New Roman"/>
                <w:sz w:val="16"/>
                <w:szCs w:val="16"/>
                <w:lang w:eastAsia="en-US"/>
              </w:rPr>
              <w:t>требует расчета</w:t>
            </w:r>
          </w:p>
        </w:tc>
        <w:tc>
          <w:tcPr>
            <w:tcW w:w="964"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sz w:val="16"/>
                <w:szCs w:val="16"/>
                <w:lang w:eastAsia="en-US"/>
              </w:rPr>
            </w:pPr>
            <w:r w:rsidRPr="009B0719">
              <w:rPr>
                <w:rFonts w:ascii="Times New Roman" w:eastAsiaTheme="minorHAnsi" w:hAnsi="Times New Roman"/>
                <w:sz w:val="16"/>
                <w:szCs w:val="16"/>
                <w:lang w:eastAsia="en-US"/>
              </w:rPr>
              <w:t>требует расчета</w:t>
            </w:r>
          </w:p>
        </w:tc>
        <w:tc>
          <w:tcPr>
            <w:tcW w:w="454"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sz w:val="16"/>
                <w:szCs w:val="16"/>
                <w:lang w:eastAsia="en-US"/>
              </w:rPr>
            </w:pPr>
            <w:r w:rsidRPr="009B0719">
              <w:rPr>
                <w:rFonts w:ascii="Times New Roman" w:eastAsiaTheme="minorHAnsi" w:hAnsi="Times New Roman"/>
                <w:sz w:val="16"/>
                <w:szCs w:val="16"/>
                <w:lang w:eastAsia="en-US"/>
              </w:rPr>
              <w:t>8,5</w:t>
            </w:r>
          </w:p>
        </w:tc>
        <w:tc>
          <w:tcPr>
            <w:tcW w:w="850"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sz w:val="16"/>
                <w:szCs w:val="16"/>
                <w:lang w:eastAsia="en-US"/>
              </w:rPr>
            </w:pPr>
            <w:r w:rsidRPr="009B0719">
              <w:rPr>
                <w:rFonts w:ascii="Times New Roman" w:eastAsiaTheme="minorHAnsi" w:hAnsi="Times New Roman"/>
                <w:sz w:val="16"/>
                <w:szCs w:val="16"/>
                <w:lang w:eastAsia="en-US"/>
              </w:rPr>
              <w:t>требует расчета</w:t>
            </w:r>
          </w:p>
        </w:tc>
        <w:tc>
          <w:tcPr>
            <w:tcW w:w="822"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sz w:val="16"/>
                <w:szCs w:val="16"/>
                <w:lang w:eastAsia="en-US"/>
              </w:rPr>
            </w:pPr>
            <w:r w:rsidRPr="009B0719">
              <w:rPr>
                <w:rFonts w:ascii="Times New Roman" w:eastAsiaTheme="minorHAnsi" w:hAnsi="Times New Roman"/>
                <w:sz w:val="16"/>
                <w:szCs w:val="16"/>
                <w:lang w:eastAsia="en-US"/>
              </w:rPr>
              <w:t>требует расчета</w:t>
            </w:r>
          </w:p>
        </w:tc>
        <w:tc>
          <w:tcPr>
            <w:tcW w:w="567"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sz w:val="16"/>
                <w:szCs w:val="16"/>
                <w:lang w:eastAsia="en-US"/>
              </w:rPr>
            </w:pPr>
            <w:r w:rsidRPr="009B0719">
              <w:rPr>
                <w:rFonts w:ascii="Times New Roman" w:eastAsiaTheme="minorHAnsi" w:hAnsi="Times New Roman"/>
                <w:sz w:val="16"/>
                <w:szCs w:val="16"/>
                <w:lang w:eastAsia="en-US"/>
              </w:rPr>
              <w:t>5,38</w:t>
            </w:r>
          </w:p>
        </w:tc>
        <w:tc>
          <w:tcPr>
            <w:tcW w:w="850"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sz w:val="16"/>
                <w:szCs w:val="16"/>
                <w:lang w:eastAsia="en-US"/>
              </w:rPr>
            </w:pPr>
            <w:r w:rsidRPr="009B0719">
              <w:rPr>
                <w:rFonts w:ascii="Times New Roman" w:eastAsiaTheme="minorHAnsi" w:hAnsi="Times New Roman"/>
                <w:sz w:val="16"/>
                <w:szCs w:val="16"/>
                <w:lang w:eastAsia="en-US"/>
              </w:rPr>
              <w:t>требует расчета</w:t>
            </w:r>
          </w:p>
        </w:tc>
        <w:tc>
          <w:tcPr>
            <w:tcW w:w="851"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sz w:val="16"/>
                <w:szCs w:val="16"/>
                <w:lang w:eastAsia="en-US"/>
              </w:rPr>
            </w:pPr>
            <w:r w:rsidRPr="009B0719">
              <w:rPr>
                <w:rFonts w:ascii="Times New Roman" w:eastAsiaTheme="minorHAnsi" w:hAnsi="Times New Roman"/>
                <w:sz w:val="16"/>
                <w:szCs w:val="16"/>
                <w:lang w:eastAsia="en-US"/>
              </w:rPr>
              <w:t>требует расчета</w:t>
            </w:r>
          </w:p>
        </w:tc>
        <w:tc>
          <w:tcPr>
            <w:tcW w:w="312"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sz w:val="16"/>
                <w:szCs w:val="16"/>
                <w:lang w:eastAsia="en-US"/>
              </w:rPr>
            </w:pPr>
            <w:r w:rsidRPr="009B0719">
              <w:rPr>
                <w:rFonts w:ascii="Times New Roman" w:eastAsiaTheme="minorHAnsi" w:hAnsi="Times New Roman"/>
                <w:sz w:val="16"/>
                <w:szCs w:val="16"/>
                <w:lang w:eastAsia="en-US"/>
              </w:rPr>
              <w:t>3</w:t>
            </w:r>
          </w:p>
        </w:tc>
        <w:tc>
          <w:tcPr>
            <w:tcW w:w="992"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sz w:val="16"/>
                <w:szCs w:val="16"/>
                <w:lang w:eastAsia="en-US"/>
              </w:rPr>
            </w:pPr>
            <w:r w:rsidRPr="009B0719">
              <w:rPr>
                <w:rFonts w:ascii="Times New Roman" w:eastAsiaTheme="minorHAnsi" w:hAnsi="Times New Roman"/>
                <w:sz w:val="16"/>
                <w:szCs w:val="16"/>
                <w:lang w:eastAsia="en-US"/>
              </w:rPr>
              <w:t>требует расчета</w:t>
            </w:r>
          </w:p>
        </w:tc>
        <w:tc>
          <w:tcPr>
            <w:tcW w:w="1134"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sz w:val="16"/>
                <w:szCs w:val="16"/>
                <w:lang w:eastAsia="en-US"/>
              </w:rPr>
            </w:pPr>
            <w:r w:rsidRPr="009B0719">
              <w:rPr>
                <w:rFonts w:ascii="Times New Roman" w:eastAsiaTheme="minorHAnsi" w:hAnsi="Times New Roman"/>
                <w:sz w:val="16"/>
                <w:szCs w:val="16"/>
                <w:lang w:eastAsia="en-US"/>
              </w:rPr>
              <w:t>требует расчета</w:t>
            </w:r>
          </w:p>
        </w:tc>
      </w:tr>
    </w:tbl>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cs="Arial"/>
          <w:u w:val="single"/>
          <w:lang w:eastAsia="en-US"/>
        </w:rPr>
      </w:pPr>
    </w:p>
    <w:p w:rsidR="009B0719" w:rsidRDefault="009B0719" w:rsidP="00891780">
      <w:pPr>
        <w:autoSpaceDE w:val="0"/>
        <w:autoSpaceDN w:val="0"/>
        <w:adjustRightInd w:val="0"/>
        <w:spacing w:after="0" w:line="240" w:lineRule="auto"/>
        <w:jc w:val="right"/>
        <w:outlineLvl w:val="2"/>
        <w:rPr>
          <w:rFonts w:ascii="Times New Roman" w:eastAsiaTheme="minorHAnsi" w:hAnsi="Times New Roman" w:cs="Arial"/>
          <w:sz w:val="20"/>
          <w:szCs w:val="20"/>
          <w:u w:val="single"/>
          <w:lang w:eastAsia="en-US"/>
        </w:rPr>
      </w:pPr>
    </w:p>
    <w:p w:rsidR="009B0719" w:rsidRDefault="009B0719" w:rsidP="00891780">
      <w:pPr>
        <w:autoSpaceDE w:val="0"/>
        <w:autoSpaceDN w:val="0"/>
        <w:adjustRightInd w:val="0"/>
        <w:spacing w:after="0" w:line="240" w:lineRule="auto"/>
        <w:jc w:val="right"/>
        <w:outlineLvl w:val="2"/>
        <w:rPr>
          <w:rFonts w:ascii="Times New Roman" w:eastAsiaTheme="minorHAnsi" w:hAnsi="Times New Roman" w:cs="Arial"/>
          <w:sz w:val="20"/>
          <w:szCs w:val="20"/>
          <w:u w:val="single"/>
          <w:lang w:eastAsia="en-US"/>
        </w:rPr>
      </w:pPr>
    </w:p>
    <w:p w:rsidR="009B0719" w:rsidRDefault="00FB6004" w:rsidP="00FB6004">
      <w:pPr>
        <w:autoSpaceDE w:val="0"/>
        <w:autoSpaceDN w:val="0"/>
        <w:adjustRightInd w:val="0"/>
        <w:spacing w:after="0" w:line="240" w:lineRule="auto"/>
        <w:jc w:val="right"/>
        <w:outlineLvl w:val="2"/>
        <w:rPr>
          <w:rFonts w:ascii="Times New Roman" w:eastAsiaTheme="minorHAnsi" w:hAnsi="Times New Roman" w:cs="Arial"/>
          <w:sz w:val="20"/>
          <w:szCs w:val="20"/>
          <w:u w:val="single"/>
          <w:lang w:eastAsia="en-US"/>
        </w:rPr>
      </w:pPr>
      <w:r>
        <w:rPr>
          <w:rFonts w:ascii="Times New Roman" w:eastAsiaTheme="minorHAnsi" w:hAnsi="Times New Roman" w:cs="Arial"/>
          <w:sz w:val="20"/>
          <w:szCs w:val="20"/>
          <w:u w:val="single"/>
          <w:lang w:eastAsia="en-US"/>
        </w:rPr>
        <w:t>приложение 2 к подпрограмме 4</w:t>
      </w:r>
    </w:p>
    <w:p w:rsidR="009B0719" w:rsidRDefault="009B0719" w:rsidP="00891780">
      <w:pPr>
        <w:autoSpaceDE w:val="0"/>
        <w:autoSpaceDN w:val="0"/>
        <w:adjustRightInd w:val="0"/>
        <w:spacing w:after="0" w:line="240" w:lineRule="auto"/>
        <w:jc w:val="right"/>
        <w:outlineLvl w:val="2"/>
        <w:rPr>
          <w:rFonts w:ascii="Times New Roman" w:eastAsiaTheme="minorHAnsi" w:hAnsi="Times New Roman" w:cs="Arial"/>
          <w:sz w:val="20"/>
          <w:szCs w:val="20"/>
          <w:u w:val="single"/>
          <w:lang w:eastAsia="en-US"/>
        </w:rPr>
      </w:pPr>
    </w:p>
    <w:p w:rsidR="009B0719" w:rsidRDefault="009B0719" w:rsidP="00891780">
      <w:pPr>
        <w:autoSpaceDE w:val="0"/>
        <w:autoSpaceDN w:val="0"/>
        <w:adjustRightInd w:val="0"/>
        <w:spacing w:after="0" w:line="240" w:lineRule="auto"/>
        <w:jc w:val="right"/>
        <w:outlineLvl w:val="2"/>
        <w:rPr>
          <w:rFonts w:ascii="Times New Roman" w:eastAsiaTheme="minorHAnsi" w:hAnsi="Times New Roman" w:cs="Arial"/>
          <w:sz w:val="20"/>
          <w:szCs w:val="20"/>
          <w:u w:val="single"/>
          <w:lang w:eastAsia="en-US"/>
        </w:rPr>
      </w:pPr>
    </w:p>
    <w:p w:rsidR="009E495C" w:rsidRPr="009B0719" w:rsidRDefault="009E495C" w:rsidP="00891780">
      <w:pPr>
        <w:autoSpaceDE w:val="0"/>
        <w:autoSpaceDN w:val="0"/>
        <w:adjustRightInd w:val="0"/>
        <w:spacing w:after="0" w:line="240" w:lineRule="auto"/>
        <w:jc w:val="center"/>
        <w:outlineLvl w:val="2"/>
        <w:rPr>
          <w:rFonts w:ascii="Times New Roman" w:eastAsiaTheme="minorHAnsi" w:hAnsi="Times New Roman" w:cs="Arial"/>
          <w:sz w:val="20"/>
          <w:szCs w:val="20"/>
          <w:lang w:eastAsia="en-US"/>
        </w:rPr>
      </w:pPr>
      <w:r w:rsidRPr="009B0719">
        <w:rPr>
          <w:rFonts w:ascii="Times New Roman" w:eastAsiaTheme="minorHAnsi" w:hAnsi="Times New Roman" w:cs="Arial"/>
          <w:sz w:val="20"/>
          <w:szCs w:val="20"/>
          <w:lang w:eastAsia="en-US"/>
        </w:rPr>
        <w:t>Расчетные показатели стоимости работ по инженерной инфраструктуре</w:t>
      </w: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
        <w:gridCol w:w="2119"/>
        <w:gridCol w:w="992"/>
        <w:gridCol w:w="1276"/>
        <w:gridCol w:w="1276"/>
        <w:gridCol w:w="1276"/>
        <w:gridCol w:w="1417"/>
        <w:gridCol w:w="1276"/>
        <w:gridCol w:w="1276"/>
        <w:gridCol w:w="1417"/>
        <w:gridCol w:w="1247"/>
        <w:gridCol w:w="1163"/>
      </w:tblGrid>
      <w:tr w:rsidR="009E495C" w:rsidRPr="009B0719" w:rsidTr="00891780">
        <w:trPr>
          <w:trHeight w:val="279"/>
        </w:trPr>
        <w:tc>
          <w:tcPr>
            <w:tcW w:w="433" w:type="dxa"/>
            <w:vMerge w:val="restart"/>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cs="Arial"/>
                <w:sz w:val="20"/>
                <w:szCs w:val="20"/>
                <w:lang w:eastAsia="en-US"/>
              </w:rPr>
            </w:pPr>
            <w:r w:rsidRPr="009B0719">
              <w:rPr>
                <w:rFonts w:ascii="Times New Roman" w:eastAsiaTheme="minorHAnsi" w:hAnsi="Times New Roman" w:cs="Arial"/>
                <w:sz w:val="20"/>
                <w:szCs w:val="20"/>
                <w:lang w:eastAsia="en-US"/>
              </w:rPr>
              <w:t>№ п/п</w:t>
            </w:r>
          </w:p>
        </w:tc>
        <w:tc>
          <w:tcPr>
            <w:tcW w:w="2119" w:type="dxa"/>
            <w:vMerge w:val="restart"/>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cs="Arial"/>
                <w:sz w:val="20"/>
                <w:szCs w:val="20"/>
                <w:lang w:eastAsia="en-US"/>
              </w:rPr>
            </w:pPr>
            <w:r w:rsidRPr="009B0719">
              <w:rPr>
                <w:rFonts w:ascii="Times New Roman" w:eastAsiaTheme="minorHAnsi" w:hAnsi="Times New Roman" w:cs="Arial"/>
                <w:sz w:val="20"/>
                <w:szCs w:val="20"/>
                <w:lang w:eastAsia="en-US"/>
              </w:rPr>
              <w:t>Наименование микро-района</w:t>
            </w:r>
          </w:p>
        </w:tc>
        <w:tc>
          <w:tcPr>
            <w:tcW w:w="992" w:type="dxa"/>
            <w:vMerge w:val="restart"/>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cs="Arial"/>
                <w:sz w:val="20"/>
                <w:szCs w:val="20"/>
                <w:lang w:eastAsia="en-US"/>
              </w:rPr>
            </w:pPr>
            <w:r w:rsidRPr="009B0719">
              <w:rPr>
                <w:rFonts w:ascii="Times New Roman" w:eastAsiaTheme="minorHAnsi" w:hAnsi="Times New Roman" w:cs="Arial"/>
                <w:sz w:val="20"/>
                <w:szCs w:val="20"/>
                <w:lang w:eastAsia="en-US"/>
              </w:rPr>
              <w:t>Площадь, га</w:t>
            </w:r>
          </w:p>
        </w:tc>
        <w:tc>
          <w:tcPr>
            <w:tcW w:w="11624" w:type="dxa"/>
            <w:gridSpan w:val="9"/>
          </w:tcPr>
          <w:p w:rsidR="009E495C" w:rsidRPr="009B0719" w:rsidRDefault="009E495C" w:rsidP="00891780">
            <w:pPr>
              <w:autoSpaceDE w:val="0"/>
              <w:autoSpaceDN w:val="0"/>
              <w:adjustRightInd w:val="0"/>
              <w:spacing w:after="0" w:line="240" w:lineRule="auto"/>
              <w:jc w:val="center"/>
              <w:outlineLvl w:val="2"/>
              <w:rPr>
                <w:rFonts w:ascii="Times New Roman" w:eastAsiaTheme="minorHAnsi" w:hAnsi="Times New Roman" w:cs="Arial"/>
                <w:sz w:val="20"/>
                <w:szCs w:val="20"/>
                <w:lang w:eastAsia="en-US"/>
              </w:rPr>
            </w:pPr>
            <w:r w:rsidRPr="009B0719">
              <w:rPr>
                <w:rFonts w:ascii="Times New Roman" w:eastAsiaTheme="minorHAnsi" w:hAnsi="Times New Roman" w:cs="Arial"/>
                <w:sz w:val="20"/>
                <w:szCs w:val="20"/>
                <w:lang w:eastAsia="en-US"/>
              </w:rPr>
              <w:t>Инженерная инфраструктура</w:t>
            </w:r>
          </w:p>
        </w:tc>
      </w:tr>
      <w:tr w:rsidR="009E495C" w:rsidRPr="009B0719" w:rsidTr="00891780">
        <w:trPr>
          <w:trHeight w:val="357"/>
        </w:trPr>
        <w:tc>
          <w:tcPr>
            <w:tcW w:w="433" w:type="dxa"/>
            <w:vMerge/>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cs="Arial"/>
                <w:sz w:val="20"/>
                <w:szCs w:val="20"/>
                <w:lang w:eastAsia="en-US"/>
              </w:rPr>
            </w:pPr>
          </w:p>
        </w:tc>
        <w:tc>
          <w:tcPr>
            <w:tcW w:w="2119" w:type="dxa"/>
            <w:vMerge/>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cs="Arial"/>
                <w:sz w:val="20"/>
                <w:szCs w:val="20"/>
                <w:lang w:eastAsia="en-US"/>
              </w:rPr>
            </w:pPr>
          </w:p>
        </w:tc>
        <w:tc>
          <w:tcPr>
            <w:tcW w:w="992" w:type="dxa"/>
            <w:vMerge/>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cs="Arial"/>
                <w:sz w:val="20"/>
                <w:szCs w:val="20"/>
                <w:lang w:eastAsia="en-US"/>
              </w:rPr>
            </w:pPr>
          </w:p>
        </w:tc>
        <w:tc>
          <w:tcPr>
            <w:tcW w:w="3828" w:type="dxa"/>
            <w:gridSpan w:val="3"/>
          </w:tcPr>
          <w:p w:rsidR="009E495C" w:rsidRPr="009B0719" w:rsidRDefault="009E495C" w:rsidP="00891780">
            <w:pPr>
              <w:autoSpaceDE w:val="0"/>
              <w:autoSpaceDN w:val="0"/>
              <w:adjustRightInd w:val="0"/>
              <w:spacing w:after="0" w:line="240" w:lineRule="auto"/>
              <w:jc w:val="center"/>
              <w:outlineLvl w:val="2"/>
              <w:rPr>
                <w:rFonts w:ascii="Times New Roman" w:eastAsiaTheme="minorHAnsi" w:hAnsi="Times New Roman" w:cs="Arial"/>
                <w:sz w:val="20"/>
                <w:szCs w:val="20"/>
                <w:lang w:eastAsia="en-US"/>
              </w:rPr>
            </w:pPr>
            <w:r w:rsidRPr="009B0719">
              <w:rPr>
                <w:rFonts w:ascii="Times New Roman" w:eastAsiaTheme="minorHAnsi" w:hAnsi="Times New Roman" w:cs="Arial"/>
                <w:sz w:val="20"/>
                <w:szCs w:val="20"/>
                <w:lang w:eastAsia="en-US"/>
              </w:rPr>
              <w:t>Сети электроснабжения</w:t>
            </w:r>
          </w:p>
        </w:tc>
        <w:tc>
          <w:tcPr>
            <w:tcW w:w="3969" w:type="dxa"/>
            <w:gridSpan w:val="3"/>
          </w:tcPr>
          <w:p w:rsidR="009E495C" w:rsidRPr="009B0719" w:rsidRDefault="009E495C" w:rsidP="00891780">
            <w:pPr>
              <w:autoSpaceDE w:val="0"/>
              <w:autoSpaceDN w:val="0"/>
              <w:adjustRightInd w:val="0"/>
              <w:spacing w:after="0" w:line="240" w:lineRule="auto"/>
              <w:jc w:val="center"/>
              <w:outlineLvl w:val="2"/>
              <w:rPr>
                <w:rFonts w:ascii="Times New Roman" w:eastAsiaTheme="minorHAnsi" w:hAnsi="Times New Roman" w:cs="Arial"/>
                <w:sz w:val="20"/>
                <w:szCs w:val="20"/>
                <w:lang w:eastAsia="en-US"/>
              </w:rPr>
            </w:pPr>
            <w:r w:rsidRPr="009B0719">
              <w:rPr>
                <w:rFonts w:ascii="Times New Roman" w:eastAsiaTheme="minorHAnsi" w:hAnsi="Times New Roman" w:cs="Arial"/>
                <w:sz w:val="20"/>
                <w:szCs w:val="20"/>
                <w:lang w:eastAsia="en-US"/>
              </w:rPr>
              <w:t>Трансформаторные подстанции</w:t>
            </w:r>
          </w:p>
        </w:tc>
        <w:tc>
          <w:tcPr>
            <w:tcW w:w="3827" w:type="dxa"/>
            <w:gridSpan w:val="3"/>
          </w:tcPr>
          <w:p w:rsidR="009E495C" w:rsidRPr="009B0719" w:rsidRDefault="009E495C" w:rsidP="00891780">
            <w:pPr>
              <w:autoSpaceDE w:val="0"/>
              <w:autoSpaceDN w:val="0"/>
              <w:adjustRightInd w:val="0"/>
              <w:spacing w:after="0" w:line="240" w:lineRule="auto"/>
              <w:jc w:val="center"/>
              <w:outlineLvl w:val="2"/>
              <w:rPr>
                <w:rFonts w:ascii="Times New Roman" w:eastAsiaTheme="minorHAnsi" w:hAnsi="Times New Roman" w:cs="Arial"/>
                <w:sz w:val="20"/>
                <w:szCs w:val="20"/>
                <w:lang w:eastAsia="en-US"/>
              </w:rPr>
            </w:pPr>
            <w:r w:rsidRPr="009B0719">
              <w:rPr>
                <w:rFonts w:ascii="Times New Roman" w:eastAsiaTheme="minorHAnsi" w:hAnsi="Times New Roman" w:cs="Arial"/>
                <w:sz w:val="20"/>
                <w:szCs w:val="20"/>
                <w:lang w:eastAsia="en-US"/>
              </w:rPr>
              <w:t>Сети связи</w:t>
            </w:r>
          </w:p>
        </w:tc>
      </w:tr>
      <w:tr w:rsidR="009E495C" w:rsidRPr="009B0719" w:rsidTr="00891780">
        <w:trPr>
          <w:trHeight w:val="418"/>
        </w:trPr>
        <w:tc>
          <w:tcPr>
            <w:tcW w:w="433" w:type="dxa"/>
            <w:vMerge/>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cs="Arial"/>
                <w:sz w:val="20"/>
                <w:szCs w:val="20"/>
                <w:lang w:eastAsia="en-US"/>
              </w:rPr>
            </w:pPr>
          </w:p>
        </w:tc>
        <w:tc>
          <w:tcPr>
            <w:tcW w:w="2119" w:type="dxa"/>
            <w:vMerge/>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cs="Arial"/>
                <w:sz w:val="20"/>
                <w:szCs w:val="20"/>
                <w:lang w:eastAsia="en-US"/>
              </w:rPr>
            </w:pPr>
          </w:p>
        </w:tc>
        <w:tc>
          <w:tcPr>
            <w:tcW w:w="992" w:type="dxa"/>
            <w:vMerge/>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cs="Arial"/>
                <w:sz w:val="20"/>
                <w:szCs w:val="20"/>
                <w:lang w:eastAsia="en-US"/>
              </w:rPr>
            </w:pPr>
          </w:p>
        </w:tc>
        <w:tc>
          <w:tcPr>
            <w:tcW w:w="1276" w:type="dxa"/>
            <w:vMerge w:val="restart"/>
          </w:tcPr>
          <w:p w:rsidR="009E495C" w:rsidRPr="009B0719" w:rsidRDefault="009E495C" w:rsidP="00891780">
            <w:pPr>
              <w:autoSpaceDE w:val="0"/>
              <w:autoSpaceDN w:val="0"/>
              <w:adjustRightInd w:val="0"/>
              <w:spacing w:after="0" w:line="240" w:lineRule="auto"/>
              <w:outlineLvl w:val="2"/>
              <w:rPr>
                <w:rFonts w:ascii="Times New Roman" w:eastAsiaTheme="minorHAnsi" w:hAnsi="Times New Roman" w:cs="Arial"/>
                <w:sz w:val="20"/>
                <w:szCs w:val="20"/>
                <w:lang w:eastAsia="en-US"/>
              </w:rPr>
            </w:pPr>
            <w:r w:rsidRPr="009B0719">
              <w:rPr>
                <w:rFonts w:ascii="Times New Roman" w:eastAsiaTheme="minorHAnsi" w:hAnsi="Times New Roman" w:cs="Arial"/>
                <w:sz w:val="20"/>
                <w:szCs w:val="20"/>
                <w:lang w:eastAsia="en-US"/>
              </w:rPr>
              <w:t>Протяженность, км</w:t>
            </w:r>
          </w:p>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cs="Arial"/>
                <w:sz w:val="20"/>
                <w:szCs w:val="20"/>
                <w:lang w:eastAsia="en-US"/>
              </w:rPr>
            </w:pPr>
          </w:p>
        </w:tc>
        <w:tc>
          <w:tcPr>
            <w:tcW w:w="2552" w:type="dxa"/>
            <w:gridSpan w:val="2"/>
          </w:tcPr>
          <w:p w:rsidR="009E495C" w:rsidRPr="009B0719" w:rsidRDefault="009E495C" w:rsidP="00891780">
            <w:pPr>
              <w:autoSpaceDE w:val="0"/>
              <w:autoSpaceDN w:val="0"/>
              <w:adjustRightInd w:val="0"/>
              <w:spacing w:after="0" w:line="240" w:lineRule="auto"/>
              <w:jc w:val="center"/>
              <w:outlineLvl w:val="2"/>
              <w:rPr>
                <w:rFonts w:ascii="Times New Roman" w:eastAsiaTheme="minorHAnsi" w:hAnsi="Times New Roman" w:cs="Arial"/>
                <w:sz w:val="20"/>
                <w:szCs w:val="20"/>
                <w:lang w:eastAsia="en-US"/>
              </w:rPr>
            </w:pPr>
            <w:r w:rsidRPr="009B0719">
              <w:rPr>
                <w:rFonts w:ascii="Times New Roman" w:eastAsiaTheme="minorHAnsi" w:hAnsi="Times New Roman" w:cs="Arial"/>
                <w:sz w:val="20"/>
                <w:szCs w:val="20"/>
                <w:lang w:eastAsia="en-US"/>
              </w:rPr>
              <w:t>Стоимость</w:t>
            </w:r>
          </w:p>
          <w:p w:rsidR="009E495C" w:rsidRPr="009B0719" w:rsidRDefault="009E495C" w:rsidP="00891780">
            <w:pPr>
              <w:autoSpaceDE w:val="0"/>
              <w:autoSpaceDN w:val="0"/>
              <w:adjustRightInd w:val="0"/>
              <w:spacing w:after="0" w:line="240" w:lineRule="auto"/>
              <w:jc w:val="center"/>
              <w:outlineLvl w:val="2"/>
              <w:rPr>
                <w:rFonts w:ascii="Times New Roman" w:eastAsiaTheme="minorHAnsi" w:hAnsi="Times New Roman" w:cs="Arial"/>
                <w:sz w:val="20"/>
                <w:szCs w:val="20"/>
                <w:lang w:eastAsia="en-US"/>
              </w:rPr>
            </w:pPr>
            <w:proofErr w:type="spellStart"/>
            <w:r w:rsidRPr="009B0719">
              <w:rPr>
                <w:rFonts w:ascii="Times New Roman" w:eastAsiaTheme="minorHAnsi" w:hAnsi="Times New Roman" w:cs="Arial"/>
                <w:sz w:val="20"/>
                <w:szCs w:val="20"/>
                <w:lang w:eastAsia="en-US"/>
              </w:rPr>
              <w:t>стр-ва</w:t>
            </w:r>
            <w:proofErr w:type="spellEnd"/>
            <w:r w:rsidRPr="009B0719">
              <w:rPr>
                <w:rFonts w:ascii="Times New Roman" w:eastAsiaTheme="minorHAnsi" w:hAnsi="Times New Roman" w:cs="Arial"/>
                <w:sz w:val="20"/>
                <w:szCs w:val="20"/>
                <w:lang w:eastAsia="en-US"/>
              </w:rPr>
              <w:t xml:space="preserve">, </w:t>
            </w:r>
            <w:proofErr w:type="spellStart"/>
            <w:r w:rsidRPr="009B0719">
              <w:rPr>
                <w:rFonts w:ascii="Times New Roman" w:eastAsiaTheme="minorHAnsi" w:hAnsi="Times New Roman" w:cs="Arial"/>
                <w:sz w:val="20"/>
                <w:szCs w:val="20"/>
                <w:lang w:eastAsia="en-US"/>
              </w:rPr>
              <w:t>т.р</w:t>
            </w:r>
            <w:proofErr w:type="spellEnd"/>
          </w:p>
        </w:tc>
        <w:tc>
          <w:tcPr>
            <w:tcW w:w="1417" w:type="dxa"/>
            <w:vMerge w:val="restart"/>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cs="Arial"/>
                <w:sz w:val="20"/>
                <w:szCs w:val="20"/>
                <w:lang w:eastAsia="en-US"/>
              </w:rPr>
            </w:pPr>
            <w:proofErr w:type="spellStart"/>
            <w:r w:rsidRPr="009B0719">
              <w:rPr>
                <w:rFonts w:ascii="Times New Roman" w:eastAsiaTheme="minorHAnsi" w:hAnsi="Times New Roman" w:cs="Arial"/>
                <w:sz w:val="20"/>
                <w:szCs w:val="20"/>
                <w:lang w:eastAsia="en-US"/>
              </w:rPr>
              <w:t>Протяж</w:t>
            </w:r>
            <w:proofErr w:type="spellEnd"/>
            <w:r w:rsidRPr="009B0719">
              <w:rPr>
                <w:rFonts w:ascii="Times New Roman" w:eastAsiaTheme="minorHAnsi" w:hAnsi="Times New Roman" w:cs="Arial"/>
                <w:sz w:val="20"/>
                <w:szCs w:val="20"/>
                <w:lang w:eastAsia="en-US"/>
              </w:rPr>
              <w:t>, км.</w:t>
            </w:r>
          </w:p>
        </w:tc>
        <w:tc>
          <w:tcPr>
            <w:tcW w:w="2552" w:type="dxa"/>
            <w:gridSpan w:val="2"/>
          </w:tcPr>
          <w:p w:rsidR="009E495C" w:rsidRPr="009B0719" w:rsidRDefault="009E495C" w:rsidP="00891780">
            <w:pPr>
              <w:autoSpaceDE w:val="0"/>
              <w:autoSpaceDN w:val="0"/>
              <w:adjustRightInd w:val="0"/>
              <w:spacing w:after="0" w:line="240" w:lineRule="auto"/>
              <w:jc w:val="center"/>
              <w:outlineLvl w:val="2"/>
              <w:rPr>
                <w:rFonts w:ascii="Times New Roman" w:eastAsiaTheme="minorHAnsi" w:hAnsi="Times New Roman" w:cs="Arial"/>
                <w:sz w:val="20"/>
                <w:szCs w:val="20"/>
                <w:lang w:eastAsia="en-US"/>
              </w:rPr>
            </w:pPr>
            <w:r w:rsidRPr="009B0719">
              <w:rPr>
                <w:rFonts w:ascii="Times New Roman" w:eastAsiaTheme="minorHAnsi" w:hAnsi="Times New Roman" w:cs="Arial"/>
                <w:sz w:val="20"/>
                <w:szCs w:val="20"/>
                <w:lang w:eastAsia="en-US"/>
              </w:rPr>
              <w:t>Стоимость</w:t>
            </w:r>
          </w:p>
          <w:p w:rsidR="009E495C" w:rsidRPr="009B0719" w:rsidRDefault="009E495C" w:rsidP="00891780">
            <w:pPr>
              <w:autoSpaceDE w:val="0"/>
              <w:autoSpaceDN w:val="0"/>
              <w:adjustRightInd w:val="0"/>
              <w:spacing w:after="0" w:line="240" w:lineRule="auto"/>
              <w:jc w:val="center"/>
              <w:outlineLvl w:val="2"/>
              <w:rPr>
                <w:rFonts w:ascii="Times New Roman" w:eastAsiaTheme="minorHAnsi" w:hAnsi="Times New Roman" w:cs="Arial"/>
                <w:sz w:val="20"/>
                <w:szCs w:val="20"/>
                <w:lang w:eastAsia="en-US"/>
              </w:rPr>
            </w:pPr>
            <w:proofErr w:type="spellStart"/>
            <w:r w:rsidRPr="009B0719">
              <w:rPr>
                <w:rFonts w:ascii="Times New Roman" w:eastAsiaTheme="minorHAnsi" w:hAnsi="Times New Roman" w:cs="Arial"/>
                <w:sz w:val="20"/>
                <w:szCs w:val="20"/>
                <w:lang w:eastAsia="en-US"/>
              </w:rPr>
              <w:t>стр-ва</w:t>
            </w:r>
            <w:proofErr w:type="spellEnd"/>
            <w:r w:rsidRPr="009B0719">
              <w:rPr>
                <w:rFonts w:ascii="Times New Roman" w:eastAsiaTheme="minorHAnsi" w:hAnsi="Times New Roman" w:cs="Arial"/>
                <w:sz w:val="20"/>
                <w:szCs w:val="20"/>
                <w:lang w:eastAsia="en-US"/>
              </w:rPr>
              <w:t xml:space="preserve">, </w:t>
            </w:r>
            <w:proofErr w:type="spellStart"/>
            <w:r w:rsidRPr="009B0719">
              <w:rPr>
                <w:rFonts w:ascii="Times New Roman" w:eastAsiaTheme="minorHAnsi" w:hAnsi="Times New Roman" w:cs="Arial"/>
                <w:sz w:val="20"/>
                <w:szCs w:val="20"/>
                <w:lang w:eastAsia="en-US"/>
              </w:rPr>
              <w:t>т.р</w:t>
            </w:r>
            <w:proofErr w:type="spellEnd"/>
            <w:r w:rsidRPr="009B0719">
              <w:rPr>
                <w:rFonts w:ascii="Times New Roman" w:eastAsiaTheme="minorHAnsi" w:hAnsi="Times New Roman" w:cs="Arial"/>
                <w:sz w:val="20"/>
                <w:szCs w:val="20"/>
                <w:lang w:eastAsia="en-US"/>
              </w:rPr>
              <w:t>.</w:t>
            </w:r>
          </w:p>
        </w:tc>
        <w:tc>
          <w:tcPr>
            <w:tcW w:w="1417" w:type="dxa"/>
            <w:vMerge w:val="restart"/>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cs="Arial"/>
                <w:sz w:val="20"/>
                <w:szCs w:val="20"/>
                <w:lang w:eastAsia="en-US"/>
              </w:rPr>
            </w:pPr>
            <w:proofErr w:type="spellStart"/>
            <w:r w:rsidRPr="009B0719">
              <w:rPr>
                <w:rFonts w:ascii="Times New Roman" w:eastAsiaTheme="minorHAnsi" w:hAnsi="Times New Roman" w:cs="Arial"/>
                <w:sz w:val="20"/>
                <w:szCs w:val="20"/>
                <w:lang w:eastAsia="en-US"/>
              </w:rPr>
              <w:t>Протяж</w:t>
            </w:r>
            <w:proofErr w:type="spellEnd"/>
            <w:r w:rsidRPr="009B0719">
              <w:rPr>
                <w:rFonts w:ascii="Times New Roman" w:eastAsiaTheme="minorHAnsi" w:hAnsi="Times New Roman" w:cs="Arial"/>
                <w:sz w:val="20"/>
                <w:szCs w:val="20"/>
                <w:lang w:eastAsia="en-US"/>
              </w:rPr>
              <w:t>, км.</w:t>
            </w:r>
          </w:p>
        </w:tc>
        <w:tc>
          <w:tcPr>
            <w:tcW w:w="2410" w:type="dxa"/>
            <w:gridSpan w:val="2"/>
          </w:tcPr>
          <w:p w:rsidR="009E495C" w:rsidRPr="009B0719" w:rsidRDefault="009E495C" w:rsidP="00891780">
            <w:pPr>
              <w:autoSpaceDE w:val="0"/>
              <w:autoSpaceDN w:val="0"/>
              <w:adjustRightInd w:val="0"/>
              <w:spacing w:after="0" w:line="240" w:lineRule="auto"/>
              <w:jc w:val="center"/>
              <w:outlineLvl w:val="2"/>
              <w:rPr>
                <w:rFonts w:ascii="Times New Roman" w:eastAsiaTheme="minorHAnsi" w:hAnsi="Times New Roman" w:cs="Arial"/>
                <w:sz w:val="20"/>
                <w:szCs w:val="20"/>
                <w:lang w:eastAsia="en-US"/>
              </w:rPr>
            </w:pPr>
            <w:r w:rsidRPr="009B0719">
              <w:rPr>
                <w:rFonts w:ascii="Times New Roman" w:eastAsiaTheme="minorHAnsi" w:hAnsi="Times New Roman" w:cs="Arial"/>
                <w:sz w:val="20"/>
                <w:szCs w:val="20"/>
                <w:lang w:eastAsia="en-US"/>
              </w:rPr>
              <w:t xml:space="preserve">Стоимость </w:t>
            </w:r>
            <w:proofErr w:type="spellStart"/>
            <w:r w:rsidRPr="009B0719">
              <w:rPr>
                <w:rFonts w:ascii="Times New Roman" w:eastAsiaTheme="minorHAnsi" w:hAnsi="Times New Roman" w:cs="Arial"/>
                <w:sz w:val="20"/>
                <w:szCs w:val="20"/>
                <w:lang w:eastAsia="en-US"/>
              </w:rPr>
              <w:t>стр-ва</w:t>
            </w:r>
            <w:proofErr w:type="spellEnd"/>
            <w:r w:rsidRPr="009B0719">
              <w:rPr>
                <w:rFonts w:ascii="Times New Roman" w:eastAsiaTheme="minorHAnsi" w:hAnsi="Times New Roman" w:cs="Arial"/>
                <w:sz w:val="20"/>
                <w:szCs w:val="20"/>
                <w:lang w:eastAsia="en-US"/>
              </w:rPr>
              <w:t xml:space="preserve">, </w:t>
            </w:r>
            <w:proofErr w:type="spellStart"/>
            <w:r w:rsidRPr="009B0719">
              <w:rPr>
                <w:rFonts w:ascii="Times New Roman" w:eastAsiaTheme="minorHAnsi" w:hAnsi="Times New Roman" w:cs="Arial"/>
                <w:sz w:val="20"/>
                <w:szCs w:val="20"/>
                <w:lang w:eastAsia="en-US"/>
              </w:rPr>
              <w:t>т.р</w:t>
            </w:r>
            <w:proofErr w:type="spellEnd"/>
            <w:r w:rsidRPr="009B0719">
              <w:rPr>
                <w:rFonts w:ascii="Times New Roman" w:eastAsiaTheme="minorHAnsi" w:hAnsi="Times New Roman" w:cs="Arial"/>
                <w:sz w:val="20"/>
                <w:szCs w:val="20"/>
                <w:lang w:eastAsia="en-US"/>
              </w:rPr>
              <w:t>.</w:t>
            </w:r>
          </w:p>
        </w:tc>
      </w:tr>
      <w:tr w:rsidR="009E495C" w:rsidRPr="009B0719" w:rsidTr="00891780">
        <w:trPr>
          <w:trHeight w:val="240"/>
        </w:trPr>
        <w:tc>
          <w:tcPr>
            <w:tcW w:w="433" w:type="dxa"/>
            <w:vMerge/>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cs="Arial"/>
                <w:sz w:val="20"/>
                <w:szCs w:val="20"/>
                <w:lang w:eastAsia="en-US"/>
              </w:rPr>
            </w:pPr>
          </w:p>
        </w:tc>
        <w:tc>
          <w:tcPr>
            <w:tcW w:w="2119" w:type="dxa"/>
            <w:vMerge/>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cs="Arial"/>
                <w:sz w:val="20"/>
                <w:szCs w:val="20"/>
                <w:lang w:eastAsia="en-US"/>
              </w:rPr>
            </w:pPr>
          </w:p>
        </w:tc>
        <w:tc>
          <w:tcPr>
            <w:tcW w:w="992" w:type="dxa"/>
            <w:vMerge/>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cs="Arial"/>
                <w:sz w:val="20"/>
                <w:szCs w:val="20"/>
                <w:lang w:eastAsia="en-US"/>
              </w:rPr>
            </w:pPr>
          </w:p>
        </w:tc>
        <w:tc>
          <w:tcPr>
            <w:tcW w:w="1276" w:type="dxa"/>
            <w:vMerge/>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cs="Arial"/>
                <w:sz w:val="20"/>
                <w:szCs w:val="20"/>
                <w:lang w:eastAsia="en-US"/>
              </w:rPr>
            </w:pPr>
          </w:p>
        </w:tc>
        <w:tc>
          <w:tcPr>
            <w:tcW w:w="1276" w:type="dxa"/>
          </w:tcPr>
          <w:p w:rsidR="009E495C" w:rsidRPr="009B0719" w:rsidRDefault="009E495C" w:rsidP="00891780">
            <w:pPr>
              <w:autoSpaceDE w:val="0"/>
              <w:autoSpaceDN w:val="0"/>
              <w:adjustRightInd w:val="0"/>
              <w:spacing w:after="0" w:line="240" w:lineRule="auto"/>
              <w:jc w:val="center"/>
              <w:outlineLvl w:val="2"/>
              <w:rPr>
                <w:rFonts w:ascii="Times New Roman" w:eastAsiaTheme="minorHAnsi" w:hAnsi="Times New Roman" w:cs="Arial"/>
                <w:sz w:val="20"/>
                <w:szCs w:val="20"/>
                <w:lang w:eastAsia="en-US"/>
              </w:rPr>
            </w:pPr>
            <w:r w:rsidRPr="009B0719">
              <w:rPr>
                <w:rFonts w:ascii="Times New Roman" w:eastAsiaTheme="minorHAnsi" w:hAnsi="Times New Roman" w:cs="Arial"/>
                <w:sz w:val="20"/>
                <w:szCs w:val="20"/>
                <w:lang w:eastAsia="en-US"/>
              </w:rPr>
              <w:t>всего</w:t>
            </w:r>
          </w:p>
          <w:p w:rsidR="009E495C" w:rsidRPr="009B0719" w:rsidRDefault="009E495C" w:rsidP="00891780">
            <w:pPr>
              <w:autoSpaceDE w:val="0"/>
              <w:autoSpaceDN w:val="0"/>
              <w:adjustRightInd w:val="0"/>
              <w:spacing w:after="0" w:line="240" w:lineRule="auto"/>
              <w:jc w:val="center"/>
              <w:outlineLvl w:val="2"/>
              <w:rPr>
                <w:rFonts w:ascii="Times New Roman" w:eastAsiaTheme="minorHAnsi" w:hAnsi="Times New Roman" w:cs="Arial"/>
                <w:sz w:val="20"/>
                <w:szCs w:val="20"/>
                <w:lang w:eastAsia="en-US"/>
              </w:rPr>
            </w:pPr>
          </w:p>
        </w:tc>
        <w:tc>
          <w:tcPr>
            <w:tcW w:w="1276" w:type="dxa"/>
          </w:tcPr>
          <w:p w:rsidR="009E495C" w:rsidRPr="009B0719" w:rsidRDefault="009E495C" w:rsidP="00891780">
            <w:pPr>
              <w:autoSpaceDE w:val="0"/>
              <w:autoSpaceDN w:val="0"/>
              <w:adjustRightInd w:val="0"/>
              <w:spacing w:after="0" w:line="240" w:lineRule="auto"/>
              <w:jc w:val="center"/>
              <w:outlineLvl w:val="2"/>
              <w:rPr>
                <w:rFonts w:ascii="Times New Roman" w:eastAsiaTheme="minorHAnsi" w:hAnsi="Times New Roman" w:cs="Arial"/>
                <w:sz w:val="20"/>
                <w:szCs w:val="20"/>
                <w:lang w:eastAsia="en-US"/>
              </w:rPr>
            </w:pPr>
            <w:r w:rsidRPr="009B0719">
              <w:rPr>
                <w:rFonts w:ascii="Times New Roman" w:eastAsiaTheme="minorHAnsi" w:hAnsi="Times New Roman" w:cs="Arial"/>
                <w:sz w:val="20"/>
                <w:szCs w:val="20"/>
                <w:lang w:eastAsia="en-US"/>
              </w:rPr>
              <w:t>в т.ч. ПИР</w:t>
            </w:r>
          </w:p>
        </w:tc>
        <w:tc>
          <w:tcPr>
            <w:tcW w:w="1417" w:type="dxa"/>
            <w:vMerge/>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cs="Arial"/>
                <w:sz w:val="20"/>
                <w:szCs w:val="20"/>
                <w:lang w:eastAsia="en-US"/>
              </w:rPr>
            </w:pPr>
          </w:p>
        </w:tc>
        <w:tc>
          <w:tcPr>
            <w:tcW w:w="1276" w:type="dxa"/>
          </w:tcPr>
          <w:p w:rsidR="009E495C" w:rsidRPr="009B0719" w:rsidRDefault="009E495C" w:rsidP="00891780">
            <w:pPr>
              <w:autoSpaceDE w:val="0"/>
              <w:autoSpaceDN w:val="0"/>
              <w:adjustRightInd w:val="0"/>
              <w:spacing w:after="0" w:line="240" w:lineRule="auto"/>
              <w:jc w:val="center"/>
              <w:outlineLvl w:val="2"/>
              <w:rPr>
                <w:rFonts w:ascii="Times New Roman" w:eastAsiaTheme="minorHAnsi" w:hAnsi="Times New Roman" w:cs="Arial"/>
                <w:sz w:val="20"/>
                <w:szCs w:val="20"/>
                <w:lang w:eastAsia="en-US"/>
              </w:rPr>
            </w:pPr>
            <w:r w:rsidRPr="009B0719">
              <w:rPr>
                <w:rFonts w:ascii="Times New Roman" w:eastAsiaTheme="minorHAnsi" w:hAnsi="Times New Roman" w:cs="Arial"/>
                <w:sz w:val="20"/>
                <w:szCs w:val="20"/>
                <w:lang w:eastAsia="en-US"/>
              </w:rPr>
              <w:t>всего</w:t>
            </w:r>
          </w:p>
        </w:tc>
        <w:tc>
          <w:tcPr>
            <w:tcW w:w="1276" w:type="dxa"/>
          </w:tcPr>
          <w:p w:rsidR="009E495C" w:rsidRPr="009B0719" w:rsidRDefault="009E495C" w:rsidP="00891780">
            <w:pPr>
              <w:autoSpaceDE w:val="0"/>
              <w:autoSpaceDN w:val="0"/>
              <w:adjustRightInd w:val="0"/>
              <w:spacing w:after="0" w:line="240" w:lineRule="auto"/>
              <w:jc w:val="center"/>
              <w:outlineLvl w:val="2"/>
              <w:rPr>
                <w:rFonts w:ascii="Times New Roman" w:eastAsiaTheme="minorHAnsi" w:hAnsi="Times New Roman" w:cs="Arial"/>
                <w:sz w:val="20"/>
                <w:szCs w:val="20"/>
                <w:lang w:eastAsia="en-US"/>
              </w:rPr>
            </w:pPr>
            <w:r w:rsidRPr="009B0719">
              <w:rPr>
                <w:rFonts w:ascii="Times New Roman" w:eastAsiaTheme="minorHAnsi" w:hAnsi="Times New Roman" w:cs="Arial"/>
                <w:sz w:val="20"/>
                <w:szCs w:val="20"/>
                <w:lang w:eastAsia="en-US"/>
              </w:rPr>
              <w:t>в т.ч. ПИР</w:t>
            </w:r>
          </w:p>
        </w:tc>
        <w:tc>
          <w:tcPr>
            <w:tcW w:w="1417" w:type="dxa"/>
            <w:vMerge/>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cs="Arial"/>
                <w:sz w:val="20"/>
                <w:szCs w:val="20"/>
                <w:lang w:eastAsia="en-US"/>
              </w:rPr>
            </w:pPr>
          </w:p>
        </w:tc>
        <w:tc>
          <w:tcPr>
            <w:tcW w:w="1247" w:type="dxa"/>
          </w:tcPr>
          <w:p w:rsidR="009E495C" w:rsidRPr="009B0719" w:rsidRDefault="009E495C" w:rsidP="00891780">
            <w:pPr>
              <w:autoSpaceDE w:val="0"/>
              <w:autoSpaceDN w:val="0"/>
              <w:adjustRightInd w:val="0"/>
              <w:spacing w:after="0" w:line="240" w:lineRule="auto"/>
              <w:jc w:val="center"/>
              <w:outlineLvl w:val="2"/>
              <w:rPr>
                <w:rFonts w:ascii="Times New Roman" w:eastAsiaTheme="minorHAnsi" w:hAnsi="Times New Roman" w:cs="Arial"/>
                <w:sz w:val="20"/>
                <w:szCs w:val="20"/>
                <w:lang w:eastAsia="en-US"/>
              </w:rPr>
            </w:pPr>
            <w:r w:rsidRPr="009B0719">
              <w:rPr>
                <w:rFonts w:ascii="Times New Roman" w:eastAsiaTheme="minorHAnsi" w:hAnsi="Times New Roman" w:cs="Arial"/>
                <w:sz w:val="20"/>
                <w:szCs w:val="20"/>
                <w:lang w:eastAsia="en-US"/>
              </w:rPr>
              <w:t>всего</w:t>
            </w:r>
          </w:p>
        </w:tc>
        <w:tc>
          <w:tcPr>
            <w:tcW w:w="1163" w:type="dxa"/>
          </w:tcPr>
          <w:p w:rsidR="009E495C" w:rsidRPr="009B0719" w:rsidRDefault="009E495C" w:rsidP="00891780">
            <w:pPr>
              <w:autoSpaceDE w:val="0"/>
              <w:autoSpaceDN w:val="0"/>
              <w:adjustRightInd w:val="0"/>
              <w:spacing w:after="0" w:line="240" w:lineRule="auto"/>
              <w:jc w:val="center"/>
              <w:outlineLvl w:val="2"/>
              <w:rPr>
                <w:rFonts w:ascii="Times New Roman" w:eastAsiaTheme="minorHAnsi" w:hAnsi="Times New Roman" w:cs="Arial"/>
                <w:sz w:val="20"/>
                <w:szCs w:val="20"/>
                <w:lang w:eastAsia="en-US"/>
              </w:rPr>
            </w:pPr>
            <w:r w:rsidRPr="009B0719">
              <w:rPr>
                <w:rFonts w:ascii="Times New Roman" w:eastAsiaTheme="minorHAnsi" w:hAnsi="Times New Roman" w:cs="Arial"/>
                <w:sz w:val="20"/>
                <w:szCs w:val="20"/>
                <w:lang w:eastAsia="en-US"/>
              </w:rPr>
              <w:t>в т.ч. ПИР</w:t>
            </w:r>
          </w:p>
        </w:tc>
      </w:tr>
      <w:tr w:rsidR="009E495C" w:rsidRPr="009B0719" w:rsidTr="00891780">
        <w:trPr>
          <w:trHeight w:val="210"/>
        </w:trPr>
        <w:tc>
          <w:tcPr>
            <w:tcW w:w="433"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cs="Arial"/>
                <w:sz w:val="20"/>
                <w:szCs w:val="20"/>
                <w:lang w:eastAsia="en-US"/>
              </w:rPr>
            </w:pPr>
            <w:r w:rsidRPr="009B0719">
              <w:rPr>
                <w:rFonts w:ascii="Times New Roman" w:eastAsiaTheme="minorHAnsi" w:hAnsi="Times New Roman" w:cs="Arial"/>
                <w:sz w:val="20"/>
                <w:szCs w:val="20"/>
                <w:lang w:eastAsia="en-US"/>
              </w:rPr>
              <w:t>1</w:t>
            </w:r>
          </w:p>
        </w:tc>
        <w:tc>
          <w:tcPr>
            <w:tcW w:w="2119"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cs="Arial"/>
                <w:sz w:val="20"/>
                <w:szCs w:val="20"/>
                <w:lang w:eastAsia="en-US"/>
              </w:rPr>
            </w:pPr>
            <w:r w:rsidRPr="009B0719">
              <w:rPr>
                <w:rFonts w:ascii="Times New Roman" w:eastAsiaTheme="minorHAnsi" w:hAnsi="Times New Roman" w:cs="Arial"/>
                <w:sz w:val="20"/>
                <w:szCs w:val="20"/>
                <w:lang w:eastAsia="en-US"/>
              </w:rPr>
              <w:t>Северо-Восточный</w:t>
            </w:r>
          </w:p>
        </w:tc>
        <w:tc>
          <w:tcPr>
            <w:tcW w:w="992"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cs="Arial"/>
                <w:sz w:val="20"/>
                <w:szCs w:val="20"/>
                <w:lang w:eastAsia="en-US"/>
              </w:rPr>
            </w:pPr>
            <w:r w:rsidRPr="009B0719">
              <w:rPr>
                <w:rFonts w:ascii="Times New Roman" w:eastAsiaTheme="minorHAnsi" w:hAnsi="Times New Roman" w:cs="Arial"/>
                <w:sz w:val="20"/>
                <w:szCs w:val="20"/>
                <w:lang w:eastAsia="en-US"/>
              </w:rPr>
              <w:t>32,4</w:t>
            </w:r>
          </w:p>
        </w:tc>
        <w:tc>
          <w:tcPr>
            <w:tcW w:w="1276"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cs="Arial"/>
                <w:sz w:val="20"/>
                <w:szCs w:val="20"/>
                <w:lang w:eastAsia="en-US"/>
              </w:rPr>
            </w:pPr>
            <w:r w:rsidRPr="009B0719">
              <w:rPr>
                <w:rFonts w:ascii="Times New Roman" w:eastAsiaTheme="minorHAnsi" w:hAnsi="Times New Roman" w:cs="Arial"/>
                <w:sz w:val="20"/>
                <w:szCs w:val="20"/>
                <w:lang w:eastAsia="en-US"/>
              </w:rPr>
              <w:t>3,16</w:t>
            </w:r>
          </w:p>
        </w:tc>
        <w:tc>
          <w:tcPr>
            <w:tcW w:w="1276"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cs="Arial"/>
                <w:sz w:val="20"/>
                <w:szCs w:val="20"/>
                <w:lang w:eastAsia="en-US"/>
              </w:rPr>
            </w:pPr>
            <w:r w:rsidRPr="009B0719">
              <w:rPr>
                <w:rFonts w:ascii="Times New Roman" w:eastAsiaTheme="minorHAnsi" w:hAnsi="Times New Roman" w:cs="Arial"/>
                <w:sz w:val="20"/>
                <w:szCs w:val="20"/>
                <w:lang w:eastAsia="en-US"/>
              </w:rPr>
              <w:t>3 689,32</w:t>
            </w:r>
          </w:p>
        </w:tc>
        <w:tc>
          <w:tcPr>
            <w:tcW w:w="1276"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cs="Arial"/>
                <w:sz w:val="20"/>
                <w:szCs w:val="20"/>
                <w:lang w:eastAsia="en-US"/>
              </w:rPr>
            </w:pPr>
            <w:r w:rsidRPr="009B0719">
              <w:rPr>
                <w:rFonts w:ascii="Times New Roman" w:eastAsiaTheme="minorHAnsi" w:hAnsi="Times New Roman" w:cs="Arial"/>
                <w:sz w:val="20"/>
                <w:szCs w:val="20"/>
                <w:lang w:eastAsia="en-US"/>
              </w:rPr>
              <w:t>235,9</w:t>
            </w:r>
          </w:p>
        </w:tc>
        <w:tc>
          <w:tcPr>
            <w:tcW w:w="1417"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cs="Arial"/>
                <w:sz w:val="20"/>
                <w:szCs w:val="20"/>
                <w:lang w:eastAsia="en-US"/>
              </w:rPr>
            </w:pPr>
            <w:r w:rsidRPr="009B0719">
              <w:rPr>
                <w:rFonts w:ascii="Times New Roman" w:eastAsiaTheme="minorHAnsi" w:hAnsi="Times New Roman" w:cs="Arial"/>
                <w:sz w:val="20"/>
                <w:szCs w:val="20"/>
                <w:lang w:eastAsia="en-US"/>
              </w:rPr>
              <w:t>3</w:t>
            </w:r>
          </w:p>
        </w:tc>
        <w:tc>
          <w:tcPr>
            <w:tcW w:w="1276"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cs="Arial"/>
                <w:sz w:val="20"/>
                <w:szCs w:val="20"/>
                <w:lang w:eastAsia="en-US"/>
              </w:rPr>
            </w:pPr>
            <w:r w:rsidRPr="009B0719">
              <w:rPr>
                <w:rFonts w:ascii="Times New Roman" w:eastAsiaTheme="minorHAnsi" w:hAnsi="Times New Roman" w:cs="Arial"/>
                <w:sz w:val="20"/>
                <w:szCs w:val="20"/>
                <w:lang w:eastAsia="en-US"/>
              </w:rPr>
              <w:t>1 323,3</w:t>
            </w:r>
          </w:p>
        </w:tc>
        <w:tc>
          <w:tcPr>
            <w:tcW w:w="1276"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cs="Arial"/>
                <w:sz w:val="20"/>
                <w:szCs w:val="20"/>
                <w:lang w:eastAsia="en-US"/>
              </w:rPr>
            </w:pPr>
            <w:r w:rsidRPr="009B0719">
              <w:rPr>
                <w:rFonts w:ascii="Times New Roman" w:eastAsiaTheme="minorHAnsi" w:hAnsi="Times New Roman" w:cs="Arial"/>
                <w:sz w:val="20"/>
                <w:szCs w:val="20"/>
                <w:lang w:eastAsia="en-US"/>
              </w:rPr>
              <w:t>63,1</w:t>
            </w:r>
          </w:p>
        </w:tc>
        <w:tc>
          <w:tcPr>
            <w:tcW w:w="1417"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cs="Arial"/>
                <w:sz w:val="20"/>
                <w:szCs w:val="20"/>
                <w:lang w:eastAsia="en-US"/>
              </w:rPr>
            </w:pPr>
            <w:r w:rsidRPr="009B0719">
              <w:rPr>
                <w:rFonts w:ascii="Times New Roman" w:eastAsiaTheme="minorHAnsi" w:hAnsi="Times New Roman" w:cs="Arial"/>
                <w:sz w:val="20"/>
                <w:szCs w:val="20"/>
                <w:lang w:eastAsia="en-US"/>
              </w:rPr>
              <w:t>3,8</w:t>
            </w:r>
          </w:p>
        </w:tc>
        <w:tc>
          <w:tcPr>
            <w:tcW w:w="1247"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cs="Arial"/>
                <w:sz w:val="20"/>
                <w:szCs w:val="20"/>
                <w:lang w:eastAsia="en-US"/>
              </w:rPr>
            </w:pPr>
            <w:r w:rsidRPr="009B0719">
              <w:rPr>
                <w:rFonts w:ascii="Times New Roman" w:eastAsiaTheme="minorHAnsi" w:hAnsi="Times New Roman" w:cs="Arial"/>
                <w:sz w:val="20"/>
                <w:szCs w:val="20"/>
                <w:lang w:eastAsia="en-US"/>
              </w:rPr>
              <w:t>4 953,9</w:t>
            </w:r>
          </w:p>
        </w:tc>
        <w:tc>
          <w:tcPr>
            <w:tcW w:w="1163"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cs="Arial"/>
                <w:sz w:val="20"/>
                <w:szCs w:val="20"/>
                <w:lang w:eastAsia="en-US"/>
              </w:rPr>
            </w:pPr>
            <w:r w:rsidRPr="009B0719">
              <w:rPr>
                <w:rFonts w:ascii="Times New Roman" w:eastAsiaTheme="minorHAnsi" w:hAnsi="Times New Roman" w:cs="Arial"/>
                <w:sz w:val="20"/>
                <w:szCs w:val="20"/>
                <w:lang w:eastAsia="en-US"/>
              </w:rPr>
              <w:t>235,9</w:t>
            </w:r>
          </w:p>
        </w:tc>
      </w:tr>
      <w:tr w:rsidR="009E495C" w:rsidRPr="009B0719" w:rsidTr="00891780">
        <w:trPr>
          <w:trHeight w:val="210"/>
        </w:trPr>
        <w:tc>
          <w:tcPr>
            <w:tcW w:w="433"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cs="Arial"/>
                <w:sz w:val="20"/>
                <w:szCs w:val="20"/>
                <w:lang w:eastAsia="en-US"/>
              </w:rPr>
            </w:pPr>
            <w:r w:rsidRPr="009B0719">
              <w:rPr>
                <w:rFonts w:ascii="Times New Roman" w:eastAsiaTheme="minorHAnsi" w:hAnsi="Times New Roman" w:cs="Arial"/>
                <w:sz w:val="20"/>
                <w:szCs w:val="20"/>
                <w:lang w:eastAsia="en-US"/>
              </w:rPr>
              <w:t>2</w:t>
            </w:r>
          </w:p>
        </w:tc>
        <w:tc>
          <w:tcPr>
            <w:tcW w:w="2119"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cs="Arial"/>
                <w:sz w:val="20"/>
                <w:szCs w:val="20"/>
                <w:lang w:eastAsia="en-US"/>
              </w:rPr>
            </w:pPr>
            <w:r w:rsidRPr="009B0719">
              <w:rPr>
                <w:rFonts w:ascii="Times New Roman" w:eastAsiaTheme="minorHAnsi" w:hAnsi="Times New Roman" w:cs="Arial"/>
                <w:sz w:val="20"/>
                <w:szCs w:val="20"/>
                <w:lang w:eastAsia="en-US"/>
              </w:rPr>
              <w:t>Южный-2</w:t>
            </w:r>
          </w:p>
        </w:tc>
        <w:tc>
          <w:tcPr>
            <w:tcW w:w="992"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cs="Arial"/>
                <w:sz w:val="20"/>
                <w:szCs w:val="20"/>
                <w:lang w:eastAsia="en-US"/>
              </w:rPr>
            </w:pPr>
            <w:r w:rsidRPr="009B0719">
              <w:rPr>
                <w:rFonts w:ascii="Times New Roman" w:eastAsiaTheme="minorHAnsi" w:hAnsi="Times New Roman" w:cs="Arial"/>
                <w:sz w:val="20"/>
                <w:szCs w:val="20"/>
                <w:lang w:eastAsia="en-US"/>
              </w:rPr>
              <w:t>21,1</w:t>
            </w:r>
          </w:p>
        </w:tc>
        <w:tc>
          <w:tcPr>
            <w:tcW w:w="1276"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cs="Arial"/>
                <w:sz w:val="20"/>
                <w:szCs w:val="20"/>
                <w:lang w:eastAsia="en-US"/>
              </w:rPr>
            </w:pPr>
            <w:r w:rsidRPr="009B0719">
              <w:rPr>
                <w:rFonts w:ascii="Times New Roman" w:eastAsiaTheme="minorHAnsi" w:hAnsi="Times New Roman" w:cs="Arial"/>
                <w:sz w:val="20"/>
                <w:szCs w:val="20"/>
                <w:lang w:eastAsia="en-US"/>
              </w:rPr>
              <w:t>0,90</w:t>
            </w:r>
          </w:p>
        </w:tc>
        <w:tc>
          <w:tcPr>
            <w:tcW w:w="1276"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cs="Arial"/>
                <w:sz w:val="20"/>
                <w:szCs w:val="20"/>
                <w:lang w:eastAsia="en-US"/>
              </w:rPr>
            </w:pPr>
            <w:r w:rsidRPr="009B0719">
              <w:rPr>
                <w:rFonts w:ascii="Times New Roman" w:eastAsiaTheme="minorHAnsi" w:hAnsi="Times New Roman" w:cs="Arial"/>
                <w:sz w:val="20"/>
                <w:szCs w:val="20"/>
                <w:lang w:eastAsia="en-US"/>
              </w:rPr>
              <w:t>896,5</w:t>
            </w:r>
          </w:p>
        </w:tc>
        <w:tc>
          <w:tcPr>
            <w:tcW w:w="1276"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cs="Arial"/>
                <w:sz w:val="20"/>
                <w:szCs w:val="20"/>
                <w:lang w:eastAsia="en-US"/>
              </w:rPr>
            </w:pPr>
            <w:r w:rsidRPr="009B0719">
              <w:rPr>
                <w:rFonts w:ascii="Times New Roman" w:eastAsiaTheme="minorHAnsi" w:hAnsi="Times New Roman" w:cs="Arial"/>
                <w:sz w:val="20"/>
                <w:szCs w:val="20"/>
                <w:lang w:eastAsia="en-US"/>
              </w:rPr>
              <w:t>42,7</w:t>
            </w:r>
          </w:p>
        </w:tc>
        <w:tc>
          <w:tcPr>
            <w:tcW w:w="1417"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cs="Arial"/>
                <w:sz w:val="20"/>
                <w:szCs w:val="20"/>
                <w:lang w:eastAsia="en-US"/>
              </w:rPr>
            </w:pPr>
            <w:r w:rsidRPr="009B0719">
              <w:rPr>
                <w:rFonts w:ascii="Times New Roman" w:eastAsiaTheme="minorHAnsi" w:hAnsi="Times New Roman" w:cs="Arial"/>
                <w:sz w:val="20"/>
                <w:szCs w:val="20"/>
                <w:lang w:eastAsia="en-US"/>
              </w:rPr>
              <w:t>3</w:t>
            </w:r>
          </w:p>
        </w:tc>
        <w:tc>
          <w:tcPr>
            <w:tcW w:w="1276"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cs="Arial"/>
                <w:sz w:val="20"/>
                <w:szCs w:val="20"/>
                <w:lang w:eastAsia="en-US"/>
              </w:rPr>
            </w:pPr>
            <w:r w:rsidRPr="009B0719">
              <w:rPr>
                <w:rFonts w:ascii="Times New Roman" w:eastAsiaTheme="minorHAnsi" w:hAnsi="Times New Roman" w:cs="Arial"/>
                <w:sz w:val="20"/>
                <w:szCs w:val="20"/>
                <w:lang w:eastAsia="en-US"/>
              </w:rPr>
              <w:t>1 441,5</w:t>
            </w:r>
          </w:p>
        </w:tc>
        <w:tc>
          <w:tcPr>
            <w:tcW w:w="1276"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cs="Arial"/>
                <w:sz w:val="20"/>
                <w:szCs w:val="20"/>
                <w:lang w:eastAsia="en-US"/>
              </w:rPr>
            </w:pPr>
            <w:r w:rsidRPr="009B0719">
              <w:rPr>
                <w:rFonts w:ascii="Times New Roman" w:eastAsiaTheme="minorHAnsi" w:hAnsi="Times New Roman" w:cs="Arial"/>
                <w:sz w:val="20"/>
                <w:szCs w:val="20"/>
                <w:lang w:eastAsia="en-US"/>
              </w:rPr>
              <w:t>68,6</w:t>
            </w:r>
          </w:p>
        </w:tc>
        <w:tc>
          <w:tcPr>
            <w:tcW w:w="1417"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cs="Arial"/>
                <w:sz w:val="20"/>
                <w:szCs w:val="20"/>
                <w:lang w:eastAsia="en-US"/>
              </w:rPr>
            </w:pPr>
            <w:r w:rsidRPr="009B0719">
              <w:rPr>
                <w:rFonts w:ascii="Times New Roman" w:eastAsiaTheme="minorHAnsi" w:hAnsi="Times New Roman" w:cs="Arial"/>
                <w:sz w:val="20"/>
                <w:szCs w:val="20"/>
                <w:lang w:eastAsia="en-US"/>
              </w:rPr>
              <w:t>4,2</w:t>
            </w:r>
          </w:p>
        </w:tc>
        <w:tc>
          <w:tcPr>
            <w:tcW w:w="1247"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cs="Arial"/>
                <w:sz w:val="20"/>
                <w:szCs w:val="20"/>
                <w:lang w:eastAsia="en-US"/>
              </w:rPr>
            </w:pPr>
            <w:r w:rsidRPr="009B0719">
              <w:rPr>
                <w:rFonts w:ascii="Times New Roman" w:eastAsiaTheme="minorHAnsi" w:hAnsi="Times New Roman" w:cs="Arial"/>
                <w:sz w:val="20"/>
                <w:szCs w:val="20"/>
                <w:lang w:eastAsia="en-US"/>
              </w:rPr>
              <w:t>5 975,6</w:t>
            </w:r>
          </w:p>
        </w:tc>
        <w:tc>
          <w:tcPr>
            <w:tcW w:w="1163"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cs="Arial"/>
                <w:sz w:val="20"/>
                <w:szCs w:val="20"/>
                <w:lang w:eastAsia="en-US"/>
              </w:rPr>
            </w:pPr>
            <w:r w:rsidRPr="009B0719">
              <w:rPr>
                <w:rFonts w:ascii="Times New Roman" w:eastAsiaTheme="minorHAnsi" w:hAnsi="Times New Roman" w:cs="Arial"/>
                <w:sz w:val="20"/>
                <w:szCs w:val="20"/>
                <w:lang w:eastAsia="en-US"/>
              </w:rPr>
              <w:t>284,6</w:t>
            </w:r>
          </w:p>
        </w:tc>
      </w:tr>
      <w:tr w:rsidR="009E495C" w:rsidRPr="009B0719" w:rsidTr="00891780">
        <w:trPr>
          <w:trHeight w:val="210"/>
        </w:trPr>
        <w:tc>
          <w:tcPr>
            <w:tcW w:w="433"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cs="Arial"/>
                <w:sz w:val="20"/>
                <w:szCs w:val="20"/>
                <w:lang w:eastAsia="en-US"/>
              </w:rPr>
            </w:pPr>
            <w:r w:rsidRPr="009B0719">
              <w:rPr>
                <w:rFonts w:ascii="Times New Roman" w:eastAsiaTheme="minorHAnsi" w:hAnsi="Times New Roman" w:cs="Arial"/>
                <w:sz w:val="20"/>
                <w:szCs w:val="20"/>
                <w:lang w:eastAsia="en-US"/>
              </w:rPr>
              <w:t>3</w:t>
            </w:r>
          </w:p>
        </w:tc>
        <w:tc>
          <w:tcPr>
            <w:tcW w:w="2119"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cs="Arial"/>
                <w:sz w:val="20"/>
                <w:szCs w:val="20"/>
                <w:lang w:eastAsia="en-US"/>
              </w:rPr>
            </w:pPr>
            <w:r w:rsidRPr="009B0719">
              <w:rPr>
                <w:rFonts w:ascii="Times New Roman" w:eastAsiaTheme="minorHAnsi" w:hAnsi="Times New Roman" w:cs="Arial"/>
                <w:sz w:val="20"/>
                <w:szCs w:val="20"/>
                <w:lang w:eastAsia="en-US"/>
              </w:rPr>
              <w:t>Спортивный центр</w:t>
            </w:r>
          </w:p>
        </w:tc>
        <w:tc>
          <w:tcPr>
            <w:tcW w:w="992"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cs="Arial"/>
                <w:sz w:val="20"/>
                <w:szCs w:val="20"/>
                <w:lang w:eastAsia="en-US"/>
              </w:rPr>
            </w:pPr>
            <w:r w:rsidRPr="009B0719">
              <w:rPr>
                <w:rFonts w:ascii="Times New Roman" w:eastAsiaTheme="minorHAnsi" w:hAnsi="Times New Roman" w:cs="Arial"/>
                <w:sz w:val="20"/>
                <w:szCs w:val="20"/>
                <w:lang w:eastAsia="en-US"/>
              </w:rPr>
              <w:t>30,9</w:t>
            </w:r>
          </w:p>
        </w:tc>
        <w:tc>
          <w:tcPr>
            <w:tcW w:w="1276"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cs="Arial"/>
                <w:sz w:val="20"/>
                <w:szCs w:val="20"/>
                <w:lang w:eastAsia="en-US"/>
              </w:rPr>
            </w:pPr>
            <w:r w:rsidRPr="009B0719">
              <w:rPr>
                <w:rFonts w:ascii="Times New Roman" w:eastAsiaTheme="minorHAnsi" w:hAnsi="Times New Roman" w:cs="Arial"/>
                <w:sz w:val="20"/>
                <w:szCs w:val="20"/>
                <w:lang w:eastAsia="en-US"/>
              </w:rPr>
              <w:t>2,95</w:t>
            </w:r>
          </w:p>
        </w:tc>
        <w:tc>
          <w:tcPr>
            <w:tcW w:w="1276"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cs="Arial"/>
                <w:sz w:val="20"/>
                <w:szCs w:val="20"/>
                <w:lang w:eastAsia="en-US"/>
              </w:rPr>
            </w:pPr>
            <w:r w:rsidRPr="009B0719">
              <w:rPr>
                <w:rFonts w:ascii="Times New Roman" w:eastAsiaTheme="minorHAnsi" w:hAnsi="Times New Roman" w:cs="Arial"/>
                <w:sz w:val="20"/>
                <w:szCs w:val="20"/>
                <w:lang w:eastAsia="en-US"/>
              </w:rPr>
              <w:t>3 575,9</w:t>
            </w:r>
          </w:p>
        </w:tc>
        <w:tc>
          <w:tcPr>
            <w:tcW w:w="1276"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cs="Arial"/>
                <w:sz w:val="20"/>
                <w:szCs w:val="20"/>
                <w:lang w:eastAsia="en-US"/>
              </w:rPr>
            </w:pPr>
            <w:r w:rsidRPr="009B0719">
              <w:rPr>
                <w:rFonts w:ascii="Times New Roman" w:eastAsiaTheme="minorHAnsi" w:hAnsi="Times New Roman" w:cs="Arial"/>
                <w:sz w:val="20"/>
                <w:szCs w:val="20"/>
                <w:lang w:eastAsia="en-US"/>
              </w:rPr>
              <w:t>170,3</w:t>
            </w:r>
          </w:p>
        </w:tc>
        <w:tc>
          <w:tcPr>
            <w:tcW w:w="1417"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cs="Arial"/>
                <w:sz w:val="20"/>
                <w:szCs w:val="20"/>
                <w:lang w:eastAsia="en-US"/>
              </w:rPr>
            </w:pPr>
            <w:r w:rsidRPr="009B0719">
              <w:rPr>
                <w:rFonts w:ascii="Times New Roman" w:eastAsiaTheme="minorHAnsi" w:hAnsi="Times New Roman" w:cs="Arial"/>
                <w:sz w:val="20"/>
                <w:szCs w:val="20"/>
                <w:lang w:eastAsia="en-US"/>
              </w:rPr>
              <w:t>-</w:t>
            </w:r>
          </w:p>
        </w:tc>
        <w:tc>
          <w:tcPr>
            <w:tcW w:w="1276"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cs="Arial"/>
                <w:sz w:val="20"/>
                <w:szCs w:val="20"/>
                <w:lang w:eastAsia="en-US"/>
              </w:rPr>
            </w:pPr>
            <w:r w:rsidRPr="009B0719">
              <w:rPr>
                <w:rFonts w:ascii="Times New Roman" w:eastAsiaTheme="minorHAnsi" w:hAnsi="Times New Roman" w:cs="Arial"/>
                <w:sz w:val="20"/>
                <w:szCs w:val="20"/>
                <w:lang w:eastAsia="en-US"/>
              </w:rPr>
              <w:t>-</w:t>
            </w:r>
          </w:p>
        </w:tc>
        <w:tc>
          <w:tcPr>
            <w:tcW w:w="1276"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cs="Arial"/>
                <w:sz w:val="20"/>
                <w:szCs w:val="20"/>
                <w:lang w:eastAsia="en-US"/>
              </w:rPr>
            </w:pPr>
            <w:r w:rsidRPr="009B0719">
              <w:rPr>
                <w:rFonts w:ascii="Times New Roman" w:eastAsiaTheme="minorHAnsi" w:hAnsi="Times New Roman" w:cs="Arial"/>
                <w:sz w:val="20"/>
                <w:szCs w:val="20"/>
                <w:lang w:eastAsia="en-US"/>
              </w:rPr>
              <w:t>-</w:t>
            </w:r>
          </w:p>
        </w:tc>
        <w:tc>
          <w:tcPr>
            <w:tcW w:w="1417"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cs="Arial"/>
                <w:sz w:val="20"/>
                <w:szCs w:val="20"/>
                <w:lang w:eastAsia="en-US"/>
              </w:rPr>
            </w:pPr>
            <w:r w:rsidRPr="009B0719">
              <w:rPr>
                <w:rFonts w:ascii="Times New Roman" w:eastAsiaTheme="minorHAnsi" w:hAnsi="Times New Roman" w:cs="Arial"/>
                <w:sz w:val="20"/>
                <w:szCs w:val="20"/>
                <w:lang w:eastAsia="en-US"/>
              </w:rPr>
              <w:t>1,77</w:t>
            </w:r>
          </w:p>
        </w:tc>
        <w:tc>
          <w:tcPr>
            <w:tcW w:w="1247"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cs="Arial"/>
                <w:sz w:val="20"/>
                <w:szCs w:val="20"/>
                <w:lang w:eastAsia="en-US"/>
              </w:rPr>
            </w:pPr>
            <w:r w:rsidRPr="009B0719">
              <w:rPr>
                <w:rFonts w:ascii="Times New Roman" w:eastAsiaTheme="minorHAnsi" w:hAnsi="Times New Roman" w:cs="Arial"/>
                <w:sz w:val="20"/>
                <w:szCs w:val="20"/>
                <w:lang w:eastAsia="en-US"/>
              </w:rPr>
              <w:t>2 970,77</w:t>
            </w:r>
          </w:p>
        </w:tc>
        <w:tc>
          <w:tcPr>
            <w:tcW w:w="1163"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cs="Arial"/>
                <w:sz w:val="20"/>
                <w:szCs w:val="20"/>
                <w:lang w:eastAsia="en-US"/>
              </w:rPr>
            </w:pPr>
            <w:r w:rsidRPr="009B0719">
              <w:rPr>
                <w:rFonts w:ascii="Times New Roman" w:eastAsiaTheme="minorHAnsi" w:hAnsi="Times New Roman" w:cs="Arial"/>
                <w:sz w:val="20"/>
                <w:szCs w:val="20"/>
                <w:lang w:eastAsia="en-US"/>
              </w:rPr>
              <w:t>141,4</w:t>
            </w:r>
          </w:p>
        </w:tc>
      </w:tr>
      <w:tr w:rsidR="009E495C" w:rsidRPr="009B0719" w:rsidTr="00891780">
        <w:trPr>
          <w:trHeight w:val="164"/>
        </w:trPr>
        <w:tc>
          <w:tcPr>
            <w:tcW w:w="433"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cs="Arial"/>
                <w:sz w:val="20"/>
                <w:szCs w:val="20"/>
                <w:lang w:eastAsia="en-US"/>
              </w:rPr>
            </w:pPr>
            <w:r w:rsidRPr="009B0719">
              <w:rPr>
                <w:rFonts w:ascii="Times New Roman" w:eastAsiaTheme="minorHAnsi" w:hAnsi="Times New Roman" w:cs="Arial"/>
                <w:sz w:val="20"/>
                <w:szCs w:val="20"/>
                <w:lang w:eastAsia="en-US"/>
              </w:rPr>
              <w:t>4</w:t>
            </w:r>
          </w:p>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cs="Arial"/>
                <w:sz w:val="20"/>
                <w:szCs w:val="20"/>
                <w:lang w:eastAsia="en-US"/>
              </w:rPr>
            </w:pPr>
          </w:p>
        </w:tc>
        <w:tc>
          <w:tcPr>
            <w:tcW w:w="2119"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cs="Arial"/>
                <w:sz w:val="20"/>
                <w:szCs w:val="20"/>
                <w:lang w:eastAsia="en-US"/>
              </w:rPr>
            </w:pPr>
            <w:r w:rsidRPr="009B0719">
              <w:rPr>
                <w:rFonts w:ascii="Times New Roman" w:eastAsiaTheme="minorHAnsi" w:hAnsi="Times New Roman" w:cs="Arial"/>
                <w:sz w:val="20"/>
                <w:szCs w:val="20"/>
                <w:lang w:eastAsia="en-US"/>
              </w:rPr>
              <w:t>Восточный -1</w:t>
            </w:r>
          </w:p>
        </w:tc>
        <w:tc>
          <w:tcPr>
            <w:tcW w:w="992"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cs="Arial"/>
                <w:sz w:val="20"/>
                <w:szCs w:val="20"/>
                <w:lang w:eastAsia="en-US"/>
              </w:rPr>
            </w:pPr>
            <w:r w:rsidRPr="009B0719">
              <w:rPr>
                <w:rFonts w:ascii="Times New Roman" w:eastAsiaTheme="minorHAnsi" w:hAnsi="Times New Roman" w:cs="Arial"/>
                <w:sz w:val="20"/>
                <w:szCs w:val="20"/>
                <w:lang w:eastAsia="en-US"/>
              </w:rPr>
              <w:t>64,8</w:t>
            </w:r>
          </w:p>
        </w:tc>
        <w:tc>
          <w:tcPr>
            <w:tcW w:w="1276"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cs="Arial"/>
                <w:sz w:val="20"/>
                <w:szCs w:val="20"/>
                <w:lang w:eastAsia="en-US"/>
              </w:rPr>
            </w:pPr>
            <w:r w:rsidRPr="009B0719">
              <w:rPr>
                <w:rFonts w:ascii="Times New Roman" w:eastAsiaTheme="minorHAnsi" w:hAnsi="Times New Roman" w:cs="Arial"/>
                <w:sz w:val="20"/>
                <w:szCs w:val="20"/>
                <w:lang w:eastAsia="en-US"/>
              </w:rPr>
              <w:t>9,5</w:t>
            </w:r>
          </w:p>
        </w:tc>
        <w:tc>
          <w:tcPr>
            <w:tcW w:w="1276"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cs="Arial"/>
                <w:sz w:val="20"/>
                <w:szCs w:val="20"/>
                <w:lang w:eastAsia="en-US"/>
              </w:rPr>
            </w:pPr>
            <w:r w:rsidRPr="009B0719">
              <w:rPr>
                <w:rFonts w:ascii="Times New Roman" w:eastAsiaTheme="minorHAnsi" w:hAnsi="Times New Roman" w:cs="Arial"/>
                <w:sz w:val="20"/>
                <w:szCs w:val="20"/>
                <w:lang w:eastAsia="en-US"/>
              </w:rPr>
              <w:t>требует расчета</w:t>
            </w:r>
          </w:p>
        </w:tc>
        <w:tc>
          <w:tcPr>
            <w:tcW w:w="1276"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cs="Arial"/>
                <w:sz w:val="20"/>
                <w:szCs w:val="20"/>
                <w:lang w:eastAsia="en-US"/>
              </w:rPr>
            </w:pPr>
            <w:r w:rsidRPr="009B0719">
              <w:rPr>
                <w:rFonts w:ascii="Times New Roman" w:eastAsiaTheme="minorHAnsi" w:hAnsi="Times New Roman" w:cs="Arial"/>
                <w:sz w:val="20"/>
                <w:szCs w:val="20"/>
                <w:lang w:eastAsia="en-US"/>
              </w:rPr>
              <w:t>требует расчета</w:t>
            </w:r>
          </w:p>
        </w:tc>
        <w:tc>
          <w:tcPr>
            <w:tcW w:w="1417"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cs="Arial"/>
                <w:sz w:val="20"/>
                <w:szCs w:val="20"/>
                <w:lang w:eastAsia="en-US"/>
              </w:rPr>
            </w:pPr>
            <w:r w:rsidRPr="009B0719">
              <w:rPr>
                <w:rFonts w:ascii="Times New Roman" w:eastAsiaTheme="minorHAnsi" w:hAnsi="Times New Roman" w:cs="Arial"/>
                <w:sz w:val="20"/>
                <w:szCs w:val="20"/>
                <w:lang w:eastAsia="en-US"/>
              </w:rPr>
              <w:t>16</w:t>
            </w:r>
          </w:p>
        </w:tc>
        <w:tc>
          <w:tcPr>
            <w:tcW w:w="1276"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cs="Arial"/>
                <w:sz w:val="20"/>
                <w:szCs w:val="20"/>
                <w:lang w:eastAsia="en-US"/>
              </w:rPr>
            </w:pPr>
            <w:r w:rsidRPr="009B0719">
              <w:rPr>
                <w:rFonts w:ascii="Times New Roman" w:eastAsiaTheme="minorHAnsi" w:hAnsi="Times New Roman" w:cs="Arial"/>
                <w:sz w:val="20"/>
                <w:szCs w:val="20"/>
                <w:lang w:eastAsia="en-US"/>
              </w:rPr>
              <w:t>требует расчета</w:t>
            </w:r>
          </w:p>
        </w:tc>
        <w:tc>
          <w:tcPr>
            <w:tcW w:w="1276"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cs="Arial"/>
                <w:sz w:val="20"/>
                <w:szCs w:val="20"/>
                <w:lang w:eastAsia="en-US"/>
              </w:rPr>
            </w:pPr>
            <w:r w:rsidRPr="009B0719">
              <w:rPr>
                <w:rFonts w:ascii="Times New Roman" w:eastAsiaTheme="minorHAnsi" w:hAnsi="Times New Roman" w:cs="Arial"/>
                <w:sz w:val="20"/>
                <w:szCs w:val="20"/>
                <w:lang w:eastAsia="en-US"/>
              </w:rPr>
              <w:t>требует расчета</w:t>
            </w:r>
          </w:p>
        </w:tc>
        <w:tc>
          <w:tcPr>
            <w:tcW w:w="1417"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cs="Arial"/>
                <w:sz w:val="20"/>
                <w:szCs w:val="20"/>
                <w:lang w:eastAsia="en-US"/>
              </w:rPr>
            </w:pPr>
            <w:r w:rsidRPr="009B0719">
              <w:rPr>
                <w:rFonts w:ascii="Times New Roman" w:eastAsiaTheme="minorHAnsi" w:hAnsi="Times New Roman" w:cs="Arial"/>
                <w:sz w:val="20"/>
                <w:szCs w:val="20"/>
                <w:lang w:eastAsia="en-US"/>
              </w:rPr>
              <w:t>0,98</w:t>
            </w:r>
          </w:p>
        </w:tc>
        <w:tc>
          <w:tcPr>
            <w:tcW w:w="1247"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cs="Arial"/>
                <w:sz w:val="20"/>
                <w:szCs w:val="20"/>
                <w:lang w:eastAsia="en-US"/>
              </w:rPr>
            </w:pPr>
            <w:r w:rsidRPr="009B0719">
              <w:rPr>
                <w:rFonts w:ascii="Times New Roman" w:eastAsiaTheme="minorHAnsi" w:hAnsi="Times New Roman" w:cs="Arial"/>
                <w:sz w:val="20"/>
                <w:szCs w:val="20"/>
                <w:lang w:eastAsia="en-US"/>
              </w:rPr>
              <w:t>требует расчета</w:t>
            </w:r>
          </w:p>
        </w:tc>
        <w:tc>
          <w:tcPr>
            <w:tcW w:w="1163" w:type="dxa"/>
          </w:tcPr>
          <w:p w:rsidR="009E495C" w:rsidRPr="009B0719" w:rsidRDefault="009E495C" w:rsidP="009E495C">
            <w:pPr>
              <w:autoSpaceDE w:val="0"/>
              <w:autoSpaceDN w:val="0"/>
              <w:adjustRightInd w:val="0"/>
              <w:spacing w:after="0" w:line="240" w:lineRule="auto"/>
              <w:jc w:val="right"/>
              <w:outlineLvl w:val="2"/>
              <w:rPr>
                <w:rFonts w:ascii="Times New Roman" w:eastAsiaTheme="minorHAnsi" w:hAnsi="Times New Roman" w:cs="Arial"/>
                <w:sz w:val="20"/>
                <w:szCs w:val="20"/>
                <w:lang w:eastAsia="en-US"/>
              </w:rPr>
            </w:pPr>
            <w:r w:rsidRPr="009B0719">
              <w:rPr>
                <w:rFonts w:ascii="Times New Roman" w:eastAsiaTheme="minorHAnsi" w:hAnsi="Times New Roman" w:cs="Arial"/>
                <w:sz w:val="20"/>
                <w:szCs w:val="20"/>
                <w:lang w:eastAsia="en-US"/>
              </w:rPr>
              <w:t>требует расчета</w:t>
            </w:r>
          </w:p>
        </w:tc>
      </w:tr>
    </w:tbl>
    <w:p w:rsidR="009E495C" w:rsidRPr="009B0719" w:rsidRDefault="009E495C" w:rsidP="003A45DA">
      <w:pPr>
        <w:autoSpaceDE w:val="0"/>
        <w:autoSpaceDN w:val="0"/>
        <w:adjustRightInd w:val="0"/>
        <w:spacing w:after="0" w:line="240" w:lineRule="auto"/>
        <w:outlineLvl w:val="2"/>
        <w:rPr>
          <w:rFonts w:ascii="Times New Roman" w:eastAsiaTheme="minorHAnsi" w:hAnsi="Times New Roman" w:cs="Arial"/>
          <w:sz w:val="20"/>
          <w:szCs w:val="20"/>
          <w:lang w:eastAsia="en-US"/>
        </w:rPr>
      </w:pPr>
    </w:p>
    <w:p w:rsidR="009B0719" w:rsidRDefault="009B0719" w:rsidP="00FA3981">
      <w:pPr>
        <w:spacing w:after="0" w:line="240" w:lineRule="auto"/>
        <w:jc w:val="right"/>
        <w:rPr>
          <w:rFonts w:ascii="Times New Roman" w:hAnsi="Times New Roman"/>
          <w:b/>
          <w:color w:val="0070C0"/>
          <w:sz w:val="20"/>
          <w:szCs w:val="20"/>
          <w:u w:val="single"/>
        </w:rPr>
      </w:pPr>
    </w:p>
    <w:p w:rsidR="009B0719" w:rsidRDefault="009B0719" w:rsidP="00FA3981">
      <w:pPr>
        <w:spacing w:after="0" w:line="240" w:lineRule="auto"/>
        <w:jc w:val="right"/>
        <w:rPr>
          <w:rFonts w:ascii="Times New Roman" w:hAnsi="Times New Roman"/>
          <w:b/>
          <w:color w:val="0070C0"/>
          <w:sz w:val="20"/>
          <w:szCs w:val="20"/>
          <w:u w:val="single"/>
        </w:rPr>
      </w:pPr>
    </w:p>
    <w:p w:rsidR="00C5046B" w:rsidRDefault="00C5046B" w:rsidP="00FA3981">
      <w:pPr>
        <w:spacing w:after="0" w:line="240" w:lineRule="auto"/>
        <w:jc w:val="right"/>
        <w:rPr>
          <w:rFonts w:ascii="Times New Roman" w:hAnsi="Times New Roman"/>
          <w:b/>
          <w:color w:val="0070C0"/>
          <w:sz w:val="20"/>
          <w:szCs w:val="20"/>
          <w:u w:val="single"/>
        </w:rPr>
      </w:pPr>
    </w:p>
    <w:p w:rsidR="00C5046B" w:rsidRDefault="00C5046B" w:rsidP="00FA3981">
      <w:pPr>
        <w:spacing w:after="0" w:line="240" w:lineRule="auto"/>
        <w:jc w:val="right"/>
        <w:rPr>
          <w:rFonts w:ascii="Times New Roman" w:hAnsi="Times New Roman"/>
          <w:b/>
          <w:color w:val="0070C0"/>
          <w:sz w:val="20"/>
          <w:szCs w:val="20"/>
          <w:u w:val="single"/>
        </w:rPr>
      </w:pPr>
    </w:p>
    <w:p w:rsidR="009B0719" w:rsidRDefault="009B0719" w:rsidP="00FA3981">
      <w:pPr>
        <w:spacing w:after="0" w:line="240" w:lineRule="auto"/>
        <w:jc w:val="right"/>
        <w:rPr>
          <w:rFonts w:ascii="Times New Roman" w:hAnsi="Times New Roman"/>
          <w:b/>
          <w:color w:val="0070C0"/>
          <w:sz w:val="20"/>
          <w:szCs w:val="20"/>
          <w:u w:val="single"/>
        </w:rPr>
      </w:pPr>
    </w:p>
    <w:p w:rsidR="00FB6004" w:rsidRPr="00B9026A" w:rsidRDefault="004101A2" w:rsidP="00FB6004">
      <w:pPr>
        <w:autoSpaceDE w:val="0"/>
        <w:autoSpaceDN w:val="0"/>
        <w:adjustRightInd w:val="0"/>
        <w:spacing w:after="0" w:line="240" w:lineRule="auto"/>
        <w:jc w:val="right"/>
        <w:outlineLvl w:val="2"/>
        <w:rPr>
          <w:rFonts w:ascii="Times New Roman" w:eastAsiaTheme="minorHAnsi" w:hAnsi="Times New Roman" w:cs="Arial"/>
          <w:sz w:val="20"/>
          <w:szCs w:val="20"/>
          <w:u w:val="single"/>
          <w:lang w:eastAsia="en-US"/>
        </w:rPr>
      </w:pPr>
      <w:r>
        <w:rPr>
          <w:rFonts w:ascii="Times New Roman" w:eastAsiaTheme="minorHAnsi" w:hAnsi="Times New Roman" w:cs="Arial"/>
          <w:sz w:val="20"/>
          <w:szCs w:val="20"/>
          <w:u w:val="single"/>
          <w:lang w:eastAsia="en-US"/>
        </w:rPr>
        <w:lastRenderedPageBreak/>
        <w:t>приложение 3</w:t>
      </w:r>
      <w:r w:rsidR="00FB6004">
        <w:rPr>
          <w:rFonts w:ascii="Times New Roman" w:eastAsiaTheme="minorHAnsi" w:hAnsi="Times New Roman" w:cs="Arial"/>
          <w:sz w:val="20"/>
          <w:szCs w:val="20"/>
          <w:u w:val="single"/>
          <w:lang w:eastAsia="en-US"/>
        </w:rPr>
        <w:t xml:space="preserve"> к подпрограмме 4</w:t>
      </w:r>
    </w:p>
    <w:p w:rsidR="00FA3981" w:rsidRPr="005878F4" w:rsidRDefault="00FA3981" w:rsidP="00FA3981">
      <w:pPr>
        <w:spacing w:after="0" w:line="240" w:lineRule="auto"/>
        <w:jc w:val="center"/>
        <w:rPr>
          <w:rFonts w:ascii="Times New Roman" w:hAnsi="Times New Roman"/>
          <w:b/>
          <w:sz w:val="20"/>
          <w:szCs w:val="20"/>
        </w:rPr>
      </w:pPr>
      <w:r w:rsidRPr="005878F4">
        <w:rPr>
          <w:rFonts w:ascii="Times New Roman" w:hAnsi="Times New Roman"/>
          <w:b/>
          <w:sz w:val="20"/>
          <w:szCs w:val="20"/>
        </w:rPr>
        <w:t>Годовой расчет потребности финансовых средств, на проведение работ по сохранению ВОАН</w:t>
      </w:r>
    </w:p>
    <w:p w:rsidR="00FA3981" w:rsidRPr="005878F4" w:rsidRDefault="00FA3981" w:rsidP="00FA3981">
      <w:pPr>
        <w:spacing w:after="0" w:line="240" w:lineRule="auto"/>
        <w:jc w:val="center"/>
        <w:rPr>
          <w:rFonts w:ascii="Times New Roman" w:hAnsi="Times New Roman"/>
          <w:b/>
          <w:sz w:val="20"/>
          <w:szCs w:val="20"/>
        </w:rPr>
      </w:pPr>
      <w:r w:rsidRPr="005878F4">
        <w:rPr>
          <w:rFonts w:ascii="Times New Roman" w:hAnsi="Times New Roman"/>
          <w:b/>
          <w:sz w:val="20"/>
          <w:szCs w:val="20"/>
        </w:rPr>
        <w:t>при производстве земляных работ по усредненному показателю и условной стоимости работ</w:t>
      </w:r>
    </w:p>
    <w:tbl>
      <w:tblPr>
        <w:tblW w:w="0" w:type="auto"/>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5"/>
        <w:gridCol w:w="1418"/>
        <w:gridCol w:w="1701"/>
        <w:gridCol w:w="1559"/>
        <w:gridCol w:w="1418"/>
        <w:gridCol w:w="1275"/>
        <w:gridCol w:w="1276"/>
        <w:gridCol w:w="1381"/>
      </w:tblGrid>
      <w:tr w:rsidR="00FA3981" w:rsidRPr="005878F4" w:rsidTr="00FA3981">
        <w:trPr>
          <w:trHeight w:val="375"/>
        </w:trPr>
        <w:tc>
          <w:tcPr>
            <w:tcW w:w="4695" w:type="dxa"/>
            <w:vMerge w:val="restart"/>
          </w:tcPr>
          <w:p w:rsidR="00FA3981" w:rsidRPr="005878F4" w:rsidRDefault="00FA3981" w:rsidP="00FA3981">
            <w:pPr>
              <w:spacing w:after="0"/>
              <w:jc w:val="center"/>
              <w:rPr>
                <w:rFonts w:ascii="Times New Roman" w:hAnsi="Times New Roman"/>
                <w:b/>
                <w:sz w:val="20"/>
                <w:szCs w:val="20"/>
              </w:rPr>
            </w:pPr>
            <w:r w:rsidRPr="005878F4">
              <w:rPr>
                <w:rFonts w:ascii="Times New Roman" w:hAnsi="Times New Roman"/>
                <w:b/>
                <w:sz w:val="20"/>
                <w:szCs w:val="20"/>
              </w:rPr>
              <w:t>Годы</w:t>
            </w:r>
          </w:p>
        </w:tc>
        <w:tc>
          <w:tcPr>
            <w:tcW w:w="1418" w:type="dxa"/>
            <w:vMerge w:val="restart"/>
          </w:tcPr>
          <w:p w:rsidR="00FA3981" w:rsidRPr="005878F4" w:rsidRDefault="00FA3981" w:rsidP="00FA3981">
            <w:pPr>
              <w:spacing w:after="0"/>
              <w:jc w:val="center"/>
              <w:rPr>
                <w:rFonts w:ascii="Times New Roman" w:hAnsi="Times New Roman"/>
                <w:b/>
                <w:sz w:val="20"/>
                <w:szCs w:val="20"/>
              </w:rPr>
            </w:pPr>
            <w:proofErr w:type="spellStart"/>
            <w:r w:rsidRPr="005878F4">
              <w:rPr>
                <w:rFonts w:ascii="Times New Roman" w:hAnsi="Times New Roman"/>
                <w:b/>
                <w:sz w:val="20"/>
                <w:szCs w:val="20"/>
              </w:rPr>
              <w:t>Ед.изм</w:t>
            </w:r>
            <w:proofErr w:type="spellEnd"/>
            <w:r w:rsidRPr="005878F4">
              <w:rPr>
                <w:rFonts w:ascii="Times New Roman" w:hAnsi="Times New Roman"/>
                <w:b/>
                <w:sz w:val="20"/>
                <w:szCs w:val="20"/>
              </w:rPr>
              <w:t>.</w:t>
            </w:r>
          </w:p>
        </w:tc>
        <w:tc>
          <w:tcPr>
            <w:tcW w:w="8610" w:type="dxa"/>
            <w:gridSpan w:val="6"/>
          </w:tcPr>
          <w:p w:rsidR="00FA3981" w:rsidRPr="005878F4" w:rsidRDefault="00FA3981" w:rsidP="00FA3981">
            <w:pPr>
              <w:spacing w:after="0"/>
              <w:jc w:val="center"/>
              <w:rPr>
                <w:rFonts w:ascii="Times New Roman" w:hAnsi="Times New Roman"/>
                <w:b/>
                <w:sz w:val="20"/>
                <w:szCs w:val="20"/>
              </w:rPr>
            </w:pPr>
            <w:r w:rsidRPr="005878F4">
              <w:rPr>
                <w:rFonts w:ascii="Times New Roman" w:hAnsi="Times New Roman"/>
                <w:b/>
                <w:sz w:val="20"/>
                <w:szCs w:val="20"/>
              </w:rPr>
              <w:t>Востребованный вид работ</w:t>
            </w:r>
          </w:p>
        </w:tc>
      </w:tr>
      <w:tr w:rsidR="00FA3981" w:rsidRPr="005878F4" w:rsidTr="00FA3981">
        <w:trPr>
          <w:trHeight w:val="375"/>
        </w:trPr>
        <w:tc>
          <w:tcPr>
            <w:tcW w:w="4695" w:type="dxa"/>
            <w:vMerge/>
          </w:tcPr>
          <w:p w:rsidR="00FA3981" w:rsidRPr="005878F4" w:rsidRDefault="00FA3981" w:rsidP="00FA3981">
            <w:pPr>
              <w:spacing w:after="0"/>
              <w:jc w:val="center"/>
              <w:rPr>
                <w:rFonts w:ascii="Times New Roman" w:hAnsi="Times New Roman"/>
                <w:b/>
                <w:sz w:val="20"/>
                <w:szCs w:val="20"/>
              </w:rPr>
            </w:pPr>
          </w:p>
        </w:tc>
        <w:tc>
          <w:tcPr>
            <w:tcW w:w="1418" w:type="dxa"/>
            <w:vMerge/>
          </w:tcPr>
          <w:p w:rsidR="00FA3981" w:rsidRPr="005878F4" w:rsidRDefault="00FA3981" w:rsidP="00FA3981">
            <w:pPr>
              <w:spacing w:after="0"/>
              <w:jc w:val="center"/>
              <w:rPr>
                <w:rFonts w:ascii="Times New Roman" w:hAnsi="Times New Roman"/>
                <w:b/>
                <w:sz w:val="20"/>
                <w:szCs w:val="20"/>
              </w:rPr>
            </w:pPr>
          </w:p>
        </w:tc>
        <w:tc>
          <w:tcPr>
            <w:tcW w:w="3260" w:type="dxa"/>
            <w:gridSpan w:val="2"/>
          </w:tcPr>
          <w:p w:rsidR="00FA3981" w:rsidRPr="005878F4" w:rsidRDefault="00FA3981" w:rsidP="00FA3981">
            <w:pPr>
              <w:spacing w:after="0" w:line="240" w:lineRule="auto"/>
              <w:jc w:val="center"/>
              <w:rPr>
                <w:rFonts w:ascii="Times New Roman" w:hAnsi="Times New Roman"/>
                <w:b/>
                <w:sz w:val="20"/>
                <w:szCs w:val="20"/>
              </w:rPr>
            </w:pPr>
            <w:r w:rsidRPr="005878F4">
              <w:rPr>
                <w:rFonts w:ascii="Times New Roman" w:hAnsi="Times New Roman"/>
                <w:b/>
                <w:sz w:val="20"/>
                <w:szCs w:val="20"/>
              </w:rPr>
              <w:t>по устройству фундаментов</w:t>
            </w:r>
          </w:p>
          <w:p w:rsidR="00FA3981" w:rsidRPr="005878F4" w:rsidRDefault="00FA3981" w:rsidP="00FA3981">
            <w:pPr>
              <w:spacing w:after="0" w:line="240" w:lineRule="auto"/>
              <w:jc w:val="center"/>
              <w:rPr>
                <w:rFonts w:ascii="Times New Roman" w:hAnsi="Times New Roman"/>
                <w:b/>
                <w:sz w:val="20"/>
                <w:szCs w:val="20"/>
              </w:rPr>
            </w:pPr>
            <w:r w:rsidRPr="005878F4">
              <w:rPr>
                <w:rFonts w:ascii="Times New Roman" w:hAnsi="Times New Roman"/>
                <w:b/>
                <w:sz w:val="20"/>
                <w:szCs w:val="20"/>
              </w:rPr>
              <w:t>(в том числе по типу конструкций)</w:t>
            </w:r>
          </w:p>
        </w:tc>
        <w:tc>
          <w:tcPr>
            <w:tcW w:w="2693" w:type="dxa"/>
            <w:gridSpan w:val="2"/>
          </w:tcPr>
          <w:p w:rsidR="00FA3981" w:rsidRPr="005878F4" w:rsidRDefault="00FA3981" w:rsidP="00FA3981">
            <w:pPr>
              <w:spacing w:after="0"/>
              <w:jc w:val="center"/>
              <w:rPr>
                <w:rFonts w:ascii="Times New Roman" w:hAnsi="Times New Roman"/>
                <w:b/>
                <w:sz w:val="20"/>
                <w:szCs w:val="20"/>
              </w:rPr>
            </w:pPr>
            <w:r w:rsidRPr="005878F4">
              <w:rPr>
                <w:rFonts w:ascii="Times New Roman" w:hAnsi="Times New Roman"/>
                <w:b/>
                <w:sz w:val="20"/>
                <w:szCs w:val="20"/>
              </w:rPr>
              <w:t>по устройству и ремонту септиков</w:t>
            </w:r>
          </w:p>
        </w:tc>
        <w:tc>
          <w:tcPr>
            <w:tcW w:w="2657" w:type="dxa"/>
            <w:gridSpan w:val="2"/>
          </w:tcPr>
          <w:p w:rsidR="00FA3981" w:rsidRPr="005878F4" w:rsidRDefault="00FA3981" w:rsidP="00FA3981">
            <w:pPr>
              <w:spacing w:after="0"/>
              <w:jc w:val="center"/>
              <w:rPr>
                <w:rFonts w:ascii="Times New Roman" w:hAnsi="Times New Roman"/>
                <w:b/>
                <w:sz w:val="20"/>
                <w:szCs w:val="20"/>
              </w:rPr>
            </w:pPr>
            <w:r w:rsidRPr="005878F4">
              <w:rPr>
                <w:rFonts w:ascii="Times New Roman" w:hAnsi="Times New Roman"/>
                <w:b/>
                <w:sz w:val="20"/>
                <w:szCs w:val="20"/>
              </w:rPr>
              <w:t>по устройству и ремонту инженерных сетей</w:t>
            </w:r>
          </w:p>
        </w:tc>
      </w:tr>
      <w:tr w:rsidR="00FA3981" w:rsidRPr="005878F4" w:rsidTr="00FA3981">
        <w:trPr>
          <w:trHeight w:val="171"/>
        </w:trPr>
        <w:tc>
          <w:tcPr>
            <w:tcW w:w="4695" w:type="dxa"/>
            <w:vMerge/>
          </w:tcPr>
          <w:p w:rsidR="00FA3981" w:rsidRPr="005878F4" w:rsidRDefault="00FA3981" w:rsidP="00FA3981">
            <w:pPr>
              <w:spacing w:after="0"/>
              <w:jc w:val="center"/>
              <w:rPr>
                <w:rFonts w:ascii="Times New Roman" w:hAnsi="Times New Roman"/>
                <w:b/>
                <w:sz w:val="20"/>
                <w:szCs w:val="20"/>
              </w:rPr>
            </w:pPr>
          </w:p>
        </w:tc>
        <w:tc>
          <w:tcPr>
            <w:tcW w:w="1418" w:type="dxa"/>
            <w:vMerge/>
          </w:tcPr>
          <w:p w:rsidR="00FA3981" w:rsidRPr="005878F4" w:rsidRDefault="00FA3981" w:rsidP="00FA3981">
            <w:pPr>
              <w:spacing w:after="0"/>
              <w:jc w:val="center"/>
              <w:rPr>
                <w:rFonts w:ascii="Times New Roman" w:hAnsi="Times New Roman"/>
                <w:b/>
                <w:sz w:val="20"/>
                <w:szCs w:val="20"/>
              </w:rPr>
            </w:pPr>
          </w:p>
        </w:tc>
        <w:tc>
          <w:tcPr>
            <w:tcW w:w="1701" w:type="dxa"/>
          </w:tcPr>
          <w:p w:rsidR="00FA3981" w:rsidRPr="005878F4" w:rsidRDefault="00FA3981" w:rsidP="00FA3981">
            <w:pPr>
              <w:spacing w:after="0"/>
              <w:jc w:val="center"/>
              <w:rPr>
                <w:rFonts w:ascii="Times New Roman" w:hAnsi="Times New Roman"/>
                <w:b/>
                <w:sz w:val="20"/>
                <w:szCs w:val="20"/>
              </w:rPr>
            </w:pPr>
            <w:r w:rsidRPr="005878F4">
              <w:rPr>
                <w:rFonts w:ascii="Times New Roman" w:hAnsi="Times New Roman"/>
                <w:b/>
                <w:sz w:val="20"/>
                <w:szCs w:val="20"/>
              </w:rPr>
              <w:t>ленточный</w:t>
            </w:r>
          </w:p>
        </w:tc>
        <w:tc>
          <w:tcPr>
            <w:tcW w:w="1559" w:type="dxa"/>
          </w:tcPr>
          <w:p w:rsidR="00FA3981" w:rsidRPr="005878F4" w:rsidRDefault="00FA3981" w:rsidP="00FA3981">
            <w:pPr>
              <w:spacing w:after="0"/>
              <w:jc w:val="center"/>
              <w:rPr>
                <w:rFonts w:ascii="Times New Roman" w:hAnsi="Times New Roman"/>
                <w:b/>
                <w:sz w:val="20"/>
                <w:szCs w:val="20"/>
              </w:rPr>
            </w:pPr>
            <w:r w:rsidRPr="005878F4">
              <w:rPr>
                <w:rFonts w:ascii="Times New Roman" w:hAnsi="Times New Roman"/>
                <w:b/>
                <w:sz w:val="20"/>
                <w:szCs w:val="20"/>
              </w:rPr>
              <w:t>свайный</w:t>
            </w:r>
          </w:p>
        </w:tc>
        <w:tc>
          <w:tcPr>
            <w:tcW w:w="1418" w:type="dxa"/>
          </w:tcPr>
          <w:p w:rsidR="00FA3981" w:rsidRPr="005878F4" w:rsidRDefault="00FA3981" w:rsidP="00FA3981">
            <w:pPr>
              <w:spacing w:after="0"/>
              <w:jc w:val="center"/>
              <w:rPr>
                <w:rFonts w:ascii="Times New Roman" w:hAnsi="Times New Roman"/>
                <w:b/>
                <w:sz w:val="20"/>
                <w:szCs w:val="20"/>
              </w:rPr>
            </w:pPr>
            <w:r w:rsidRPr="005878F4">
              <w:rPr>
                <w:rFonts w:ascii="Times New Roman" w:hAnsi="Times New Roman"/>
                <w:b/>
                <w:sz w:val="20"/>
                <w:szCs w:val="20"/>
              </w:rPr>
              <w:t>новый</w:t>
            </w:r>
          </w:p>
        </w:tc>
        <w:tc>
          <w:tcPr>
            <w:tcW w:w="1275" w:type="dxa"/>
          </w:tcPr>
          <w:p w:rsidR="00FA3981" w:rsidRPr="005878F4" w:rsidRDefault="00FA3981" w:rsidP="00FA3981">
            <w:pPr>
              <w:spacing w:after="0"/>
              <w:jc w:val="center"/>
              <w:rPr>
                <w:rFonts w:ascii="Times New Roman" w:hAnsi="Times New Roman"/>
                <w:b/>
                <w:sz w:val="20"/>
                <w:szCs w:val="20"/>
              </w:rPr>
            </w:pPr>
            <w:r w:rsidRPr="005878F4">
              <w:rPr>
                <w:rFonts w:ascii="Times New Roman" w:hAnsi="Times New Roman"/>
                <w:b/>
                <w:sz w:val="20"/>
                <w:szCs w:val="20"/>
              </w:rPr>
              <w:t>ремонт</w:t>
            </w:r>
          </w:p>
        </w:tc>
        <w:tc>
          <w:tcPr>
            <w:tcW w:w="1276" w:type="dxa"/>
          </w:tcPr>
          <w:p w:rsidR="00FA3981" w:rsidRPr="005878F4" w:rsidRDefault="00FA3981" w:rsidP="00FA3981">
            <w:pPr>
              <w:spacing w:after="0"/>
              <w:jc w:val="center"/>
              <w:rPr>
                <w:rFonts w:ascii="Times New Roman" w:hAnsi="Times New Roman"/>
                <w:b/>
                <w:sz w:val="20"/>
                <w:szCs w:val="20"/>
              </w:rPr>
            </w:pPr>
            <w:r w:rsidRPr="005878F4">
              <w:rPr>
                <w:rFonts w:ascii="Times New Roman" w:hAnsi="Times New Roman"/>
                <w:b/>
                <w:sz w:val="20"/>
                <w:szCs w:val="20"/>
              </w:rPr>
              <w:t>прокладка</w:t>
            </w:r>
          </w:p>
        </w:tc>
        <w:tc>
          <w:tcPr>
            <w:tcW w:w="1381" w:type="dxa"/>
          </w:tcPr>
          <w:p w:rsidR="00FA3981" w:rsidRPr="005878F4" w:rsidRDefault="00FA3981" w:rsidP="00FA3981">
            <w:pPr>
              <w:spacing w:after="0"/>
              <w:jc w:val="center"/>
              <w:rPr>
                <w:rFonts w:ascii="Times New Roman" w:hAnsi="Times New Roman"/>
                <w:b/>
                <w:sz w:val="20"/>
                <w:szCs w:val="20"/>
              </w:rPr>
            </w:pPr>
            <w:r w:rsidRPr="005878F4">
              <w:rPr>
                <w:rFonts w:ascii="Times New Roman" w:hAnsi="Times New Roman"/>
                <w:b/>
                <w:sz w:val="20"/>
                <w:szCs w:val="20"/>
              </w:rPr>
              <w:t>ремонт</w:t>
            </w:r>
          </w:p>
        </w:tc>
      </w:tr>
      <w:tr w:rsidR="00FA3981" w:rsidRPr="005878F4" w:rsidTr="00FA3981">
        <w:trPr>
          <w:trHeight w:val="153"/>
        </w:trPr>
        <w:tc>
          <w:tcPr>
            <w:tcW w:w="4695" w:type="dxa"/>
          </w:tcPr>
          <w:p w:rsidR="00FA3981" w:rsidRPr="005878F4" w:rsidRDefault="00FA3981" w:rsidP="00FA3981">
            <w:pPr>
              <w:spacing w:after="0"/>
              <w:rPr>
                <w:rFonts w:ascii="Times New Roman" w:hAnsi="Times New Roman"/>
                <w:b/>
                <w:sz w:val="20"/>
                <w:szCs w:val="20"/>
              </w:rPr>
            </w:pPr>
            <w:r w:rsidRPr="005878F4">
              <w:rPr>
                <w:rFonts w:ascii="Times New Roman" w:hAnsi="Times New Roman"/>
                <w:b/>
                <w:sz w:val="20"/>
                <w:szCs w:val="20"/>
              </w:rPr>
              <w:t>Средний показатель (за 3 года)</w:t>
            </w:r>
          </w:p>
        </w:tc>
        <w:tc>
          <w:tcPr>
            <w:tcW w:w="1418" w:type="dxa"/>
          </w:tcPr>
          <w:p w:rsidR="00FA3981" w:rsidRPr="005878F4" w:rsidRDefault="00FA3981" w:rsidP="00FA3981">
            <w:pPr>
              <w:spacing w:after="0"/>
              <w:jc w:val="center"/>
              <w:rPr>
                <w:b/>
                <w:sz w:val="20"/>
                <w:szCs w:val="20"/>
              </w:rPr>
            </w:pPr>
            <w:r w:rsidRPr="005878F4">
              <w:rPr>
                <w:rFonts w:ascii="Times New Roman" w:hAnsi="Times New Roman"/>
                <w:b/>
                <w:sz w:val="20"/>
                <w:szCs w:val="20"/>
              </w:rPr>
              <w:t>кол-во обращений</w:t>
            </w:r>
          </w:p>
        </w:tc>
        <w:tc>
          <w:tcPr>
            <w:tcW w:w="1701" w:type="dxa"/>
          </w:tcPr>
          <w:p w:rsidR="00FA3981" w:rsidRPr="005878F4" w:rsidRDefault="00FA3981" w:rsidP="00FA3981">
            <w:pPr>
              <w:spacing w:after="0"/>
              <w:jc w:val="center"/>
              <w:rPr>
                <w:rFonts w:ascii="Times New Roman" w:hAnsi="Times New Roman"/>
                <w:b/>
                <w:sz w:val="20"/>
                <w:szCs w:val="20"/>
              </w:rPr>
            </w:pPr>
            <w:r w:rsidRPr="005878F4">
              <w:rPr>
                <w:rFonts w:ascii="Times New Roman" w:hAnsi="Times New Roman"/>
                <w:b/>
                <w:sz w:val="20"/>
                <w:szCs w:val="20"/>
              </w:rPr>
              <w:t>4</w:t>
            </w:r>
          </w:p>
        </w:tc>
        <w:tc>
          <w:tcPr>
            <w:tcW w:w="1559" w:type="dxa"/>
          </w:tcPr>
          <w:p w:rsidR="00FA3981" w:rsidRPr="005878F4" w:rsidRDefault="00FA3981" w:rsidP="00FA3981">
            <w:pPr>
              <w:spacing w:after="0"/>
              <w:jc w:val="center"/>
              <w:rPr>
                <w:rFonts w:ascii="Times New Roman" w:hAnsi="Times New Roman"/>
                <w:b/>
                <w:sz w:val="20"/>
                <w:szCs w:val="20"/>
              </w:rPr>
            </w:pPr>
            <w:r w:rsidRPr="005878F4">
              <w:rPr>
                <w:rFonts w:ascii="Times New Roman" w:hAnsi="Times New Roman"/>
                <w:b/>
                <w:sz w:val="20"/>
                <w:szCs w:val="20"/>
              </w:rPr>
              <w:t>6</w:t>
            </w:r>
          </w:p>
        </w:tc>
        <w:tc>
          <w:tcPr>
            <w:tcW w:w="1418" w:type="dxa"/>
          </w:tcPr>
          <w:p w:rsidR="00FA3981" w:rsidRPr="005878F4" w:rsidRDefault="00FA3981" w:rsidP="00FA3981">
            <w:pPr>
              <w:spacing w:after="0"/>
              <w:jc w:val="center"/>
              <w:rPr>
                <w:rFonts w:ascii="Times New Roman" w:hAnsi="Times New Roman"/>
                <w:b/>
                <w:sz w:val="20"/>
                <w:szCs w:val="20"/>
              </w:rPr>
            </w:pPr>
            <w:r w:rsidRPr="005878F4">
              <w:rPr>
                <w:rFonts w:ascii="Times New Roman" w:hAnsi="Times New Roman"/>
                <w:b/>
                <w:sz w:val="20"/>
                <w:szCs w:val="20"/>
              </w:rPr>
              <w:t>4</w:t>
            </w:r>
          </w:p>
        </w:tc>
        <w:tc>
          <w:tcPr>
            <w:tcW w:w="1275" w:type="dxa"/>
          </w:tcPr>
          <w:p w:rsidR="00FA3981" w:rsidRPr="005878F4" w:rsidRDefault="00FA3981" w:rsidP="00FA3981">
            <w:pPr>
              <w:spacing w:after="0"/>
              <w:jc w:val="center"/>
              <w:rPr>
                <w:rFonts w:ascii="Times New Roman" w:hAnsi="Times New Roman"/>
                <w:b/>
                <w:sz w:val="20"/>
                <w:szCs w:val="20"/>
              </w:rPr>
            </w:pPr>
            <w:r w:rsidRPr="005878F4">
              <w:rPr>
                <w:rFonts w:ascii="Times New Roman" w:hAnsi="Times New Roman"/>
                <w:b/>
                <w:sz w:val="20"/>
                <w:szCs w:val="20"/>
              </w:rPr>
              <w:t>6</w:t>
            </w:r>
          </w:p>
        </w:tc>
        <w:tc>
          <w:tcPr>
            <w:tcW w:w="1276" w:type="dxa"/>
          </w:tcPr>
          <w:p w:rsidR="00FA3981" w:rsidRPr="005878F4" w:rsidRDefault="00FA3981" w:rsidP="00FA3981">
            <w:pPr>
              <w:spacing w:after="0"/>
              <w:jc w:val="center"/>
              <w:rPr>
                <w:rFonts w:ascii="Times New Roman" w:hAnsi="Times New Roman"/>
                <w:b/>
                <w:sz w:val="20"/>
                <w:szCs w:val="20"/>
              </w:rPr>
            </w:pPr>
            <w:r w:rsidRPr="005878F4">
              <w:rPr>
                <w:rFonts w:ascii="Times New Roman" w:hAnsi="Times New Roman"/>
                <w:b/>
                <w:sz w:val="20"/>
                <w:szCs w:val="20"/>
              </w:rPr>
              <w:t>9</w:t>
            </w:r>
          </w:p>
        </w:tc>
        <w:tc>
          <w:tcPr>
            <w:tcW w:w="1381" w:type="dxa"/>
          </w:tcPr>
          <w:p w:rsidR="00FA3981" w:rsidRPr="005878F4" w:rsidRDefault="00FA3981" w:rsidP="00FA3981">
            <w:pPr>
              <w:spacing w:after="0"/>
              <w:jc w:val="center"/>
              <w:rPr>
                <w:rFonts w:ascii="Times New Roman" w:hAnsi="Times New Roman"/>
                <w:b/>
                <w:sz w:val="20"/>
                <w:szCs w:val="20"/>
              </w:rPr>
            </w:pPr>
            <w:r w:rsidRPr="005878F4">
              <w:rPr>
                <w:rFonts w:ascii="Times New Roman" w:hAnsi="Times New Roman"/>
                <w:b/>
                <w:sz w:val="20"/>
                <w:szCs w:val="20"/>
              </w:rPr>
              <w:t>13</w:t>
            </w:r>
          </w:p>
        </w:tc>
      </w:tr>
      <w:tr w:rsidR="00FA3981" w:rsidRPr="005878F4" w:rsidTr="00FA3981">
        <w:trPr>
          <w:trHeight w:val="259"/>
        </w:trPr>
        <w:tc>
          <w:tcPr>
            <w:tcW w:w="4695" w:type="dxa"/>
          </w:tcPr>
          <w:p w:rsidR="00FA3981" w:rsidRPr="005878F4" w:rsidRDefault="00FA3981" w:rsidP="00FA3981">
            <w:pPr>
              <w:spacing w:after="0"/>
              <w:rPr>
                <w:rFonts w:ascii="Times New Roman" w:hAnsi="Times New Roman"/>
                <w:b/>
                <w:sz w:val="20"/>
                <w:szCs w:val="20"/>
              </w:rPr>
            </w:pPr>
            <w:r w:rsidRPr="005878F4">
              <w:rPr>
                <w:rFonts w:ascii="Times New Roman" w:hAnsi="Times New Roman"/>
                <w:b/>
                <w:sz w:val="20"/>
                <w:szCs w:val="20"/>
              </w:rPr>
              <w:t>из них:</w:t>
            </w:r>
          </w:p>
        </w:tc>
        <w:tc>
          <w:tcPr>
            <w:tcW w:w="1418" w:type="dxa"/>
          </w:tcPr>
          <w:p w:rsidR="00FA3981" w:rsidRPr="005878F4" w:rsidRDefault="00FA3981" w:rsidP="00FA3981">
            <w:pPr>
              <w:spacing w:after="0"/>
              <w:jc w:val="center"/>
              <w:rPr>
                <w:b/>
                <w:sz w:val="20"/>
                <w:szCs w:val="20"/>
              </w:rPr>
            </w:pPr>
          </w:p>
        </w:tc>
        <w:tc>
          <w:tcPr>
            <w:tcW w:w="1701" w:type="dxa"/>
          </w:tcPr>
          <w:p w:rsidR="00FA3981" w:rsidRPr="005878F4" w:rsidRDefault="00FA3981" w:rsidP="00FA3981">
            <w:pPr>
              <w:spacing w:after="0"/>
              <w:jc w:val="center"/>
              <w:rPr>
                <w:rFonts w:ascii="Times New Roman" w:hAnsi="Times New Roman"/>
                <w:b/>
                <w:sz w:val="20"/>
                <w:szCs w:val="20"/>
              </w:rPr>
            </w:pPr>
          </w:p>
        </w:tc>
        <w:tc>
          <w:tcPr>
            <w:tcW w:w="1559" w:type="dxa"/>
          </w:tcPr>
          <w:p w:rsidR="00FA3981" w:rsidRPr="005878F4" w:rsidRDefault="00FA3981" w:rsidP="00FA3981">
            <w:pPr>
              <w:spacing w:after="0"/>
              <w:jc w:val="center"/>
              <w:rPr>
                <w:rFonts w:ascii="Times New Roman" w:hAnsi="Times New Roman"/>
                <w:b/>
                <w:sz w:val="20"/>
                <w:szCs w:val="20"/>
              </w:rPr>
            </w:pPr>
          </w:p>
        </w:tc>
        <w:tc>
          <w:tcPr>
            <w:tcW w:w="1418" w:type="dxa"/>
          </w:tcPr>
          <w:p w:rsidR="00FA3981" w:rsidRPr="005878F4" w:rsidRDefault="00FA3981" w:rsidP="00FA3981">
            <w:pPr>
              <w:spacing w:after="0"/>
              <w:jc w:val="center"/>
              <w:rPr>
                <w:rFonts w:ascii="Times New Roman" w:hAnsi="Times New Roman"/>
                <w:b/>
                <w:sz w:val="20"/>
                <w:szCs w:val="20"/>
              </w:rPr>
            </w:pPr>
          </w:p>
        </w:tc>
        <w:tc>
          <w:tcPr>
            <w:tcW w:w="1275" w:type="dxa"/>
          </w:tcPr>
          <w:p w:rsidR="00FA3981" w:rsidRPr="005878F4" w:rsidRDefault="00FA3981" w:rsidP="00FA3981">
            <w:pPr>
              <w:spacing w:after="0"/>
              <w:jc w:val="center"/>
              <w:rPr>
                <w:rFonts w:ascii="Times New Roman" w:hAnsi="Times New Roman"/>
                <w:b/>
                <w:sz w:val="20"/>
                <w:szCs w:val="20"/>
              </w:rPr>
            </w:pPr>
          </w:p>
        </w:tc>
        <w:tc>
          <w:tcPr>
            <w:tcW w:w="1276" w:type="dxa"/>
          </w:tcPr>
          <w:p w:rsidR="00FA3981" w:rsidRPr="005878F4" w:rsidRDefault="00FA3981" w:rsidP="00FA3981">
            <w:pPr>
              <w:spacing w:after="0"/>
              <w:jc w:val="center"/>
              <w:rPr>
                <w:rFonts w:ascii="Times New Roman" w:hAnsi="Times New Roman"/>
                <w:b/>
                <w:sz w:val="20"/>
                <w:szCs w:val="20"/>
              </w:rPr>
            </w:pPr>
          </w:p>
        </w:tc>
        <w:tc>
          <w:tcPr>
            <w:tcW w:w="1381" w:type="dxa"/>
          </w:tcPr>
          <w:p w:rsidR="00FA3981" w:rsidRPr="005878F4" w:rsidRDefault="00FA3981" w:rsidP="00FA3981">
            <w:pPr>
              <w:spacing w:after="0"/>
              <w:jc w:val="center"/>
              <w:rPr>
                <w:rFonts w:ascii="Times New Roman" w:hAnsi="Times New Roman"/>
                <w:b/>
                <w:sz w:val="20"/>
                <w:szCs w:val="20"/>
              </w:rPr>
            </w:pPr>
          </w:p>
        </w:tc>
      </w:tr>
      <w:tr w:rsidR="00FA3981" w:rsidRPr="005878F4" w:rsidTr="00FA3981">
        <w:trPr>
          <w:trHeight w:val="530"/>
        </w:trPr>
        <w:tc>
          <w:tcPr>
            <w:tcW w:w="4695" w:type="dxa"/>
          </w:tcPr>
          <w:p w:rsidR="00FA3981" w:rsidRPr="005878F4" w:rsidRDefault="00FA3981" w:rsidP="00FA3981">
            <w:pPr>
              <w:spacing w:after="0"/>
              <w:rPr>
                <w:rFonts w:ascii="Times New Roman" w:hAnsi="Times New Roman"/>
                <w:b/>
                <w:sz w:val="20"/>
                <w:szCs w:val="20"/>
              </w:rPr>
            </w:pPr>
            <w:r w:rsidRPr="005878F4">
              <w:rPr>
                <w:rFonts w:ascii="Times New Roman" w:hAnsi="Times New Roman"/>
                <w:b/>
                <w:sz w:val="20"/>
                <w:szCs w:val="20"/>
              </w:rPr>
              <w:t>- предусмотренных в категорию «наблюдение»</w:t>
            </w:r>
          </w:p>
        </w:tc>
        <w:tc>
          <w:tcPr>
            <w:tcW w:w="1418" w:type="dxa"/>
          </w:tcPr>
          <w:p w:rsidR="00FA3981" w:rsidRPr="005878F4" w:rsidRDefault="00FA3981" w:rsidP="00FA3981">
            <w:pPr>
              <w:spacing w:after="0"/>
              <w:jc w:val="center"/>
              <w:rPr>
                <w:b/>
                <w:sz w:val="20"/>
                <w:szCs w:val="20"/>
              </w:rPr>
            </w:pPr>
            <w:r w:rsidRPr="005878F4">
              <w:rPr>
                <w:rFonts w:ascii="Times New Roman" w:hAnsi="Times New Roman"/>
                <w:b/>
                <w:sz w:val="20"/>
                <w:szCs w:val="20"/>
              </w:rPr>
              <w:t>кол-во обращений</w:t>
            </w:r>
          </w:p>
        </w:tc>
        <w:tc>
          <w:tcPr>
            <w:tcW w:w="1701" w:type="dxa"/>
          </w:tcPr>
          <w:p w:rsidR="00FA3981" w:rsidRPr="005878F4" w:rsidRDefault="00FA3981" w:rsidP="00FA3981">
            <w:pPr>
              <w:spacing w:after="0"/>
              <w:jc w:val="center"/>
              <w:rPr>
                <w:rFonts w:ascii="Times New Roman" w:hAnsi="Times New Roman"/>
                <w:b/>
                <w:sz w:val="20"/>
                <w:szCs w:val="20"/>
              </w:rPr>
            </w:pPr>
            <w:r w:rsidRPr="005878F4">
              <w:rPr>
                <w:rFonts w:ascii="Times New Roman" w:hAnsi="Times New Roman"/>
                <w:b/>
                <w:sz w:val="20"/>
                <w:szCs w:val="20"/>
              </w:rPr>
              <w:t>0</w:t>
            </w:r>
          </w:p>
        </w:tc>
        <w:tc>
          <w:tcPr>
            <w:tcW w:w="1559" w:type="dxa"/>
          </w:tcPr>
          <w:p w:rsidR="00FA3981" w:rsidRPr="005878F4" w:rsidRDefault="00FA3981" w:rsidP="00FA3981">
            <w:pPr>
              <w:spacing w:after="0"/>
              <w:jc w:val="center"/>
              <w:rPr>
                <w:rFonts w:ascii="Times New Roman" w:hAnsi="Times New Roman"/>
                <w:b/>
                <w:sz w:val="20"/>
                <w:szCs w:val="20"/>
              </w:rPr>
            </w:pPr>
            <w:r w:rsidRPr="005878F4">
              <w:rPr>
                <w:rFonts w:ascii="Times New Roman" w:hAnsi="Times New Roman"/>
                <w:b/>
                <w:sz w:val="20"/>
                <w:szCs w:val="20"/>
              </w:rPr>
              <w:t>6</w:t>
            </w:r>
          </w:p>
        </w:tc>
        <w:tc>
          <w:tcPr>
            <w:tcW w:w="1418" w:type="dxa"/>
          </w:tcPr>
          <w:p w:rsidR="00FA3981" w:rsidRPr="005878F4" w:rsidRDefault="00FA3981" w:rsidP="00FA3981">
            <w:pPr>
              <w:spacing w:after="0"/>
              <w:jc w:val="center"/>
              <w:rPr>
                <w:rFonts w:ascii="Times New Roman" w:hAnsi="Times New Roman"/>
                <w:b/>
                <w:sz w:val="20"/>
                <w:szCs w:val="20"/>
              </w:rPr>
            </w:pPr>
            <w:r w:rsidRPr="005878F4">
              <w:rPr>
                <w:rFonts w:ascii="Times New Roman" w:hAnsi="Times New Roman"/>
                <w:b/>
                <w:sz w:val="20"/>
                <w:szCs w:val="20"/>
              </w:rPr>
              <w:t>0</w:t>
            </w:r>
          </w:p>
        </w:tc>
        <w:tc>
          <w:tcPr>
            <w:tcW w:w="1275" w:type="dxa"/>
          </w:tcPr>
          <w:p w:rsidR="00FA3981" w:rsidRPr="005878F4" w:rsidRDefault="00FA3981" w:rsidP="00FA3981">
            <w:pPr>
              <w:spacing w:after="0"/>
              <w:jc w:val="center"/>
              <w:rPr>
                <w:rFonts w:ascii="Times New Roman" w:hAnsi="Times New Roman"/>
                <w:b/>
                <w:sz w:val="20"/>
                <w:szCs w:val="20"/>
              </w:rPr>
            </w:pPr>
            <w:r w:rsidRPr="005878F4">
              <w:rPr>
                <w:rFonts w:ascii="Times New Roman" w:hAnsi="Times New Roman"/>
                <w:b/>
                <w:sz w:val="20"/>
                <w:szCs w:val="20"/>
              </w:rPr>
              <w:t>6</w:t>
            </w:r>
          </w:p>
        </w:tc>
        <w:tc>
          <w:tcPr>
            <w:tcW w:w="1276" w:type="dxa"/>
          </w:tcPr>
          <w:p w:rsidR="00FA3981" w:rsidRPr="005878F4" w:rsidRDefault="00FA3981" w:rsidP="00FA3981">
            <w:pPr>
              <w:spacing w:after="0"/>
              <w:jc w:val="center"/>
              <w:rPr>
                <w:rFonts w:ascii="Times New Roman" w:hAnsi="Times New Roman"/>
                <w:b/>
                <w:sz w:val="20"/>
                <w:szCs w:val="20"/>
              </w:rPr>
            </w:pPr>
            <w:r w:rsidRPr="005878F4">
              <w:rPr>
                <w:rFonts w:ascii="Times New Roman" w:hAnsi="Times New Roman"/>
                <w:b/>
                <w:sz w:val="20"/>
                <w:szCs w:val="20"/>
              </w:rPr>
              <w:t>0</w:t>
            </w:r>
          </w:p>
        </w:tc>
        <w:tc>
          <w:tcPr>
            <w:tcW w:w="1381" w:type="dxa"/>
          </w:tcPr>
          <w:p w:rsidR="00FA3981" w:rsidRPr="005878F4" w:rsidRDefault="00FA3981" w:rsidP="00FA3981">
            <w:pPr>
              <w:spacing w:after="0"/>
              <w:jc w:val="center"/>
              <w:rPr>
                <w:rFonts w:ascii="Times New Roman" w:hAnsi="Times New Roman"/>
                <w:b/>
                <w:sz w:val="20"/>
                <w:szCs w:val="20"/>
              </w:rPr>
            </w:pPr>
            <w:r w:rsidRPr="005878F4">
              <w:rPr>
                <w:rFonts w:ascii="Times New Roman" w:hAnsi="Times New Roman"/>
                <w:b/>
                <w:sz w:val="20"/>
                <w:szCs w:val="20"/>
              </w:rPr>
              <w:t>13</w:t>
            </w:r>
          </w:p>
        </w:tc>
      </w:tr>
      <w:tr w:rsidR="00FA3981" w:rsidRPr="005878F4" w:rsidTr="00FA3981">
        <w:trPr>
          <w:trHeight w:val="371"/>
        </w:trPr>
        <w:tc>
          <w:tcPr>
            <w:tcW w:w="4695" w:type="dxa"/>
          </w:tcPr>
          <w:p w:rsidR="00FA3981" w:rsidRPr="005878F4" w:rsidRDefault="00FA3981" w:rsidP="00FA3981">
            <w:pPr>
              <w:spacing w:after="0"/>
              <w:rPr>
                <w:rFonts w:ascii="Times New Roman" w:hAnsi="Times New Roman"/>
                <w:b/>
                <w:sz w:val="20"/>
                <w:szCs w:val="20"/>
              </w:rPr>
            </w:pPr>
            <w:r w:rsidRPr="005878F4">
              <w:rPr>
                <w:rFonts w:ascii="Times New Roman" w:hAnsi="Times New Roman"/>
                <w:b/>
                <w:sz w:val="20"/>
                <w:szCs w:val="20"/>
              </w:rPr>
              <w:t>- предусмотренных в категорию «полевые работы»</w:t>
            </w:r>
          </w:p>
        </w:tc>
        <w:tc>
          <w:tcPr>
            <w:tcW w:w="1418" w:type="dxa"/>
          </w:tcPr>
          <w:p w:rsidR="00FA3981" w:rsidRPr="005878F4" w:rsidRDefault="00FA3981" w:rsidP="00FA3981">
            <w:pPr>
              <w:spacing w:after="0"/>
              <w:jc w:val="center"/>
              <w:rPr>
                <w:b/>
                <w:sz w:val="20"/>
                <w:szCs w:val="20"/>
              </w:rPr>
            </w:pPr>
            <w:r w:rsidRPr="005878F4">
              <w:rPr>
                <w:rFonts w:ascii="Times New Roman" w:hAnsi="Times New Roman"/>
                <w:b/>
                <w:sz w:val="20"/>
                <w:szCs w:val="20"/>
              </w:rPr>
              <w:t>кол-во обращений</w:t>
            </w:r>
          </w:p>
        </w:tc>
        <w:tc>
          <w:tcPr>
            <w:tcW w:w="1701" w:type="dxa"/>
          </w:tcPr>
          <w:p w:rsidR="00FA3981" w:rsidRPr="005878F4" w:rsidRDefault="00FA3981" w:rsidP="00FA3981">
            <w:pPr>
              <w:spacing w:after="0"/>
              <w:jc w:val="center"/>
              <w:rPr>
                <w:rFonts w:ascii="Times New Roman" w:hAnsi="Times New Roman"/>
                <w:b/>
                <w:sz w:val="20"/>
                <w:szCs w:val="20"/>
              </w:rPr>
            </w:pPr>
            <w:r w:rsidRPr="005878F4">
              <w:rPr>
                <w:rFonts w:ascii="Times New Roman" w:hAnsi="Times New Roman"/>
                <w:b/>
                <w:sz w:val="20"/>
                <w:szCs w:val="20"/>
              </w:rPr>
              <w:t>4</w:t>
            </w:r>
          </w:p>
        </w:tc>
        <w:tc>
          <w:tcPr>
            <w:tcW w:w="1559" w:type="dxa"/>
          </w:tcPr>
          <w:p w:rsidR="00FA3981" w:rsidRPr="005878F4" w:rsidRDefault="00FA3981" w:rsidP="00FA3981">
            <w:pPr>
              <w:spacing w:after="0"/>
              <w:jc w:val="center"/>
              <w:rPr>
                <w:rFonts w:ascii="Times New Roman" w:hAnsi="Times New Roman"/>
                <w:b/>
                <w:sz w:val="20"/>
                <w:szCs w:val="20"/>
              </w:rPr>
            </w:pPr>
            <w:r w:rsidRPr="005878F4">
              <w:rPr>
                <w:rFonts w:ascii="Times New Roman" w:hAnsi="Times New Roman"/>
                <w:b/>
                <w:sz w:val="20"/>
                <w:szCs w:val="20"/>
              </w:rPr>
              <w:t>0</w:t>
            </w:r>
          </w:p>
        </w:tc>
        <w:tc>
          <w:tcPr>
            <w:tcW w:w="1418" w:type="dxa"/>
          </w:tcPr>
          <w:p w:rsidR="00FA3981" w:rsidRPr="005878F4" w:rsidRDefault="00FA3981" w:rsidP="00FA3981">
            <w:pPr>
              <w:spacing w:after="0"/>
              <w:jc w:val="center"/>
              <w:rPr>
                <w:rFonts w:ascii="Times New Roman" w:hAnsi="Times New Roman"/>
                <w:b/>
                <w:sz w:val="20"/>
                <w:szCs w:val="20"/>
              </w:rPr>
            </w:pPr>
            <w:r w:rsidRPr="005878F4">
              <w:rPr>
                <w:rFonts w:ascii="Times New Roman" w:hAnsi="Times New Roman"/>
                <w:b/>
                <w:sz w:val="20"/>
                <w:szCs w:val="20"/>
              </w:rPr>
              <w:t>4</w:t>
            </w:r>
          </w:p>
        </w:tc>
        <w:tc>
          <w:tcPr>
            <w:tcW w:w="1275" w:type="dxa"/>
          </w:tcPr>
          <w:p w:rsidR="00FA3981" w:rsidRPr="005878F4" w:rsidRDefault="00FA3981" w:rsidP="00FA3981">
            <w:pPr>
              <w:spacing w:after="0"/>
              <w:jc w:val="center"/>
              <w:rPr>
                <w:rFonts w:ascii="Times New Roman" w:hAnsi="Times New Roman"/>
                <w:b/>
                <w:sz w:val="20"/>
                <w:szCs w:val="20"/>
              </w:rPr>
            </w:pPr>
            <w:r w:rsidRPr="005878F4">
              <w:rPr>
                <w:rFonts w:ascii="Times New Roman" w:hAnsi="Times New Roman"/>
                <w:b/>
                <w:sz w:val="20"/>
                <w:szCs w:val="20"/>
              </w:rPr>
              <w:t>0</w:t>
            </w:r>
          </w:p>
        </w:tc>
        <w:tc>
          <w:tcPr>
            <w:tcW w:w="1276" w:type="dxa"/>
          </w:tcPr>
          <w:p w:rsidR="00FA3981" w:rsidRPr="005878F4" w:rsidRDefault="00FA3981" w:rsidP="00FA3981">
            <w:pPr>
              <w:spacing w:after="0"/>
              <w:jc w:val="center"/>
              <w:rPr>
                <w:rFonts w:ascii="Times New Roman" w:hAnsi="Times New Roman"/>
                <w:b/>
                <w:sz w:val="20"/>
                <w:szCs w:val="20"/>
              </w:rPr>
            </w:pPr>
            <w:r w:rsidRPr="005878F4">
              <w:rPr>
                <w:rFonts w:ascii="Times New Roman" w:hAnsi="Times New Roman"/>
                <w:b/>
                <w:sz w:val="20"/>
                <w:szCs w:val="20"/>
              </w:rPr>
              <w:t>9</w:t>
            </w:r>
          </w:p>
        </w:tc>
        <w:tc>
          <w:tcPr>
            <w:tcW w:w="1381" w:type="dxa"/>
          </w:tcPr>
          <w:p w:rsidR="00FA3981" w:rsidRPr="005878F4" w:rsidRDefault="00FA3981" w:rsidP="00FA3981">
            <w:pPr>
              <w:spacing w:after="0"/>
              <w:jc w:val="center"/>
              <w:rPr>
                <w:rFonts w:ascii="Times New Roman" w:hAnsi="Times New Roman"/>
                <w:b/>
                <w:sz w:val="20"/>
                <w:szCs w:val="20"/>
              </w:rPr>
            </w:pPr>
            <w:r w:rsidRPr="005878F4">
              <w:rPr>
                <w:rFonts w:ascii="Times New Roman" w:hAnsi="Times New Roman"/>
                <w:b/>
                <w:sz w:val="20"/>
                <w:szCs w:val="20"/>
              </w:rPr>
              <w:t>0</w:t>
            </w:r>
          </w:p>
        </w:tc>
      </w:tr>
      <w:tr w:rsidR="00FA3981" w:rsidRPr="005878F4" w:rsidTr="00FA3981">
        <w:trPr>
          <w:trHeight w:val="505"/>
        </w:trPr>
        <w:tc>
          <w:tcPr>
            <w:tcW w:w="4695" w:type="dxa"/>
          </w:tcPr>
          <w:p w:rsidR="00FA3981" w:rsidRPr="005878F4" w:rsidRDefault="00FA3981" w:rsidP="00FA3981">
            <w:pPr>
              <w:spacing w:after="0"/>
              <w:rPr>
                <w:rFonts w:ascii="Times New Roman" w:hAnsi="Times New Roman"/>
                <w:b/>
                <w:sz w:val="20"/>
                <w:szCs w:val="20"/>
              </w:rPr>
            </w:pPr>
            <w:r w:rsidRPr="005878F4">
              <w:rPr>
                <w:rFonts w:ascii="Times New Roman" w:hAnsi="Times New Roman"/>
                <w:b/>
                <w:sz w:val="20"/>
                <w:szCs w:val="20"/>
              </w:rPr>
              <w:t>Ориентировочная площадь одного вскрытия</w:t>
            </w:r>
          </w:p>
        </w:tc>
        <w:tc>
          <w:tcPr>
            <w:tcW w:w="1418" w:type="dxa"/>
          </w:tcPr>
          <w:p w:rsidR="00FA3981" w:rsidRPr="005878F4" w:rsidRDefault="00FA3981" w:rsidP="00FA3981">
            <w:pPr>
              <w:spacing w:after="0"/>
              <w:jc w:val="center"/>
              <w:rPr>
                <w:rFonts w:ascii="Times New Roman" w:hAnsi="Times New Roman"/>
                <w:b/>
                <w:sz w:val="20"/>
                <w:szCs w:val="20"/>
              </w:rPr>
            </w:pPr>
            <w:r w:rsidRPr="005878F4">
              <w:rPr>
                <w:rFonts w:ascii="Times New Roman" w:hAnsi="Times New Roman"/>
                <w:b/>
                <w:sz w:val="20"/>
                <w:szCs w:val="20"/>
              </w:rPr>
              <w:t>м2</w:t>
            </w:r>
          </w:p>
        </w:tc>
        <w:tc>
          <w:tcPr>
            <w:tcW w:w="1701" w:type="dxa"/>
          </w:tcPr>
          <w:p w:rsidR="00FA3981" w:rsidRPr="005878F4" w:rsidRDefault="00FA3981" w:rsidP="00FA3981">
            <w:pPr>
              <w:spacing w:after="0"/>
              <w:jc w:val="center"/>
              <w:rPr>
                <w:rFonts w:ascii="Times New Roman" w:hAnsi="Times New Roman"/>
                <w:b/>
                <w:sz w:val="20"/>
                <w:szCs w:val="20"/>
              </w:rPr>
            </w:pPr>
            <w:r w:rsidRPr="005878F4">
              <w:rPr>
                <w:rFonts w:ascii="Times New Roman" w:hAnsi="Times New Roman"/>
                <w:b/>
                <w:sz w:val="20"/>
                <w:szCs w:val="20"/>
              </w:rPr>
              <w:t>43</w:t>
            </w:r>
          </w:p>
        </w:tc>
        <w:tc>
          <w:tcPr>
            <w:tcW w:w="1559" w:type="dxa"/>
          </w:tcPr>
          <w:p w:rsidR="00FA3981" w:rsidRPr="005878F4" w:rsidRDefault="00FA3981" w:rsidP="00FA3981">
            <w:pPr>
              <w:spacing w:after="0"/>
              <w:jc w:val="center"/>
              <w:rPr>
                <w:rFonts w:ascii="Times New Roman" w:hAnsi="Times New Roman"/>
                <w:b/>
                <w:sz w:val="20"/>
                <w:szCs w:val="20"/>
              </w:rPr>
            </w:pPr>
            <w:r w:rsidRPr="005878F4">
              <w:rPr>
                <w:rFonts w:ascii="Times New Roman" w:hAnsi="Times New Roman"/>
                <w:b/>
                <w:sz w:val="20"/>
                <w:szCs w:val="20"/>
              </w:rPr>
              <w:t>3,6</w:t>
            </w:r>
          </w:p>
        </w:tc>
        <w:tc>
          <w:tcPr>
            <w:tcW w:w="1418" w:type="dxa"/>
          </w:tcPr>
          <w:p w:rsidR="00FA3981" w:rsidRPr="005878F4" w:rsidRDefault="00FA3981" w:rsidP="00FA3981">
            <w:pPr>
              <w:spacing w:after="0"/>
              <w:jc w:val="center"/>
              <w:rPr>
                <w:rFonts w:ascii="Times New Roman" w:hAnsi="Times New Roman"/>
                <w:b/>
                <w:sz w:val="20"/>
                <w:szCs w:val="20"/>
              </w:rPr>
            </w:pPr>
            <w:r w:rsidRPr="005878F4">
              <w:rPr>
                <w:rFonts w:ascii="Times New Roman" w:hAnsi="Times New Roman"/>
                <w:b/>
                <w:sz w:val="20"/>
                <w:szCs w:val="20"/>
              </w:rPr>
              <w:t>4</w:t>
            </w:r>
          </w:p>
        </w:tc>
        <w:tc>
          <w:tcPr>
            <w:tcW w:w="1275" w:type="dxa"/>
          </w:tcPr>
          <w:p w:rsidR="00FA3981" w:rsidRPr="005878F4" w:rsidRDefault="00FA3981" w:rsidP="00FA3981">
            <w:pPr>
              <w:spacing w:after="0"/>
              <w:jc w:val="center"/>
              <w:rPr>
                <w:rFonts w:ascii="Times New Roman" w:hAnsi="Times New Roman"/>
                <w:b/>
                <w:sz w:val="20"/>
                <w:szCs w:val="20"/>
              </w:rPr>
            </w:pPr>
            <w:r w:rsidRPr="005878F4">
              <w:rPr>
                <w:rFonts w:ascii="Times New Roman" w:hAnsi="Times New Roman"/>
                <w:b/>
                <w:sz w:val="20"/>
                <w:szCs w:val="20"/>
              </w:rPr>
              <w:t>4</w:t>
            </w:r>
          </w:p>
        </w:tc>
        <w:tc>
          <w:tcPr>
            <w:tcW w:w="1276" w:type="dxa"/>
          </w:tcPr>
          <w:p w:rsidR="00FA3981" w:rsidRPr="005878F4" w:rsidRDefault="00FA3981" w:rsidP="00FA3981">
            <w:pPr>
              <w:spacing w:after="0"/>
              <w:jc w:val="center"/>
              <w:rPr>
                <w:rFonts w:ascii="Times New Roman" w:hAnsi="Times New Roman"/>
                <w:b/>
                <w:sz w:val="20"/>
                <w:szCs w:val="20"/>
              </w:rPr>
            </w:pPr>
            <w:r w:rsidRPr="005878F4">
              <w:rPr>
                <w:rFonts w:ascii="Times New Roman" w:hAnsi="Times New Roman"/>
                <w:b/>
                <w:sz w:val="20"/>
                <w:szCs w:val="20"/>
              </w:rPr>
              <w:t>30</w:t>
            </w:r>
          </w:p>
        </w:tc>
        <w:tc>
          <w:tcPr>
            <w:tcW w:w="1381" w:type="dxa"/>
          </w:tcPr>
          <w:p w:rsidR="00FA3981" w:rsidRPr="005878F4" w:rsidRDefault="00FA3981" w:rsidP="00FA3981">
            <w:pPr>
              <w:spacing w:after="0"/>
              <w:jc w:val="center"/>
              <w:rPr>
                <w:rFonts w:ascii="Times New Roman" w:hAnsi="Times New Roman"/>
                <w:b/>
                <w:sz w:val="20"/>
                <w:szCs w:val="20"/>
              </w:rPr>
            </w:pPr>
            <w:r w:rsidRPr="005878F4">
              <w:rPr>
                <w:rFonts w:ascii="Times New Roman" w:hAnsi="Times New Roman"/>
                <w:b/>
                <w:sz w:val="20"/>
                <w:szCs w:val="20"/>
              </w:rPr>
              <w:t>20</w:t>
            </w:r>
          </w:p>
        </w:tc>
      </w:tr>
      <w:tr w:rsidR="00FA3981" w:rsidRPr="005878F4" w:rsidTr="00FA3981">
        <w:trPr>
          <w:trHeight w:val="505"/>
        </w:trPr>
        <w:tc>
          <w:tcPr>
            <w:tcW w:w="4695" w:type="dxa"/>
          </w:tcPr>
          <w:p w:rsidR="00FA3981" w:rsidRPr="005878F4" w:rsidRDefault="00FA3981" w:rsidP="00FA3981">
            <w:pPr>
              <w:spacing w:after="0"/>
              <w:rPr>
                <w:rFonts w:ascii="Times New Roman" w:hAnsi="Times New Roman"/>
                <w:b/>
                <w:sz w:val="20"/>
                <w:szCs w:val="20"/>
              </w:rPr>
            </w:pPr>
            <w:r w:rsidRPr="005878F4">
              <w:rPr>
                <w:rFonts w:ascii="Times New Roman" w:hAnsi="Times New Roman"/>
                <w:b/>
                <w:sz w:val="20"/>
                <w:szCs w:val="20"/>
              </w:rPr>
              <w:t xml:space="preserve">Общая ориентировочная площадь всех вскрытий  </w:t>
            </w:r>
          </w:p>
        </w:tc>
        <w:tc>
          <w:tcPr>
            <w:tcW w:w="1418" w:type="dxa"/>
          </w:tcPr>
          <w:p w:rsidR="00FA3981" w:rsidRPr="005878F4" w:rsidRDefault="00FA3981" w:rsidP="00FA3981">
            <w:pPr>
              <w:spacing w:after="0"/>
              <w:jc w:val="center"/>
              <w:rPr>
                <w:rFonts w:ascii="Times New Roman" w:hAnsi="Times New Roman"/>
                <w:b/>
                <w:sz w:val="20"/>
                <w:szCs w:val="20"/>
              </w:rPr>
            </w:pPr>
            <w:r w:rsidRPr="005878F4">
              <w:rPr>
                <w:rFonts w:ascii="Times New Roman" w:hAnsi="Times New Roman"/>
                <w:b/>
                <w:sz w:val="20"/>
                <w:szCs w:val="20"/>
              </w:rPr>
              <w:t>м2</w:t>
            </w:r>
          </w:p>
        </w:tc>
        <w:tc>
          <w:tcPr>
            <w:tcW w:w="1701" w:type="dxa"/>
          </w:tcPr>
          <w:p w:rsidR="00FA3981" w:rsidRPr="005878F4" w:rsidRDefault="00FA3981" w:rsidP="00FA3981">
            <w:pPr>
              <w:spacing w:after="0"/>
              <w:jc w:val="center"/>
              <w:rPr>
                <w:rFonts w:ascii="Times New Roman" w:hAnsi="Times New Roman"/>
                <w:b/>
                <w:sz w:val="20"/>
                <w:szCs w:val="20"/>
              </w:rPr>
            </w:pPr>
            <w:r w:rsidRPr="005878F4">
              <w:rPr>
                <w:rFonts w:ascii="Times New Roman" w:hAnsi="Times New Roman"/>
                <w:b/>
                <w:sz w:val="20"/>
                <w:szCs w:val="20"/>
              </w:rPr>
              <w:t>172</w:t>
            </w:r>
          </w:p>
        </w:tc>
        <w:tc>
          <w:tcPr>
            <w:tcW w:w="1559" w:type="dxa"/>
          </w:tcPr>
          <w:p w:rsidR="00FA3981" w:rsidRPr="005878F4" w:rsidRDefault="00FA3981" w:rsidP="00FA3981">
            <w:pPr>
              <w:spacing w:after="0"/>
              <w:jc w:val="center"/>
              <w:rPr>
                <w:rFonts w:ascii="Times New Roman" w:hAnsi="Times New Roman"/>
                <w:b/>
                <w:sz w:val="20"/>
                <w:szCs w:val="20"/>
              </w:rPr>
            </w:pPr>
            <w:r w:rsidRPr="005878F4">
              <w:rPr>
                <w:rFonts w:ascii="Times New Roman" w:hAnsi="Times New Roman"/>
                <w:b/>
                <w:sz w:val="20"/>
                <w:szCs w:val="20"/>
              </w:rPr>
              <w:t>21,6</w:t>
            </w:r>
          </w:p>
        </w:tc>
        <w:tc>
          <w:tcPr>
            <w:tcW w:w="1418" w:type="dxa"/>
          </w:tcPr>
          <w:p w:rsidR="00FA3981" w:rsidRPr="005878F4" w:rsidRDefault="00FA3981" w:rsidP="00FA3981">
            <w:pPr>
              <w:spacing w:after="0"/>
              <w:jc w:val="center"/>
              <w:rPr>
                <w:rFonts w:ascii="Times New Roman" w:hAnsi="Times New Roman"/>
                <w:b/>
                <w:sz w:val="20"/>
                <w:szCs w:val="20"/>
              </w:rPr>
            </w:pPr>
            <w:r w:rsidRPr="005878F4">
              <w:rPr>
                <w:rFonts w:ascii="Times New Roman" w:hAnsi="Times New Roman"/>
                <w:b/>
                <w:sz w:val="20"/>
                <w:szCs w:val="20"/>
              </w:rPr>
              <w:t>16</w:t>
            </w:r>
          </w:p>
        </w:tc>
        <w:tc>
          <w:tcPr>
            <w:tcW w:w="1275" w:type="dxa"/>
          </w:tcPr>
          <w:p w:rsidR="00FA3981" w:rsidRPr="005878F4" w:rsidRDefault="00FA3981" w:rsidP="00FA3981">
            <w:pPr>
              <w:spacing w:after="0"/>
              <w:jc w:val="center"/>
              <w:rPr>
                <w:rFonts w:ascii="Times New Roman" w:hAnsi="Times New Roman"/>
                <w:b/>
                <w:sz w:val="20"/>
                <w:szCs w:val="20"/>
              </w:rPr>
            </w:pPr>
            <w:r w:rsidRPr="005878F4">
              <w:rPr>
                <w:rFonts w:ascii="Times New Roman" w:hAnsi="Times New Roman"/>
                <w:b/>
                <w:sz w:val="20"/>
                <w:szCs w:val="20"/>
              </w:rPr>
              <w:t>24</w:t>
            </w:r>
          </w:p>
        </w:tc>
        <w:tc>
          <w:tcPr>
            <w:tcW w:w="1276" w:type="dxa"/>
          </w:tcPr>
          <w:p w:rsidR="00FA3981" w:rsidRPr="005878F4" w:rsidRDefault="00FA3981" w:rsidP="00FA3981">
            <w:pPr>
              <w:spacing w:after="0"/>
              <w:jc w:val="center"/>
              <w:rPr>
                <w:rFonts w:ascii="Times New Roman" w:hAnsi="Times New Roman"/>
                <w:b/>
                <w:sz w:val="20"/>
                <w:szCs w:val="20"/>
              </w:rPr>
            </w:pPr>
            <w:r w:rsidRPr="005878F4">
              <w:rPr>
                <w:rFonts w:ascii="Times New Roman" w:hAnsi="Times New Roman"/>
                <w:b/>
                <w:sz w:val="20"/>
                <w:szCs w:val="20"/>
              </w:rPr>
              <w:t>270</w:t>
            </w:r>
          </w:p>
        </w:tc>
        <w:tc>
          <w:tcPr>
            <w:tcW w:w="1381" w:type="dxa"/>
          </w:tcPr>
          <w:p w:rsidR="00FA3981" w:rsidRPr="005878F4" w:rsidRDefault="00FA3981" w:rsidP="00FA3981">
            <w:pPr>
              <w:spacing w:after="0"/>
              <w:jc w:val="center"/>
              <w:rPr>
                <w:rFonts w:ascii="Times New Roman" w:hAnsi="Times New Roman"/>
                <w:b/>
                <w:sz w:val="20"/>
                <w:szCs w:val="20"/>
              </w:rPr>
            </w:pPr>
            <w:r w:rsidRPr="005878F4">
              <w:rPr>
                <w:rFonts w:ascii="Times New Roman" w:hAnsi="Times New Roman"/>
                <w:b/>
                <w:sz w:val="20"/>
                <w:szCs w:val="20"/>
              </w:rPr>
              <w:t>260</w:t>
            </w:r>
          </w:p>
        </w:tc>
      </w:tr>
      <w:tr w:rsidR="00FA3981" w:rsidRPr="005878F4" w:rsidTr="00FA3981">
        <w:trPr>
          <w:trHeight w:val="500"/>
        </w:trPr>
        <w:tc>
          <w:tcPr>
            <w:tcW w:w="4695" w:type="dxa"/>
          </w:tcPr>
          <w:p w:rsidR="00FA3981" w:rsidRPr="005878F4" w:rsidRDefault="00FA3981" w:rsidP="00FA3981">
            <w:pPr>
              <w:spacing w:after="0" w:line="240" w:lineRule="auto"/>
              <w:rPr>
                <w:rFonts w:ascii="Times New Roman" w:hAnsi="Times New Roman"/>
                <w:b/>
                <w:sz w:val="20"/>
                <w:szCs w:val="20"/>
              </w:rPr>
            </w:pPr>
            <w:r w:rsidRPr="005878F4">
              <w:rPr>
                <w:rFonts w:ascii="Times New Roman" w:hAnsi="Times New Roman"/>
                <w:b/>
                <w:sz w:val="20"/>
                <w:szCs w:val="20"/>
              </w:rPr>
              <w:t>Условная стоимость 1 м2 полевых работ в соответствии со сметным расчетом разработанного проекта :</w:t>
            </w:r>
          </w:p>
        </w:tc>
        <w:tc>
          <w:tcPr>
            <w:tcW w:w="1418" w:type="dxa"/>
          </w:tcPr>
          <w:p w:rsidR="00FA3981" w:rsidRPr="005878F4" w:rsidRDefault="00FA3981" w:rsidP="00FA3981">
            <w:pPr>
              <w:spacing w:after="0" w:line="240" w:lineRule="auto"/>
              <w:jc w:val="center"/>
              <w:rPr>
                <w:rFonts w:ascii="Times New Roman" w:hAnsi="Times New Roman"/>
                <w:b/>
                <w:sz w:val="20"/>
                <w:szCs w:val="20"/>
              </w:rPr>
            </w:pPr>
          </w:p>
        </w:tc>
        <w:tc>
          <w:tcPr>
            <w:tcW w:w="1701" w:type="dxa"/>
          </w:tcPr>
          <w:p w:rsidR="00FA3981" w:rsidRPr="005878F4" w:rsidRDefault="00FA3981" w:rsidP="00FA3981">
            <w:pPr>
              <w:spacing w:after="0"/>
              <w:rPr>
                <w:rFonts w:ascii="Times New Roman" w:hAnsi="Times New Roman"/>
                <w:b/>
                <w:sz w:val="20"/>
                <w:szCs w:val="20"/>
              </w:rPr>
            </w:pPr>
          </w:p>
        </w:tc>
        <w:tc>
          <w:tcPr>
            <w:tcW w:w="1559" w:type="dxa"/>
          </w:tcPr>
          <w:p w:rsidR="00FA3981" w:rsidRPr="005878F4" w:rsidRDefault="00FA3981" w:rsidP="00FA3981">
            <w:pPr>
              <w:spacing w:after="0"/>
              <w:jc w:val="center"/>
              <w:rPr>
                <w:rFonts w:ascii="Times New Roman" w:hAnsi="Times New Roman"/>
                <w:b/>
                <w:sz w:val="20"/>
                <w:szCs w:val="20"/>
              </w:rPr>
            </w:pPr>
          </w:p>
        </w:tc>
        <w:tc>
          <w:tcPr>
            <w:tcW w:w="1418" w:type="dxa"/>
          </w:tcPr>
          <w:p w:rsidR="00FA3981" w:rsidRPr="005878F4" w:rsidRDefault="00FA3981" w:rsidP="00FA3981">
            <w:pPr>
              <w:spacing w:after="0"/>
              <w:jc w:val="center"/>
              <w:rPr>
                <w:rFonts w:ascii="Times New Roman" w:hAnsi="Times New Roman"/>
                <w:b/>
                <w:sz w:val="20"/>
                <w:szCs w:val="20"/>
              </w:rPr>
            </w:pPr>
          </w:p>
        </w:tc>
        <w:tc>
          <w:tcPr>
            <w:tcW w:w="1275" w:type="dxa"/>
          </w:tcPr>
          <w:p w:rsidR="00FA3981" w:rsidRPr="005878F4" w:rsidRDefault="00FA3981" w:rsidP="00FA3981">
            <w:pPr>
              <w:spacing w:after="0"/>
              <w:jc w:val="center"/>
              <w:rPr>
                <w:rFonts w:ascii="Times New Roman" w:hAnsi="Times New Roman"/>
                <w:b/>
                <w:sz w:val="20"/>
                <w:szCs w:val="20"/>
              </w:rPr>
            </w:pPr>
          </w:p>
        </w:tc>
        <w:tc>
          <w:tcPr>
            <w:tcW w:w="1276" w:type="dxa"/>
          </w:tcPr>
          <w:p w:rsidR="00FA3981" w:rsidRPr="005878F4" w:rsidRDefault="00FA3981" w:rsidP="00FA3981">
            <w:pPr>
              <w:spacing w:after="0"/>
              <w:jc w:val="center"/>
              <w:rPr>
                <w:rFonts w:ascii="Times New Roman" w:hAnsi="Times New Roman"/>
                <w:b/>
                <w:sz w:val="20"/>
                <w:szCs w:val="20"/>
              </w:rPr>
            </w:pPr>
          </w:p>
        </w:tc>
        <w:tc>
          <w:tcPr>
            <w:tcW w:w="1381" w:type="dxa"/>
          </w:tcPr>
          <w:p w:rsidR="00FA3981" w:rsidRPr="005878F4" w:rsidRDefault="00FA3981" w:rsidP="00FA3981">
            <w:pPr>
              <w:spacing w:after="0"/>
              <w:jc w:val="center"/>
              <w:rPr>
                <w:rFonts w:ascii="Times New Roman" w:hAnsi="Times New Roman"/>
                <w:b/>
                <w:sz w:val="20"/>
                <w:szCs w:val="20"/>
              </w:rPr>
            </w:pPr>
          </w:p>
        </w:tc>
      </w:tr>
      <w:tr w:rsidR="00FA3981" w:rsidRPr="005878F4" w:rsidTr="00FA3981">
        <w:trPr>
          <w:trHeight w:val="236"/>
        </w:trPr>
        <w:tc>
          <w:tcPr>
            <w:tcW w:w="4695" w:type="dxa"/>
          </w:tcPr>
          <w:p w:rsidR="00FA3981" w:rsidRPr="005878F4" w:rsidRDefault="00FA3981" w:rsidP="00FA3981">
            <w:pPr>
              <w:spacing w:after="0" w:line="240" w:lineRule="auto"/>
              <w:rPr>
                <w:rFonts w:ascii="Times New Roman" w:hAnsi="Times New Roman"/>
                <w:b/>
                <w:sz w:val="20"/>
                <w:szCs w:val="20"/>
              </w:rPr>
            </w:pPr>
            <w:r w:rsidRPr="005878F4">
              <w:rPr>
                <w:rFonts w:ascii="Times New Roman" w:hAnsi="Times New Roman"/>
                <w:b/>
                <w:sz w:val="20"/>
                <w:szCs w:val="20"/>
              </w:rPr>
              <w:t>-раскоп от 16до 64 м2, глубиной до 1,4 м</w:t>
            </w:r>
          </w:p>
        </w:tc>
        <w:tc>
          <w:tcPr>
            <w:tcW w:w="1418" w:type="dxa"/>
          </w:tcPr>
          <w:p w:rsidR="00FA3981" w:rsidRPr="005878F4" w:rsidRDefault="00FA3981" w:rsidP="00FA3981">
            <w:pPr>
              <w:spacing w:after="0" w:line="240" w:lineRule="auto"/>
              <w:jc w:val="center"/>
              <w:rPr>
                <w:rFonts w:ascii="Times New Roman" w:hAnsi="Times New Roman"/>
                <w:b/>
                <w:sz w:val="20"/>
                <w:szCs w:val="20"/>
              </w:rPr>
            </w:pPr>
            <w:proofErr w:type="spellStart"/>
            <w:r w:rsidRPr="005878F4">
              <w:rPr>
                <w:rFonts w:ascii="Times New Roman" w:hAnsi="Times New Roman"/>
                <w:b/>
                <w:sz w:val="20"/>
                <w:szCs w:val="20"/>
              </w:rPr>
              <w:t>руб</w:t>
            </w:r>
            <w:proofErr w:type="spellEnd"/>
          </w:p>
        </w:tc>
        <w:tc>
          <w:tcPr>
            <w:tcW w:w="1701" w:type="dxa"/>
          </w:tcPr>
          <w:p w:rsidR="00FA3981" w:rsidRPr="005878F4" w:rsidRDefault="00FA3981" w:rsidP="00FA3981">
            <w:pPr>
              <w:spacing w:after="0"/>
              <w:jc w:val="center"/>
              <w:rPr>
                <w:rFonts w:ascii="Times New Roman" w:hAnsi="Times New Roman"/>
                <w:b/>
                <w:sz w:val="20"/>
                <w:szCs w:val="20"/>
              </w:rPr>
            </w:pPr>
            <w:r w:rsidRPr="005878F4">
              <w:rPr>
                <w:rFonts w:ascii="Times New Roman" w:hAnsi="Times New Roman"/>
                <w:b/>
                <w:sz w:val="20"/>
                <w:szCs w:val="20"/>
              </w:rPr>
              <w:t>20 051,31</w:t>
            </w:r>
          </w:p>
        </w:tc>
        <w:tc>
          <w:tcPr>
            <w:tcW w:w="1559" w:type="dxa"/>
          </w:tcPr>
          <w:p w:rsidR="00FA3981" w:rsidRPr="005878F4" w:rsidRDefault="00FA3981" w:rsidP="00FA3981">
            <w:pPr>
              <w:spacing w:after="0"/>
              <w:jc w:val="center"/>
              <w:rPr>
                <w:rFonts w:ascii="Times New Roman" w:hAnsi="Times New Roman"/>
                <w:b/>
                <w:sz w:val="20"/>
                <w:szCs w:val="20"/>
              </w:rPr>
            </w:pPr>
          </w:p>
        </w:tc>
        <w:tc>
          <w:tcPr>
            <w:tcW w:w="1418" w:type="dxa"/>
          </w:tcPr>
          <w:p w:rsidR="00FA3981" w:rsidRPr="005878F4" w:rsidRDefault="00FA3981" w:rsidP="00FA3981">
            <w:pPr>
              <w:spacing w:after="0"/>
              <w:jc w:val="center"/>
              <w:rPr>
                <w:rFonts w:ascii="Times New Roman" w:hAnsi="Times New Roman"/>
                <w:b/>
                <w:sz w:val="20"/>
                <w:szCs w:val="20"/>
              </w:rPr>
            </w:pPr>
          </w:p>
        </w:tc>
        <w:tc>
          <w:tcPr>
            <w:tcW w:w="1275" w:type="dxa"/>
          </w:tcPr>
          <w:p w:rsidR="00FA3981" w:rsidRPr="005878F4" w:rsidRDefault="00FA3981" w:rsidP="00FA3981">
            <w:pPr>
              <w:spacing w:after="0"/>
              <w:jc w:val="center"/>
              <w:rPr>
                <w:rFonts w:ascii="Times New Roman" w:hAnsi="Times New Roman"/>
                <w:b/>
                <w:sz w:val="20"/>
                <w:szCs w:val="20"/>
              </w:rPr>
            </w:pPr>
          </w:p>
        </w:tc>
        <w:tc>
          <w:tcPr>
            <w:tcW w:w="1276" w:type="dxa"/>
          </w:tcPr>
          <w:p w:rsidR="00FA3981" w:rsidRPr="005878F4" w:rsidRDefault="00FA3981" w:rsidP="00FA3981">
            <w:pPr>
              <w:spacing w:after="0"/>
              <w:jc w:val="center"/>
              <w:rPr>
                <w:rFonts w:ascii="Times New Roman" w:hAnsi="Times New Roman"/>
                <w:b/>
                <w:sz w:val="20"/>
                <w:szCs w:val="20"/>
              </w:rPr>
            </w:pPr>
            <w:r w:rsidRPr="005878F4">
              <w:rPr>
                <w:rFonts w:ascii="Times New Roman" w:hAnsi="Times New Roman"/>
                <w:b/>
                <w:sz w:val="20"/>
                <w:szCs w:val="20"/>
              </w:rPr>
              <w:t>20 051,31</w:t>
            </w:r>
          </w:p>
        </w:tc>
        <w:tc>
          <w:tcPr>
            <w:tcW w:w="1381" w:type="dxa"/>
          </w:tcPr>
          <w:p w:rsidR="00FA3981" w:rsidRPr="005878F4" w:rsidRDefault="00FA3981" w:rsidP="00FA3981">
            <w:pPr>
              <w:spacing w:after="0"/>
              <w:jc w:val="center"/>
              <w:rPr>
                <w:rFonts w:ascii="Times New Roman" w:hAnsi="Times New Roman"/>
                <w:b/>
                <w:sz w:val="20"/>
                <w:szCs w:val="20"/>
              </w:rPr>
            </w:pPr>
          </w:p>
        </w:tc>
      </w:tr>
      <w:tr w:rsidR="00FA3981" w:rsidRPr="005878F4" w:rsidTr="00FA3981">
        <w:trPr>
          <w:trHeight w:val="255"/>
        </w:trPr>
        <w:tc>
          <w:tcPr>
            <w:tcW w:w="4695" w:type="dxa"/>
          </w:tcPr>
          <w:p w:rsidR="00FA3981" w:rsidRPr="005878F4" w:rsidRDefault="00FA3981" w:rsidP="00FA3981">
            <w:pPr>
              <w:spacing w:after="0" w:line="240" w:lineRule="auto"/>
              <w:rPr>
                <w:rFonts w:ascii="Times New Roman" w:hAnsi="Times New Roman"/>
                <w:b/>
                <w:sz w:val="20"/>
                <w:szCs w:val="20"/>
              </w:rPr>
            </w:pPr>
            <w:r w:rsidRPr="005878F4">
              <w:rPr>
                <w:rFonts w:ascii="Times New Roman" w:hAnsi="Times New Roman"/>
                <w:b/>
                <w:sz w:val="20"/>
                <w:szCs w:val="20"/>
              </w:rPr>
              <w:t>- раскоп от 16 до 64 м2, глубиной до 3,0 м</w:t>
            </w:r>
          </w:p>
        </w:tc>
        <w:tc>
          <w:tcPr>
            <w:tcW w:w="1418" w:type="dxa"/>
          </w:tcPr>
          <w:p w:rsidR="00FA3981" w:rsidRPr="005878F4" w:rsidRDefault="00FA3981" w:rsidP="00FA3981">
            <w:pPr>
              <w:spacing w:after="0"/>
              <w:jc w:val="center"/>
              <w:rPr>
                <w:b/>
                <w:sz w:val="20"/>
                <w:szCs w:val="20"/>
              </w:rPr>
            </w:pPr>
            <w:proofErr w:type="spellStart"/>
            <w:r w:rsidRPr="005878F4">
              <w:rPr>
                <w:rFonts w:ascii="Times New Roman" w:hAnsi="Times New Roman"/>
                <w:b/>
                <w:sz w:val="20"/>
                <w:szCs w:val="20"/>
              </w:rPr>
              <w:t>руб</w:t>
            </w:r>
            <w:proofErr w:type="spellEnd"/>
          </w:p>
        </w:tc>
        <w:tc>
          <w:tcPr>
            <w:tcW w:w="1701" w:type="dxa"/>
          </w:tcPr>
          <w:p w:rsidR="00FA3981" w:rsidRPr="005878F4" w:rsidRDefault="00FA3981" w:rsidP="00FA3981">
            <w:pPr>
              <w:spacing w:after="0"/>
              <w:jc w:val="center"/>
              <w:rPr>
                <w:rFonts w:ascii="Times New Roman" w:hAnsi="Times New Roman"/>
                <w:b/>
                <w:sz w:val="20"/>
                <w:szCs w:val="20"/>
              </w:rPr>
            </w:pPr>
          </w:p>
        </w:tc>
        <w:tc>
          <w:tcPr>
            <w:tcW w:w="1559" w:type="dxa"/>
          </w:tcPr>
          <w:p w:rsidR="00FA3981" w:rsidRPr="005878F4" w:rsidRDefault="00FA3981" w:rsidP="00FA3981">
            <w:pPr>
              <w:spacing w:after="0"/>
              <w:jc w:val="center"/>
              <w:rPr>
                <w:rFonts w:ascii="Times New Roman" w:hAnsi="Times New Roman"/>
                <w:b/>
                <w:sz w:val="20"/>
                <w:szCs w:val="20"/>
              </w:rPr>
            </w:pPr>
            <w:r w:rsidRPr="005878F4">
              <w:rPr>
                <w:rFonts w:ascii="Times New Roman" w:hAnsi="Times New Roman"/>
                <w:b/>
                <w:sz w:val="20"/>
                <w:szCs w:val="20"/>
              </w:rPr>
              <w:t>24 207,90</w:t>
            </w:r>
          </w:p>
        </w:tc>
        <w:tc>
          <w:tcPr>
            <w:tcW w:w="1418" w:type="dxa"/>
          </w:tcPr>
          <w:p w:rsidR="00FA3981" w:rsidRPr="005878F4" w:rsidRDefault="00FA3981" w:rsidP="00FA3981">
            <w:pPr>
              <w:spacing w:after="0"/>
              <w:jc w:val="center"/>
              <w:rPr>
                <w:rFonts w:ascii="Times New Roman" w:hAnsi="Times New Roman"/>
                <w:b/>
                <w:sz w:val="20"/>
                <w:szCs w:val="20"/>
              </w:rPr>
            </w:pPr>
          </w:p>
        </w:tc>
        <w:tc>
          <w:tcPr>
            <w:tcW w:w="1275" w:type="dxa"/>
          </w:tcPr>
          <w:p w:rsidR="00FA3981" w:rsidRPr="005878F4" w:rsidRDefault="00FA3981" w:rsidP="00FA3981">
            <w:pPr>
              <w:spacing w:after="0"/>
              <w:jc w:val="center"/>
              <w:rPr>
                <w:rFonts w:ascii="Times New Roman" w:hAnsi="Times New Roman"/>
                <w:b/>
                <w:sz w:val="20"/>
                <w:szCs w:val="20"/>
              </w:rPr>
            </w:pPr>
          </w:p>
        </w:tc>
        <w:tc>
          <w:tcPr>
            <w:tcW w:w="1276" w:type="dxa"/>
          </w:tcPr>
          <w:p w:rsidR="00FA3981" w:rsidRPr="005878F4" w:rsidRDefault="00FA3981" w:rsidP="00FA3981">
            <w:pPr>
              <w:spacing w:after="0"/>
              <w:jc w:val="center"/>
              <w:rPr>
                <w:rFonts w:ascii="Times New Roman" w:hAnsi="Times New Roman"/>
                <w:b/>
                <w:sz w:val="20"/>
                <w:szCs w:val="20"/>
              </w:rPr>
            </w:pPr>
          </w:p>
        </w:tc>
        <w:tc>
          <w:tcPr>
            <w:tcW w:w="1381" w:type="dxa"/>
          </w:tcPr>
          <w:p w:rsidR="00FA3981" w:rsidRPr="005878F4" w:rsidRDefault="00FA3981" w:rsidP="00FA3981">
            <w:pPr>
              <w:spacing w:after="0"/>
              <w:jc w:val="center"/>
              <w:rPr>
                <w:rFonts w:ascii="Times New Roman" w:hAnsi="Times New Roman"/>
                <w:b/>
                <w:sz w:val="20"/>
                <w:szCs w:val="20"/>
              </w:rPr>
            </w:pPr>
          </w:p>
        </w:tc>
      </w:tr>
      <w:tr w:rsidR="00FA3981" w:rsidRPr="005878F4" w:rsidTr="00FA3981">
        <w:trPr>
          <w:trHeight w:val="255"/>
        </w:trPr>
        <w:tc>
          <w:tcPr>
            <w:tcW w:w="4695" w:type="dxa"/>
          </w:tcPr>
          <w:p w:rsidR="00FA3981" w:rsidRPr="005878F4" w:rsidRDefault="00FA3981" w:rsidP="00FA3981">
            <w:pPr>
              <w:spacing w:after="0" w:line="240" w:lineRule="auto"/>
              <w:rPr>
                <w:rFonts w:ascii="Times New Roman" w:hAnsi="Times New Roman"/>
                <w:b/>
                <w:sz w:val="20"/>
                <w:szCs w:val="20"/>
              </w:rPr>
            </w:pPr>
            <w:r w:rsidRPr="005878F4">
              <w:rPr>
                <w:rFonts w:ascii="Times New Roman" w:hAnsi="Times New Roman"/>
                <w:b/>
                <w:sz w:val="20"/>
                <w:szCs w:val="20"/>
              </w:rPr>
              <w:t>-раскоп от 1 до 16 м2, глубиной до 3,0 м</w:t>
            </w:r>
          </w:p>
        </w:tc>
        <w:tc>
          <w:tcPr>
            <w:tcW w:w="1418" w:type="dxa"/>
          </w:tcPr>
          <w:p w:rsidR="00FA3981" w:rsidRPr="005878F4" w:rsidRDefault="00FA3981" w:rsidP="00FA3981">
            <w:pPr>
              <w:spacing w:after="0"/>
              <w:jc w:val="center"/>
              <w:rPr>
                <w:rFonts w:ascii="Times New Roman" w:hAnsi="Times New Roman"/>
                <w:b/>
                <w:sz w:val="20"/>
                <w:szCs w:val="20"/>
              </w:rPr>
            </w:pPr>
            <w:proofErr w:type="spellStart"/>
            <w:r w:rsidRPr="005878F4">
              <w:rPr>
                <w:rFonts w:ascii="Times New Roman" w:hAnsi="Times New Roman"/>
                <w:b/>
                <w:sz w:val="20"/>
                <w:szCs w:val="20"/>
              </w:rPr>
              <w:t>руб</w:t>
            </w:r>
            <w:proofErr w:type="spellEnd"/>
          </w:p>
        </w:tc>
        <w:tc>
          <w:tcPr>
            <w:tcW w:w="1701" w:type="dxa"/>
          </w:tcPr>
          <w:p w:rsidR="00FA3981" w:rsidRPr="005878F4" w:rsidRDefault="00FA3981" w:rsidP="00FA3981">
            <w:pPr>
              <w:spacing w:after="0"/>
              <w:jc w:val="center"/>
              <w:rPr>
                <w:rFonts w:ascii="Times New Roman" w:hAnsi="Times New Roman"/>
                <w:b/>
                <w:sz w:val="20"/>
                <w:szCs w:val="20"/>
              </w:rPr>
            </w:pPr>
          </w:p>
        </w:tc>
        <w:tc>
          <w:tcPr>
            <w:tcW w:w="1559" w:type="dxa"/>
          </w:tcPr>
          <w:p w:rsidR="00FA3981" w:rsidRPr="005878F4" w:rsidRDefault="00FA3981" w:rsidP="00FA3981">
            <w:pPr>
              <w:spacing w:after="0"/>
              <w:jc w:val="center"/>
              <w:rPr>
                <w:rFonts w:ascii="Times New Roman" w:hAnsi="Times New Roman"/>
                <w:b/>
                <w:sz w:val="20"/>
                <w:szCs w:val="20"/>
              </w:rPr>
            </w:pPr>
          </w:p>
        </w:tc>
        <w:tc>
          <w:tcPr>
            <w:tcW w:w="1418" w:type="dxa"/>
          </w:tcPr>
          <w:p w:rsidR="00FA3981" w:rsidRPr="005878F4" w:rsidRDefault="00FA3981" w:rsidP="00FA3981">
            <w:pPr>
              <w:spacing w:after="0"/>
              <w:jc w:val="center"/>
              <w:rPr>
                <w:rFonts w:ascii="Times New Roman" w:hAnsi="Times New Roman"/>
                <w:b/>
                <w:sz w:val="20"/>
                <w:szCs w:val="20"/>
              </w:rPr>
            </w:pPr>
            <w:r w:rsidRPr="005878F4">
              <w:rPr>
                <w:rFonts w:ascii="Times New Roman" w:hAnsi="Times New Roman"/>
                <w:b/>
                <w:sz w:val="20"/>
                <w:szCs w:val="20"/>
              </w:rPr>
              <w:t>33 804,39</w:t>
            </w:r>
          </w:p>
        </w:tc>
        <w:tc>
          <w:tcPr>
            <w:tcW w:w="1275" w:type="dxa"/>
          </w:tcPr>
          <w:p w:rsidR="00FA3981" w:rsidRPr="005878F4" w:rsidRDefault="00FA3981" w:rsidP="00FA3981">
            <w:pPr>
              <w:spacing w:after="0"/>
              <w:jc w:val="center"/>
              <w:rPr>
                <w:rFonts w:ascii="Times New Roman" w:hAnsi="Times New Roman"/>
                <w:b/>
                <w:sz w:val="20"/>
                <w:szCs w:val="20"/>
              </w:rPr>
            </w:pPr>
          </w:p>
        </w:tc>
        <w:tc>
          <w:tcPr>
            <w:tcW w:w="1276" w:type="dxa"/>
          </w:tcPr>
          <w:p w:rsidR="00FA3981" w:rsidRPr="005878F4" w:rsidRDefault="00FA3981" w:rsidP="00FA3981">
            <w:pPr>
              <w:spacing w:after="0"/>
              <w:jc w:val="center"/>
              <w:rPr>
                <w:rFonts w:ascii="Times New Roman" w:hAnsi="Times New Roman"/>
                <w:b/>
                <w:sz w:val="20"/>
                <w:szCs w:val="20"/>
              </w:rPr>
            </w:pPr>
          </w:p>
        </w:tc>
        <w:tc>
          <w:tcPr>
            <w:tcW w:w="1381" w:type="dxa"/>
          </w:tcPr>
          <w:p w:rsidR="00FA3981" w:rsidRPr="005878F4" w:rsidRDefault="00FA3981" w:rsidP="00FA3981">
            <w:pPr>
              <w:spacing w:after="0"/>
              <w:jc w:val="center"/>
              <w:rPr>
                <w:rFonts w:ascii="Times New Roman" w:hAnsi="Times New Roman"/>
                <w:b/>
                <w:sz w:val="20"/>
                <w:szCs w:val="20"/>
              </w:rPr>
            </w:pPr>
          </w:p>
        </w:tc>
      </w:tr>
      <w:tr w:rsidR="00FA3981" w:rsidRPr="005878F4" w:rsidTr="00FA3981">
        <w:trPr>
          <w:trHeight w:val="210"/>
        </w:trPr>
        <w:tc>
          <w:tcPr>
            <w:tcW w:w="4695" w:type="dxa"/>
          </w:tcPr>
          <w:p w:rsidR="00FA3981" w:rsidRPr="005878F4" w:rsidRDefault="00FA3981" w:rsidP="00FA3981">
            <w:pPr>
              <w:spacing w:after="0" w:line="240" w:lineRule="auto"/>
              <w:rPr>
                <w:rFonts w:ascii="Times New Roman" w:hAnsi="Times New Roman"/>
                <w:b/>
                <w:sz w:val="20"/>
                <w:szCs w:val="20"/>
              </w:rPr>
            </w:pPr>
            <w:r w:rsidRPr="005878F4">
              <w:rPr>
                <w:rFonts w:ascii="Times New Roman" w:hAnsi="Times New Roman"/>
                <w:b/>
                <w:sz w:val="20"/>
                <w:szCs w:val="20"/>
              </w:rPr>
              <w:t>- наблюдение от 1 до 16 м2, глубиной до 3,0 м</w:t>
            </w:r>
          </w:p>
        </w:tc>
        <w:tc>
          <w:tcPr>
            <w:tcW w:w="1418" w:type="dxa"/>
          </w:tcPr>
          <w:p w:rsidR="00FA3981" w:rsidRPr="005878F4" w:rsidRDefault="00FA3981" w:rsidP="00FA3981">
            <w:pPr>
              <w:spacing w:after="0"/>
              <w:jc w:val="center"/>
              <w:rPr>
                <w:b/>
                <w:sz w:val="20"/>
                <w:szCs w:val="20"/>
              </w:rPr>
            </w:pPr>
            <w:proofErr w:type="spellStart"/>
            <w:r w:rsidRPr="005878F4">
              <w:rPr>
                <w:rFonts w:ascii="Times New Roman" w:hAnsi="Times New Roman"/>
                <w:b/>
                <w:sz w:val="20"/>
                <w:szCs w:val="20"/>
              </w:rPr>
              <w:t>руб</w:t>
            </w:r>
            <w:proofErr w:type="spellEnd"/>
          </w:p>
        </w:tc>
        <w:tc>
          <w:tcPr>
            <w:tcW w:w="1701" w:type="dxa"/>
          </w:tcPr>
          <w:p w:rsidR="00FA3981" w:rsidRPr="005878F4" w:rsidRDefault="00FA3981" w:rsidP="00FA3981">
            <w:pPr>
              <w:spacing w:after="0"/>
              <w:jc w:val="center"/>
              <w:rPr>
                <w:rFonts w:ascii="Times New Roman" w:hAnsi="Times New Roman"/>
                <w:b/>
                <w:sz w:val="20"/>
                <w:szCs w:val="20"/>
              </w:rPr>
            </w:pPr>
          </w:p>
        </w:tc>
        <w:tc>
          <w:tcPr>
            <w:tcW w:w="1559" w:type="dxa"/>
          </w:tcPr>
          <w:p w:rsidR="00FA3981" w:rsidRPr="005878F4" w:rsidRDefault="00FA3981" w:rsidP="00FA3981">
            <w:pPr>
              <w:spacing w:after="0"/>
              <w:jc w:val="center"/>
              <w:rPr>
                <w:rFonts w:ascii="Times New Roman" w:hAnsi="Times New Roman"/>
                <w:b/>
                <w:sz w:val="20"/>
                <w:szCs w:val="20"/>
              </w:rPr>
            </w:pPr>
          </w:p>
        </w:tc>
        <w:tc>
          <w:tcPr>
            <w:tcW w:w="1418" w:type="dxa"/>
          </w:tcPr>
          <w:p w:rsidR="00FA3981" w:rsidRPr="005878F4" w:rsidRDefault="00FA3981" w:rsidP="00FA3981">
            <w:pPr>
              <w:spacing w:after="0"/>
              <w:jc w:val="center"/>
              <w:rPr>
                <w:rFonts w:ascii="Times New Roman" w:hAnsi="Times New Roman"/>
                <w:b/>
                <w:sz w:val="20"/>
                <w:szCs w:val="20"/>
              </w:rPr>
            </w:pPr>
          </w:p>
        </w:tc>
        <w:tc>
          <w:tcPr>
            <w:tcW w:w="1275" w:type="dxa"/>
          </w:tcPr>
          <w:p w:rsidR="00FA3981" w:rsidRPr="005878F4" w:rsidRDefault="00FA3981" w:rsidP="00FA3981">
            <w:pPr>
              <w:spacing w:after="0"/>
              <w:jc w:val="center"/>
              <w:rPr>
                <w:rFonts w:ascii="Times New Roman" w:hAnsi="Times New Roman"/>
                <w:b/>
                <w:sz w:val="20"/>
                <w:szCs w:val="20"/>
              </w:rPr>
            </w:pPr>
          </w:p>
        </w:tc>
        <w:tc>
          <w:tcPr>
            <w:tcW w:w="1276" w:type="dxa"/>
          </w:tcPr>
          <w:p w:rsidR="00FA3981" w:rsidRPr="005878F4" w:rsidRDefault="00FA3981" w:rsidP="00FA3981">
            <w:pPr>
              <w:spacing w:after="0"/>
              <w:jc w:val="center"/>
              <w:rPr>
                <w:rFonts w:ascii="Times New Roman" w:hAnsi="Times New Roman"/>
                <w:b/>
                <w:sz w:val="20"/>
                <w:szCs w:val="20"/>
              </w:rPr>
            </w:pPr>
          </w:p>
        </w:tc>
        <w:tc>
          <w:tcPr>
            <w:tcW w:w="1381" w:type="dxa"/>
          </w:tcPr>
          <w:p w:rsidR="00FA3981" w:rsidRPr="005878F4" w:rsidRDefault="00FA3981" w:rsidP="00FA3981">
            <w:pPr>
              <w:spacing w:after="0"/>
              <w:jc w:val="center"/>
              <w:rPr>
                <w:rFonts w:ascii="Times New Roman" w:hAnsi="Times New Roman"/>
                <w:b/>
                <w:sz w:val="20"/>
                <w:szCs w:val="20"/>
              </w:rPr>
            </w:pPr>
            <w:r w:rsidRPr="005878F4">
              <w:rPr>
                <w:rFonts w:ascii="Times New Roman" w:hAnsi="Times New Roman"/>
                <w:b/>
                <w:sz w:val="20"/>
                <w:szCs w:val="20"/>
              </w:rPr>
              <w:t>12 744,24</w:t>
            </w:r>
          </w:p>
        </w:tc>
      </w:tr>
      <w:tr w:rsidR="00FA3981" w:rsidRPr="005878F4" w:rsidTr="00FA3981">
        <w:trPr>
          <w:trHeight w:val="146"/>
        </w:trPr>
        <w:tc>
          <w:tcPr>
            <w:tcW w:w="4695" w:type="dxa"/>
          </w:tcPr>
          <w:p w:rsidR="00FA3981" w:rsidRPr="005878F4" w:rsidRDefault="00FA3981" w:rsidP="00FA3981">
            <w:pPr>
              <w:spacing w:after="0" w:line="240" w:lineRule="auto"/>
              <w:rPr>
                <w:rFonts w:ascii="Times New Roman" w:hAnsi="Times New Roman"/>
                <w:b/>
                <w:sz w:val="20"/>
                <w:szCs w:val="20"/>
              </w:rPr>
            </w:pPr>
            <w:r w:rsidRPr="005878F4">
              <w:rPr>
                <w:rFonts w:ascii="Times New Roman" w:hAnsi="Times New Roman"/>
                <w:b/>
                <w:sz w:val="20"/>
                <w:szCs w:val="20"/>
              </w:rPr>
              <w:t>- наблюдение от 16 до 64 м2, глубиной 1,4 м</w:t>
            </w:r>
          </w:p>
        </w:tc>
        <w:tc>
          <w:tcPr>
            <w:tcW w:w="1418" w:type="dxa"/>
          </w:tcPr>
          <w:p w:rsidR="00FA3981" w:rsidRPr="005878F4" w:rsidRDefault="00FA3981" w:rsidP="00FA3981">
            <w:pPr>
              <w:spacing w:after="0"/>
              <w:jc w:val="center"/>
              <w:rPr>
                <w:b/>
                <w:sz w:val="20"/>
                <w:szCs w:val="20"/>
              </w:rPr>
            </w:pPr>
            <w:proofErr w:type="spellStart"/>
            <w:r w:rsidRPr="005878F4">
              <w:rPr>
                <w:rFonts w:ascii="Times New Roman" w:hAnsi="Times New Roman"/>
                <w:b/>
                <w:sz w:val="20"/>
                <w:szCs w:val="20"/>
              </w:rPr>
              <w:t>руб</w:t>
            </w:r>
            <w:proofErr w:type="spellEnd"/>
          </w:p>
        </w:tc>
        <w:tc>
          <w:tcPr>
            <w:tcW w:w="1701" w:type="dxa"/>
          </w:tcPr>
          <w:p w:rsidR="00FA3981" w:rsidRPr="005878F4" w:rsidRDefault="00FA3981" w:rsidP="00FA3981">
            <w:pPr>
              <w:spacing w:after="0"/>
              <w:jc w:val="center"/>
              <w:rPr>
                <w:rFonts w:ascii="Times New Roman" w:hAnsi="Times New Roman"/>
                <w:b/>
                <w:sz w:val="20"/>
                <w:szCs w:val="20"/>
              </w:rPr>
            </w:pPr>
          </w:p>
        </w:tc>
        <w:tc>
          <w:tcPr>
            <w:tcW w:w="1559" w:type="dxa"/>
          </w:tcPr>
          <w:p w:rsidR="00FA3981" w:rsidRPr="005878F4" w:rsidRDefault="00FA3981" w:rsidP="00FA3981">
            <w:pPr>
              <w:spacing w:after="0"/>
              <w:jc w:val="center"/>
              <w:rPr>
                <w:rFonts w:ascii="Times New Roman" w:hAnsi="Times New Roman"/>
                <w:b/>
                <w:sz w:val="20"/>
                <w:szCs w:val="20"/>
              </w:rPr>
            </w:pPr>
          </w:p>
        </w:tc>
        <w:tc>
          <w:tcPr>
            <w:tcW w:w="1418" w:type="dxa"/>
          </w:tcPr>
          <w:p w:rsidR="00FA3981" w:rsidRPr="005878F4" w:rsidRDefault="00FA3981" w:rsidP="00FA3981">
            <w:pPr>
              <w:spacing w:after="0"/>
              <w:jc w:val="center"/>
              <w:rPr>
                <w:rFonts w:ascii="Times New Roman" w:hAnsi="Times New Roman"/>
                <w:b/>
                <w:sz w:val="20"/>
                <w:szCs w:val="20"/>
              </w:rPr>
            </w:pPr>
          </w:p>
        </w:tc>
        <w:tc>
          <w:tcPr>
            <w:tcW w:w="1275" w:type="dxa"/>
          </w:tcPr>
          <w:p w:rsidR="00FA3981" w:rsidRPr="005878F4" w:rsidRDefault="00FA3981" w:rsidP="00FA3981">
            <w:pPr>
              <w:spacing w:after="0"/>
              <w:jc w:val="center"/>
              <w:rPr>
                <w:rFonts w:ascii="Times New Roman" w:hAnsi="Times New Roman"/>
                <w:b/>
                <w:sz w:val="20"/>
                <w:szCs w:val="20"/>
              </w:rPr>
            </w:pPr>
            <w:r w:rsidRPr="005878F4">
              <w:rPr>
                <w:rFonts w:ascii="Times New Roman" w:hAnsi="Times New Roman"/>
                <w:b/>
                <w:sz w:val="20"/>
                <w:szCs w:val="20"/>
              </w:rPr>
              <w:t>20 788,23</w:t>
            </w:r>
          </w:p>
        </w:tc>
        <w:tc>
          <w:tcPr>
            <w:tcW w:w="1276" w:type="dxa"/>
          </w:tcPr>
          <w:p w:rsidR="00FA3981" w:rsidRPr="005878F4" w:rsidRDefault="00FA3981" w:rsidP="00FA3981">
            <w:pPr>
              <w:spacing w:after="0"/>
              <w:jc w:val="center"/>
              <w:rPr>
                <w:rFonts w:ascii="Times New Roman" w:hAnsi="Times New Roman"/>
                <w:b/>
                <w:sz w:val="20"/>
                <w:szCs w:val="20"/>
              </w:rPr>
            </w:pPr>
          </w:p>
        </w:tc>
        <w:tc>
          <w:tcPr>
            <w:tcW w:w="1381" w:type="dxa"/>
          </w:tcPr>
          <w:p w:rsidR="00FA3981" w:rsidRPr="005878F4" w:rsidRDefault="00FA3981" w:rsidP="00FA3981">
            <w:pPr>
              <w:spacing w:after="0"/>
              <w:jc w:val="center"/>
              <w:rPr>
                <w:rFonts w:ascii="Times New Roman" w:hAnsi="Times New Roman"/>
                <w:b/>
                <w:sz w:val="20"/>
                <w:szCs w:val="20"/>
              </w:rPr>
            </w:pPr>
          </w:p>
        </w:tc>
      </w:tr>
      <w:tr w:rsidR="00FA3981" w:rsidRPr="005878F4" w:rsidTr="00FA3981">
        <w:trPr>
          <w:trHeight w:val="146"/>
        </w:trPr>
        <w:tc>
          <w:tcPr>
            <w:tcW w:w="4695" w:type="dxa"/>
          </w:tcPr>
          <w:p w:rsidR="00FA3981" w:rsidRPr="005878F4" w:rsidRDefault="00FA3981" w:rsidP="00FA3981">
            <w:pPr>
              <w:spacing w:after="0" w:line="240" w:lineRule="auto"/>
              <w:rPr>
                <w:rFonts w:ascii="Times New Roman" w:hAnsi="Times New Roman"/>
                <w:b/>
                <w:sz w:val="20"/>
                <w:szCs w:val="20"/>
              </w:rPr>
            </w:pPr>
            <w:r w:rsidRPr="005878F4">
              <w:rPr>
                <w:rFonts w:ascii="Times New Roman" w:hAnsi="Times New Roman"/>
                <w:b/>
                <w:sz w:val="20"/>
                <w:szCs w:val="20"/>
              </w:rPr>
              <w:t>ИТОГО:</w:t>
            </w:r>
          </w:p>
        </w:tc>
        <w:tc>
          <w:tcPr>
            <w:tcW w:w="1418" w:type="dxa"/>
          </w:tcPr>
          <w:p w:rsidR="00FA3981" w:rsidRPr="005878F4" w:rsidRDefault="00FA3981" w:rsidP="00FA3981">
            <w:pPr>
              <w:spacing w:after="0"/>
              <w:jc w:val="center"/>
              <w:rPr>
                <w:b/>
                <w:sz w:val="20"/>
                <w:szCs w:val="20"/>
              </w:rPr>
            </w:pPr>
            <w:proofErr w:type="spellStart"/>
            <w:r w:rsidRPr="005878F4">
              <w:rPr>
                <w:rFonts w:ascii="Times New Roman" w:hAnsi="Times New Roman"/>
                <w:b/>
                <w:sz w:val="20"/>
                <w:szCs w:val="20"/>
              </w:rPr>
              <w:t>руб</w:t>
            </w:r>
            <w:proofErr w:type="spellEnd"/>
          </w:p>
        </w:tc>
        <w:tc>
          <w:tcPr>
            <w:tcW w:w="1701" w:type="dxa"/>
          </w:tcPr>
          <w:p w:rsidR="00FA3981" w:rsidRPr="005878F4" w:rsidRDefault="00FA3981" w:rsidP="00FA3981">
            <w:pPr>
              <w:spacing w:after="0"/>
              <w:jc w:val="center"/>
              <w:rPr>
                <w:rFonts w:ascii="Times New Roman" w:hAnsi="Times New Roman"/>
                <w:b/>
                <w:sz w:val="20"/>
                <w:szCs w:val="20"/>
              </w:rPr>
            </w:pPr>
            <w:r w:rsidRPr="005878F4">
              <w:rPr>
                <w:rFonts w:ascii="Times New Roman" w:hAnsi="Times New Roman"/>
                <w:b/>
                <w:sz w:val="20"/>
                <w:szCs w:val="20"/>
              </w:rPr>
              <w:t>3 448 825,32</w:t>
            </w:r>
          </w:p>
        </w:tc>
        <w:tc>
          <w:tcPr>
            <w:tcW w:w="1559" w:type="dxa"/>
          </w:tcPr>
          <w:p w:rsidR="00FA3981" w:rsidRPr="005878F4" w:rsidRDefault="00FA3981" w:rsidP="00FA3981">
            <w:pPr>
              <w:spacing w:after="0"/>
              <w:jc w:val="center"/>
              <w:rPr>
                <w:rFonts w:ascii="Times New Roman" w:hAnsi="Times New Roman"/>
                <w:b/>
                <w:sz w:val="20"/>
                <w:szCs w:val="20"/>
              </w:rPr>
            </w:pPr>
            <w:r w:rsidRPr="005878F4">
              <w:rPr>
                <w:rFonts w:ascii="Times New Roman" w:hAnsi="Times New Roman"/>
                <w:b/>
                <w:sz w:val="20"/>
                <w:szCs w:val="20"/>
              </w:rPr>
              <w:t>522 890,6</w:t>
            </w:r>
          </w:p>
        </w:tc>
        <w:tc>
          <w:tcPr>
            <w:tcW w:w="1418" w:type="dxa"/>
          </w:tcPr>
          <w:p w:rsidR="00FA3981" w:rsidRPr="005878F4" w:rsidRDefault="00FA3981" w:rsidP="00FA3981">
            <w:pPr>
              <w:spacing w:after="0"/>
              <w:jc w:val="center"/>
              <w:rPr>
                <w:rFonts w:ascii="Times New Roman" w:hAnsi="Times New Roman"/>
                <w:b/>
                <w:sz w:val="20"/>
                <w:szCs w:val="20"/>
              </w:rPr>
            </w:pPr>
            <w:r w:rsidRPr="005878F4">
              <w:rPr>
                <w:rFonts w:ascii="Times New Roman" w:hAnsi="Times New Roman"/>
                <w:b/>
                <w:sz w:val="20"/>
                <w:szCs w:val="20"/>
              </w:rPr>
              <w:t>540 870,24</w:t>
            </w:r>
          </w:p>
        </w:tc>
        <w:tc>
          <w:tcPr>
            <w:tcW w:w="1275" w:type="dxa"/>
          </w:tcPr>
          <w:p w:rsidR="00FA3981" w:rsidRPr="005878F4" w:rsidRDefault="00FA3981" w:rsidP="00FA3981">
            <w:pPr>
              <w:spacing w:after="0"/>
              <w:jc w:val="center"/>
              <w:rPr>
                <w:rFonts w:ascii="Times New Roman" w:hAnsi="Times New Roman"/>
                <w:b/>
                <w:sz w:val="20"/>
                <w:szCs w:val="20"/>
              </w:rPr>
            </w:pPr>
            <w:r w:rsidRPr="005878F4">
              <w:rPr>
                <w:rFonts w:ascii="Times New Roman" w:hAnsi="Times New Roman"/>
                <w:b/>
                <w:sz w:val="20"/>
                <w:szCs w:val="20"/>
              </w:rPr>
              <w:t>498 917,52</w:t>
            </w:r>
          </w:p>
        </w:tc>
        <w:tc>
          <w:tcPr>
            <w:tcW w:w="1276" w:type="dxa"/>
          </w:tcPr>
          <w:p w:rsidR="00FA3981" w:rsidRPr="005878F4" w:rsidRDefault="00FA3981" w:rsidP="00FA3981">
            <w:pPr>
              <w:spacing w:after="0"/>
              <w:jc w:val="center"/>
              <w:rPr>
                <w:rFonts w:ascii="Times New Roman" w:hAnsi="Times New Roman"/>
                <w:b/>
                <w:sz w:val="20"/>
                <w:szCs w:val="20"/>
              </w:rPr>
            </w:pPr>
            <w:r w:rsidRPr="005878F4">
              <w:rPr>
                <w:rFonts w:ascii="Times New Roman" w:hAnsi="Times New Roman"/>
                <w:b/>
                <w:sz w:val="20"/>
                <w:szCs w:val="20"/>
              </w:rPr>
              <w:t>5 413 853,7</w:t>
            </w:r>
          </w:p>
        </w:tc>
        <w:tc>
          <w:tcPr>
            <w:tcW w:w="1381" w:type="dxa"/>
          </w:tcPr>
          <w:p w:rsidR="00FA3981" w:rsidRPr="005878F4" w:rsidRDefault="00FA3981" w:rsidP="00FA3981">
            <w:pPr>
              <w:spacing w:after="0"/>
              <w:jc w:val="center"/>
              <w:rPr>
                <w:rFonts w:ascii="Times New Roman" w:hAnsi="Times New Roman"/>
                <w:b/>
                <w:sz w:val="20"/>
                <w:szCs w:val="20"/>
              </w:rPr>
            </w:pPr>
            <w:r w:rsidRPr="005878F4">
              <w:rPr>
                <w:rFonts w:ascii="Times New Roman" w:hAnsi="Times New Roman"/>
                <w:b/>
                <w:sz w:val="20"/>
                <w:szCs w:val="20"/>
              </w:rPr>
              <w:t>3 313 502,4</w:t>
            </w:r>
          </w:p>
        </w:tc>
      </w:tr>
      <w:tr w:rsidR="00FA3981" w:rsidRPr="005878F4" w:rsidTr="00FA3981">
        <w:trPr>
          <w:trHeight w:val="146"/>
        </w:trPr>
        <w:tc>
          <w:tcPr>
            <w:tcW w:w="4695" w:type="dxa"/>
          </w:tcPr>
          <w:p w:rsidR="00FA3981" w:rsidRPr="005878F4" w:rsidRDefault="00FA3981" w:rsidP="00FA3981">
            <w:pPr>
              <w:spacing w:after="0" w:line="240" w:lineRule="auto"/>
              <w:rPr>
                <w:rFonts w:ascii="Times New Roman" w:hAnsi="Times New Roman"/>
                <w:b/>
                <w:sz w:val="20"/>
                <w:szCs w:val="20"/>
              </w:rPr>
            </w:pPr>
            <w:r w:rsidRPr="005878F4">
              <w:rPr>
                <w:rFonts w:ascii="Times New Roman" w:hAnsi="Times New Roman"/>
                <w:b/>
                <w:sz w:val="20"/>
                <w:szCs w:val="20"/>
              </w:rPr>
              <w:t xml:space="preserve">Общая годовая потребность финансовых </w:t>
            </w:r>
          </w:p>
          <w:p w:rsidR="00FA3981" w:rsidRPr="005878F4" w:rsidRDefault="00FA3981" w:rsidP="00FA3981">
            <w:pPr>
              <w:spacing w:after="0" w:line="240" w:lineRule="auto"/>
              <w:rPr>
                <w:rFonts w:ascii="Times New Roman" w:hAnsi="Times New Roman"/>
                <w:b/>
                <w:sz w:val="20"/>
                <w:szCs w:val="20"/>
              </w:rPr>
            </w:pPr>
            <w:r w:rsidRPr="005878F4">
              <w:rPr>
                <w:rFonts w:ascii="Times New Roman" w:hAnsi="Times New Roman"/>
                <w:b/>
                <w:sz w:val="20"/>
                <w:szCs w:val="20"/>
              </w:rPr>
              <w:t>средств:</w:t>
            </w:r>
          </w:p>
        </w:tc>
        <w:tc>
          <w:tcPr>
            <w:tcW w:w="1418" w:type="dxa"/>
          </w:tcPr>
          <w:p w:rsidR="00FA3981" w:rsidRPr="005878F4" w:rsidRDefault="00FA3981" w:rsidP="00FA3981">
            <w:pPr>
              <w:spacing w:after="0"/>
              <w:jc w:val="center"/>
              <w:rPr>
                <w:b/>
                <w:sz w:val="20"/>
                <w:szCs w:val="20"/>
              </w:rPr>
            </w:pPr>
            <w:proofErr w:type="spellStart"/>
            <w:r w:rsidRPr="005878F4">
              <w:rPr>
                <w:rFonts w:ascii="Times New Roman" w:hAnsi="Times New Roman"/>
                <w:b/>
                <w:sz w:val="20"/>
                <w:szCs w:val="20"/>
              </w:rPr>
              <w:t>руб</w:t>
            </w:r>
            <w:proofErr w:type="spellEnd"/>
          </w:p>
        </w:tc>
        <w:tc>
          <w:tcPr>
            <w:tcW w:w="8610" w:type="dxa"/>
            <w:gridSpan w:val="6"/>
          </w:tcPr>
          <w:p w:rsidR="00FA3981" w:rsidRPr="005878F4" w:rsidRDefault="00FA3981" w:rsidP="00FA3981">
            <w:pPr>
              <w:spacing w:after="0"/>
              <w:jc w:val="center"/>
              <w:rPr>
                <w:rFonts w:ascii="Times New Roman" w:hAnsi="Times New Roman"/>
                <w:b/>
                <w:sz w:val="20"/>
                <w:szCs w:val="20"/>
              </w:rPr>
            </w:pPr>
            <w:r w:rsidRPr="005878F4">
              <w:rPr>
                <w:rFonts w:ascii="Times New Roman" w:hAnsi="Times New Roman"/>
                <w:b/>
                <w:sz w:val="20"/>
                <w:szCs w:val="20"/>
              </w:rPr>
              <w:t>13 738 859, 78</w:t>
            </w:r>
          </w:p>
        </w:tc>
      </w:tr>
      <w:tr w:rsidR="00FA3981" w:rsidRPr="005878F4" w:rsidTr="00FA3981">
        <w:trPr>
          <w:trHeight w:val="146"/>
        </w:trPr>
        <w:tc>
          <w:tcPr>
            <w:tcW w:w="4695" w:type="dxa"/>
          </w:tcPr>
          <w:p w:rsidR="00FA3981" w:rsidRPr="005878F4" w:rsidRDefault="00FA3981" w:rsidP="00FA3981">
            <w:pPr>
              <w:spacing w:after="0" w:line="240" w:lineRule="auto"/>
              <w:rPr>
                <w:rFonts w:ascii="Times New Roman" w:hAnsi="Times New Roman"/>
                <w:b/>
                <w:sz w:val="20"/>
                <w:szCs w:val="20"/>
              </w:rPr>
            </w:pPr>
            <w:r w:rsidRPr="005878F4">
              <w:rPr>
                <w:rFonts w:ascii="Times New Roman" w:hAnsi="Times New Roman"/>
                <w:b/>
                <w:sz w:val="20"/>
                <w:szCs w:val="20"/>
              </w:rPr>
              <w:t>Авторский надзор 0,2 %</w:t>
            </w:r>
          </w:p>
        </w:tc>
        <w:tc>
          <w:tcPr>
            <w:tcW w:w="1418" w:type="dxa"/>
          </w:tcPr>
          <w:p w:rsidR="00FA3981" w:rsidRPr="005878F4" w:rsidRDefault="00FA3981" w:rsidP="00FA3981">
            <w:pPr>
              <w:spacing w:after="0"/>
              <w:jc w:val="center"/>
              <w:rPr>
                <w:rFonts w:ascii="Times New Roman" w:hAnsi="Times New Roman"/>
                <w:b/>
                <w:sz w:val="20"/>
                <w:szCs w:val="20"/>
              </w:rPr>
            </w:pPr>
            <w:proofErr w:type="spellStart"/>
            <w:r w:rsidRPr="005878F4">
              <w:rPr>
                <w:rFonts w:ascii="Times New Roman" w:hAnsi="Times New Roman"/>
                <w:b/>
                <w:sz w:val="20"/>
                <w:szCs w:val="20"/>
              </w:rPr>
              <w:t>руб</w:t>
            </w:r>
            <w:proofErr w:type="spellEnd"/>
          </w:p>
        </w:tc>
        <w:tc>
          <w:tcPr>
            <w:tcW w:w="8610" w:type="dxa"/>
            <w:gridSpan w:val="6"/>
          </w:tcPr>
          <w:p w:rsidR="00FA3981" w:rsidRPr="005878F4" w:rsidRDefault="00FA3981" w:rsidP="00FA3981">
            <w:pPr>
              <w:spacing w:after="0"/>
              <w:jc w:val="center"/>
              <w:rPr>
                <w:rFonts w:ascii="Times New Roman" w:hAnsi="Times New Roman"/>
                <w:b/>
                <w:sz w:val="20"/>
                <w:szCs w:val="20"/>
              </w:rPr>
            </w:pPr>
            <w:r w:rsidRPr="005878F4">
              <w:rPr>
                <w:rFonts w:ascii="Times New Roman" w:hAnsi="Times New Roman"/>
                <w:b/>
                <w:sz w:val="20"/>
                <w:szCs w:val="20"/>
              </w:rPr>
              <w:t>27 477,72</w:t>
            </w:r>
          </w:p>
        </w:tc>
      </w:tr>
      <w:tr w:rsidR="00FA3981" w:rsidRPr="005878F4" w:rsidTr="00FA3981">
        <w:trPr>
          <w:trHeight w:val="146"/>
        </w:trPr>
        <w:tc>
          <w:tcPr>
            <w:tcW w:w="4695" w:type="dxa"/>
          </w:tcPr>
          <w:p w:rsidR="00FA3981" w:rsidRPr="005878F4" w:rsidRDefault="00FA3981" w:rsidP="00FA3981">
            <w:pPr>
              <w:spacing w:after="0" w:line="240" w:lineRule="auto"/>
              <w:rPr>
                <w:rFonts w:ascii="Times New Roman" w:hAnsi="Times New Roman"/>
                <w:b/>
                <w:sz w:val="20"/>
                <w:szCs w:val="20"/>
              </w:rPr>
            </w:pPr>
            <w:r w:rsidRPr="005878F4">
              <w:rPr>
                <w:rFonts w:ascii="Times New Roman" w:hAnsi="Times New Roman"/>
                <w:b/>
                <w:sz w:val="20"/>
                <w:szCs w:val="20"/>
              </w:rPr>
              <w:t>Всего</w:t>
            </w:r>
          </w:p>
        </w:tc>
        <w:tc>
          <w:tcPr>
            <w:tcW w:w="1418" w:type="dxa"/>
          </w:tcPr>
          <w:p w:rsidR="00FA3981" w:rsidRPr="005878F4" w:rsidRDefault="00FA3981" w:rsidP="00FA3981">
            <w:pPr>
              <w:spacing w:after="0"/>
              <w:jc w:val="center"/>
              <w:rPr>
                <w:rFonts w:ascii="Times New Roman" w:hAnsi="Times New Roman"/>
                <w:b/>
                <w:sz w:val="20"/>
                <w:szCs w:val="20"/>
              </w:rPr>
            </w:pPr>
          </w:p>
        </w:tc>
        <w:tc>
          <w:tcPr>
            <w:tcW w:w="8610" w:type="dxa"/>
            <w:gridSpan w:val="6"/>
          </w:tcPr>
          <w:p w:rsidR="00FA3981" w:rsidRPr="005878F4" w:rsidRDefault="00FA3981" w:rsidP="00FA3981">
            <w:pPr>
              <w:spacing w:after="0"/>
              <w:jc w:val="center"/>
              <w:rPr>
                <w:rFonts w:ascii="Times New Roman" w:hAnsi="Times New Roman"/>
                <w:b/>
                <w:sz w:val="20"/>
                <w:szCs w:val="20"/>
              </w:rPr>
            </w:pPr>
            <w:r w:rsidRPr="005878F4">
              <w:rPr>
                <w:rFonts w:ascii="Times New Roman" w:hAnsi="Times New Roman"/>
                <w:b/>
                <w:sz w:val="20"/>
                <w:szCs w:val="20"/>
              </w:rPr>
              <w:t>13 766 337,5</w:t>
            </w:r>
          </w:p>
        </w:tc>
      </w:tr>
    </w:tbl>
    <w:p w:rsidR="00FA3981" w:rsidRPr="005878F4" w:rsidRDefault="00FA3981" w:rsidP="00FA3981">
      <w:pPr>
        <w:autoSpaceDE w:val="0"/>
        <w:autoSpaceDN w:val="0"/>
        <w:adjustRightInd w:val="0"/>
        <w:spacing w:after="0" w:line="240" w:lineRule="auto"/>
        <w:outlineLvl w:val="2"/>
        <w:rPr>
          <w:rFonts w:ascii="Times New Roman" w:eastAsiaTheme="minorHAnsi" w:hAnsi="Times New Roman" w:cs="Arial"/>
          <w:b/>
          <w:sz w:val="20"/>
          <w:szCs w:val="20"/>
          <w:lang w:eastAsia="en-US"/>
        </w:rPr>
      </w:pPr>
    </w:p>
    <w:p w:rsidR="009B0719" w:rsidRPr="005878F4" w:rsidRDefault="009B0719" w:rsidP="00A639F4">
      <w:pPr>
        <w:autoSpaceDE w:val="0"/>
        <w:autoSpaceDN w:val="0"/>
        <w:adjustRightInd w:val="0"/>
        <w:spacing w:after="0" w:line="240" w:lineRule="auto"/>
        <w:jc w:val="right"/>
        <w:outlineLvl w:val="2"/>
        <w:rPr>
          <w:rFonts w:ascii="Times New Roman" w:eastAsiaTheme="minorHAnsi" w:hAnsi="Times New Roman" w:cs="Arial"/>
          <w:lang w:eastAsia="en-US"/>
        </w:rPr>
      </w:pPr>
    </w:p>
    <w:p w:rsidR="009B0719" w:rsidRPr="005878F4" w:rsidRDefault="009B0719" w:rsidP="00B9026A">
      <w:pPr>
        <w:autoSpaceDE w:val="0"/>
        <w:autoSpaceDN w:val="0"/>
        <w:adjustRightInd w:val="0"/>
        <w:spacing w:after="0" w:line="240" w:lineRule="auto"/>
        <w:outlineLvl w:val="2"/>
        <w:rPr>
          <w:rFonts w:ascii="Times New Roman" w:eastAsiaTheme="minorHAnsi" w:hAnsi="Times New Roman" w:cs="Arial"/>
          <w:lang w:eastAsia="en-US"/>
        </w:rPr>
      </w:pPr>
    </w:p>
    <w:p w:rsidR="009B0719" w:rsidRDefault="009B0719" w:rsidP="00A639F4">
      <w:pPr>
        <w:autoSpaceDE w:val="0"/>
        <w:autoSpaceDN w:val="0"/>
        <w:adjustRightInd w:val="0"/>
        <w:spacing w:after="0" w:line="240" w:lineRule="auto"/>
        <w:jc w:val="right"/>
        <w:outlineLvl w:val="2"/>
        <w:rPr>
          <w:rFonts w:ascii="Times New Roman" w:eastAsiaTheme="minorHAnsi" w:hAnsi="Times New Roman" w:cs="Arial"/>
          <w:lang w:eastAsia="en-US"/>
        </w:rPr>
      </w:pPr>
    </w:p>
    <w:p w:rsidR="000C35C1" w:rsidRDefault="000C35C1" w:rsidP="00A639F4">
      <w:pPr>
        <w:autoSpaceDE w:val="0"/>
        <w:autoSpaceDN w:val="0"/>
        <w:adjustRightInd w:val="0"/>
        <w:spacing w:after="0" w:line="240" w:lineRule="auto"/>
        <w:jc w:val="right"/>
        <w:outlineLvl w:val="2"/>
        <w:rPr>
          <w:rFonts w:ascii="Times New Roman" w:eastAsiaTheme="minorHAnsi" w:hAnsi="Times New Roman" w:cs="Arial"/>
          <w:lang w:eastAsia="en-US"/>
        </w:rPr>
      </w:pPr>
    </w:p>
    <w:p w:rsidR="000C35C1" w:rsidRDefault="000C35C1" w:rsidP="00A639F4">
      <w:pPr>
        <w:autoSpaceDE w:val="0"/>
        <w:autoSpaceDN w:val="0"/>
        <w:adjustRightInd w:val="0"/>
        <w:spacing w:after="0" w:line="240" w:lineRule="auto"/>
        <w:jc w:val="right"/>
        <w:outlineLvl w:val="2"/>
        <w:rPr>
          <w:rFonts w:ascii="Times New Roman" w:eastAsiaTheme="minorHAnsi" w:hAnsi="Times New Roman" w:cs="Arial"/>
          <w:lang w:eastAsia="en-US"/>
        </w:rPr>
      </w:pPr>
    </w:p>
    <w:p w:rsidR="000C35C1" w:rsidRDefault="000C35C1" w:rsidP="00A639F4">
      <w:pPr>
        <w:autoSpaceDE w:val="0"/>
        <w:autoSpaceDN w:val="0"/>
        <w:adjustRightInd w:val="0"/>
        <w:spacing w:after="0" w:line="240" w:lineRule="auto"/>
        <w:jc w:val="right"/>
        <w:outlineLvl w:val="2"/>
        <w:rPr>
          <w:rFonts w:ascii="Times New Roman" w:eastAsiaTheme="minorHAnsi" w:hAnsi="Times New Roman" w:cs="Arial"/>
          <w:lang w:eastAsia="en-US"/>
        </w:rPr>
      </w:pPr>
    </w:p>
    <w:p w:rsidR="00A639F4" w:rsidRPr="0055575C" w:rsidRDefault="00A639F4" w:rsidP="00A639F4">
      <w:pPr>
        <w:autoSpaceDE w:val="0"/>
        <w:autoSpaceDN w:val="0"/>
        <w:adjustRightInd w:val="0"/>
        <w:spacing w:after="0" w:line="240" w:lineRule="auto"/>
        <w:jc w:val="right"/>
        <w:outlineLvl w:val="2"/>
        <w:rPr>
          <w:rFonts w:ascii="Times New Roman" w:eastAsiaTheme="minorHAnsi" w:hAnsi="Times New Roman" w:cs="Arial"/>
          <w:lang w:eastAsia="en-US"/>
        </w:rPr>
      </w:pPr>
      <w:r w:rsidRPr="0055575C">
        <w:rPr>
          <w:rFonts w:ascii="Times New Roman" w:eastAsiaTheme="minorHAnsi" w:hAnsi="Times New Roman" w:cs="Arial"/>
          <w:lang w:eastAsia="en-US"/>
        </w:rPr>
        <w:t xml:space="preserve">Приложение  1 к муниципальной программе </w:t>
      </w:r>
    </w:p>
    <w:p w:rsidR="00A639F4" w:rsidRPr="0055575C" w:rsidRDefault="00A639F4" w:rsidP="00A639F4">
      <w:pPr>
        <w:widowControl w:val="0"/>
        <w:autoSpaceDE w:val="0"/>
        <w:autoSpaceDN w:val="0"/>
        <w:spacing w:after="0" w:line="240" w:lineRule="auto"/>
        <w:jc w:val="right"/>
        <w:rPr>
          <w:rFonts w:ascii="Times New Roman" w:hAnsi="Times New Roman"/>
        </w:rPr>
      </w:pPr>
      <w:r w:rsidRPr="0055575C">
        <w:rPr>
          <w:rFonts w:ascii="Times New Roman" w:hAnsi="Times New Roman"/>
        </w:rPr>
        <w:t>«</w:t>
      </w:r>
      <w:r w:rsidR="00202DB2" w:rsidRPr="0055575C">
        <w:rPr>
          <w:rFonts w:ascii="Times New Roman" w:hAnsi="Times New Roman"/>
        </w:rPr>
        <w:t>Создание условий для обеспечения доступным и комфортным жильем граждан города Енисейска</w:t>
      </w:r>
      <w:r w:rsidRPr="0055575C">
        <w:rPr>
          <w:rFonts w:ascii="Times New Roman" w:hAnsi="Times New Roman"/>
        </w:rPr>
        <w:t>»</w:t>
      </w:r>
    </w:p>
    <w:p w:rsidR="00A639F4" w:rsidRPr="0055575C" w:rsidRDefault="00A639F4" w:rsidP="00A639F4">
      <w:pPr>
        <w:widowControl w:val="0"/>
        <w:autoSpaceDE w:val="0"/>
        <w:autoSpaceDN w:val="0"/>
        <w:spacing w:after="0" w:line="240" w:lineRule="auto"/>
        <w:jc w:val="center"/>
        <w:rPr>
          <w:rFonts w:ascii="Times New Roman" w:hAnsi="Times New Roman"/>
          <w:sz w:val="24"/>
          <w:szCs w:val="24"/>
        </w:rPr>
      </w:pPr>
    </w:p>
    <w:p w:rsidR="00A639F4" w:rsidRPr="0055575C" w:rsidRDefault="00A639F4" w:rsidP="00A639F4">
      <w:pPr>
        <w:widowControl w:val="0"/>
        <w:autoSpaceDE w:val="0"/>
        <w:autoSpaceDN w:val="0"/>
        <w:spacing w:after="0" w:line="240" w:lineRule="auto"/>
        <w:jc w:val="center"/>
        <w:rPr>
          <w:rFonts w:ascii="Times New Roman" w:hAnsi="Times New Roman"/>
          <w:sz w:val="24"/>
          <w:szCs w:val="24"/>
        </w:rPr>
      </w:pPr>
      <w:r w:rsidRPr="0055575C">
        <w:rPr>
          <w:rFonts w:ascii="Times New Roman" w:hAnsi="Times New Roman"/>
          <w:sz w:val="24"/>
          <w:szCs w:val="24"/>
        </w:rPr>
        <w:t>Перечень мероприятий подпрограмм и отдельных мероприятий муниципальной программы</w:t>
      </w:r>
    </w:p>
    <w:p w:rsidR="00A639F4" w:rsidRPr="0055575C" w:rsidRDefault="00A639F4" w:rsidP="00A639F4">
      <w:pPr>
        <w:widowControl w:val="0"/>
        <w:autoSpaceDE w:val="0"/>
        <w:autoSpaceDN w:val="0"/>
        <w:spacing w:after="0" w:line="240" w:lineRule="auto"/>
        <w:jc w:val="both"/>
        <w:rPr>
          <w:rFonts w:ascii="Times New Roman" w:hAnsi="Times New Roman"/>
          <w:szCs w:val="20"/>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
        <w:gridCol w:w="3426"/>
        <w:gridCol w:w="1842"/>
        <w:gridCol w:w="1418"/>
        <w:gridCol w:w="1134"/>
        <w:gridCol w:w="2126"/>
        <w:gridCol w:w="2268"/>
        <w:gridCol w:w="2410"/>
      </w:tblGrid>
      <w:tr w:rsidR="00A639F4" w:rsidRPr="0055575C" w:rsidTr="003059A4">
        <w:tc>
          <w:tcPr>
            <w:tcW w:w="464" w:type="dxa"/>
            <w:vMerge w:val="restart"/>
          </w:tcPr>
          <w:p w:rsidR="00A639F4" w:rsidRPr="0055575C" w:rsidRDefault="00A639F4" w:rsidP="00CF7A7E">
            <w:pPr>
              <w:widowControl w:val="0"/>
              <w:autoSpaceDE w:val="0"/>
              <w:autoSpaceDN w:val="0"/>
              <w:spacing w:after="0" w:line="240" w:lineRule="auto"/>
              <w:jc w:val="center"/>
              <w:rPr>
                <w:rFonts w:ascii="Times New Roman" w:hAnsi="Times New Roman"/>
                <w:sz w:val="20"/>
                <w:szCs w:val="20"/>
              </w:rPr>
            </w:pPr>
            <w:r w:rsidRPr="0055575C">
              <w:rPr>
                <w:rFonts w:ascii="Times New Roman" w:hAnsi="Times New Roman"/>
                <w:sz w:val="20"/>
                <w:szCs w:val="20"/>
              </w:rPr>
              <w:t>№ п/п</w:t>
            </w:r>
          </w:p>
        </w:tc>
        <w:tc>
          <w:tcPr>
            <w:tcW w:w="3426" w:type="dxa"/>
            <w:vMerge w:val="restart"/>
          </w:tcPr>
          <w:p w:rsidR="00A639F4" w:rsidRPr="0055575C" w:rsidRDefault="00A639F4" w:rsidP="00CF7A7E">
            <w:pPr>
              <w:widowControl w:val="0"/>
              <w:autoSpaceDE w:val="0"/>
              <w:autoSpaceDN w:val="0"/>
              <w:spacing w:after="0" w:line="240" w:lineRule="auto"/>
              <w:jc w:val="center"/>
              <w:rPr>
                <w:rFonts w:ascii="Times New Roman" w:hAnsi="Times New Roman"/>
                <w:sz w:val="20"/>
                <w:szCs w:val="20"/>
              </w:rPr>
            </w:pPr>
            <w:r w:rsidRPr="0055575C">
              <w:rPr>
                <w:rFonts w:ascii="Times New Roman" w:hAnsi="Times New Roman"/>
                <w:sz w:val="20"/>
                <w:szCs w:val="20"/>
              </w:rPr>
              <w:t>Наименование мероприятия</w:t>
            </w:r>
          </w:p>
        </w:tc>
        <w:tc>
          <w:tcPr>
            <w:tcW w:w="1842" w:type="dxa"/>
            <w:vMerge w:val="restart"/>
          </w:tcPr>
          <w:p w:rsidR="00A639F4" w:rsidRPr="0055575C" w:rsidRDefault="00A639F4" w:rsidP="00CF7A7E">
            <w:pPr>
              <w:widowControl w:val="0"/>
              <w:autoSpaceDE w:val="0"/>
              <w:autoSpaceDN w:val="0"/>
              <w:spacing w:after="0" w:line="240" w:lineRule="auto"/>
              <w:jc w:val="center"/>
              <w:rPr>
                <w:rFonts w:ascii="Times New Roman" w:hAnsi="Times New Roman"/>
                <w:sz w:val="20"/>
                <w:szCs w:val="20"/>
              </w:rPr>
            </w:pPr>
            <w:r w:rsidRPr="0055575C">
              <w:rPr>
                <w:rFonts w:ascii="Times New Roman" w:hAnsi="Times New Roman"/>
                <w:sz w:val="20"/>
                <w:szCs w:val="20"/>
              </w:rPr>
              <w:t>Ответственный исполнитель мероприятия</w:t>
            </w:r>
          </w:p>
        </w:tc>
        <w:tc>
          <w:tcPr>
            <w:tcW w:w="2552" w:type="dxa"/>
            <w:gridSpan w:val="2"/>
          </w:tcPr>
          <w:p w:rsidR="00A639F4" w:rsidRPr="0055575C" w:rsidRDefault="00A639F4" w:rsidP="00CF7A7E">
            <w:pPr>
              <w:widowControl w:val="0"/>
              <w:autoSpaceDE w:val="0"/>
              <w:autoSpaceDN w:val="0"/>
              <w:spacing w:after="0" w:line="240" w:lineRule="auto"/>
              <w:jc w:val="center"/>
              <w:rPr>
                <w:rFonts w:ascii="Times New Roman" w:hAnsi="Times New Roman"/>
                <w:sz w:val="20"/>
                <w:szCs w:val="20"/>
              </w:rPr>
            </w:pPr>
            <w:r w:rsidRPr="0055575C">
              <w:rPr>
                <w:rFonts w:ascii="Times New Roman" w:hAnsi="Times New Roman"/>
                <w:sz w:val="20"/>
                <w:szCs w:val="20"/>
              </w:rPr>
              <w:t>Срок</w:t>
            </w:r>
          </w:p>
        </w:tc>
        <w:tc>
          <w:tcPr>
            <w:tcW w:w="2126" w:type="dxa"/>
            <w:vMerge w:val="restart"/>
          </w:tcPr>
          <w:p w:rsidR="00A639F4" w:rsidRPr="0055575C" w:rsidRDefault="00A639F4" w:rsidP="00CF7A7E">
            <w:pPr>
              <w:widowControl w:val="0"/>
              <w:autoSpaceDE w:val="0"/>
              <w:autoSpaceDN w:val="0"/>
              <w:spacing w:after="0" w:line="240" w:lineRule="auto"/>
              <w:jc w:val="center"/>
              <w:rPr>
                <w:rFonts w:ascii="Times New Roman" w:hAnsi="Times New Roman"/>
                <w:sz w:val="20"/>
                <w:szCs w:val="20"/>
              </w:rPr>
            </w:pPr>
            <w:r w:rsidRPr="0055575C">
              <w:rPr>
                <w:rFonts w:ascii="Times New Roman" w:hAnsi="Times New Roman"/>
                <w:sz w:val="20"/>
                <w:szCs w:val="20"/>
              </w:rPr>
              <w:t>Ожидаемый результат (краткое описание)</w:t>
            </w:r>
          </w:p>
        </w:tc>
        <w:tc>
          <w:tcPr>
            <w:tcW w:w="2268" w:type="dxa"/>
            <w:vMerge w:val="restart"/>
          </w:tcPr>
          <w:p w:rsidR="00A639F4" w:rsidRPr="0055575C" w:rsidRDefault="00A639F4" w:rsidP="00CF7A7E">
            <w:pPr>
              <w:widowControl w:val="0"/>
              <w:autoSpaceDE w:val="0"/>
              <w:autoSpaceDN w:val="0"/>
              <w:spacing w:after="0" w:line="240" w:lineRule="auto"/>
              <w:jc w:val="center"/>
              <w:rPr>
                <w:rFonts w:ascii="Times New Roman" w:hAnsi="Times New Roman"/>
                <w:sz w:val="20"/>
                <w:szCs w:val="20"/>
              </w:rPr>
            </w:pPr>
            <w:r w:rsidRPr="0055575C">
              <w:rPr>
                <w:rFonts w:ascii="Times New Roman" w:hAnsi="Times New Roman"/>
                <w:sz w:val="20"/>
                <w:szCs w:val="20"/>
              </w:rPr>
              <w:t xml:space="preserve">Последствия </w:t>
            </w:r>
            <w:proofErr w:type="spellStart"/>
            <w:r w:rsidRPr="0055575C">
              <w:rPr>
                <w:rFonts w:ascii="Times New Roman" w:hAnsi="Times New Roman"/>
                <w:sz w:val="20"/>
                <w:szCs w:val="20"/>
              </w:rPr>
              <w:t>нереализации</w:t>
            </w:r>
            <w:proofErr w:type="spellEnd"/>
            <w:r w:rsidRPr="0055575C">
              <w:rPr>
                <w:rFonts w:ascii="Times New Roman" w:hAnsi="Times New Roman"/>
                <w:sz w:val="20"/>
                <w:szCs w:val="20"/>
              </w:rPr>
              <w:t xml:space="preserve"> мероприятия</w:t>
            </w:r>
          </w:p>
        </w:tc>
        <w:tc>
          <w:tcPr>
            <w:tcW w:w="2410" w:type="dxa"/>
            <w:vMerge w:val="restart"/>
          </w:tcPr>
          <w:p w:rsidR="00A639F4" w:rsidRPr="0055575C" w:rsidRDefault="00A639F4" w:rsidP="00CF7A7E">
            <w:pPr>
              <w:widowControl w:val="0"/>
              <w:autoSpaceDE w:val="0"/>
              <w:autoSpaceDN w:val="0"/>
              <w:spacing w:after="0" w:line="240" w:lineRule="auto"/>
              <w:jc w:val="center"/>
              <w:rPr>
                <w:rFonts w:ascii="Times New Roman" w:hAnsi="Times New Roman"/>
                <w:sz w:val="20"/>
                <w:szCs w:val="20"/>
              </w:rPr>
            </w:pPr>
            <w:r w:rsidRPr="0055575C">
              <w:rPr>
                <w:rFonts w:ascii="Times New Roman" w:hAnsi="Times New Roman"/>
                <w:sz w:val="20"/>
                <w:szCs w:val="20"/>
              </w:rPr>
              <w:t>Связь с показателями муниципальной программы (подпрограммы)</w:t>
            </w:r>
          </w:p>
        </w:tc>
      </w:tr>
      <w:tr w:rsidR="00A639F4" w:rsidRPr="0055575C" w:rsidTr="003059A4">
        <w:tc>
          <w:tcPr>
            <w:tcW w:w="464" w:type="dxa"/>
            <w:vMerge/>
          </w:tcPr>
          <w:p w:rsidR="00A639F4" w:rsidRPr="0055575C" w:rsidRDefault="00A639F4" w:rsidP="00CF7A7E">
            <w:pPr>
              <w:spacing w:after="0" w:line="240" w:lineRule="auto"/>
              <w:rPr>
                <w:rFonts w:ascii="Times New Roman" w:hAnsi="Times New Roman"/>
                <w:sz w:val="20"/>
                <w:szCs w:val="20"/>
              </w:rPr>
            </w:pPr>
          </w:p>
        </w:tc>
        <w:tc>
          <w:tcPr>
            <w:tcW w:w="3426" w:type="dxa"/>
            <w:vMerge/>
          </w:tcPr>
          <w:p w:rsidR="00A639F4" w:rsidRPr="0055575C" w:rsidRDefault="00A639F4" w:rsidP="00CF7A7E">
            <w:pPr>
              <w:spacing w:after="0" w:line="240" w:lineRule="auto"/>
              <w:rPr>
                <w:rFonts w:ascii="Times New Roman" w:hAnsi="Times New Roman"/>
                <w:sz w:val="20"/>
                <w:szCs w:val="20"/>
              </w:rPr>
            </w:pPr>
          </w:p>
        </w:tc>
        <w:tc>
          <w:tcPr>
            <w:tcW w:w="1842" w:type="dxa"/>
            <w:vMerge/>
          </w:tcPr>
          <w:p w:rsidR="00A639F4" w:rsidRPr="0055575C" w:rsidRDefault="00A639F4" w:rsidP="00CF7A7E">
            <w:pPr>
              <w:spacing w:after="0" w:line="240" w:lineRule="auto"/>
              <w:rPr>
                <w:rFonts w:ascii="Times New Roman" w:hAnsi="Times New Roman"/>
                <w:sz w:val="20"/>
                <w:szCs w:val="20"/>
              </w:rPr>
            </w:pPr>
          </w:p>
        </w:tc>
        <w:tc>
          <w:tcPr>
            <w:tcW w:w="1418" w:type="dxa"/>
          </w:tcPr>
          <w:p w:rsidR="00A639F4" w:rsidRPr="0055575C" w:rsidRDefault="00A639F4" w:rsidP="00CF7A7E">
            <w:pPr>
              <w:widowControl w:val="0"/>
              <w:autoSpaceDE w:val="0"/>
              <w:autoSpaceDN w:val="0"/>
              <w:spacing w:after="0" w:line="240" w:lineRule="auto"/>
              <w:jc w:val="center"/>
              <w:rPr>
                <w:rFonts w:ascii="Times New Roman" w:hAnsi="Times New Roman"/>
                <w:sz w:val="20"/>
                <w:szCs w:val="20"/>
              </w:rPr>
            </w:pPr>
            <w:r w:rsidRPr="0055575C">
              <w:rPr>
                <w:rFonts w:ascii="Times New Roman" w:hAnsi="Times New Roman"/>
                <w:sz w:val="20"/>
                <w:szCs w:val="20"/>
              </w:rPr>
              <w:t>начала реализации</w:t>
            </w:r>
          </w:p>
        </w:tc>
        <w:tc>
          <w:tcPr>
            <w:tcW w:w="1134" w:type="dxa"/>
          </w:tcPr>
          <w:p w:rsidR="00A639F4" w:rsidRPr="0055575C" w:rsidRDefault="00A639F4" w:rsidP="00CF7A7E">
            <w:pPr>
              <w:widowControl w:val="0"/>
              <w:autoSpaceDE w:val="0"/>
              <w:autoSpaceDN w:val="0"/>
              <w:spacing w:after="0" w:line="240" w:lineRule="auto"/>
              <w:jc w:val="center"/>
              <w:rPr>
                <w:rFonts w:ascii="Times New Roman" w:hAnsi="Times New Roman"/>
                <w:sz w:val="20"/>
                <w:szCs w:val="20"/>
              </w:rPr>
            </w:pPr>
            <w:r w:rsidRPr="0055575C">
              <w:rPr>
                <w:rFonts w:ascii="Times New Roman" w:hAnsi="Times New Roman"/>
                <w:sz w:val="20"/>
                <w:szCs w:val="20"/>
              </w:rPr>
              <w:t>окончания реализации</w:t>
            </w:r>
          </w:p>
        </w:tc>
        <w:tc>
          <w:tcPr>
            <w:tcW w:w="2126" w:type="dxa"/>
            <w:vMerge/>
          </w:tcPr>
          <w:p w:rsidR="00A639F4" w:rsidRPr="0055575C" w:rsidRDefault="00A639F4" w:rsidP="00CF7A7E">
            <w:pPr>
              <w:spacing w:after="0" w:line="240" w:lineRule="auto"/>
              <w:rPr>
                <w:rFonts w:ascii="Times New Roman" w:hAnsi="Times New Roman"/>
                <w:sz w:val="20"/>
                <w:szCs w:val="20"/>
              </w:rPr>
            </w:pPr>
          </w:p>
        </w:tc>
        <w:tc>
          <w:tcPr>
            <w:tcW w:w="2268" w:type="dxa"/>
            <w:vMerge/>
          </w:tcPr>
          <w:p w:rsidR="00A639F4" w:rsidRPr="0055575C" w:rsidRDefault="00A639F4" w:rsidP="00CF7A7E">
            <w:pPr>
              <w:spacing w:after="0" w:line="240" w:lineRule="auto"/>
              <w:rPr>
                <w:rFonts w:ascii="Times New Roman" w:hAnsi="Times New Roman"/>
                <w:sz w:val="20"/>
                <w:szCs w:val="20"/>
              </w:rPr>
            </w:pPr>
          </w:p>
        </w:tc>
        <w:tc>
          <w:tcPr>
            <w:tcW w:w="2410" w:type="dxa"/>
            <w:vMerge/>
          </w:tcPr>
          <w:p w:rsidR="00A639F4" w:rsidRPr="0055575C" w:rsidRDefault="00A639F4" w:rsidP="00CF7A7E">
            <w:pPr>
              <w:spacing w:after="0" w:line="240" w:lineRule="auto"/>
              <w:rPr>
                <w:rFonts w:ascii="Times New Roman" w:hAnsi="Times New Roman"/>
                <w:sz w:val="20"/>
                <w:szCs w:val="20"/>
              </w:rPr>
            </w:pPr>
          </w:p>
        </w:tc>
      </w:tr>
      <w:tr w:rsidR="00A639F4" w:rsidRPr="0055575C" w:rsidTr="003059A4">
        <w:trPr>
          <w:trHeight w:val="80"/>
        </w:trPr>
        <w:tc>
          <w:tcPr>
            <w:tcW w:w="464" w:type="dxa"/>
          </w:tcPr>
          <w:p w:rsidR="00A639F4" w:rsidRPr="0055575C" w:rsidRDefault="00A639F4" w:rsidP="00CF7A7E">
            <w:pPr>
              <w:widowControl w:val="0"/>
              <w:autoSpaceDE w:val="0"/>
              <w:autoSpaceDN w:val="0"/>
              <w:spacing w:after="0" w:line="240" w:lineRule="auto"/>
              <w:jc w:val="center"/>
              <w:rPr>
                <w:rFonts w:ascii="Times New Roman" w:hAnsi="Times New Roman"/>
                <w:sz w:val="20"/>
                <w:szCs w:val="20"/>
              </w:rPr>
            </w:pPr>
            <w:r w:rsidRPr="0055575C">
              <w:rPr>
                <w:rFonts w:ascii="Times New Roman" w:hAnsi="Times New Roman"/>
                <w:sz w:val="20"/>
                <w:szCs w:val="20"/>
              </w:rPr>
              <w:t>1</w:t>
            </w:r>
          </w:p>
        </w:tc>
        <w:tc>
          <w:tcPr>
            <w:tcW w:w="3426" w:type="dxa"/>
          </w:tcPr>
          <w:p w:rsidR="00A639F4" w:rsidRPr="0055575C" w:rsidRDefault="00A639F4" w:rsidP="00CF7A7E">
            <w:pPr>
              <w:widowControl w:val="0"/>
              <w:autoSpaceDE w:val="0"/>
              <w:autoSpaceDN w:val="0"/>
              <w:spacing w:after="0" w:line="240" w:lineRule="auto"/>
              <w:jc w:val="center"/>
              <w:rPr>
                <w:rFonts w:ascii="Times New Roman" w:hAnsi="Times New Roman"/>
                <w:sz w:val="20"/>
                <w:szCs w:val="20"/>
              </w:rPr>
            </w:pPr>
            <w:r w:rsidRPr="0055575C">
              <w:rPr>
                <w:rFonts w:ascii="Times New Roman" w:hAnsi="Times New Roman"/>
                <w:sz w:val="20"/>
                <w:szCs w:val="20"/>
              </w:rPr>
              <w:t>2</w:t>
            </w:r>
          </w:p>
        </w:tc>
        <w:tc>
          <w:tcPr>
            <w:tcW w:w="1842" w:type="dxa"/>
          </w:tcPr>
          <w:p w:rsidR="00A639F4" w:rsidRPr="0055575C" w:rsidRDefault="00A639F4" w:rsidP="00CF7A7E">
            <w:pPr>
              <w:widowControl w:val="0"/>
              <w:autoSpaceDE w:val="0"/>
              <w:autoSpaceDN w:val="0"/>
              <w:spacing w:after="0" w:line="240" w:lineRule="auto"/>
              <w:jc w:val="center"/>
              <w:rPr>
                <w:rFonts w:ascii="Times New Roman" w:hAnsi="Times New Roman"/>
                <w:sz w:val="20"/>
                <w:szCs w:val="20"/>
              </w:rPr>
            </w:pPr>
            <w:r w:rsidRPr="0055575C">
              <w:rPr>
                <w:rFonts w:ascii="Times New Roman" w:hAnsi="Times New Roman"/>
                <w:sz w:val="20"/>
                <w:szCs w:val="20"/>
              </w:rPr>
              <w:t>3</w:t>
            </w:r>
          </w:p>
        </w:tc>
        <w:tc>
          <w:tcPr>
            <w:tcW w:w="1418" w:type="dxa"/>
          </w:tcPr>
          <w:p w:rsidR="00A639F4" w:rsidRPr="0055575C" w:rsidRDefault="00A639F4" w:rsidP="00CF7A7E">
            <w:pPr>
              <w:widowControl w:val="0"/>
              <w:autoSpaceDE w:val="0"/>
              <w:autoSpaceDN w:val="0"/>
              <w:spacing w:after="0" w:line="240" w:lineRule="auto"/>
              <w:jc w:val="center"/>
              <w:rPr>
                <w:rFonts w:ascii="Times New Roman" w:hAnsi="Times New Roman"/>
                <w:sz w:val="20"/>
                <w:szCs w:val="20"/>
              </w:rPr>
            </w:pPr>
            <w:r w:rsidRPr="0055575C">
              <w:rPr>
                <w:rFonts w:ascii="Times New Roman" w:hAnsi="Times New Roman"/>
                <w:sz w:val="20"/>
                <w:szCs w:val="20"/>
              </w:rPr>
              <w:t>4</w:t>
            </w:r>
          </w:p>
        </w:tc>
        <w:tc>
          <w:tcPr>
            <w:tcW w:w="1134" w:type="dxa"/>
          </w:tcPr>
          <w:p w:rsidR="00A639F4" w:rsidRPr="0055575C" w:rsidRDefault="00A639F4" w:rsidP="00CF7A7E">
            <w:pPr>
              <w:widowControl w:val="0"/>
              <w:autoSpaceDE w:val="0"/>
              <w:autoSpaceDN w:val="0"/>
              <w:spacing w:after="0" w:line="240" w:lineRule="auto"/>
              <w:jc w:val="center"/>
              <w:rPr>
                <w:rFonts w:ascii="Times New Roman" w:hAnsi="Times New Roman"/>
                <w:sz w:val="20"/>
                <w:szCs w:val="20"/>
              </w:rPr>
            </w:pPr>
            <w:r w:rsidRPr="0055575C">
              <w:rPr>
                <w:rFonts w:ascii="Times New Roman" w:hAnsi="Times New Roman"/>
                <w:sz w:val="20"/>
                <w:szCs w:val="20"/>
              </w:rPr>
              <w:t>5</w:t>
            </w:r>
          </w:p>
        </w:tc>
        <w:tc>
          <w:tcPr>
            <w:tcW w:w="2126" w:type="dxa"/>
          </w:tcPr>
          <w:p w:rsidR="00A639F4" w:rsidRPr="0055575C" w:rsidRDefault="00A639F4" w:rsidP="00CF7A7E">
            <w:pPr>
              <w:widowControl w:val="0"/>
              <w:autoSpaceDE w:val="0"/>
              <w:autoSpaceDN w:val="0"/>
              <w:spacing w:after="0" w:line="240" w:lineRule="auto"/>
              <w:jc w:val="center"/>
              <w:rPr>
                <w:rFonts w:ascii="Times New Roman" w:hAnsi="Times New Roman"/>
                <w:sz w:val="20"/>
                <w:szCs w:val="20"/>
              </w:rPr>
            </w:pPr>
            <w:r w:rsidRPr="0055575C">
              <w:rPr>
                <w:rFonts w:ascii="Times New Roman" w:hAnsi="Times New Roman"/>
                <w:sz w:val="20"/>
                <w:szCs w:val="20"/>
              </w:rPr>
              <w:t>6</w:t>
            </w:r>
          </w:p>
        </w:tc>
        <w:tc>
          <w:tcPr>
            <w:tcW w:w="2268" w:type="dxa"/>
          </w:tcPr>
          <w:p w:rsidR="00A639F4" w:rsidRPr="0055575C" w:rsidRDefault="00A639F4" w:rsidP="00CF7A7E">
            <w:pPr>
              <w:widowControl w:val="0"/>
              <w:autoSpaceDE w:val="0"/>
              <w:autoSpaceDN w:val="0"/>
              <w:spacing w:after="0" w:line="240" w:lineRule="auto"/>
              <w:jc w:val="center"/>
              <w:rPr>
                <w:rFonts w:ascii="Times New Roman" w:hAnsi="Times New Roman"/>
                <w:sz w:val="20"/>
                <w:szCs w:val="20"/>
              </w:rPr>
            </w:pPr>
            <w:r w:rsidRPr="0055575C">
              <w:rPr>
                <w:rFonts w:ascii="Times New Roman" w:hAnsi="Times New Roman"/>
                <w:sz w:val="20"/>
                <w:szCs w:val="20"/>
              </w:rPr>
              <w:t>7</w:t>
            </w:r>
          </w:p>
        </w:tc>
        <w:tc>
          <w:tcPr>
            <w:tcW w:w="2410" w:type="dxa"/>
          </w:tcPr>
          <w:p w:rsidR="00A639F4" w:rsidRPr="0055575C" w:rsidRDefault="00A639F4" w:rsidP="00CF7A7E">
            <w:pPr>
              <w:widowControl w:val="0"/>
              <w:autoSpaceDE w:val="0"/>
              <w:autoSpaceDN w:val="0"/>
              <w:spacing w:after="0" w:line="240" w:lineRule="auto"/>
              <w:jc w:val="center"/>
              <w:rPr>
                <w:rFonts w:ascii="Times New Roman" w:hAnsi="Times New Roman"/>
                <w:sz w:val="20"/>
                <w:szCs w:val="20"/>
              </w:rPr>
            </w:pPr>
            <w:r w:rsidRPr="0055575C">
              <w:rPr>
                <w:rFonts w:ascii="Times New Roman" w:hAnsi="Times New Roman"/>
                <w:sz w:val="20"/>
                <w:szCs w:val="20"/>
              </w:rPr>
              <w:t>8</w:t>
            </w:r>
          </w:p>
        </w:tc>
      </w:tr>
      <w:tr w:rsidR="00A639F4" w:rsidRPr="0055575C" w:rsidTr="00CF7A7E">
        <w:tc>
          <w:tcPr>
            <w:tcW w:w="464" w:type="dxa"/>
          </w:tcPr>
          <w:p w:rsidR="00A639F4" w:rsidRPr="0055575C" w:rsidRDefault="00A639F4" w:rsidP="00CF7A7E">
            <w:pPr>
              <w:widowControl w:val="0"/>
              <w:autoSpaceDE w:val="0"/>
              <w:autoSpaceDN w:val="0"/>
              <w:spacing w:after="0" w:line="240" w:lineRule="auto"/>
              <w:jc w:val="center"/>
              <w:rPr>
                <w:rFonts w:ascii="Times New Roman" w:hAnsi="Times New Roman"/>
                <w:sz w:val="20"/>
                <w:szCs w:val="20"/>
              </w:rPr>
            </w:pPr>
            <w:r w:rsidRPr="0055575C">
              <w:rPr>
                <w:rFonts w:ascii="Times New Roman" w:hAnsi="Times New Roman"/>
                <w:sz w:val="20"/>
                <w:szCs w:val="20"/>
              </w:rPr>
              <w:t>1</w:t>
            </w:r>
          </w:p>
        </w:tc>
        <w:tc>
          <w:tcPr>
            <w:tcW w:w="14624" w:type="dxa"/>
            <w:gridSpan w:val="7"/>
          </w:tcPr>
          <w:p w:rsidR="00A639F4" w:rsidRPr="0055575C" w:rsidRDefault="00A639F4" w:rsidP="00CF7A7E">
            <w:pPr>
              <w:widowControl w:val="0"/>
              <w:autoSpaceDE w:val="0"/>
              <w:autoSpaceDN w:val="0"/>
              <w:spacing w:after="0" w:line="240" w:lineRule="auto"/>
              <w:rPr>
                <w:rFonts w:ascii="Times New Roman" w:hAnsi="Times New Roman"/>
                <w:sz w:val="24"/>
                <w:szCs w:val="24"/>
              </w:rPr>
            </w:pPr>
            <w:r w:rsidRPr="0055575C">
              <w:rPr>
                <w:rFonts w:ascii="Times New Roman" w:hAnsi="Times New Roman"/>
              </w:rPr>
              <w:t>Подпрограмма 1 «Территориальное планирование, градостроительное зонирование и документация по планировке территории города Енисейска»</w:t>
            </w:r>
          </w:p>
        </w:tc>
      </w:tr>
      <w:tr w:rsidR="00A639F4" w:rsidRPr="0055575C" w:rsidTr="00CF7A7E">
        <w:trPr>
          <w:trHeight w:val="882"/>
        </w:trPr>
        <w:tc>
          <w:tcPr>
            <w:tcW w:w="464" w:type="dxa"/>
          </w:tcPr>
          <w:p w:rsidR="00A639F4" w:rsidRPr="0055575C" w:rsidRDefault="00A639F4" w:rsidP="00CF7A7E">
            <w:pPr>
              <w:widowControl w:val="0"/>
              <w:autoSpaceDE w:val="0"/>
              <w:autoSpaceDN w:val="0"/>
              <w:spacing w:after="0" w:line="240" w:lineRule="auto"/>
              <w:jc w:val="center"/>
              <w:rPr>
                <w:rFonts w:ascii="Times New Roman" w:hAnsi="Times New Roman"/>
                <w:sz w:val="20"/>
                <w:szCs w:val="20"/>
              </w:rPr>
            </w:pPr>
            <w:r w:rsidRPr="0055575C">
              <w:rPr>
                <w:rFonts w:ascii="Times New Roman" w:hAnsi="Times New Roman"/>
                <w:sz w:val="20"/>
                <w:szCs w:val="20"/>
              </w:rPr>
              <w:t>1.1</w:t>
            </w:r>
          </w:p>
        </w:tc>
        <w:tc>
          <w:tcPr>
            <w:tcW w:w="3426" w:type="dxa"/>
            <w:tcBorders>
              <w:top w:val="single" w:sz="6" w:space="0" w:color="auto"/>
              <w:left w:val="single" w:sz="6" w:space="0" w:color="auto"/>
              <w:bottom w:val="single" w:sz="6" w:space="0" w:color="auto"/>
              <w:right w:val="single" w:sz="6" w:space="0" w:color="auto"/>
            </w:tcBorders>
          </w:tcPr>
          <w:p w:rsidR="00A639F4" w:rsidRPr="0055575C" w:rsidRDefault="00A639F4" w:rsidP="00CF7A7E">
            <w:pPr>
              <w:autoSpaceDE w:val="0"/>
              <w:autoSpaceDN w:val="0"/>
              <w:adjustRightInd w:val="0"/>
              <w:spacing w:after="0"/>
              <w:rPr>
                <w:rFonts w:ascii="Times New Roman" w:eastAsiaTheme="minorHAnsi" w:hAnsi="Times New Roman"/>
                <w:lang w:eastAsia="en-US"/>
              </w:rPr>
            </w:pPr>
            <w:r w:rsidRPr="0055575C">
              <w:rPr>
                <w:rFonts w:ascii="Times New Roman" w:eastAsiaTheme="minorHAnsi" w:hAnsi="Times New Roman"/>
                <w:lang w:eastAsia="en-US"/>
              </w:rPr>
              <w:t xml:space="preserve">  Разработка проектов планировки и межевания       </w:t>
            </w:r>
          </w:p>
          <w:p w:rsidR="00A639F4" w:rsidRPr="0055575C" w:rsidRDefault="00A639F4" w:rsidP="00CF7A7E">
            <w:pPr>
              <w:autoSpaceDE w:val="0"/>
              <w:autoSpaceDN w:val="0"/>
              <w:adjustRightInd w:val="0"/>
              <w:spacing w:after="0"/>
              <w:rPr>
                <w:rFonts w:ascii="Times New Roman" w:eastAsiaTheme="minorHAnsi" w:hAnsi="Times New Roman"/>
                <w:lang w:eastAsia="en-US"/>
              </w:rPr>
            </w:pPr>
          </w:p>
        </w:tc>
        <w:tc>
          <w:tcPr>
            <w:tcW w:w="1842" w:type="dxa"/>
          </w:tcPr>
          <w:p w:rsidR="00A639F4" w:rsidRPr="0055575C" w:rsidRDefault="00A639F4" w:rsidP="00CF7A7E">
            <w:pPr>
              <w:widowControl w:val="0"/>
              <w:autoSpaceDE w:val="0"/>
              <w:autoSpaceDN w:val="0"/>
              <w:spacing w:after="0" w:line="240" w:lineRule="auto"/>
              <w:jc w:val="center"/>
              <w:rPr>
                <w:rFonts w:ascii="Times New Roman" w:hAnsi="Times New Roman"/>
                <w:sz w:val="20"/>
                <w:szCs w:val="20"/>
              </w:rPr>
            </w:pPr>
            <w:r w:rsidRPr="0055575C">
              <w:rPr>
                <w:rFonts w:ascii="Times New Roman" w:hAnsi="Times New Roman"/>
                <w:sz w:val="20"/>
                <w:szCs w:val="20"/>
              </w:rPr>
              <w:t>Отдел строительства и архитектуры</w:t>
            </w:r>
          </w:p>
        </w:tc>
        <w:tc>
          <w:tcPr>
            <w:tcW w:w="1418" w:type="dxa"/>
          </w:tcPr>
          <w:p w:rsidR="00A639F4" w:rsidRPr="0055575C" w:rsidRDefault="00E35724" w:rsidP="00CF7A7E">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2023</w:t>
            </w:r>
          </w:p>
        </w:tc>
        <w:tc>
          <w:tcPr>
            <w:tcW w:w="1134" w:type="dxa"/>
          </w:tcPr>
          <w:p w:rsidR="00A639F4" w:rsidRPr="0055575C" w:rsidRDefault="00E35724" w:rsidP="00CF7A7E">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2024</w:t>
            </w:r>
          </w:p>
        </w:tc>
        <w:tc>
          <w:tcPr>
            <w:tcW w:w="2126" w:type="dxa"/>
          </w:tcPr>
          <w:p w:rsidR="00A639F4" w:rsidRPr="0055575C" w:rsidRDefault="00A639F4" w:rsidP="00CF7A7E">
            <w:pPr>
              <w:widowControl w:val="0"/>
              <w:autoSpaceDE w:val="0"/>
              <w:autoSpaceDN w:val="0"/>
              <w:spacing w:after="0" w:line="240" w:lineRule="auto"/>
              <w:jc w:val="center"/>
              <w:rPr>
                <w:rFonts w:ascii="Times New Roman" w:hAnsi="Times New Roman"/>
                <w:sz w:val="20"/>
                <w:szCs w:val="20"/>
              </w:rPr>
            </w:pPr>
            <w:r w:rsidRPr="0055575C">
              <w:rPr>
                <w:rFonts w:ascii="Times New Roman" w:hAnsi="Times New Roman"/>
                <w:sz w:val="20"/>
                <w:szCs w:val="20"/>
              </w:rPr>
              <w:t xml:space="preserve"> стимулирование развития городских территорий</w:t>
            </w:r>
          </w:p>
        </w:tc>
        <w:tc>
          <w:tcPr>
            <w:tcW w:w="2268" w:type="dxa"/>
          </w:tcPr>
          <w:p w:rsidR="00A639F4" w:rsidRPr="0055575C" w:rsidRDefault="00A639F4" w:rsidP="00CF7A7E">
            <w:pPr>
              <w:widowControl w:val="0"/>
              <w:autoSpaceDE w:val="0"/>
              <w:autoSpaceDN w:val="0"/>
              <w:spacing w:after="0" w:line="240" w:lineRule="auto"/>
              <w:jc w:val="center"/>
              <w:rPr>
                <w:rFonts w:ascii="Times New Roman" w:hAnsi="Times New Roman"/>
                <w:sz w:val="20"/>
                <w:szCs w:val="20"/>
              </w:rPr>
            </w:pPr>
            <w:r w:rsidRPr="0055575C">
              <w:rPr>
                <w:rFonts w:ascii="Times New Roman" w:hAnsi="Times New Roman"/>
                <w:sz w:val="20"/>
                <w:szCs w:val="20"/>
              </w:rPr>
              <w:t>не предоставление земельных участков для строительства</w:t>
            </w:r>
          </w:p>
        </w:tc>
        <w:tc>
          <w:tcPr>
            <w:tcW w:w="2410" w:type="dxa"/>
          </w:tcPr>
          <w:p w:rsidR="00A639F4" w:rsidRPr="0055575C" w:rsidRDefault="00130EDB" w:rsidP="00CF7A7E">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 xml:space="preserve">доля </w:t>
            </w:r>
            <w:r w:rsidR="002B1DED" w:rsidRPr="0055575C">
              <w:rPr>
                <w:rFonts w:ascii="Times New Roman" w:hAnsi="Times New Roman"/>
                <w:sz w:val="20"/>
                <w:szCs w:val="20"/>
              </w:rPr>
              <w:t>актуализированных документов территориального планирования</w:t>
            </w:r>
            <w:r w:rsidR="002B1DED" w:rsidRPr="0055575C">
              <w:rPr>
                <w:rFonts w:ascii="Times New Roman" w:hAnsi="Times New Roman"/>
                <w:sz w:val="24"/>
                <w:szCs w:val="24"/>
              </w:rPr>
              <w:t xml:space="preserve">, </w:t>
            </w:r>
            <w:proofErr w:type="gramStart"/>
            <w:r w:rsidR="002B1DED" w:rsidRPr="0055575C">
              <w:rPr>
                <w:rFonts w:ascii="Times New Roman" w:hAnsi="Times New Roman"/>
                <w:sz w:val="20"/>
                <w:szCs w:val="20"/>
              </w:rPr>
              <w:t>общая площадь жилья</w:t>
            </w:r>
            <w:proofErr w:type="gramEnd"/>
            <w:r w:rsidR="002B1DED" w:rsidRPr="0055575C">
              <w:rPr>
                <w:rFonts w:ascii="Times New Roman" w:hAnsi="Times New Roman"/>
                <w:sz w:val="20"/>
                <w:szCs w:val="20"/>
              </w:rPr>
              <w:t xml:space="preserve"> введенная в эксплуатацию за год</w:t>
            </w:r>
          </w:p>
        </w:tc>
      </w:tr>
      <w:tr w:rsidR="00A639F4" w:rsidRPr="0055575C" w:rsidTr="00CF7A7E">
        <w:trPr>
          <w:trHeight w:val="675"/>
        </w:trPr>
        <w:tc>
          <w:tcPr>
            <w:tcW w:w="464" w:type="dxa"/>
          </w:tcPr>
          <w:p w:rsidR="00A639F4" w:rsidRPr="0055575C" w:rsidRDefault="00A639F4" w:rsidP="00CF7A7E">
            <w:pPr>
              <w:widowControl w:val="0"/>
              <w:autoSpaceDE w:val="0"/>
              <w:autoSpaceDN w:val="0"/>
              <w:spacing w:after="0" w:line="240" w:lineRule="auto"/>
              <w:jc w:val="center"/>
              <w:rPr>
                <w:rFonts w:ascii="Times New Roman" w:hAnsi="Times New Roman"/>
                <w:sz w:val="20"/>
                <w:szCs w:val="20"/>
              </w:rPr>
            </w:pPr>
            <w:r w:rsidRPr="0055575C">
              <w:rPr>
                <w:rFonts w:ascii="Times New Roman" w:hAnsi="Times New Roman"/>
                <w:sz w:val="20"/>
                <w:szCs w:val="20"/>
              </w:rPr>
              <w:t>1.2</w:t>
            </w:r>
          </w:p>
        </w:tc>
        <w:tc>
          <w:tcPr>
            <w:tcW w:w="3426" w:type="dxa"/>
            <w:tcBorders>
              <w:top w:val="single" w:sz="6" w:space="0" w:color="auto"/>
              <w:left w:val="single" w:sz="6" w:space="0" w:color="auto"/>
              <w:bottom w:val="single" w:sz="6" w:space="0" w:color="auto"/>
              <w:right w:val="single" w:sz="6" w:space="0" w:color="auto"/>
            </w:tcBorders>
          </w:tcPr>
          <w:p w:rsidR="00A639F4" w:rsidRPr="0055575C" w:rsidRDefault="00A639F4" w:rsidP="00CF7A7E">
            <w:pPr>
              <w:autoSpaceDE w:val="0"/>
              <w:autoSpaceDN w:val="0"/>
              <w:adjustRightInd w:val="0"/>
              <w:spacing w:after="0"/>
              <w:rPr>
                <w:rFonts w:ascii="Times New Roman" w:eastAsiaTheme="minorHAnsi" w:hAnsi="Times New Roman"/>
                <w:lang w:eastAsia="en-US"/>
              </w:rPr>
            </w:pPr>
            <w:r w:rsidRPr="0055575C">
              <w:rPr>
                <w:rFonts w:ascii="Times New Roman" w:eastAsiaTheme="minorHAnsi" w:hAnsi="Times New Roman"/>
                <w:lang w:eastAsia="en-US"/>
              </w:rPr>
              <w:t>Разработка проектов внесения изменений в Генеральный план г. Енисейска</w:t>
            </w:r>
          </w:p>
        </w:tc>
        <w:tc>
          <w:tcPr>
            <w:tcW w:w="1842" w:type="dxa"/>
          </w:tcPr>
          <w:p w:rsidR="00A639F4" w:rsidRPr="0055575C" w:rsidRDefault="00A639F4" w:rsidP="00CF7A7E">
            <w:pPr>
              <w:widowControl w:val="0"/>
              <w:autoSpaceDE w:val="0"/>
              <w:autoSpaceDN w:val="0"/>
              <w:spacing w:after="0" w:line="240" w:lineRule="auto"/>
              <w:jc w:val="center"/>
              <w:rPr>
                <w:rFonts w:ascii="Times New Roman" w:hAnsi="Times New Roman"/>
                <w:sz w:val="20"/>
                <w:szCs w:val="20"/>
              </w:rPr>
            </w:pPr>
            <w:r w:rsidRPr="0055575C">
              <w:rPr>
                <w:rFonts w:ascii="Times New Roman" w:hAnsi="Times New Roman"/>
                <w:sz w:val="20"/>
                <w:szCs w:val="20"/>
              </w:rPr>
              <w:t>Отдел строительства и архитектуры</w:t>
            </w:r>
          </w:p>
        </w:tc>
        <w:tc>
          <w:tcPr>
            <w:tcW w:w="1418" w:type="dxa"/>
          </w:tcPr>
          <w:p w:rsidR="00A639F4" w:rsidRPr="0055575C" w:rsidRDefault="00E35724" w:rsidP="00CF7A7E">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2023</w:t>
            </w:r>
          </w:p>
        </w:tc>
        <w:tc>
          <w:tcPr>
            <w:tcW w:w="1134" w:type="dxa"/>
          </w:tcPr>
          <w:p w:rsidR="00A639F4" w:rsidRPr="0055575C" w:rsidRDefault="00E35724" w:rsidP="00CF7A7E">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2024</w:t>
            </w:r>
          </w:p>
        </w:tc>
        <w:tc>
          <w:tcPr>
            <w:tcW w:w="2126" w:type="dxa"/>
          </w:tcPr>
          <w:p w:rsidR="00A639F4" w:rsidRPr="0055575C" w:rsidRDefault="00A639F4" w:rsidP="00CF7A7E">
            <w:pPr>
              <w:widowControl w:val="0"/>
              <w:autoSpaceDE w:val="0"/>
              <w:autoSpaceDN w:val="0"/>
              <w:spacing w:after="0" w:line="240" w:lineRule="auto"/>
              <w:jc w:val="center"/>
              <w:rPr>
                <w:rFonts w:ascii="Times New Roman" w:hAnsi="Times New Roman"/>
                <w:sz w:val="20"/>
                <w:szCs w:val="20"/>
              </w:rPr>
            </w:pPr>
            <w:r w:rsidRPr="0055575C">
              <w:rPr>
                <w:rFonts w:ascii="Times New Roman" w:hAnsi="Times New Roman"/>
                <w:sz w:val="20"/>
                <w:szCs w:val="20"/>
              </w:rPr>
              <w:t>стимулирование развития городских территорий</w:t>
            </w:r>
          </w:p>
        </w:tc>
        <w:tc>
          <w:tcPr>
            <w:tcW w:w="2268" w:type="dxa"/>
          </w:tcPr>
          <w:p w:rsidR="00A639F4" w:rsidRPr="0055575C" w:rsidRDefault="00A639F4" w:rsidP="00CF7A7E">
            <w:pPr>
              <w:widowControl w:val="0"/>
              <w:autoSpaceDE w:val="0"/>
              <w:autoSpaceDN w:val="0"/>
              <w:spacing w:after="0" w:line="240" w:lineRule="auto"/>
              <w:jc w:val="center"/>
              <w:rPr>
                <w:rFonts w:ascii="Times New Roman" w:hAnsi="Times New Roman"/>
                <w:sz w:val="20"/>
                <w:szCs w:val="20"/>
              </w:rPr>
            </w:pPr>
            <w:r w:rsidRPr="0055575C">
              <w:rPr>
                <w:rFonts w:ascii="Times New Roman" w:hAnsi="Times New Roman"/>
                <w:sz w:val="20"/>
                <w:szCs w:val="20"/>
              </w:rPr>
              <w:t>не эффективность принимаемых решений, отсутствие условий для развития городских территорий</w:t>
            </w:r>
          </w:p>
        </w:tc>
        <w:tc>
          <w:tcPr>
            <w:tcW w:w="2410" w:type="dxa"/>
          </w:tcPr>
          <w:p w:rsidR="00A639F4" w:rsidRPr="0055575C" w:rsidRDefault="00130EDB" w:rsidP="00CF7A7E">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доля</w:t>
            </w:r>
            <w:r w:rsidR="002B1DED" w:rsidRPr="0055575C">
              <w:rPr>
                <w:rFonts w:ascii="Times New Roman" w:hAnsi="Times New Roman"/>
                <w:sz w:val="20"/>
                <w:szCs w:val="20"/>
              </w:rPr>
              <w:t xml:space="preserve"> актуализированных документов территориального планирования и программ развития городской инфраструктуры</w:t>
            </w:r>
          </w:p>
        </w:tc>
      </w:tr>
      <w:tr w:rsidR="00A639F4" w:rsidRPr="0055575C" w:rsidTr="00CF7A7E">
        <w:trPr>
          <w:trHeight w:val="1154"/>
        </w:trPr>
        <w:tc>
          <w:tcPr>
            <w:tcW w:w="464" w:type="dxa"/>
          </w:tcPr>
          <w:p w:rsidR="00A639F4" w:rsidRPr="0055575C" w:rsidRDefault="00A639F4" w:rsidP="00CF7A7E">
            <w:pPr>
              <w:widowControl w:val="0"/>
              <w:autoSpaceDE w:val="0"/>
              <w:autoSpaceDN w:val="0"/>
              <w:spacing w:after="0" w:line="240" w:lineRule="auto"/>
              <w:jc w:val="center"/>
              <w:rPr>
                <w:rFonts w:ascii="Times New Roman" w:hAnsi="Times New Roman"/>
                <w:sz w:val="20"/>
                <w:szCs w:val="20"/>
              </w:rPr>
            </w:pPr>
            <w:r w:rsidRPr="0055575C">
              <w:rPr>
                <w:rFonts w:ascii="Times New Roman" w:hAnsi="Times New Roman"/>
                <w:sz w:val="20"/>
                <w:szCs w:val="20"/>
              </w:rPr>
              <w:t>1.3</w:t>
            </w:r>
          </w:p>
        </w:tc>
        <w:tc>
          <w:tcPr>
            <w:tcW w:w="3426" w:type="dxa"/>
            <w:tcBorders>
              <w:top w:val="single" w:sz="6" w:space="0" w:color="auto"/>
              <w:left w:val="single" w:sz="6" w:space="0" w:color="auto"/>
              <w:bottom w:val="single" w:sz="6" w:space="0" w:color="auto"/>
              <w:right w:val="single" w:sz="6" w:space="0" w:color="auto"/>
            </w:tcBorders>
          </w:tcPr>
          <w:p w:rsidR="00A639F4" w:rsidRPr="0055575C" w:rsidRDefault="00A639F4" w:rsidP="00CF7A7E">
            <w:pPr>
              <w:autoSpaceDE w:val="0"/>
              <w:autoSpaceDN w:val="0"/>
              <w:adjustRightInd w:val="0"/>
              <w:spacing w:after="0"/>
              <w:rPr>
                <w:rFonts w:ascii="Times New Roman" w:eastAsiaTheme="minorHAnsi" w:hAnsi="Times New Roman"/>
                <w:lang w:eastAsia="en-US"/>
              </w:rPr>
            </w:pPr>
            <w:r w:rsidRPr="0055575C">
              <w:rPr>
                <w:rFonts w:ascii="Times New Roman" w:eastAsiaTheme="minorHAnsi" w:hAnsi="Times New Roman"/>
                <w:lang w:eastAsia="en-US"/>
              </w:rPr>
              <w:t>Разработка проектов внесения изменений в Правила землепользования и застройки г. Енисейска</w:t>
            </w:r>
          </w:p>
        </w:tc>
        <w:tc>
          <w:tcPr>
            <w:tcW w:w="1842" w:type="dxa"/>
          </w:tcPr>
          <w:p w:rsidR="00A639F4" w:rsidRPr="0055575C" w:rsidRDefault="00A639F4" w:rsidP="00CF7A7E">
            <w:pPr>
              <w:widowControl w:val="0"/>
              <w:autoSpaceDE w:val="0"/>
              <w:autoSpaceDN w:val="0"/>
              <w:spacing w:after="0" w:line="240" w:lineRule="auto"/>
              <w:jc w:val="center"/>
              <w:rPr>
                <w:rFonts w:ascii="Times New Roman" w:hAnsi="Times New Roman"/>
                <w:sz w:val="20"/>
                <w:szCs w:val="20"/>
              </w:rPr>
            </w:pPr>
            <w:r w:rsidRPr="0055575C">
              <w:rPr>
                <w:rFonts w:ascii="Times New Roman" w:hAnsi="Times New Roman"/>
                <w:sz w:val="20"/>
                <w:szCs w:val="20"/>
              </w:rPr>
              <w:t>Отдел строительства и архитектуры</w:t>
            </w:r>
          </w:p>
        </w:tc>
        <w:tc>
          <w:tcPr>
            <w:tcW w:w="1418" w:type="dxa"/>
          </w:tcPr>
          <w:p w:rsidR="00A639F4" w:rsidRPr="0055575C" w:rsidRDefault="00837275" w:rsidP="00CF7A7E">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2023</w:t>
            </w:r>
          </w:p>
        </w:tc>
        <w:tc>
          <w:tcPr>
            <w:tcW w:w="1134" w:type="dxa"/>
          </w:tcPr>
          <w:p w:rsidR="00A639F4" w:rsidRPr="0055575C" w:rsidRDefault="00E35724" w:rsidP="00CF7A7E">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2024</w:t>
            </w:r>
          </w:p>
        </w:tc>
        <w:tc>
          <w:tcPr>
            <w:tcW w:w="2126" w:type="dxa"/>
          </w:tcPr>
          <w:p w:rsidR="00A639F4" w:rsidRPr="0055575C" w:rsidRDefault="00A639F4" w:rsidP="00CF7A7E">
            <w:pPr>
              <w:widowControl w:val="0"/>
              <w:autoSpaceDE w:val="0"/>
              <w:autoSpaceDN w:val="0"/>
              <w:spacing w:after="0" w:line="240" w:lineRule="auto"/>
              <w:jc w:val="center"/>
              <w:rPr>
                <w:rFonts w:ascii="Times New Roman" w:hAnsi="Times New Roman"/>
                <w:sz w:val="20"/>
                <w:szCs w:val="20"/>
              </w:rPr>
            </w:pPr>
            <w:r w:rsidRPr="0055575C">
              <w:rPr>
                <w:rFonts w:ascii="Times New Roman" w:hAnsi="Times New Roman"/>
                <w:sz w:val="20"/>
                <w:szCs w:val="20"/>
              </w:rPr>
              <w:t>стимулирование развития городских территорий</w:t>
            </w:r>
          </w:p>
        </w:tc>
        <w:tc>
          <w:tcPr>
            <w:tcW w:w="2268" w:type="dxa"/>
          </w:tcPr>
          <w:p w:rsidR="00A639F4" w:rsidRPr="0055575C" w:rsidRDefault="00A639F4" w:rsidP="00CF7A7E">
            <w:pPr>
              <w:widowControl w:val="0"/>
              <w:autoSpaceDE w:val="0"/>
              <w:autoSpaceDN w:val="0"/>
              <w:spacing w:after="0" w:line="240" w:lineRule="auto"/>
              <w:jc w:val="center"/>
              <w:rPr>
                <w:rFonts w:ascii="Times New Roman" w:hAnsi="Times New Roman"/>
                <w:sz w:val="20"/>
                <w:szCs w:val="20"/>
              </w:rPr>
            </w:pPr>
            <w:r w:rsidRPr="0055575C">
              <w:rPr>
                <w:rFonts w:ascii="Times New Roman" w:hAnsi="Times New Roman"/>
                <w:sz w:val="20"/>
                <w:szCs w:val="20"/>
              </w:rPr>
              <w:t>не эффективность принимаемых решений, не возможность распределения земельных участков</w:t>
            </w:r>
          </w:p>
        </w:tc>
        <w:tc>
          <w:tcPr>
            <w:tcW w:w="2410" w:type="dxa"/>
          </w:tcPr>
          <w:p w:rsidR="00A639F4" w:rsidRPr="0055575C" w:rsidRDefault="00706F61" w:rsidP="00CF7A7E">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доля</w:t>
            </w:r>
            <w:r w:rsidR="002B1DED" w:rsidRPr="0055575C">
              <w:rPr>
                <w:rFonts w:ascii="Times New Roman" w:hAnsi="Times New Roman"/>
                <w:sz w:val="20"/>
                <w:szCs w:val="20"/>
              </w:rPr>
              <w:t xml:space="preserve"> актуализированных документов территориального планирования и программ развития городской инфраструктуры</w:t>
            </w:r>
          </w:p>
        </w:tc>
      </w:tr>
      <w:tr w:rsidR="00A639F4" w:rsidRPr="0055575C" w:rsidTr="00706F61">
        <w:trPr>
          <w:trHeight w:val="441"/>
        </w:trPr>
        <w:tc>
          <w:tcPr>
            <w:tcW w:w="464" w:type="dxa"/>
          </w:tcPr>
          <w:p w:rsidR="00A639F4" w:rsidRPr="0055575C" w:rsidRDefault="001F00F0" w:rsidP="00CF7A7E">
            <w:pPr>
              <w:widowControl w:val="0"/>
              <w:autoSpaceDE w:val="0"/>
              <w:autoSpaceDN w:val="0"/>
              <w:spacing w:after="0" w:line="240" w:lineRule="auto"/>
              <w:jc w:val="center"/>
              <w:rPr>
                <w:rFonts w:ascii="Times New Roman" w:hAnsi="Times New Roman"/>
                <w:sz w:val="20"/>
                <w:szCs w:val="20"/>
              </w:rPr>
            </w:pPr>
            <w:r w:rsidRPr="0055575C">
              <w:rPr>
                <w:rFonts w:ascii="Times New Roman" w:hAnsi="Times New Roman"/>
                <w:sz w:val="20"/>
                <w:szCs w:val="20"/>
              </w:rPr>
              <w:t>1.4</w:t>
            </w:r>
          </w:p>
        </w:tc>
        <w:tc>
          <w:tcPr>
            <w:tcW w:w="3426" w:type="dxa"/>
            <w:tcBorders>
              <w:top w:val="single" w:sz="6" w:space="0" w:color="auto"/>
              <w:left w:val="single" w:sz="6" w:space="0" w:color="auto"/>
              <w:bottom w:val="single" w:sz="6" w:space="0" w:color="auto"/>
              <w:right w:val="single" w:sz="6" w:space="0" w:color="auto"/>
            </w:tcBorders>
          </w:tcPr>
          <w:p w:rsidR="00A639F4" w:rsidRPr="0055575C" w:rsidRDefault="00A639F4" w:rsidP="00CF7A7E">
            <w:pPr>
              <w:spacing w:after="0" w:line="240" w:lineRule="auto"/>
              <w:jc w:val="both"/>
              <w:rPr>
                <w:rFonts w:ascii="Times New Roman" w:hAnsi="Times New Roman"/>
              </w:rPr>
            </w:pPr>
            <w:r w:rsidRPr="0055575C">
              <w:rPr>
                <w:rFonts w:ascii="Times New Roman" w:hAnsi="Times New Roman"/>
              </w:rPr>
              <w:t xml:space="preserve">Разработка проектов комплексных программ развития коммунальной, </w:t>
            </w:r>
            <w:r w:rsidRPr="0055575C">
              <w:rPr>
                <w:rFonts w:ascii="Times New Roman" w:hAnsi="Times New Roman"/>
              </w:rPr>
              <w:lastRenderedPageBreak/>
              <w:t>транспортной и социальной инфраструктуры города</w:t>
            </w:r>
          </w:p>
        </w:tc>
        <w:tc>
          <w:tcPr>
            <w:tcW w:w="1842" w:type="dxa"/>
          </w:tcPr>
          <w:p w:rsidR="00A639F4" w:rsidRPr="0055575C" w:rsidRDefault="00A639F4" w:rsidP="00CF7A7E">
            <w:pPr>
              <w:widowControl w:val="0"/>
              <w:autoSpaceDE w:val="0"/>
              <w:autoSpaceDN w:val="0"/>
              <w:spacing w:after="0" w:line="240" w:lineRule="auto"/>
              <w:jc w:val="center"/>
              <w:rPr>
                <w:rFonts w:ascii="Times New Roman" w:hAnsi="Times New Roman"/>
                <w:sz w:val="20"/>
                <w:szCs w:val="20"/>
              </w:rPr>
            </w:pPr>
            <w:r w:rsidRPr="0055575C">
              <w:rPr>
                <w:rFonts w:ascii="Times New Roman" w:hAnsi="Times New Roman"/>
                <w:sz w:val="20"/>
                <w:szCs w:val="20"/>
              </w:rPr>
              <w:lastRenderedPageBreak/>
              <w:t>Отдел строительства и архитектуры</w:t>
            </w:r>
          </w:p>
        </w:tc>
        <w:tc>
          <w:tcPr>
            <w:tcW w:w="1418" w:type="dxa"/>
          </w:tcPr>
          <w:p w:rsidR="00A639F4" w:rsidRPr="0055575C" w:rsidRDefault="00E35724" w:rsidP="00CF7A7E">
            <w:pPr>
              <w:spacing w:after="0" w:line="240" w:lineRule="auto"/>
              <w:jc w:val="center"/>
              <w:rPr>
                <w:rFonts w:ascii="Times New Roman" w:hAnsi="Times New Roman"/>
                <w:sz w:val="20"/>
                <w:szCs w:val="20"/>
              </w:rPr>
            </w:pPr>
            <w:r>
              <w:rPr>
                <w:rFonts w:ascii="Times New Roman" w:hAnsi="Times New Roman"/>
                <w:sz w:val="20"/>
                <w:szCs w:val="20"/>
              </w:rPr>
              <w:t>2022</w:t>
            </w:r>
          </w:p>
        </w:tc>
        <w:tc>
          <w:tcPr>
            <w:tcW w:w="1134" w:type="dxa"/>
          </w:tcPr>
          <w:p w:rsidR="00A639F4" w:rsidRPr="0055575C" w:rsidRDefault="00E35724" w:rsidP="00CF7A7E">
            <w:pPr>
              <w:spacing w:after="0" w:line="240" w:lineRule="auto"/>
              <w:jc w:val="center"/>
              <w:rPr>
                <w:rFonts w:ascii="Times New Roman" w:hAnsi="Times New Roman"/>
                <w:sz w:val="20"/>
                <w:szCs w:val="20"/>
              </w:rPr>
            </w:pPr>
            <w:r>
              <w:rPr>
                <w:rFonts w:ascii="Times New Roman" w:hAnsi="Times New Roman"/>
                <w:sz w:val="20"/>
                <w:szCs w:val="20"/>
              </w:rPr>
              <w:t>2024</w:t>
            </w:r>
          </w:p>
        </w:tc>
        <w:tc>
          <w:tcPr>
            <w:tcW w:w="2126" w:type="dxa"/>
          </w:tcPr>
          <w:p w:rsidR="00A639F4" w:rsidRPr="0055575C" w:rsidRDefault="00A639F4" w:rsidP="00CF7A7E">
            <w:pPr>
              <w:widowControl w:val="0"/>
              <w:autoSpaceDE w:val="0"/>
              <w:autoSpaceDN w:val="0"/>
              <w:spacing w:after="0" w:line="240" w:lineRule="auto"/>
              <w:jc w:val="center"/>
              <w:rPr>
                <w:rFonts w:ascii="Times New Roman" w:hAnsi="Times New Roman"/>
                <w:sz w:val="20"/>
                <w:szCs w:val="20"/>
              </w:rPr>
            </w:pPr>
            <w:r w:rsidRPr="0055575C">
              <w:rPr>
                <w:rFonts w:ascii="Times New Roman" w:hAnsi="Times New Roman"/>
                <w:sz w:val="20"/>
                <w:szCs w:val="20"/>
              </w:rPr>
              <w:t>стимулирование развития городских территорий</w:t>
            </w:r>
          </w:p>
        </w:tc>
        <w:tc>
          <w:tcPr>
            <w:tcW w:w="2268" w:type="dxa"/>
          </w:tcPr>
          <w:p w:rsidR="00A639F4" w:rsidRPr="0055575C" w:rsidRDefault="00A639F4" w:rsidP="00CF7A7E">
            <w:pPr>
              <w:widowControl w:val="0"/>
              <w:autoSpaceDE w:val="0"/>
              <w:autoSpaceDN w:val="0"/>
              <w:spacing w:after="0" w:line="240" w:lineRule="auto"/>
              <w:jc w:val="center"/>
              <w:rPr>
                <w:rFonts w:ascii="Times New Roman" w:hAnsi="Times New Roman"/>
                <w:sz w:val="20"/>
                <w:szCs w:val="20"/>
              </w:rPr>
            </w:pPr>
            <w:r w:rsidRPr="0055575C">
              <w:rPr>
                <w:rFonts w:ascii="Times New Roman" w:hAnsi="Times New Roman"/>
                <w:sz w:val="20"/>
                <w:szCs w:val="20"/>
              </w:rPr>
              <w:t>не эффект</w:t>
            </w:r>
            <w:r w:rsidR="00A61040" w:rsidRPr="0055575C">
              <w:rPr>
                <w:rFonts w:ascii="Times New Roman" w:hAnsi="Times New Roman"/>
                <w:sz w:val="20"/>
                <w:szCs w:val="20"/>
              </w:rPr>
              <w:t>ивность принимаемых решений, отсутствие возможности</w:t>
            </w:r>
            <w:r w:rsidR="00A34442" w:rsidRPr="0055575C">
              <w:rPr>
                <w:rFonts w:ascii="Times New Roman" w:hAnsi="Times New Roman"/>
                <w:sz w:val="20"/>
                <w:szCs w:val="20"/>
              </w:rPr>
              <w:t xml:space="preserve"> </w:t>
            </w:r>
            <w:r w:rsidR="00A34442" w:rsidRPr="0055575C">
              <w:rPr>
                <w:rFonts w:ascii="Times New Roman" w:hAnsi="Times New Roman"/>
                <w:sz w:val="20"/>
                <w:szCs w:val="20"/>
              </w:rPr>
              <w:lastRenderedPageBreak/>
              <w:t>реализации генерального плана</w:t>
            </w:r>
          </w:p>
        </w:tc>
        <w:tc>
          <w:tcPr>
            <w:tcW w:w="2410" w:type="dxa"/>
          </w:tcPr>
          <w:p w:rsidR="00A639F4" w:rsidRPr="0055575C" w:rsidRDefault="00706F61" w:rsidP="00CF7A7E">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lastRenderedPageBreak/>
              <w:t>доля разработанных</w:t>
            </w:r>
            <w:r w:rsidR="002B1DED" w:rsidRPr="0055575C">
              <w:rPr>
                <w:rFonts w:ascii="Times New Roman" w:hAnsi="Times New Roman"/>
                <w:sz w:val="20"/>
                <w:szCs w:val="20"/>
              </w:rPr>
              <w:t xml:space="preserve">  программ развития городской </w:t>
            </w:r>
            <w:r w:rsidR="002B1DED" w:rsidRPr="0055575C">
              <w:rPr>
                <w:rFonts w:ascii="Times New Roman" w:hAnsi="Times New Roman"/>
                <w:sz w:val="20"/>
                <w:szCs w:val="20"/>
              </w:rPr>
              <w:lastRenderedPageBreak/>
              <w:t>инф</w:t>
            </w:r>
            <w:r>
              <w:rPr>
                <w:rFonts w:ascii="Times New Roman" w:hAnsi="Times New Roman"/>
                <w:sz w:val="20"/>
                <w:szCs w:val="20"/>
              </w:rPr>
              <w:t>раструктуры,</w:t>
            </w:r>
          </w:p>
        </w:tc>
      </w:tr>
      <w:tr w:rsidR="00A639F4" w:rsidRPr="0055575C" w:rsidTr="00CF7A7E">
        <w:trPr>
          <w:trHeight w:val="242"/>
        </w:trPr>
        <w:tc>
          <w:tcPr>
            <w:tcW w:w="464" w:type="dxa"/>
          </w:tcPr>
          <w:p w:rsidR="00A639F4" w:rsidRPr="0055575C" w:rsidRDefault="00A639F4" w:rsidP="00CF7A7E">
            <w:pPr>
              <w:widowControl w:val="0"/>
              <w:autoSpaceDE w:val="0"/>
              <w:autoSpaceDN w:val="0"/>
              <w:spacing w:after="0" w:line="240" w:lineRule="auto"/>
              <w:rPr>
                <w:rFonts w:ascii="Times New Roman" w:hAnsi="Times New Roman"/>
                <w:sz w:val="20"/>
                <w:szCs w:val="20"/>
              </w:rPr>
            </w:pPr>
            <w:r w:rsidRPr="0055575C">
              <w:rPr>
                <w:rFonts w:ascii="Times New Roman" w:hAnsi="Times New Roman"/>
                <w:sz w:val="20"/>
                <w:szCs w:val="20"/>
              </w:rPr>
              <w:lastRenderedPageBreak/>
              <w:t>2</w:t>
            </w:r>
          </w:p>
        </w:tc>
        <w:tc>
          <w:tcPr>
            <w:tcW w:w="14624" w:type="dxa"/>
            <w:gridSpan w:val="7"/>
            <w:tcBorders>
              <w:top w:val="single" w:sz="6" w:space="0" w:color="auto"/>
              <w:left w:val="single" w:sz="6" w:space="0" w:color="auto"/>
              <w:bottom w:val="single" w:sz="6" w:space="0" w:color="auto"/>
            </w:tcBorders>
          </w:tcPr>
          <w:p w:rsidR="00A639F4" w:rsidRPr="0055575C" w:rsidRDefault="00A639F4" w:rsidP="00CF7A7E">
            <w:pPr>
              <w:widowControl w:val="0"/>
              <w:autoSpaceDE w:val="0"/>
              <w:autoSpaceDN w:val="0"/>
              <w:spacing w:after="0" w:line="240" w:lineRule="auto"/>
              <w:rPr>
                <w:rFonts w:ascii="Times New Roman" w:hAnsi="Times New Roman"/>
                <w:sz w:val="24"/>
                <w:szCs w:val="24"/>
              </w:rPr>
            </w:pPr>
            <w:r w:rsidRPr="0055575C">
              <w:rPr>
                <w:rFonts w:ascii="Times New Roman" w:hAnsi="Times New Roman"/>
              </w:rPr>
              <w:t xml:space="preserve"> Подпрограмма 2 «Переселение граждан из аварийного жилищного фонда города Енисейска»</w:t>
            </w:r>
          </w:p>
        </w:tc>
      </w:tr>
      <w:tr w:rsidR="00A639F4" w:rsidRPr="0055575C" w:rsidTr="00861C55">
        <w:trPr>
          <w:trHeight w:val="1431"/>
        </w:trPr>
        <w:tc>
          <w:tcPr>
            <w:tcW w:w="464" w:type="dxa"/>
            <w:tcBorders>
              <w:top w:val="single" w:sz="6" w:space="0" w:color="auto"/>
              <w:left w:val="single" w:sz="6" w:space="0" w:color="auto"/>
              <w:bottom w:val="single" w:sz="6" w:space="0" w:color="auto"/>
              <w:right w:val="single" w:sz="6" w:space="0" w:color="auto"/>
            </w:tcBorders>
          </w:tcPr>
          <w:p w:rsidR="00A639F4" w:rsidRPr="0055575C" w:rsidRDefault="00A639F4" w:rsidP="00CF7A7E">
            <w:pPr>
              <w:autoSpaceDE w:val="0"/>
              <w:autoSpaceDN w:val="0"/>
              <w:adjustRightInd w:val="0"/>
              <w:spacing w:after="0"/>
              <w:rPr>
                <w:rFonts w:ascii="Times New Roman" w:eastAsiaTheme="minorHAnsi" w:hAnsi="Times New Roman"/>
                <w:sz w:val="24"/>
                <w:szCs w:val="24"/>
                <w:lang w:eastAsia="en-US"/>
              </w:rPr>
            </w:pPr>
            <w:r w:rsidRPr="0055575C">
              <w:rPr>
                <w:rFonts w:ascii="Times New Roman" w:eastAsiaTheme="minorHAnsi" w:hAnsi="Times New Roman"/>
                <w:lang w:eastAsia="en-US"/>
              </w:rPr>
              <w:t>2.1</w:t>
            </w:r>
          </w:p>
        </w:tc>
        <w:tc>
          <w:tcPr>
            <w:tcW w:w="3426" w:type="dxa"/>
            <w:tcBorders>
              <w:top w:val="single" w:sz="6" w:space="0" w:color="auto"/>
              <w:left w:val="single" w:sz="6" w:space="0" w:color="auto"/>
              <w:bottom w:val="single" w:sz="6" w:space="0" w:color="auto"/>
              <w:right w:val="single" w:sz="6" w:space="0" w:color="auto"/>
            </w:tcBorders>
          </w:tcPr>
          <w:p w:rsidR="00A639F4" w:rsidRPr="0055575C" w:rsidRDefault="00A639F4" w:rsidP="000E3FBB">
            <w:pPr>
              <w:autoSpaceDE w:val="0"/>
              <w:autoSpaceDN w:val="0"/>
              <w:adjustRightInd w:val="0"/>
              <w:spacing w:after="0" w:line="240" w:lineRule="auto"/>
              <w:jc w:val="both"/>
              <w:rPr>
                <w:rFonts w:ascii="Times New Roman" w:hAnsi="Times New Roman"/>
                <w:sz w:val="24"/>
                <w:szCs w:val="24"/>
              </w:rPr>
            </w:pPr>
            <w:r w:rsidRPr="0055575C">
              <w:rPr>
                <w:rFonts w:ascii="Times New Roman" w:hAnsi="Times New Roman"/>
              </w:rPr>
              <w:t>Строительст</w:t>
            </w:r>
            <w:r w:rsidR="00E35724">
              <w:rPr>
                <w:rFonts w:ascii="Times New Roman" w:hAnsi="Times New Roman"/>
              </w:rPr>
              <w:t>во многоквартирных жилых домов,</w:t>
            </w:r>
            <w:r w:rsidRPr="0055575C">
              <w:rPr>
                <w:rFonts w:ascii="Times New Roman" w:hAnsi="Times New Roman"/>
              </w:rPr>
              <w:t xml:space="preserve"> приобретение жилых помещений, выплата возмещения</w:t>
            </w:r>
            <w:r w:rsidR="00DD63D2" w:rsidRPr="0055575C">
              <w:rPr>
                <w:rFonts w:ascii="Times New Roman" w:hAnsi="Times New Roman"/>
              </w:rPr>
              <w:t xml:space="preserve"> собственник</w:t>
            </w:r>
            <w:r w:rsidR="000E3FBB" w:rsidRPr="0055575C">
              <w:rPr>
                <w:rFonts w:ascii="Times New Roman" w:hAnsi="Times New Roman"/>
              </w:rPr>
              <w:t>ам за изымаемое жилое помещение в аварийных домах</w:t>
            </w:r>
          </w:p>
        </w:tc>
        <w:tc>
          <w:tcPr>
            <w:tcW w:w="1842" w:type="dxa"/>
          </w:tcPr>
          <w:p w:rsidR="00A639F4" w:rsidRPr="0055575C" w:rsidRDefault="00A639F4" w:rsidP="00CF7A7E">
            <w:pPr>
              <w:widowControl w:val="0"/>
              <w:autoSpaceDE w:val="0"/>
              <w:autoSpaceDN w:val="0"/>
              <w:spacing w:after="0" w:line="240" w:lineRule="auto"/>
              <w:jc w:val="center"/>
              <w:rPr>
                <w:rFonts w:ascii="Times New Roman" w:hAnsi="Times New Roman"/>
                <w:sz w:val="20"/>
                <w:szCs w:val="20"/>
              </w:rPr>
            </w:pPr>
            <w:r w:rsidRPr="0055575C">
              <w:rPr>
                <w:rFonts w:ascii="Times New Roman" w:hAnsi="Times New Roman"/>
                <w:sz w:val="20"/>
                <w:szCs w:val="20"/>
              </w:rPr>
              <w:t>МКУ «АПГ»</w:t>
            </w:r>
          </w:p>
        </w:tc>
        <w:tc>
          <w:tcPr>
            <w:tcW w:w="1418" w:type="dxa"/>
          </w:tcPr>
          <w:p w:rsidR="00A639F4" w:rsidRPr="0055575C" w:rsidRDefault="00E35724" w:rsidP="00CF7A7E">
            <w:pPr>
              <w:spacing w:after="0" w:line="240" w:lineRule="auto"/>
              <w:jc w:val="center"/>
              <w:rPr>
                <w:rFonts w:ascii="Times New Roman" w:hAnsi="Times New Roman"/>
                <w:sz w:val="24"/>
                <w:szCs w:val="24"/>
              </w:rPr>
            </w:pPr>
            <w:r>
              <w:rPr>
                <w:rFonts w:ascii="Times New Roman" w:hAnsi="Times New Roman"/>
                <w:sz w:val="20"/>
                <w:szCs w:val="20"/>
              </w:rPr>
              <w:t>2024</w:t>
            </w:r>
          </w:p>
        </w:tc>
        <w:tc>
          <w:tcPr>
            <w:tcW w:w="1134" w:type="dxa"/>
          </w:tcPr>
          <w:p w:rsidR="00A639F4" w:rsidRPr="0055575C" w:rsidRDefault="00A639F4" w:rsidP="00AA5C7C">
            <w:pPr>
              <w:spacing w:after="0" w:line="240" w:lineRule="auto"/>
              <w:jc w:val="center"/>
              <w:rPr>
                <w:rFonts w:ascii="Times New Roman" w:hAnsi="Times New Roman"/>
                <w:sz w:val="24"/>
                <w:szCs w:val="24"/>
              </w:rPr>
            </w:pPr>
            <w:r w:rsidRPr="0055575C">
              <w:rPr>
                <w:rFonts w:ascii="Times New Roman" w:hAnsi="Times New Roman"/>
                <w:sz w:val="20"/>
                <w:szCs w:val="20"/>
              </w:rPr>
              <w:t>202</w:t>
            </w:r>
            <w:r w:rsidR="00E35724">
              <w:rPr>
                <w:rFonts w:ascii="Times New Roman" w:hAnsi="Times New Roman"/>
                <w:sz w:val="20"/>
                <w:szCs w:val="20"/>
              </w:rPr>
              <w:t>4</w:t>
            </w:r>
          </w:p>
        </w:tc>
        <w:tc>
          <w:tcPr>
            <w:tcW w:w="2126" w:type="dxa"/>
          </w:tcPr>
          <w:p w:rsidR="00A639F4" w:rsidRPr="0055575C" w:rsidRDefault="00A639F4" w:rsidP="00CF7A7E">
            <w:pPr>
              <w:widowControl w:val="0"/>
              <w:autoSpaceDE w:val="0"/>
              <w:autoSpaceDN w:val="0"/>
              <w:spacing w:after="0" w:line="240" w:lineRule="auto"/>
              <w:jc w:val="center"/>
              <w:rPr>
                <w:rFonts w:ascii="Times New Roman" w:hAnsi="Times New Roman"/>
                <w:sz w:val="20"/>
                <w:szCs w:val="20"/>
              </w:rPr>
            </w:pPr>
            <w:r w:rsidRPr="0055575C">
              <w:rPr>
                <w:rFonts w:ascii="Times New Roman" w:hAnsi="Times New Roman"/>
                <w:sz w:val="20"/>
                <w:szCs w:val="20"/>
              </w:rPr>
              <w:t>увеличение объемов и качества жилья, ликвидация аварийного жилья</w:t>
            </w:r>
          </w:p>
        </w:tc>
        <w:tc>
          <w:tcPr>
            <w:tcW w:w="2268" w:type="dxa"/>
          </w:tcPr>
          <w:p w:rsidR="00A639F4" w:rsidRPr="0055575C" w:rsidRDefault="00A34442" w:rsidP="00CF7A7E">
            <w:pPr>
              <w:widowControl w:val="0"/>
              <w:autoSpaceDE w:val="0"/>
              <w:autoSpaceDN w:val="0"/>
              <w:spacing w:after="0" w:line="240" w:lineRule="auto"/>
              <w:jc w:val="center"/>
              <w:rPr>
                <w:rFonts w:ascii="Times New Roman" w:hAnsi="Times New Roman"/>
                <w:sz w:val="20"/>
                <w:szCs w:val="20"/>
              </w:rPr>
            </w:pPr>
            <w:r w:rsidRPr="0055575C">
              <w:rPr>
                <w:rFonts w:ascii="Times New Roman" w:hAnsi="Times New Roman"/>
                <w:sz w:val="20"/>
                <w:szCs w:val="20"/>
              </w:rPr>
              <w:t>увеличение доли аварийного жилья</w:t>
            </w:r>
          </w:p>
        </w:tc>
        <w:tc>
          <w:tcPr>
            <w:tcW w:w="2410" w:type="dxa"/>
          </w:tcPr>
          <w:p w:rsidR="00A639F4" w:rsidRPr="0055575C" w:rsidRDefault="00A639F4" w:rsidP="00CF7A7E">
            <w:pPr>
              <w:widowControl w:val="0"/>
              <w:autoSpaceDE w:val="0"/>
              <w:autoSpaceDN w:val="0"/>
              <w:spacing w:after="0" w:line="240" w:lineRule="auto"/>
              <w:rPr>
                <w:rFonts w:ascii="Times New Roman" w:hAnsi="Times New Roman"/>
                <w:sz w:val="18"/>
                <w:szCs w:val="18"/>
              </w:rPr>
            </w:pPr>
            <w:r w:rsidRPr="0055575C">
              <w:rPr>
                <w:rFonts w:ascii="Times New Roman" w:hAnsi="Times New Roman"/>
                <w:sz w:val="18"/>
                <w:szCs w:val="18"/>
              </w:rPr>
              <w:t>доля аварийного жилищного фонда в общем объеме жилищного фонда города</w:t>
            </w:r>
            <w:r w:rsidR="007B261A" w:rsidRPr="0055575C">
              <w:rPr>
                <w:rFonts w:ascii="Times New Roman" w:hAnsi="Times New Roman"/>
                <w:sz w:val="18"/>
                <w:szCs w:val="18"/>
              </w:rPr>
              <w:t>,, общая площадь жилья введенная в эксплуатацию за год</w:t>
            </w:r>
          </w:p>
        </w:tc>
      </w:tr>
      <w:tr w:rsidR="00A639F4" w:rsidRPr="0055575C" w:rsidTr="00CF7A7E">
        <w:trPr>
          <w:trHeight w:val="533"/>
        </w:trPr>
        <w:tc>
          <w:tcPr>
            <w:tcW w:w="464" w:type="dxa"/>
            <w:tcBorders>
              <w:top w:val="single" w:sz="6" w:space="0" w:color="auto"/>
              <w:left w:val="single" w:sz="6" w:space="0" w:color="auto"/>
              <w:bottom w:val="single" w:sz="6" w:space="0" w:color="auto"/>
              <w:right w:val="single" w:sz="6" w:space="0" w:color="auto"/>
            </w:tcBorders>
          </w:tcPr>
          <w:p w:rsidR="00A639F4" w:rsidRPr="0055575C" w:rsidRDefault="00A639F4" w:rsidP="00CF7A7E">
            <w:pPr>
              <w:autoSpaceDE w:val="0"/>
              <w:autoSpaceDN w:val="0"/>
              <w:adjustRightInd w:val="0"/>
              <w:spacing w:after="0"/>
              <w:rPr>
                <w:rFonts w:ascii="Times New Roman" w:eastAsiaTheme="minorHAnsi" w:hAnsi="Times New Roman"/>
                <w:lang w:eastAsia="en-US"/>
              </w:rPr>
            </w:pPr>
            <w:r w:rsidRPr="0055575C">
              <w:rPr>
                <w:rFonts w:ascii="Times New Roman" w:eastAsiaTheme="minorHAnsi" w:hAnsi="Times New Roman"/>
                <w:lang w:eastAsia="en-US"/>
              </w:rPr>
              <w:t>2.2</w:t>
            </w:r>
          </w:p>
        </w:tc>
        <w:tc>
          <w:tcPr>
            <w:tcW w:w="3426" w:type="dxa"/>
            <w:tcBorders>
              <w:top w:val="single" w:sz="6" w:space="0" w:color="auto"/>
              <w:left w:val="single" w:sz="6" w:space="0" w:color="auto"/>
              <w:bottom w:val="single" w:sz="6" w:space="0" w:color="auto"/>
              <w:right w:val="single" w:sz="6" w:space="0" w:color="auto"/>
            </w:tcBorders>
          </w:tcPr>
          <w:p w:rsidR="00A639F4" w:rsidRPr="0055575C" w:rsidRDefault="00A639F4" w:rsidP="00CF7A7E">
            <w:pPr>
              <w:autoSpaceDE w:val="0"/>
              <w:autoSpaceDN w:val="0"/>
              <w:adjustRightInd w:val="0"/>
              <w:spacing w:after="0" w:line="240" w:lineRule="auto"/>
              <w:jc w:val="both"/>
              <w:rPr>
                <w:rFonts w:ascii="Times New Roman" w:hAnsi="Times New Roman"/>
              </w:rPr>
            </w:pPr>
            <w:r w:rsidRPr="0055575C">
              <w:rPr>
                <w:rFonts w:ascii="Times New Roman" w:hAnsi="Times New Roman"/>
              </w:rPr>
              <w:t xml:space="preserve">Разработка проектно-сметной документации на строительство многоквартирных домов </w:t>
            </w:r>
          </w:p>
        </w:tc>
        <w:tc>
          <w:tcPr>
            <w:tcW w:w="1842" w:type="dxa"/>
          </w:tcPr>
          <w:p w:rsidR="00A639F4" w:rsidRPr="0055575C" w:rsidRDefault="00A639F4" w:rsidP="00CF7A7E">
            <w:pPr>
              <w:widowControl w:val="0"/>
              <w:autoSpaceDE w:val="0"/>
              <w:autoSpaceDN w:val="0"/>
              <w:spacing w:after="0" w:line="240" w:lineRule="auto"/>
              <w:jc w:val="center"/>
              <w:rPr>
                <w:rFonts w:ascii="Times New Roman" w:hAnsi="Times New Roman"/>
                <w:sz w:val="20"/>
                <w:szCs w:val="20"/>
              </w:rPr>
            </w:pPr>
            <w:r w:rsidRPr="0055575C">
              <w:rPr>
                <w:rFonts w:ascii="Times New Roman" w:hAnsi="Times New Roman"/>
                <w:sz w:val="20"/>
                <w:szCs w:val="20"/>
              </w:rPr>
              <w:t>МКУ «АПГ»</w:t>
            </w:r>
          </w:p>
        </w:tc>
        <w:tc>
          <w:tcPr>
            <w:tcW w:w="1418" w:type="dxa"/>
          </w:tcPr>
          <w:p w:rsidR="00A639F4" w:rsidRPr="0055575C" w:rsidRDefault="005878F4" w:rsidP="00CF7A7E">
            <w:pPr>
              <w:spacing w:after="0" w:line="240" w:lineRule="auto"/>
              <w:jc w:val="center"/>
              <w:rPr>
                <w:rFonts w:ascii="Times New Roman" w:hAnsi="Times New Roman"/>
                <w:sz w:val="20"/>
                <w:szCs w:val="20"/>
              </w:rPr>
            </w:pPr>
            <w:r>
              <w:rPr>
                <w:rFonts w:ascii="Times New Roman" w:hAnsi="Times New Roman"/>
                <w:sz w:val="20"/>
                <w:szCs w:val="20"/>
              </w:rPr>
              <w:t>2023</w:t>
            </w:r>
          </w:p>
        </w:tc>
        <w:tc>
          <w:tcPr>
            <w:tcW w:w="1134" w:type="dxa"/>
          </w:tcPr>
          <w:p w:rsidR="00A639F4" w:rsidRPr="0055575C" w:rsidRDefault="00E35724" w:rsidP="00861C55">
            <w:pPr>
              <w:spacing w:after="0" w:line="240" w:lineRule="auto"/>
              <w:jc w:val="center"/>
              <w:rPr>
                <w:rFonts w:ascii="Times New Roman" w:hAnsi="Times New Roman"/>
                <w:sz w:val="20"/>
                <w:szCs w:val="20"/>
              </w:rPr>
            </w:pPr>
            <w:r>
              <w:rPr>
                <w:rFonts w:ascii="Times New Roman" w:hAnsi="Times New Roman"/>
                <w:sz w:val="20"/>
                <w:szCs w:val="20"/>
              </w:rPr>
              <w:t>2024</w:t>
            </w:r>
          </w:p>
        </w:tc>
        <w:tc>
          <w:tcPr>
            <w:tcW w:w="2126" w:type="dxa"/>
          </w:tcPr>
          <w:p w:rsidR="00A639F4" w:rsidRPr="0055575C" w:rsidRDefault="00A639F4" w:rsidP="00CF7A7E">
            <w:pPr>
              <w:widowControl w:val="0"/>
              <w:autoSpaceDE w:val="0"/>
              <w:autoSpaceDN w:val="0"/>
              <w:spacing w:after="0" w:line="240" w:lineRule="auto"/>
              <w:jc w:val="center"/>
              <w:rPr>
                <w:rFonts w:ascii="Times New Roman" w:hAnsi="Times New Roman"/>
                <w:sz w:val="20"/>
                <w:szCs w:val="20"/>
              </w:rPr>
            </w:pPr>
            <w:r w:rsidRPr="0055575C">
              <w:rPr>
                <w:rFonts w:ascii="Times New Roman" w:hAnsi="Times New Roman"/>
                <w:sz w:val="20"/>
                <w:szCs w:val="20"/>
              </w:rPr>
              <w:t xml:space="preserve">возможность </w:t>
            </w:r>
          </w:p>
          <w:p w:rsidR="00A639F4" w:rsidRPr="0055575C" w:rsidRDefault="00A639F4" w:rsidP="00CF7A7E">
            <w:pPr>
              <w:widowControl w:val="0"/>
              <w:autoSpaceDE w:val="0"/>
              <w:autoSpaceDN w:val="0"/>
              <w:spacing w:after="0" w:line="240" w:lineRule="auto"/>
              <w:jc w:val="center"/>
              <w:rPr>
                <w:rFonts w:ascii="Times New Roman" w:hAnsi="Times New Roman"/>
                <w:sz w:val="20"/>
                <w:szCs w:val="20"/>
              </w:rPr>
            </w:pPr>
            <w:r w:rsidRPr="0055575C">
              <w:rPr>
                <w:rFonts w:ascii="Times New Roman" w:hAnsi="Times New Roman"/>
                <w:sz w:val="20"/>
                <w:szCs w:val="20"/>
              </w:rPr>
              <w:t>осуществления</w:t>
            </w:r>
          </w:p>
          <w:p w:rsidR="00A639F4" w:rsidRPr="0055575C" w:rsidRDefault="00A639F4" w:rsidP="00CF7A7E">
            <w:pPr>
              <w:widowControl w:val="0"/>
              <w:autoSpaceDE w:val="0"/>
              <w:autoSpaceDN w:val="0"/>
              <w:spacing w:after="0" w:line="240" w:lineRule="auto"/>
              <w:jc w:val="center"/>
              <w:rPr>
                <w:rFonts w:ascii="Times New Roman" w:hAnsi="Times New Roman"/>
                <w:sz w:val="20"/>
                <w:szCs w:val="20"/>
              </w:rPr>
            </w:pPr>
            <w:r w:rsidRPr="0055575C">
              <w:rPr>
                <w:rFonts w:ascii="Times New Roman" w:hAnsi="Times New Roman"/>
                <w:sz w:val="20"/>
                <w:szCs w:val="20"/>
              </w:rPr>
              <w:t>строительства</w:t>
            </w:r>
          </w:p>
        </w:tc>
        <w:tc>
          <w:tcPr>
            <w:tcW w:w="2268" w:type="dxa"/>
          </w:tcPr>
          <w:p w:rsidR="00A639F4" w:rsidRPr="0055575C" w:rsidRDefault="00A34442" w:rsidP="00CF7A7E">
            <w:pPr>
              <w:widowControl w:val="0"/>
              <w:autoSpaceDE w:val="0"/>
              <w:autoSpaceDN w:val="0"/>
              <w:spacing w:after="0" w:line="240" w:lineRule="auto"/>
              <w:jc w:val="center"/>
              <w:rPr>
                <w:rFonts w:ascii="Times New Roman" w:hAnsi="Times New Roman"/>
                <w:sz w:val="20"/>
                <w:szCs w:val="20"/>
              </w:rPr>
            </w:pPr>
            <w:r w:rsidRPr="0055575C">
              <w:rPr>
                <w:rFonts w:ascii="Times New Roman" w:hAnsi="Times New Roman"/>
                <w:sz w:val="20"/>
                <w:szCs w:val="20"/>
              </w:rPr>
              <w:t>не возможность осуществления строительства</w:t>
            </w:r>
          </w:p>
        </w:tc>
        <w:tc>
          <w:tcPr>
            <w:tcW w:w="2410" w:type="dxa"/>
          </w:tcPr>
          <w:p w:rsidR="00A639F4" w:rsidRPr="0055575C" w:rsidRDefault="00A639F4" w:rsidP="00CF7A7E">
            <w:pPr>
              <w:widowControl w:val="0"/>
              <w:autoSpaceDE w:val="0"/>
              <w:autoSpaceDN w:val="0"/>
              <w:spacing w:after="0" w:line="240" w:lineRule="auto"/>
              <w:rPr>
                <w:rFonts w:ascii="Times New Roman" w:hAnsi="Times New Roman"/>
                <w:sz w:val="18"/>
                <w:szCs w:val="18"/>
              </w:rPr>
            </w:pPr>
            <w:r w:rsidRPr="0055575C">
              <w:rPr>
                <w:rFonts w:ascii="Times New Roman" w:hAnsi="Times New Roman"/>
                <w:sz w:val="18"/>
                <w:szCs w:val="18"/>
              </w:rPr>
              <w:t>доля аварийного жилищного фонда в общем объеме жилищного фонда города</w:t>
            </w:r>
          </w:p>
        </w:tc>
      </w:tr>
      <w:tr w:rsidR="000572FB" w:rsidRPr="0055575C" w:rsidTr="00CF7A7E">
        <w:trPr>
          <w:trHeight w:val="533"/>
        </w:trPr>
        <w:tc>
          <w:tcPr>
            <w:tcW w:w="464" w:type="dxa"/>
            <w:tcBorders>
              <w:top w:val="single" w:sz="6" w:space="0" w:color="auto"/>
              <w:left w:val="single" w:sz="6" w:space="0" w:color="auto"/>
              <w:bottom w:val="single" w:sz="6" w:space="0" w:color="auto"/>
              <w:right w:val="single" w:sz="6" w:space="0" w:color="auto"/>
            </w:tcBorders>
          </w:tcPr>
          <w:p w:rsidR="000572FB" w:rsidRPr="0055575C" w:rsidRDefault="000572FB" w:rsidP="00CF7A7E">
            <w:pPr>
              <w:autoSpaceDE w:val="0"/>
              <w:autoSpaceDN w:val="0"/>
              <w:adjustRightInd w:val="0"/>
              <w:spacing w:after="0"/>
              <w:rPr>
                <w:rFonts w:ascii="Times New Roman" w:eastAsiaTheme="minorHAnsi" w:hAnsi="Times New Roman"/>
                <w:lang w:eastAsia="en-US"/>
              </w:rPr>
            </w:pPr>
            <w:r>
              <w:rPr>
                <w:rFonts w:ascii="Times New Roman" w:eastAsiaTheme="minorHAnsi" w:hAnsi="Times New Roman"/>
                <w:lang w:eastAsia="en-US"/>
              </w:rPr>
              <w:t>2.3</w:t>
            </w:r>
          </w:p>
        </w:tc>
        <w:tc>
          <w:tcPr>
            <w:tcW w:w="3426" w:type="dxa"/>
            <w:tcBorders>
              <w:top w:val="single" w:sz="6" w:space="0" w:color="auto"/>
              <w:left w:val="single" w:sz="6" w:space="0" w:color="auto"/>
              <w:bottom w:val="single" w:sz="6" w:space="0" w:color="auto"/>
              <w:right w:val="single" w:sz="6" w:space="0" w:color="auto"/>
            </w:tcBorders>
          </w:tcPr>
          <w:p w:rsidR="000572FB" w:rsidRPr="0055575C" w:rsidRDefault="000572FB" w:rsidP="00CF7A7E">
            <w:pPr>
              <w:autoSpaceDE w:val="0"/>
              <w:autoSpaceDN w:val="0"/>
              <w:adjustRightInd w:val="0"/>
              <w:spacing w:after="0" w:line="240" w:lineRule="auto"/>
              <w:jc w:val="both"/>
              <w:rPr>
                <w:rFonts w:ascii="Times New Roman" w:hAnsi="Times New Roman"/>
              </w:rPr>
            </w:pPr>
            <w:r>
              <w:rPr>
                <w:rFonts w:ascii="Times New Roman" w:hAnsi="Times New Roman"/>
              </w:rPr>
              <w:t>Разработка проектов организации работ на снос аварийных домов</w:t>
            </w:r>
          </w:p>
        </w:tc>
        <w:tc>
          <w:tcPr>
            <w:tcW w:w="1842" w:type="dxa"/>
          </w:tcPr>
          <w:p w:rsidR="000572FB" w:rsidRPr="0055575C" w:rsidRDefault="000572FB" w:rsidP="00CF7A7E">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МКУ «Управление городского хозяйства города Енисейска»</w:t>
            </w:r>
          </w:p>
        </w:tc>
        <w:tc>
          <w:tcPr>
            <w:tcW w:w="1418" w:type="dxa"/>
          </w:tcPr>
          <w:p w:rsidR="000572FB" w:rsidRDefault="000572FB" w:rsidP="00CF7A7E">
            <w:pPr>
              <w:spacing w:after="0" w:line="240" w:lineRule="auto"/>
              <w:jc w:val="center"/>
              <w:rPr>
                <w:rFonts w:ascii="Times New Roman" w:hAnsi="Times New Roman"/>
                <w:sz w:val="20"/>
                <w:szCs w:val="20"/>
              </w:rPr>
            </w:pPr>
            <w:r>
              <w:rPr>
                <w:rFonts w:ascii="Times New Roman" w:hAnsi="Times New Roman"/>
                <w:sz w:val="20"/>
                <w:szCs w:val="20"/>
              </w:rPr>
              <w:t>2022</w:t>
            </w:r>
          </w:p>
        </w:tc>
        <w:tc>
          <w:tcPr>
            <w:tcW w:w="1134" w:type="dxa"/>
          </w:tcPr>
          <w:p w:rsidR="000572FB" w:rsidRDefault="000572FB" w:rsidP="00861C55">
            <w:pPr>
              <w:spacing w:after="0" w:line="240" w:lineRule="auto"/>
              <w:jc w:val="center"/>
              <w:rPr>
                <w:rFonts w:ascii="Times New Roman" w:hAnsi="Times New Roman"/>
                <w:sz w:val="20"/>
                <w:szCs w:val="20"/>
              </w:rPr>
            </w:pPr>
            <w:r>
              <w:rPr>
                <w:rFonts w:ascii="Times New Roman" w:hAnsi="Times New Roman"/>
                <w:sz w:val="20"/>
                <w:szCs w:val="20"/>
              </w:rPr>
              <w:t>2024</w:t>
            </w:r>
          </w:p>
        </w:tc>
        <w:tc>
          <w:tcPr>
            <w:tcW w:w="2126" w:type="dxa"/>
          </w:tcPr>
          <w:p w:rsidR="000572FB" w:rsidRPr="0055575C" w:rsidRDefault="000572FB" w:rsidP="00CF7A7E">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обеспечение безопасных условий</w:t>
            </w:r>
          </w:p>
        </w:tc>
        <w:tc>
          <w:tcPr>
            <w:tcW w:w="2268" w:type="dxa"/>
          </w:tcPr>
          <w:p w:rsidR="000572FB" w:rsidRPr="0055575C" w:rsidRDefault="000572FB" w:rsidP="00CF7A7E">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угроза обрушения зданий</w:t>
            </w:r>
          </w:p>
        </w:tc>
        <w:tc>
          <w:tcPr>
            <w:tcW w:w="2410" w:type="dxa"/>
          </w:tcPr>
          <w:p w:rsidR="000572FB" w:rsidRPr="0055575C" w:rsidRDefault="000572FB" w:rsidP="00CF7A7E">
            <w:pPr>
              <w:widowControl w:val="0"/>
              <w:autoSpaceDE w:val="0"/>
              <w:autoSpaceDN w:val="0"/>
              <w:spacing w:after="0" w:line="240" w:lineRule="auto"/>
              <w:rPr>
                <w:rFonts w:ascii="Times New Roman" w:hAnsi="Times New Roman"/>
                <w:sz w:val="18"/>
                <w:szCs w:val="18"/>
              </w:rPr>
            </w:pPr>
            <w:r>
              <w:rPr>
                <w:rFonts w:ascii="Times New Roman" w:hAnsi="Times New Roman"/>
                <w:sz w:val="18"/>
                <w:szCs w:val="18"/>
              </w:rPr>
              <w:t>доля аварийного жилищного фонда в общем объеме жилищного фонда города</w:t>
            </w:r>
          </w:p>
        </w:tc>
      </w:tr>
      <w:tr w:rsidR="00AA474B" w:rsidRPr="0055575C" w:rsidTr="00AA474B">
        <w:trPr>
          <w:trHeight w:val="1122"/>
        </w:trPr>
        <w:tc>
          <w:tcPr>
            <w:tcW w:w="464" w:type="dxa"/>
            <w:tcBorders>
              <w:top w:val="single" w:sz="6" w:space="0" w:color="auto"/>
              <w:left w:val="single" w:sz="6" w:space="0" w:color="auto"/>
              <w:bottom w:val="single" w:sz="6" w:space="0" w:color="auto"/>
              <w:right w:val="single" w:sz="6" w:space="0" w:color="auto"/>
            </w:tcBorders>
          </w:tcPr>
          <w:p w:rsidR="00AA474B" w:rsidRPr="00AA474B" w:rsidRDefault="00AA474B" w:rsidP="00CF7A7E">
            <w:pPr>
              <w:autoSpaceDE w:val="0"/>
              <w:autoSpaceDN w:val="0"/>
              <w:adjustRightInd w:val="0"/>
              <w:spacing w:after="0"/>
              <w:rPr>
                <w:rFonts w:ascii="Times New Roman" w:eastAsiaTheme="minorHAnsi" w:hAnsi="Times New Roman"/>
                <w:lang w:eastAsia="en-US"/>
              </w:rPr>
            </w:pPr>
            <w:r w:rsidRPr="00AA474B">
              <w:rPr>
                <w:rFonts w:ascii="Times New Roman" w:eastAsiaTheme="minorHAnsi" w:hAnsi="Times New Roman"/>
                <w:lang w:eastAsia="en-US"/>
              </w:rPr>
              <w:t>2.4</w:t>
            </w:r>
          </w:p>
        </w:tc>
        <w:tc>
          <w:tcPr>
            <w:tcW w:w="3426" w:type="dxa"/>
            <w:tcBorders>
              <w:top w:val="single" w:sz="6" w:space="0" w:color="auto"/>
              <w:left w:val="single" w:sz="6" w:space="0" w:color="auto"/>
              <w:bottom w:val="single" w:sz="6" w:space="0" w:color="auto"/>
              <w:right w:val="single" w:sz="6" w:space="0" w:color="auto"/>
            </w:tcBorders>
          </w:tcPr>
          <w:p w:rsidR="00AA474B" w:rsidRPr="00AA474B" w:rsidRDefault="00AA474B" w:rsidP="00585655">
            <w:pPr>
              <w:autoSpaceDE w:val="0"/>
              <w:autoSpaceDN w:val="0"/>
              <w:adjustRightInd w:val="0"/>
              <w:rPr>
                <w:rFonts w:ascii="Times New Roman" w:hAnsi="Times New Roman"/>
                <w:highlight w:val="yellow"/>
              </w:rPr>
            </w:pPr>
            <w:r w:rsidRPr="00AA474B">
              <w:rPr>
                <w:rFonts w:ascii="Times New Roman" w:hAnsi="Times New Roman"/>
              </w:rPr>
              <w:t>Расходы по техническому присоединению к электроснабжению многоквартирных домов</w:t>
            </w:r>
          </w:p>
        </w:tc>
        <w:tc>
          <w:tcPr>
            <w:tcW w:w="1842" w:type="dxa"/>
          </w:tcPr>
          <w:p w:rsidR="00AA474B" w:rsidRPr="00AA474B" w:rsidRDefault="00AA474B" w:rsidP="00585655">
            <w:pPr>
              <w:widowControl w:val="0"/>
              <w:autoSpaceDE w:val="0"/>
              <w:autoSpaceDN w:val="0"/>
              <w:jc w:val="center"/>
              <w:rPr>
                <w:rFonts w:ascii="Times New Roman" w:hAnsi="Times New Roman"/>
                <w:sz w:val="18"/>
                <w:szCs w:val="18"/>
              </w:rPr>
            </w:pPr>
            <w:r w:rsidRPr="00AA474B">
              <w:rPr>
                <w:rFonts w:ascii="Times New Roman" w:hAnsi="Times New Roman"/>
                <w:sz w:val="18"/>
                <w:szCs w:val="18"/>
              </w:rPr>
              <w:t>МКУ «АПГ»</w:t>
            </w:r>
          </w:p>
        </w:tc>
        <w:tc>
          <w:tcPr>
            <w:tcW w:w="1418" w:type="dxa"/>
          </w:tcPr>
          <w:p w:rsidR="00AA474B" w:rsidRPr="00AA474B" w:rsidRDefault="00AA474B" w:rsidP="00585655">
            <w:pPr>
              <w:jc w:val="center"/>
              <w:rPr>
                <w:rFonts w:ascii="Times New Roman" w:hAnsi="Times New Roman"/>
                <w:sz w:val="18"/>
                <w:szCs w:val="18"/>
              </w:rPr>
            </w:pPr>
            <w:r w:rsidRPr="00AA474B">
              <w:rPr>
                <w:rFonts w:ascii="Times New Roman" w:hAnsi="Times New Roman"/>
                <w:sz w:val="18"/>
                <w:szCs w:val="18"/>
              </w:rPr>
              <w:t>2022</w:t>
            </w:r>
          </w:p>
        </w:tc>
        <w:tc>
          <w:tcPr>
            <w:tcW w:w="1134" w:type="dxa"/>
          </w:tcPr>
          <w:p w:rsidR="00AA474B" w:rsidRPr="00AA474B" w:rsidRDefault="00AA474B" w:rsidP="00585655">
            <w:pPr>
              <w:jc w:val="center"/>
              <w:rPr>
                <w:rFonts w:ascii="Times New Roman" w:hAnsi="Times New Roman"/>
                <w:sz w:val="18"/>
                <w:szCs w:val="18"/>
              </w:rPr>
            </w:pPr>
            <w:r w:rsidRPr="00AA474B">
              <w:rPr>
                <w:rFonts w:ascii="Times New Roman" w:hAnsi="Times New Roman"/>
                <w:sz w:val="18"/>
                <w:szCs w:val="18"/>
              </w:rPr>
              <w:t>2022</w:t>
            </w:r>
          </w:p>
        </w:tc>
        <w:tc>
          <w:tcPr>
            <w:tcW w:w="2126" w:type="dxa"/>
          </w:tcPr>
          <w:p w:rsidR="00AA474B" w:rsidRPr="00AA474B" w:rsidRDefault="00AA474B" w:rsidP="00585655">
            <w:pPr>
              <w:widowControl w:val="0"/>
              <w:autoSpaceDE w:val="0"/>
              <w:autoSpaceDN w:val="0"/>
              <w:jc w:val="center"/>
              <w:rPr>
                <w:rFonts w:ascii="Times New Roman" w:hAnsi="Times New Roman"/>
                <w:sz w:val="18"/>
                <w:szCs w:val="18"/>
              </w:rPr>
            </w:pPr>
            <w:r w:rsidRPr="00AA474B">
              <w:rPr>
                <w:rFonts w:ascii="Times New Roman" w:hAnsi="Times New Roman"/>
                <w:sz w:val="18"/>
                <w:szCs w:val="18"/>
              </w:rPr>
              <w:t>Стимулирование развития городских территорий</w:t>
            </w:r>
          </w:p>
        </w:tc>
        <w:tc>
          <w:tcPr>
            <w:tcW w:w="2268" w:type="dxa"/>
          </w:tcPr>
          <w:p w:rsidR="00AA474B" w:rsidRPr="00AA474B" w:rsidRDefault="00AA474B" w:rsidP="00585655">
            <w:pPr>
              <w:widowControl w:val="0"/>
              <w:autoSpaceDE w:val="0"/>
              <w:autoSpaceDN w:val="0"/>
              <w:jc w:val="center"/>
              <w:rPr>
                <w:rFonts w:ascii="Times New Roman" w:hAnsi="Times New Roman"/>
                <w:sz w:val="18"/>
                <w:szCs w:val="18"/>
              </w:rPr>
            </w:pPr>
            <w:r w:rsidRPr="00AA474B">
              <w:rPr>
                <w:rFonts w:ascii="Times New Roman" w:hAnsi="Times New Roman"/>
                <w:sz w:val="18"/>
                <w:szCs w:val="18"/>
              </w:rPr>
              <w:t>Отсутствие условий для развития городских территорий</w:t>
            </w:r>
          </w:p>
        </w:tc>
        <w:tc>
          <w:tcPr>
            <w:tcW w:w="2410" w:type="dxa"/>
          </w:tcPr>
          <w:p w:rsidR="00AA474B" w:rsidRPr="00AA474B" w:rsidRDefault="00AA474B" w:rsidP="00585655">
            <w:pPr>
              <w:widowControl w:val="0"/>
              <w:autoSpaceDE w:val="0"/>
              <w:autoSpaceDN w:val="0"/>
              <w:rPr>
                <w:rFonts w:ascii="Times New Roman" w:hAnsi="Times New Roman"/>
                <w:sz w:val="18"/>
                <w:szCs w:val="18"/>
              </w:rPr>
            </w:pPr>
            <w:r>
              <w:rPr>
                <w:rFonts w:ascii="Times New Roman" w:hAnsi="Times New Roman"/>
                <w:sz w:val="18"/>
                <w:szCs w:val="18"/>
              </w:rPr>
              <w:t>д</w:t>
            </w:r>
            <w:r w:rsidRPr="00AA474B">
              <w:rPr>
                <w:rFonts w:ascii="Times New Roman" w:hAnsi="Times New Roman"/>
                <w:sz w:val="18"/>
                <w:szCs w:val="18"/>
              </w:rPr>
              <w:t>оля разработанных  программ развития городской инфраструктуры,</w:t>
            </w:r>
          </w:p>
        </w:tc>
      </w:tr>
      <w:tr w:rsidR="00AA474B" w:rsidRPr="0055575C" w:rsidTr="00CF7A7E">
        <w:trPr>
          <w:trHeight w:val="227"/>
        </w:trPr>
        <w:tc>
          <w:tcPr>
            <w:tcW w:w="464" w:type="dxa"/>
            <w:tcBorders>
              <w:top w:val="single" w:sz="6" w:space="0" w:color="auto"/>
              <w:left w:val="single" w:sz="6" w:space="0" w:color="auto"/>
              <w:bottom w:val="single" w:sz="6" w:space="0" w:color="auto"/>
              <w:right w:val="single" w:sz="6" w:space="0" w:color="auto"/>
            </w:tcBorders>
          </w:tcPr>
          <w:p w:rsidR="00AA474B" w:rsidRPr="0055575C" w:rsidRDefault="00AA474B" w:rsidP="00CF7A7E">
            <w:pPr>
              <w:autoSpaceDE w:val="0"/>
              <w:autoSpaceDN w:val="0"/>
              <w:adjustRightInd w:val="0"/>
              <w:spacing w:after="0"/>
              <w:rPr>
                <w:rFonts w:ascii="Times New Roman" w:eastAsiaTheme="minorHAnsi" w:hAnsi="Times New Roman"/>
                <w:sz w:val="24"/>
                <w:szCs w:val="24"/>
                <w:lang w:eastAsia="en-US"/>
              </w:rPr>
            </w:pPr>
            <w:r w:rsidRPr="0055575C">
              <w:rPr>
                <w:rFonts w:ascii="Times New Roman" w:eastAsiaTheme="minorHAnsi" w:hAnsi="Times New Roman"/>
                <w:lang w:eastAsia="en-US"/>
              </w:rPr>
              <w:t>3.</w:t>
            </w:r>
          </w:p>
        </w:tc>
        <w:tc>
          <w:tcPr>
            <w:tcW w:w="14624" w:type="dxa"/>
            <w:gridSpan w:val="7"/>
            <w:tcBorders>
              <w:top w:val="single" w:sz="6" w:space="0" w:color="auto"/>
              <w:left w:val="single" w:sz="6" w:space="0" w:color="auto"/>
              <w:bottom w:val="single" w:sz="6" w:space="0" w:color="auto"/>
            </w:tcBorders>
          </w:tcPr>
          <w:p w:rsidR="00AA474B" w:rsidRPr="0055575C" w:rsidRDefault="00AA474B" w:rsidP="00CF7A7E">
            <w:pPr>
              <w:autoSpaceDE w:val="0"/>
              <w:autoSpaceDN w:val="0"/>
              <w:adjustRightInd w:val="0"/>
              <w:spacing w:after="0"/>
              <w:rPr>
                <w:rFonts w:ascii="Times New Roman" w:eastAsiaTheme="minorHAnsi" w:hAnsi="Times New Roman"/>
                <w:sz w:val="24"/>
                <w:szCs w:val="24"/>
                <w:lang w:eastAsia="en-US"/>
              </w:rPr>
            </w:pPr>
            <w:r w:rsidRPr="0055575C">
              <w:rPr>
                <w:rFonts w:ascii="Times New Roman" w:eastAsiaTheme="minorHAnsi" w:hAnsi="Times New Roman"/>
                <w:lang w:eastAsia="en-US"/>
              </w:rPr>
              <w:t>Подпрограмма 3. Обеспечение реализации муниципальной программы   и прочие мероприятия</w:t>
            </w:r>
          </w:p>
        </w:tc>
      </w:tr>
      <w:tr w:rsidR="00AA474B" w:rsidRPr="0055575C" w:rsidTr="00AA474B">
        <w:trPr>
          <w:trHeight w:val="442"/>
        </w:trPr>
        <w:tc>
          <w:tcPr>
            <w:tcW w:w="464" w:type="dxa"/>
            <w:tcBorders>
              <w:top w:val="single" w:sz="6" w:space="0" w:color="auto"/>
              <w:left w:val="single" w:sz="6" w:space="0" w:color="auto"/>
              <w:bottom w:val="single" w:sz="6" w:space="0" w:color="auto"/>
              <w:right w:val="single" w:sz="6" w:space="0" w:color="auto"/>
            </w:tcBorders>
          </w:tcPr>
          <w:p w:rsidR="00AA474B" w:rsidRPr="0055575C" w:rsidRDefault="00AA474B" w:rsidP="00CF7A7E">
            <w:pPr>
              <w:autoSpaceDE w:val="0"/>
              <w:autoSpaceDN w:val="0"/>
              <w:adjustRightInd w:val="0"/>
              <w:spacing w:after="0"/>
              <w:rPr>
                <w:rFonts w:ascii="Times New Roman" w:eastAsiaTheme="minorHAnsi" w:hAnsi="Times New Roman"/>
                <w:sz w:val="24"/>
                <w:szCs w:val="24"/>
                <w:lang w:eastAsia="en-US"/>
              </w:rPr>
            </w:pPr>
            <w:r w:rsidRPr="0055575C">
              <w:rPr>
                <w:rFonts w:ascii="Times New Roman" w:eastAsiaTheme="minorHAnsi" w:hAnsi="Times New Roman"/>
                <w:lang w:eastAsia="en-US"/>
              </w:rPr>
              <w:t>3.1</w:t>
            </w:r>
          </w:p>
        </w:tc>
        <w:tc>
          <w:tcPr>
            <w:tcW w:w="3426" w:type="dxa"/>
            <w:tcBorders>
              <w:top w:val="single" w:sz="6" w:space="0" w:color="auto"/>
              <w:left w:val="single" w:sz="6" w:space="0" w:color="auto"/>
              <w:bottom w:val="single" w:sz="6" w:space="0" w:color="auto"/>
              <w:right w:val="single" w:sz="6" w:space="0" w:color="auto"/>
            </w:tcBorders>
          </w:tcPr>
          <w:p w:rsidR="00AA474B" w:rsidRPr="0055575C" w:rsidRDefault="00AA474B" w:rsidP="00CF7A7E">
            <w:pPr>
              <w:autoSpaceDE w:val="0"/>
              <w:autoSpaceDN w:val="0"/>
              <w:adjustRightInd w:val="0"/>
              <w:spacing w:after="0" w:line="240" w:lineRule="auto"/>
              <w:jc w:val="both"/>
              <w:rPr>
                <w:rFonts w:ascii="Times New Roman" w:hAnsi="Times New Roman"/>
                <w:sz w:val="24"/>
                <w:szCs w:val="24"/>
              </w:rPr>
            </w:pPr>
            <w:r w:rsidRPr="0055575C">
              <w:rPr>
                <w:rFonts w:ascii="Times New Roman" w:hAnsi="Times New Roman"/>
              </w:rPr>
              <w:t>Обеспечение деятельности МКУ «АПГ»</w:t>
            </w:r>
          </w:p>
        </w:tc>
        <w:tc>
          <w:tcPr>
            <w:tcW w:w="1842" w:type="dxa"/>
          </w:tcPr>
          <w:p w:rsidR="00AA474B" w:rsidRPr="0055575C" w:rsidRDefault="00AA474B" w:rsidP="00CF7A7E">
            <w:pPr>
              <w:spacing w:after="0" w:line="240" w:lineRule="auto"/>
              <w:jc w:val="center"/>
              <w:rPr>
                <w:rFonts w:ascii="Times New Roman" w:hAnsi="Times New Roman"/>
                <w:sz w:val="20"/>
                <w:szCs w:val="20"/>
              </w:rPr>
            </w:pPr>
            <w:r w:rsidRPr="0055575C">
              <w:rPr>
                <w:rFonts w:ascii="Times New Roman" w:hAnsi="Times New Roman"/>
                <w:sz w:val="20"/>
                <w:szCs w:val="20"/>
              </w:rPr>
              <w:t>МКУ «АПГ»</w:t>
            </w:r>
          </w:p>
        </w:tc>
        <w:tc>
          <w:tcPr>
            <w:tcW w:w="1418" w:type="dxa"/>
          </w:tcPr>
          <w:p w:rsidR="00AA474B" w:rsidRPr="0055575C" w:rsidRDefault="00AA474B" w:rsidP="00CF7A7E">
            <w:pPr>
              <w:spacing w:after="0" w:line="240" w:lineRule="auto"/>
              <w:jc w:val="center"/>
              <w:rPr>
                <w:rFonts w:ascii="Times New Roman" w:hAnsi="Times New Roman"/>
                <w:sz w:val="20"/>
                <w:szCs w:val="20"/>
              </w:rPr>
            </w:pPr>
            <w:r>
              <w:rPr>
                <w:rFonts w:ascii="Times New Roman" w:hAnsi="Times New Roman"/>
                <w:sz w:val="20"/>
                <w:szCs w:val="20"/>
              </w:rPr>
              <w:t>2022</w:t>
            </w:r>
          </w:p>
        </w:tc>
        <w:tc>
          <w:tcPr>
            <w:tcW w:w="1134" w:type="dxa"/>
          </w:tcPr>
          <w:p w:rsidR="00AA474B" w:rsidRPr="0055575C" w:rsidRDefault="00AA474B" w:rsidP="00861C55">
            <w:pPr>
              <w:spacing w:after="0" w:line="240" w:lineRule="auto"/>
              <w:jc w:val="center"/>
              <w:rPr>
                <w:rFonts w:ascii="Times New Roman" w:hAnsi="Times New Roman"/>
                <w:sz w:val="20"/>
                <w:szCs w:val="20"/>
              </w:rPr>
            </w:pPr>
            <w:r w:rsidRPr="0055575C">
              <w:rPr>
                <w:rFonts w:ascii="Times New Roman" w:hAnsi="Times New Roman"/>
                <w:sz w:val="20"/>
                <w:szCs w:val="20"/>
              </w:rPr>
              <w:t>20</w:t>
            </w:r>
            <w:r>
              <w:rPr>
                <w:rFonts w:ascii="Times New Roman" w:hAnsi="Times New Roman"/>
                <w:sz w:val="20"/>
                <w:szCs w:val="20"/>
              </w:rPr>
              <w:t>24</w:t>
            </w:r>
          </w:p>
        </w:tc>
        <w:tc>
          <w:tcPr>
            <w:tcW w:w="2126" w:type="dxa"/>
          </w:tcPr>
          <w:p w:rsidR="00AA474B" w:rsidRPr="0055575C" w:rsidRDefault="00AA474B" w:rsidP="00CF7A7E">
            <w:pPr>
              <w:widowControl w:val="0"/>
              <w:autoSpaceDE w:val="0"/>
              <w:autoSpaceDN w:val="0"/>
              <w:spacing w:after="0" w:line="240" w:lineRule="auto"/>
              <w:jc w:val="center"/>
              <w:rPr>
                <w:rFonts w:ascii="Times New Roman" w:hAnsi="Times New Roman"/>
                <w:sz w:val="20"/>
                <w:szCs w:val="20"/>
              </w:rPr>
            </w:pPr>
            <w:r w:rsidRPr="0055575C">
              <w:rPr>
                <w:rFonts w:ascii="Times New Roman" w:hAnsi="Times New Roman"/>
                <w:sz w:val="20"/>
                <w:szCs w:val="20"/>
              </w:rPr>
              <w:t>обеспечение благоприятных условия для проживания граждан на территории города Енисейска</w:t>
            </w:r>
          </w:p>
        </w:tc>
        <w:tc>
          <w:tcPr>
            <w:tcW w:w="2268" w:type="dxa"/>
          </w:tcPr>
          <w:p w:rsidR="00AA474B" w:rsidRPr="0055575C" w:rsidRDefault="00AA474B" w:rsidP="00CF7A7E">
            <w:pPr>
              <w:widowControl w:val="0"/>
              <w:autoSpaceDE w:val="0"/>
              <w:autoSpaceDN w:val="0"/>
              <w:spacing w:after="0" w:line="240" w:lineRule="auto"/>
              <w:jc w:val="center"/>
              <w:rPr>
                <w:rFonts w:ascii="Times New Roman" w:hAnsi="Times New Roman"/>
                <w:sz w:val="20"/>
                <w:szCs w:val="20"/>
              </w:rPr>
            </w:pPr>
            <w:r w:rsidRPr="0055575C">
              <w:rPr>
                <w:rFonts w:ascii="Times New Roman" w:hAnsi="Times New Roman"/>
                <w:sz w:val="20"/>
                <w:szCs w:val="20"/>
              </w:rPr>
              <w:t>низкое качество строительства</w:t>
            </w:r>
          </w:p>
        </w:tc>
        <w:tc>
          <w:tcPr>
            <w:tcW w:w="2410" w:type="dxa"/>
          </w:tcPr>
          <w:p w:rsidR="00AA474B" w:rsidRPr="0055575C" w:rsidRDefault="00AA474B" w:rsidP="00E95A23">
            <w:pPr>
              <w:widowControl w:val="0"/>
              <w:tabs>
                <w:tab w:val="left" w:pos="226"/>
              </w:tabs>
              <w:autoSpaceDE w:val="0"/>
              <w:autoSpaceDN w:val="0"/>
              <w:spacing w:after="0" w:line="240" w:lineRule="auto"/>
              <w:rPr>
                <w:rFonts w:ascii="Times New Roman" w:hAnsi="Times New Roman"/>
                <w:sz w:val="18"/>
                <w:szCs w:val="18"/>
              </w:rPr>
            </w:pPr>
            <w:r w:rsidRPr="0055575C">
              <w:rPr>
                <w:rFonts w:ascii="Times New Roman" w:hAnsi="Times New Roman"/>
                <w:sz w:val="18"/>
                <w:szCs w:val="18"/>
              </w:rPr>
              <w:t>1.</w:t>
            </w:r>
            <w:r w:rsidRPr="0055575C">
              <w:rPr>
                <w:rFonts w:ascii="Times New Roman" w:hAnsi="Times New Roman"/>
                <w:sz w:val="18"/>
                <w:szCs w:val="18"/>
              </w:rPr>
              <w:tab/>
              <w:t>Количество заключенных муниципальных контрактов;</w:t>
            </w:r>
          </w:p>
          <w:p w:rsidR="00AA474B" w:rsidRPr="0055575C" w:rsidRDefault="00AA474B" w:rsidP="00E95A23">
            <w:pPr>
              <w:widowControl w:val="0"/>
              <w:tabs>
                <w:tab w:val="left" w:pos="226"/>
              </w:tabs>
              <w:autoSpaceDE w:val="0"/>
              <w:autoSpaceDN w:val="0"/>
              <w:spacing w:after="0" w:line="240" w:lineRule="auto"/>
              <w:rPr>
                <w:rFonts w:ascii="Times New Roman" w:hAnsi="Times New Roman"/>
                <w:sz w:val="18"/>
                <w:szCs w:val="18"/>
              </w:rPr>
            </w:pPr>
            <w:r w:rsidRPr="0055575C">
              <w:rPr>
                <w:rFonts w:ascii="Times New Roman" w:hAnsi="Times New Roman"/>
                <w:sz w:val="18"/>
                <w:szCs w:val="18"/>
              </w:rPr>
              <w:t>2.</w:t>
            </w:r>
            <w:r w:rsidRPr="0055575C">
              <w:rPr>
                <w:rFonts w:ascii="Times New Roman" w:hAnsi="Times New Roman"/>
                <w:sz w:val="18"/>
                <w:szCs w:val="18"/>
              </w:rPr>
              <w:tab/>
              <w:t>Количество принятых к эксплуатации общественных пространств;</w:t>
            </w:r>
          </w:p>
          <w:p w:rsidR="00AA474B" w:rsidRPr="0055575C" w:rsidRDefault="00AA474B" w:rsidP="00E95A23">
            <w:pPr>
              <w:widowControl w:val="0"/>
              <w:tabs>
                <w:tab w:val="left" w:pos="226"/>
              </w:tabs>
              <w:autoSpaceDE w:val="0"/>
              <w:autoSpaceDN w:val="0"/>
              <w:spacing w:after="0" w:line="240" w:lineRule="auto"/>
              <w:rPr>
                <w:rFonts w:ascii="Times New Roman" w:hAnsi="Times New Roman"/>
                <w:sz w:val="18"/>
                <w:szCs w:val="18"/>
              </w:rPr>
            </w:pPr>
            <w:r w:rsidRPr="0055575C">
              <w:rPr>
                <w:rFonts w:ascii="Times New Roman" w:hAnsi="Times New Roman"/>
                <w:sz w:val="18"/>
                <w:szCs w:val="18"/>
              </w:rPr>
              <w:t>3.</w:t>
            </w:r>
            <w:r w:rsidRPr="0055575C">
              <w:rPr>
                <w:rFonts w:ascii="Times New Roman" w:hAnsi="Times New Roman"/>
                <w:sz w:val="18"/>
                <w:szCs w:val="18"/>
              </w:rPr>
              <w:tab/>
              <w:t>Количество принятых к эксплуатации дворовых территорий;</w:t>
            </w:r>
          </w:p>
          <w:p w:rsidR="00AA474B" w:rsidRPr="0055575C" w:rsidRDefault="00AA474B" w:rsidP="00E95A23">
            <w:pPr>
              <w:widowControl w:val="0"/>
              <w:tabs>
                <w:tab w:val="left" w:pos="226"/>
              </w:tabs>
              <w:autoSpaceDE w:val="0"/>
              <w:autoSpaceDN w:val="0"/>
              <w:spacing w:after="0" w:line="240" w:lineRule="auto"/>
              <w:rPr>
                <w:rFonts w:ascii="Times New Roman" w:hAnsi="Times New Roman"/>
                <w:sz w:val="20"/>
                <w:szCs w:val="20"/>
              </w:rPr>
            </w:pPr>
            <w:r w:rsidRPr="0055575C">
              <w:rPr>
                <w:rFonts w:ascii="Times New Roman" w:hAnsi="Times New Roman"/>
                <w:sz w:val="18"/>
                <w:szCs w:val="18"/>
              </w:rPr>
              <w:t>4.</w:t>
            </w:r>
            <w:r w:rsidRPr="0055575C">
              <w:rPr>
                <w:rFonts w:ascii="Times New Roman" w:hAnsi="Times New Roman"/>
                <w:sz w:val="18"/>
                <w:szCs w:val="18"/>
              </w:rPr>
              <w:tab/>
              <w:t xml:space="preserve">Количество контрольных мероприятий при строительстве </w:t>
            </w:r>
            <w:r w:rsidRPr="0055575C">
              <w:rPr>
                <w:rFonts w:ascii="Times New Roman" w:hAnsi="Times New Roman"/>
                <w:sz w:val="18"/>
                <w:szCs w:val="18"/>
              </w:rPr>
              <w:lastRenderedPageBreak/>
              <w:t>многоквартирных домов.</w:t>
            </w:r>
          </w:p>
        </w:tc>
      </w:tr>
      <w:tr w:rsidR="00AA474B" w:rsidRPr="0055575C" w:rsidTr="009C1D24">
        <w:trPr>
          <w:trHeight w:val="397"/>
        </w:trPr>
        <w:tc>
          <w:tcPr>
            <w:tcW w:w="464" w:type="dxa"/>
            <w:tcBorders>
              <w:top w:val="single" w:sz="6" w:space="0" w:color="auto"/>
              <w:left w:val="single" w:sz="6" w:space="0" w:color="auto"/>
              <w:bottom w:val="single" w:sz="6" w:space="0" w:color="auto"/>
              <w:right w:val="single" w:sz="6" w:space="0" w:color="auto"/>
            </w:tcBorders>
          </w:tcPr>
          <w:p w:rsidR="00AA474B" w:rsidRPr="0055575C" w:rsidRDefault="00AA474B" w:rsidP="00CF7A7E">
            <w:pPr>
              <w:autoSpaceDE w:val="0"/>
              <w:autoSpaceDN w:val="0"/>
              <w:adjustRightInd w:val="0"/>
              <w:spacing w:after="0"/>
              <w:rPr>
                <w:rFonts w:ascii="Times New Roman" w:eastAsiaTheme="minorHAnsi" w:hAnsi="Times New Roman"/>
                <w:lang w:eastAsia="en-US"/>
              </w:rPr>
            </w:pPr>
            <w:r w:rsidRPr="0055575C">
              <w:rPr>
                <w:rFonts w:ascii="Times New Roman" w:eastAsiaTheme="minorHAnsi" w:hAnsi="Times New Roman"/>
                <w:lang w:eastAsia="en-US"/>
              </w:rPr>
              <w:lastRenderedPageBreak/>
              <w:t>4.</w:t>
            </w:r>
          </w:p>
        </w:tc>
        <w:tc>
          <w:tcPr>
            <w:tcW w:w="14624" w:type="dxa"/>
            <w:gridSpan w:val="7"/>
            <w:tcBorders>
              <w:top w:val="single" w:sz="6" w:space="0" w:color="auto"/>
              <w:left w:val="single" w:sz="6" w:space="0" w:color="auto"/>
              <w:bottom w:val="single" w:sz="6" w:space="0" w:color="auto"/>
            </w:tcBorders>
          </w:tcPr>
          <w:p w:rsidR="00AA474B" w:rsidRPr="0055575C" w:rsidRDefault="00AA474B" w:rsidP="00CF7A7E">
            <w:pPr>
              <w:widowControl w:val="0"/>
              <w:autoSpaceDE w:val="0"/>
              <w:autoSpaceDN w:val="0"/>
              <w:spacing w:after="0" w:line="240" w:lineRule="auto"/>
              <w:rPr>
                <w:rFonts w:ascii="Times New Roman" w:hAnsi="Times New Roman"/>
              </w:rPr>
            </w:pPr>
            <w:r w:rsidRPr="0055575C">
              <w:rPr>
                <w:rFonts w:ascii="Times New Roman" w:hAnsi="Times New Roman"/>
              </w:rPr>
              <w:t>Подпрограмма 4. Развитие инженерной и транспортной инфраструктуры города в новых микрорайонах.</w:t>
            </w:r>
          </w:p>
        </w:tc>
      </w:tr>
      <w:tr w:rsidR="00AA474B" w:rsidRPr="0055575C" w:rsidTr="00CF7A7E">
        <w:trPr>
          <w:trHeight w:val="656"/>
        </w:trPr>
        <w:tc>
          <w:tcPr>
            <w:tcW w:w="464" w:type="dxa"/>
            <w:tcBorders>
              <w:top w:val="single" w:sz="6" w:space="0" w:color="auto"/>
              <w:left w:val="single" w:sz="6" w:space="0" w:color="auto"/>
              <w:bottom w:val="single" w:sz="6" w:space="0" w:color="auto"/>
              <w:right w:val="single" w:sz="6" w:space="0" w:color="auto"/>
            </w:tcBorders>
          </w:tcPr>
          <w:p w:rsidR="00AA474B" w:rsidRPr="0055575C" w:rsidRDefault="00AA474B" w:rsidP="00CF7A7E">
            <w:pPr>
              <w:autoSpaceDE w:val="0"/>
              <w:autoSpaceDN w:val="0"/>
              <w:adjustRightInd w:val="0"/>
              <w:spacing w:after="0"/>
              <w:rPr>
                <w:rFonts w:ascii="Times New Roman" w:eastAsiaTheme="minorHAnsi" w:hAnsi="Times New Roman"/>
                <w:lang w:eastAsia="en-US"/>
              </w:rPr>
            </w:pPr>
            <w:r w:rsidRPr="0055575C">
              <w:rPr>
                <w:rFonts w:ascii="Times New Roman" w:eastAsiaTheme="minorHAnsi" w:hAnsi="Times New Roman"/>
                <w:lang w:eastAsia="en-US"/>
              </w:rPr>
              <w:t>4.1</w:t>
            </w:r>
          </w:p>
        </w:tc>
        <w:tc>
          <w:tcPr>
            <w:tcW w:w="3426" w:type="dxa"/>
            <w:tcBorders>
              <w:top w:val="single" w:sz="6" w:space="0" w:color="auto"/>
              <w:left w:val="single" w:sz="6" w:space="0" w:color="auto"/>
              <w:bottom w:val="single" w:sz="6" w:space="0" w:color="auto"/>
              <w:right w:val="single" w:sz="6" w:space="0" w:color="auto"/>
            </w:tcBorders>
          </w:tcPr>
          <w:p w:rsidR="00AA474B" w:rsidRPr="003059A4" w:rsidRDefault="00AA474B" w:rsidP="009C1D24">
            <w:pPr>
              <w:autoSpaceDE w:val="0"/>
              <w:autoSpaceDN w:val="0"/>
              <w:adjustRightInd w:val="0"/>
              <w:spacing w:after="0" w:line="240" w:lineRule="auto"/>
              <w:jc w:val="both"/>
              <w:rPr>
                <w:rFonts w:ascii="Times New Roman" w:hAnsi="Times New Roman"/>
              </w:rPr>
            </w:pPr>
            <w:r w:rsidRPr="003059A4">
              <w:rPr>
                <w:rFonts w:ascii="Times New Roman" w:hAnsi="Times New Roman"/>
              </w:rPr>
              <w:t>Разработка проектов на строительство инженерных сетей, дорог и объектов благоустройства</w:t>
            </w:r>
          </w:p>
        </w:tc>
        <w:tc>
          <w:tcPr>
            <w:tcW w:w="1842" w:type="dxa"/>
          </w:tcPr>
          <w:p w:rsidR="00AA474B" w:rsidRPr="003059A4" w:rsidRDefault="00AA474B" w:rsidP="00CF7A7E">
            <w:pPr>
              <w:spacing w:after="0" w:line="240" w:lineRule="auto"/>
              <w:jc w:val="center"/>
              <w:rPr>
                <w:rFonts w:ascii="Times New Roman" w:hAnsi="Times New Roman"/>
                <w:sz w:val="20"/>
                <w:szCs w:val="20"/>
              </w:rPr>
            </w:pPr>
            <w:r w:rsidRPr="003059A4">
              <w:rPr>
                <w:rFonts w:ascii="Times New Roman" w:hAnsi="Times New Roman"/>
                <w:sz w:val="20"/>
                <w:szCs w:val="20"/>
              </w:rPr>
              <w:t>Отдел строительства и архитектуры, МКУ «Служба муниципального заказа», МКУ «АПГ»</w:t>
            </w:r>
          </w:p>
        </w:tc>
        <w:tc>
          <w:tcPr>
            <w:tcW w:w="1418" w:type="dxa"/>
          </w:tcPr>
          <w:p w:rsidR="00AA474B" w:rsidRPr="003059A4" w:rsidRDefault="00AA474B" w:rsidP="00CF7A7E">
            <w:pPr>
              <w:spacing w:after="0" w:line="240" w:lineRule="auto"/>
              <w:jc w:val="center"/>
              <w:rPr>
                <w:rFonts w:ascii="Times New Roman" w:hAnsi="Times New Roman"/>
                <w:sz w:val="20"/>
                <w:szCs w:val="20"/>
              </w:rPr>
            </w:pPr>
            <w:r w:rsidRPr="003059A4">
              <w:rPr>
                <w:rFonts w:ascii="Times New Roman" w:hAnsi="Times New Roman"/>
                <w:sz w:val="20"/>
                <w:szCs w:val="20"/>
              </w:rPr>
              <w:t>202</w:t>
            </w:r>
            <w:r>
              <w:rPr>
                <w:rFonts w:ascii="Times New Roman" w:hAnsi="Times New Roman"/>
                <w:sz w:val="20"/>
                <w:szCs w:val="20"/>
              </w:rPr>
              <w:t>2</w:t>
            </w:r>
          </w:p>
        </w:tc>
        <w:tc>
          <w:tcPr>
            <w:tcW w:w="1134" w:type="dxa"/>
          </w:tcPr>
          <w:p w:rsidR="00AA474B" w:rsidRPr="003059A4" w:rsidRDefault="00AA474B" w:rsidP="00861C55">
            <w:pPr>
              <w:spacing w:after="0" w:line="240" w:lineRule="auto"/>
              <w:jc w:val="center"/>
              <w:rPr>
                <w:rFonts w:ascii="Times New Roman" w:hAnsi="Times New Roman"/>
                <w:sz w:val="20"/>
                <w:szCs w:val="20"/>
              </w:rPr>
            </w:pPr>
            <w:r w:rsidRPr="003059A4">
              <w:rPr>
                <w:rFonts w:ascii="Times New Roman" w:hAnsi="Times New Roman"/>
                <w:sz w:val="20"/>
                <w:szCs w:val="20"/>
              </w:rPr>
              <w:t>202</w:t>
            </w:r>
            <w:r>
              <w:rPr>
                <w:rFonts w:ascii="Times New Roman" w:hAnsi="Times New Roman"/>
                <w:sz w:val="20"/>
                <w:szCs w:val="20"/>
              </w:rPr>
              <w:t>4</w:t>
            </w:r>
          </w:p>
        </w:tc>
        <w:tc>
          <w:tcPr>
            <w:tcW w:w="2126" w:type="dxa"/>
          </w:tcPr>
          <w:p w:rsidR="00AA474B" w:rsidRPr="003059A4" w:rsidRDefault="00AA474B" w:rsidP="00743BB5">
            <w:pPr>
              <w:widowControl w:val="0"/>
              <w:autoSpaceDE w:val="0"/>
              <w:autoSpaceDN w:val="0"/>
              <w:spacing w:after="0" w:line="240" w:lineRule="auto"/>
              <w:jc w:val="center"/>
              <w:rPr>
                <w:rFonts w:ascii="Times New Roman" w:hAnsi="Times New Roman"/>
                <w:sz w:val="20"/>
                <w:szCs w:val="20"/>
              </w:rPr>
            </w:pPr>
            <w:r w:rsidRPr="003059A4">
              <w:rPr>
                <w:rFonts w:ascii="Times New Roman" w:hAnsi="Times New Roman"/>
                <w:sz w:val="20"/>
                <w:szCs w:val="20"/>
              </w:rPr>
              <w:t xml:space="preserve">возможность </w:t>
            </w:r>
          </w:p>
          <w:p w:rsidR="00AA474B" w:rsidRPr="003059A4" w:rsidRDefault="00AA474B" w:rsidP="00743BB5">
            <w:pPr>
              <w:widowControl w:val="0"/>
              <w:autoSpaceDE w:val="0"/>
              <w:autoSpaceDN w:val="0"/>
              <w:spacing w:after="0" w:line="240" w:lineRule="auto"/>
              <w:jc w:val="center"/>
              <w:rPr>
                <w:rFonts w:ascii="Times New Roman" w:hAnsi="Times New Roman"/>
                <w:sz w:val="20"/>
                <w:szCs w:val="20"/>
              </w:rPr>
            </w:pPr>
            <w:r w:rsidRPr="003059A4">
              <w:rPr>
                <w:rFonts w:ascii="Times New Roman" w:hAnsi="Times New Roman"/>
                <w:sz w:val="20"/>
                <w:szCs w:val="20"/>
              </w:rPr>
              <w:t>осуществления</w:t>
            </w:r>
          </w:p>
          <w:p w:rsidR="00AA474B" w:rsidRPr="003059A4" w:rsidRDefault="00AA474B" w:rsidP="00F25887">
            <w:pPr>
              <w:widowControl w:val="0"/>
              <w:autoSpaceDE w:val="0"/>
              <w:autoSpaceDN w:val="0"/>
              <w:spacing w:after="0" w:line="240" w:lineRule="auto"/>
              <w:jc w:val="center"/>
              <w:rPr>
                <w:rFonts w:ascii="Times New Roman" w:hAnsi="Times New Roman"/>
                <w:sz w:val="20"/>
                <w:szCs w:val="20"/>
              </w:rPr>
            </w:pPr>
            <w:r w:rsidRPr="003059A4">
              <w:rPr>
                <w:rFonts w:ascii="Times New Roman" w:hAnsi="Times New Roman"/>
                <w:sz w:val="20"/>
                <w:szCs w:val="20"/>
              </w:rPr>
              <w:t>строительства сетей, дорог и объектов благоустройства</w:t>
            </w:r>
          </w:p>
        </w:tc>
        <w:tc>
          <w:tcPr>
            <w:tcW w:w="2268" w:type="dxa"/>
          </w:tcPr>
          <w:p w:rsidR="00AA474B" w:rsidRPr="003059A4" w:rsidRDefault="00AA474B" w:rsidP="00743BB5">
            <w:pPr>
              <w:widowControl w:val="0"/>
              <w:autoSpaceDE w:val="0"/>
              <w:autoSpaceDN w:val="0"/>
              <w:spacing w:after="0" w:line="240" w:lineRule="auto"/>
              <w:jc w:val="center"/>
              <w:rPr>
                <w:rFonts w:ascii="Times New Roman" w:hAnsi="Times New Roman"/>
                <w:sz w:val="20"/>
                <w:szCs w:val="20"/>
              </w:rPr>
            </w:pPr>
            <w:r w:rsidRPr="003059A4">
              <w:rPr>
                <w:rFonts w:ascii="Times New Roman" w:hAnsi="Times New Roman"/>
                <w:sz w:val="20"/>
                <w:szCs w:val="20"/>
              </w:rPr>
              <w:t>не возможность осуществления строительства сетей, дорог и объектов благоустройства</w:t>
            </w:r>
          </w:p>
        </w:tc>
        <w:tc>
          <w:tcPr>
            <w:tcW w:w="2410" w:type="dxa"/>
          </w:tcPr>
          <w:p w:rsidR="00AA474B" w:rsidRPr="003059A4" w:rsidRDefault="00AA474B" w:rsidP="00706F61">
            <w:pPr>
              <w:widowControl w:val="0"/>
              <w:autoSpaceDE w:val="0"/>
              <w:autoSpaceDN w:val="0"/>
              <w:spacing w:after="0" w:line="240" w:lineRule="auto"/>
              <w:rPr>
                <w:rFonts w:ascii="Times New Roman" w:hAnsi="Times New Roman"/>
                <w:sz w:val="18"/>
                <w:szCs w:val="18"/>
              </w:rPr>
            </w:pPr>
            <w:r>
              <w:rPr>
                <w:rFonts w:ascii="Times New Roman" w:hAnsi="Times New Roman"/>
                <w:sz w:val="18"/>
                <w:szCs w:val="18"/>
              </w:rPr>
              <w:t>доля земельных участков, обеспеченных инженерной и транспортной инфраструктурой</w:t>
            </w:r>
            <w:r w:rsidRPr="003059A4">
              <w:rPr>
                <w:rFonts w:ascii="Times New Roman" w:hAnsi="Times New Roman"/>
                <w:sz w:val="18"/>
                <w:szCs w:val="18"/>
              </w:rPr>
              <w:t xml:space="preserve"> </w:t>
            </w:r>
            <w:r>
              <w:rPr>
                <w:rFonts w:ascii="Times New Roman" w:hAnsi="Times New Roman"/>
                <w:sz w:val="18"/>
                <w:szCs w:val="18"/>
              </w:rPr>
              <w:t>в новых микрорайонах</w:t>
            </w:r>
            <w:r w:rsidRPr="003059A4">
              <w:rPr>
                <w:rFonts w:ascii="Times New Roman" w:hAnsi="Times New Roman"/>
                <w:sz w:val="18"/>
                <w:szCs w:val="18"/>
              </w:rPr>
              <w:t xml:space="preserve"> </w:t>
            </w:r>
            <w:r>
              <w:rPr>
                <w:rFonts w:ascii="Times New Roman" w:hAnsi="Times New Roman"/>
                <w:sz w:val="18"/>
                <w:szCs w:val="18"/>
              </w:rPr>
              <w:t xml:space="preserve">(количество </w:t>
            </w:r>
            <w:r w:rsidRPr="003059A4">
              <w:rPr>
                <w:rFonts w:ascii="Times New Roman" w:hAnsi="Times New Roman"/>
                <w:sz w:val="18"/>
                <w:szCs w:val="18"/>
              </w:rPr>
              <w:t>разработанных проектов</w:t>
            </w:r>
            <w:r>
              <w:rPr>
                <w:rFonts w:ascii="Times New Roman" w:hAnsi="Times New Roman"/>
                <w:sz w:val="18"/>
                <w:szCs w:val="18"/>
              </w:rPr>
              <w:t>)</w:t>
            </w:r>
          </w:p>
        </w:tc>
      </w:tr>
      <w:tr w:rsidR="00AA474B" w:rsidRPr="0055575C" w:rsidTr="00CF7A7E">
        <w:trPr>
          <w:trHeight w:val="656"/>
        </w:trPr>
        <w:tc>
          <w:tcPr>
            <w:tcW w:w="464" w:type="dxa"/>
            <w:tcBorders>
              <w:top w:val="single" w:sz="6" w:space="0" w:color="auto"/>
              <w:left w:val="single" w:sz="6" w:space="0" w:color="auto"/>
              <w:bottom w:val="single" w:sz="6" w:space="0" w:color="auto"/>
              <w:right w:val="single" w:sz="6" w:space="0" w:color="auto"/>
            </w:tcBorders>
          </w:tcPr>
          <w:p w:rsidR="00AA474B" w:rsidRPr="0055575C" w:rsidRDefault="00AA474B" w:rsidP="00CF7A7E">
            <w:pPr>
              <w:autoSpaceDE w:val="0"/>
              <w:autoSpaceDN w:val="0"/>
              <w:adjustRightInd w:val="0"/>
              <w:spacing w:after="0"/>
              <w:rPr>
                <w:rFonts w:ascii="Times New Roman" w:eastAsiaTheme="minorHAnsi" w:hAnsi="Times New Roman"/>
                <w:lang w:eastAsia="en-US"/>
              </w:rPr>
            </w:pPr>
            <w:r w:rsidRPr="0055575C">
              <w:rPr>
                <w:rFonts w:ascii="Times New Roman" w:eastAsiaTheme="minorHAnsi" w:hAnsi="Times New Roman"/>
                <w:lang w:eastAsia="en-US"/>
              </w:rPr>
              <w:t>4.2</w:t>
            </w:r>
          </w:p>
        </w:tc>
        <w:tc>
          <w:tcPr>
            <w:tcW w:w="3426" w:type="dxa"/>
            <w:tcBorders>
              <w:top w:val="single" w:sz="6" w:space="0" w:color="auto"/>
              <w:left w:val="single" w:sz="6" w:space="0" w:color="auto"/>
              <w:bottom w:val="single" w:sz="6" w:space="0" w:color="auto"/>
              <w:right w:val="single" w:sz="6" w:space="0" w:color="auto"/>
            </w:tcBorders>
          </w:tcPr>
          <w:p w:rsidR="00AA474B" w:rsidRPr="0055575C" w:rsidRDefault="00AA474B" w:rsidP="00CF7A7E">
            <w:pPr>
              <w:autoSpaceDE w:val="0"/>
              <w:autoSpaceDN w:val="0"/>
              <w:adjustRightInd w:val="0"/>
              <w:spacing w:after="0" w:line="240" w:lineRule="auto"/>
              <w:jc w:val="both"/>
              <w:rPr>
                <w:rFonts w:ascii="Times New Roman" w:hAnsi="Times New Roman"/>
              </w:rPr>
            </w:pPr>
            <w:r w:rsidRPr="0055575C">
              <w:rPr>
                <w:rFonts w:ascii="Times New Roman" w:hAnsi="Times New Roman"/>
              </w:rPr>
              <w:t>Строительство объектов транспортной и инженерной инфраструктуры</w:t>
            </w:r>
          </w:p>
        </w:tc>
        <w:tc>
          <w:tcPr>
            <w:tcW w:w="1842" w:type="dxa"/>
          </w:tcPr>
          <w:p w:rsidR="00AA474B" w:rsidRPr="0055575C" w:rsidRDefault="00AA474B" w:rsidP="00CF7A7E">
            <w:pPr>
              <w:spacing w:after="0" w:line="240" w:lineRule="auto"/>
              <w:jc w:val="center"/>
              <w:rPr>
                <w:rFonts w:ascii="Times New Roman" w:hAnsi="Times New Roman"/>
                <w:sz w:val="20"/>
                <w:szCs w:val="20"/>
              </w:rPr>
            </w:pPr>
            <w:r w:rsidRPr="0055575C">
              <w:rPr>
                <w:rFonts w:ascii="Times New Roman" w:hAnsi="Times New Roman"/>
                <w:sz w:val="20"/>
                <w:szCs w:val="20"/>
              </w:rPr>
              <w:t>МКУ «Служба муниципального заказа», МКУ «АПГ»</w:t>
            </w:r>
          </w:p>
        </w:tc>
        <w:tc>
          <w:tcPr>
            <w:tcW w:w="1418" w:type="dxa"/>
          </w:tcPr>
          <w:p w:rsidR="00AA474B" w:rsidRPr="0055575C" w:rsidRDefault="00AA474B" w:rsidP="00CF7A7E">
            <w:pPr>
              <w:spacing w:after="0" w:line="240" w:lineRule="auto"/>
              <w:jc w:val="center"/>
              <w:rPr>
                <w:rFonts w:ascii="Times New Roman" w:hAnsi="Times New Roman"/>
                <w:sz w:val="20"/>
                <w:szCs w:val="20"/>
              </w:rPr>
            </w:pPr>
            <w:r w:rsidRPr="0055575C">
              <w:rPr>
                <w:rFonts w:ascii="Times New Roman" w:hAnsi="Times New Roman"/>
                <w:sz w:val="20"/>
                <w:szCs w:val="20"/>
              </w:rPr>
              <w:t>202</w:t>
            </w:r>
            <w:r>
              <w:rPr>
                <w:rFonts w:ascii="Times New Roman" w:hAnsi="Times New Roman"/>
                <w:sz w:val="20"/>
                <w:szCs w:val="20"/>
              </w:rPr>
              <w:t>2</w:t>
            </w:r>
          </w:p>
        </w:tc>
        <w:tc>
          <w:tcPr>
            <w:tcW w:w="1134" w:type="dxa"/>
          </w:tcPr>
          <w:p w:rsidR="00AA474B" w:rsidRPr="0055575C" w:rsidRDefault="00AA474B" w:rsidP="00861C55">
            <w:pPr>
              <w:spacing w:after="0" w:line="240" w:lineRule="auto"/>
              <w:jc w:val="center"/>
              <w:rPr>
                <w:rFonts w:ascii="Times New Roman" w:hAnsi="Times New Roman"/>
                <w:sz w:val="20"/>
                <w:szCs w:val="20"/>
              </w:rPr>
            </w:pPr>
            <w:r>
              <w:rPr>
                <w:rFonts w:ascii="Times New Roman" w:hAnsi="Times New Roman"/>
                <w:sz w:val="20"/>
                <w:szCs w:val="20"/>
              </w:rPr>
              <w:t>20</w:t>
            </w:r>
            <w:r w:rsidRPr="0055575C">
              <w:rPr>
                <w:rFonts w:ascii="Times New Roman" w:hAnsi="Times New Roman"/>
                <w:sz w:val="20"/>
                <w:szCs w:val="20"/>
              </w:rPr>
              <w:t>2</w:t>
            </w:r>
            <w:r>
              <w:rPr>
                <w:rFonts w:ascii="Times New Roman" w:hAnsi="Times New Roman"/>
                <w:sz w:val="20"/>
                <w:szCs w:val="20"/>
              </w:rPr>
              <w:t>4</w:t>
            </w:r>
          </w:p>
        </w:tc>
        <w:tc>
          <w:tcPr>
            <w:tcW w:w="2126" w:type="dxa"/>
          </w:tcPr>
          <w:p w:rsidR="00AA474B" w:rsidRPr="0055575C" w:rsidRDefault="00AA474B" w:rsidP="00CF7A7E">
            <w:pPr>
              <w:widowControl w:val="0"/>
              <w:autoSpaceDE w:val="0"/>
              <w:autoSpaceDN w:val="0"/>
              <w:spacing w:after="0" w:line="240" w:lineRule="auto"/>
              <w:jc w:val="center"/>
              <w:rPr>
                <w:rFonts w:ascii="Times New Roman" w:hAnsi="Times New Roman"/>
                <w:sz w:val="20"/>
                <w:szCs w:val="20"/>
              </w:rPr>
            </w:pPr>
            <w:r w:rsidRPr="0055575C">
              <w:rPr>
                <w:rFonts w:ascii="Times New Roman" w:hAnsi="Times New Roman"/>
                <w:sz w:val="20"/>
                <w:szCs w:val="20"/>
              </w:rPr>
              <w:t>возможность предоставления участков для строительства обеспечения граждан инфраструктурой, улучшение жилищных условий</w:t>
            </w:r>
          </w:p>
        </w:tc>
        <w:tc>
          <w:tcPr>
            <w:tcW w:w="2268" w:type="dxa"/>
          </w:tcPr>
          <w:p w:rsidR="00AA474B" w:rsidRPr="0055575C" w:rsidRDefault="00AA474B" w:rsidP="00CF7A7E">
            <w:pPr>
              <w:widowControl w:val="0"/>
              <w:autoSpaceDE w:val="0"/>
              <w:autoSpaceDN w:val="0"/>
              <w:spacing w:after="0" w:line="240" w:lineRule="auto"/>
              <w:jc w:val="center"/>
              <w:rPr>
                <w:rFonts w:ascii="Times New Roman" w:hAnsi="Times New Roman"/>
                <w:sz w:val="20"/>
                <w:szCs w:val="20"/>
              </w:rPr>
            </w:pPr>
            <w:r w:rsidRPr="0055575C">
              <w:rPr>
                <w:rFonts w:ascii="Times New Roman" w:hAnsi="Times New Roman"/>
                <w:sz w:val="20"/>
                <w:szCs w:val="20"/>
              </w:rPr>
              <w:t>не обеспечение населения земельными участками для строительства, увеличение очереди многодетных граждан</w:t>
            </w:r>
          </w:p>
        </w:tc>
        <w:tc>
          <w:tcPr>
            <w:tcW w:w="2410" w:type="dxa"/>
          </w:tcPr>
          <w:p w:rsidR="00AA474B" w:rsidRPr="0055575C" w:rsidRDefault="00AA474B" w:rsidP="00CF7A7E">
            <w:pPr>
              <w:widowControl w:val="0"/>
              <w:autoSpaceDE w:val="0"/>
              <w:autoSpaceDN w:val="0"/>
              <w:spacing w:after="0" w:line="240" w:lineRule="auto"/>
              <w:rPr>
                <w:rFonts w:ascii="Times New Roman" w:hAnsi="Times New Roman"/>
                <w:sz w:val="18"/>
                <w:szCs w:val="18"/>
              </w:rPr>
            </w:pPr>
            <w:r>
              <w:rPr>
                <w:rFonts w:ascii="Times New Roman" w:hAnsi="Times New Roman"/>
                <w:sz w:val="18"/>
                <w:szCs w:val="18"/>
              </w:rPr>
              <w:t>доля земельных участков, обеспеченных инженерной и транспортной инфраструктурой</w:t>
            </w:r>
            <w:r w:rsidRPr="003059A4">
              <w:rPr>
                <w:rFonts w:ascii="Times New Roman" w:hAnsi="Times New Roman"/>
                <w:sz w:val="18"/>
                <w:szCs w:val="18"/>
              </w:rPr>
              <w:t xml:space="preserve"> </w:t>
            </w:r>
            <w:r>
              <w:rPr>
                <w:rFonts w:ascii="Times New Roman" w:hAnsi="Times New Roman"/>
                <w:sz w:val="18"/>
                <w:szCs w:val="18"/>
              </w:rPr>
              <w:t>в новых микрорайонах</w:t>
            </w:r>
            <w:r w:rsidRPr="003059A4">
              <w:rPr>
                <w:rFonts w:ascii="Times New Roman" w:hAnsi="Times New Roman"/>
                <w:sz w:val="18"/>
                <w:szCs w:val="18"/>
              </w:rPr>
              <w:t xml:space="preserve"> </w:t>
            </w:r>
            <w:r>
              <w:rPr>
                <w:rFonts w:ascii="Times New Roman" w:hAnsi="Times New Roman"/>
                <w:sz w:val="18"/>
                <w:szCs w:val="18"/>
              </w:rPr>
              <w:t xml:space="preserve">(количество </w:t>
            </w:r>
            <w:r w:rsidRPr="003059A4">
              <w:rPr>
                <w:rFonts w:ascii="Times New Roman" w:hAnsi="Times New Roman"/>
                <w:sz w:val="18"/>
                <w:szCs w:val="18"/>
              </w:rPr>
              <w:t>разработанных проектов</w:t>
            </w:r>
            <w:r>
              <w:rPr>
                <w:rFonts w:ascii="Times New Roman" w:hAnsi="Times New Roman"/>
                <w:sz w:val="18"/>
                <w:szCs w:val="18"/>
              </w:rPr>
              <w:t>)</w:t>
            </w:r>
          </w:p>
        </w:tc>
      </w:tr>
      <w:tr w:rsidR="00AA474B" w:rsidRPr="005878F4" w:rsidTr="00CF7A7E">
        <w:trPr>
          <w:trHeight w:val="656"/>
        </w:trPr>
        <w:tc>
          <w:tcPr>
            <w:tcW w:w="464" w:type="dxa"/>
            <w:tcBorders>
              <w:top w:val="single" w:sz="6" w:space="0" w:color="auto"/>
              <w:left w:val="single" w:sz="6" w:space="0" w:color="auto"/>
              <w:bottom w:val="single" w:sz="6" w:space="0" w:color="auto"/>
              <w:right w:val="single" w:sz="6" w:space="0" w:color="auto"/>
            </w:tcBorders>
          </w:tcPr>
          <w:p w:rsidR="00AA474B" w:rsidRPr="00A568BA" w:rsidRDefault="00AA474B" w:rsidP="00CF7A7E">
            <w:pPr>
              <w:autoSpaceDE w:val="0"/>
              <w:autoSpaceDN w:val="0"/>
              <w:adjustRightInd w:val="0"/>
              <w:spacing w:after="0"/>
              <w:rPr>
                <w:rFonts w:ascii="Times New Roman" w:eastAsiaTheme="minorHAnsi" w:hAnsi="Times New Roman"/>
                <w:lang w:eastAsia="en-US"/>
              </w:rPr>
            </w:pPr>
            <w:r w:rsidRPr="00A568BA">
              <w:rPr>
                <w:rFonts w:ascii="Times New Roman" w:eastAsiaTheme="minorHAnsi" w:hAnsi="Times New Roman"/>
                <w:lang w:eastAsia="en-US"/>
              </w:rPr>
              <w:t>4.3</w:t>
            </w:r>
          </w:p>
        </w:tc>
        <w:tc>
          <w:tcPr>
            <w:tcW w:w="3426" w:type="dxa"/>
            <w:tcBorders>
              <w:top w:val="single" w:sz="6" w:space="0" w:color="auto"/>
              <w:left w:val="single" w:sz="6" w:space="0" w:color="auto"/>
              <w:bottom w:val="single" w:sz="6" w:space="0" w:color="auto"/>
              <w:right w:val="single" w:sz="6" w:space="0" w:color="auto"/>
            </w:tcBorders>
          </w:tcPr>
          <w:p w:rsidR="00AA474B" w:rsidRPr="005878F4" w:rsidRDefault="00AA474B" w:rsidP="00CF7A7E">
            <w:pPr>
              <w:autoSpaceDE w:val="0"/>
              <w:autoSpaceDN w:val="0"/>
              <w:adjustRightInd w:val="0"/>
              <w:spacing w:after="0" w:line="240" w:lineRule="auto"/>
              <w:jc w:val="both"/>
              <w:rPr>
                <w:rFonts w:ascii="Times New Roman" w:hAnsi="Times New Roman"/>
              </w:rPr>
            </w:pPr>
            <w:r w:rsidRPr="005878F4">
              <w:rPr>
                <w:rFonts w:ascii="Times New Roman" w:hAnsi="Times New Roman"/>
              </w:rPr>
              <w:t xml:space="preserve">Обеспечение сохранности ВОАН при освоение земельных участков </w:t>
            </w:r>
          </w:p>
        </w:tc>
        <w:tc>
          <w:tcPr>
            <w:tcW w:w="1842" w:type="dxa"/>
          </w:tcPr>
          <w:p w:rsidR="00AA474B" w:rsidRPr="005878F4" w:rsidRDefault="00AA474B" w:rsidP="00CF7A7E">
            <w:pPr>
              <w:spacing w:after="0" w:line="240" w:lineRule="auto"/>
              <w:jc w:val="center"/>
              <w:rPr>
                <w:rFonts w:ascii="Times New Roman" w:hAnsi="Times New Roman"/>
                <w:sz w:val="20"/>
                <w:szCs w:val="20"/>
              </w:rPr>
            </w:pPr>
            <w:r w:rsidRPr="003059A4">
              <w:rPr>
                <w:rFonts w:ascii="Times New Roman" w:hAnsi="Times New Roman"/>
                <w:sz w:val="20"/>
                <w:szCs w:val="20"/>
              </w:rPr>
              <w:t>Отдел строительства и архитектуры</w:t>
            </w:r>
            <w:r>
              <w:rPr>
                <w:rFonts w:ascii="Times New Roman" w:hAnsi="Times New Roman"/>
                <w:sz w:val="20"/>
                <w:szCs w:val="20"/>
              </w:rPr>
              <w:t>,</w:t>
            </w:r>
            <w:r w:rsidRPr="005878F4">
              <w:rPr>
                <w:rFonts w:ascii="Times New Roman" w:hAnsi="Times New Roman"/>
                <w:sz w:val="20"/>
                <w:szCs w:val="20"/>
              </w:rPr>
              <w:t xml:space="preserve"> МКУ «АПГ»</w:t>
            </w:r>
            <w:r>
              <w:rPr>
                <w:rFonts w:ascii="Times New Roman" w:hAnsi="Times New Roman"/>
                <w:sz w:val="20"/>
                <w:szCs w:val="20"/>
              </w:rPr>
              <w:t>,</w:t>
            </w:r>
            <w:r w:rsidRPr="0055575C">
              <w:rPr>
                <w:rFonts w:ascii="Times New Roman" w:hAnsi="Times New Roman"/>
                <w:sz w:val="20"/>
                <w:szCs w:val="20"/>
              </w:rPr>
              <w:t xml:space="preserve"> МКУ</w:t>
            </w:r>
            <w:r>
              <w:rPr>
                <w:rFonts w:ascii="Times New Roman" w:hAnsi="Times New Roman"/>
                <w:sz w:val="20"/>
                <w:szCs w:val="20"/>
              </w:rPr>
              <w:t xml:space="preserve"> «Служба муниципального заказа»</w:t>
            </w:r>
          </w:p>
        </w:tc>
        <w:tc>
          <w:tcPr>
            <w:tcW w:w="1418" w:type="dxa"/>
          </w:tcPr>
          <w:p w:rsidR="00AA474B" w:rsidRPr="005878F4" w:rsidRDefault="00AA474B" w:rsidP="00CF7A7E">
            <w:pPr>
              <w:spacing w:after="0" w:line="240" w:lineRule="auto"/>
              <w:jc w:val="center"/>
              <w:rPr>
                <w:rFonts w:ascii="Times New Roman" w:hAnsi="Times New Roman"/>
                <w:sz w:val="20"/>
                <w:szCs w:val="20"/>
              </w:rPr>
            </w:pPr>
            <w:r>
              <w:rPr>
                <w:rFonts w:ascii="Times New Roman" w:hAnsi="Times New Roman"/>
                <w:sz w:val="20"/>
                <w:szCs w:val="20"/>
              </w:rPr>
              <w:t>2022</w:t>
            </w:r>
          </w:p>
        </w:tc>
        <w:tc>
          <w:tcPr>
            <w:tcW w:w="1134" w:type="dxa"/>
          </w:tcPr>
          <w:p w:rsidR="00AA474B" w:rsidRPr="005878F4" w:rsidRDefault="00AA474B" w:rsidP="00861C55">
            <w:pPr>
              <w:spacing w:after="0" w:line="240" w:lineRule="auto"/>
              <w:jc w:val="center"/>
              <w:rPr>
                <w:rFonts w:ascii="Times New Roman" w:hAnsi="Times New Roman"/>
                <w:sz w:val="20"/>
                <w:szCs w:val="20"/>
              </w:rPr>
            </w:pPr>
            <w:r>
              <w:rPr>
                <w:rFonts w:ascii="Times New Roman" w:hAnsi="Times New Roman"/>
                <w:sz w:val="20"/>
                <w:szCs w:val="20"/>
              </w:rPr>
              <w:t>2024</w:t>
            </w:r>
          </w:p>
        </w:tc>
        <w:tc>
          <w:tcPr>
            <w:tcW w:w="2126" w:type="dxa"/>
          </w:tcPr>
          <w:p w:rsidR="00AA474B" w:rsidRPr="005878F4" w:rsidRDefault="00AA474B" w:rsidP="003059A4">
            <w:pPr>
              <w:widowControl w:val="0"/>
              <w:autoSpaceDE w:val="0"/>
              <w:autoSpaceDN w:val="0"/>
              <w:spacing w:after="0" w:line="240" w:lineRule="auto"/>
              <w:jc w:val="center"/>
              <w:rPr>
                <w:rFonts w:ascii="Times New Roman" w:hAnsi="Times New Roman"/>
                <w:sz w:val="20"/>
                <w:szCs w:val="20"/>
              </w:rPr>
            </w:pPr>
            <w:r w:rsidRPr="005878F4">
              <w:rPr>
                <w:rFonts w:ascii="Times New Roman" w:hAnsi="Times New Roman"/>
                <w:sz w:val="20"/>
                <w:szCs w:val="20"/>
              </w:rPr>
              <w:t>возможность предоставления участков для строительства без обременений, осуществления</w:t>
            </w:r>
          </w:p>
          <w:p w:rsidR="00AA474B" w:rsidRPr="005878F4" w:rsidRDefault="00AA474B" w:rsidP="003059A4">
            <w:pPr>
              <w:widowControl w:val="0"/>
              <w:autoSpaceDE w:val="0"/>
              <w:autoSpaceDN w:val="0"/>
              <w:spacing w:after="0" w:line="240" w:lineRule="auto"/>
              <w:jc w:val="center"/>
              <w:rPr>
                <w:rFonts w:ascii="Times New Roman" w:hAnsi="Times New Roman"/>
                <w:sz w:val="20"/>
                <w:szCs w:val="20"/>
              </w:rPr>
            </w:pPr>
            <w:r w:rsidRPr="005878F4">
              <w:rPr>
                <w:rFonts w:ascii="Times New Roman" w:hAnsi="Times New Roman"/>
                <w:sz w:val="20"/>
                <w:szCs w:val="20"/>
              </w:rPr>
              <w:t>строительства</w:t>
            </w:r>
            <w:r>
              <w:rPr>
                <w:rFonts w:ascii="Times New Roman" w:hAnsi="Times New Roman"/>
                <w:sz w:val="20"/>
                <w:szCs w:val="20"/>
              </w:rPr>
              <w:t xml:space="preserve"> (ремонт)</w:t>
            </w:r>
            <w:r w:rsidRPr="005878F4">
              <w:rPr>
                <w:rFonts w:ascii="Times New Roman" w:hAnsi="Times New Roman"/>
                <w:sz w:val="20"/>
                <w:szCs w:val="20"/>
              </w:rPr>
              <w:t xml:space="preserve"> сетей, дорог и объектов благоустройства </w:t>
            </w:r>
          </w:p>
        </w:tc>
        <w:tc>
          <w:tcPr>
            <w:tcW w:w="2268" w:type="dxa"/>
          </w:tcPr>
          <w:p w:rsidR="00AA474B" w:rsidRPr="005878F4" w:rsidRDefault="00AA474B" w:rsidP="00CF7A7E">
            <w:pPr>
              <w:widowControl w:val="0"/>
              <w:autoSpaceDE w:val="0"/>
              <w:autoSpaceDN w:val="0"/>
              <w:spacing w:after="0" w:line="240" w:lineRule="auto"/>
              <w:jc w:val="center"/>
              <w:rPr>
                <w:rFonts w:ascii="Times New Roman" w:hAnsi="Times New Roman"/>
                <w:sz w:val="20"/>
                <w:szCs w:val="20"/>
              </w:rPr>
            </w:pPr>
            <w:r w:rsidRPr="005878F4">
              <w:rPr>
                <w:rFonts w:ascii="Times New Roman" w:hAnsi="Times New Roman"/>
                <w:sz w:val="20"/>
                <w:szCs w:val="20"/>
              </w:rPr>
              <w:t>беспрепятственное освоение земельных участков</w:t>
            </w:r>
            <w:r>
              <w:rPr>
                <w:rFonts w:ascii="Times New Roman" w:hAnsi="Times New Roman"/>
                <w:sz w:val="20"/>
                <w:szCs w:val="20"/>
              </w:rPr>
              <w:t>, ремонт (строительство) инженерных коммуникаций муниципальной собственности в зоне ВОАН</w:t>
            </w:r>
          </w:p>
        </w:tc>
        <w:tc>
          <w:tcPr>
            <w:tcW w:w="2410" w:type="dxa"/>
          </w:tcPr>
          <w:p w:rsidR="00AA474B" w:rsidRPr="005878F4" w:rsidRDefault="00AA474B" w:rsidP="00CF7A7E">
            <w:pPr>
              <w:widowControl w:val="0"/>
              <w:autoSpaceDE w:val="0"/>
              <w:autoSpaceDN w:val="0"/>
              <w:spacing w:after="0" w:line="240" w:lineRule="auto"/>
              <w:rPr>
                <w:rFonts w:ascii="Times New Roman" w:hAnsi="Times New Roman"/>
                <w:sz w:val="20"/>
                <w:szCs w:val="20"/>
              </w:rPr>
            </w:pPr>
            <w:r>
              <w:rPr>
                <w:rFonts w:ascii="Times New Roman" w:hAnsi="Times New Roman"/>
                <w:sz w:val="20"/>
                <w:szCs w:val="20"/>
              </w:rPr>
              <w:t>доля</w:t>
            </w:r>
            <w:r w:rsidRPr="005878F4">
              <w:rPr>
                <w:rFonts w:ascii="Times New Roman" w:hAnsi="Times New Roman"/>
                <w:sz w:val="20"/>
                <w:szCs w:val="20"/>
              </w:rPr>
              <w:t xml:space="preserve"> земельных участков, на которых обеспечена сохранность ВОАН</w:t>
            </w:r>
          </w:p>
        </w:tc>
      </w:tr>
      <w:tr w:rsidR="00AA474B" w:rsidRPr="00F47447" w:rsidTr="00A568BA">
        <w:trPr>
          <w:trHeight w:val="383"/>
        </w:trPr>
        <w:tc>
          <w:tcPr>
            <w:tcW w:w="464" w:type="dxa"/>
            <w:tcBorders>
              <w:top w:val="single" w:sz="6" w:space="0" w:color="auto"/>
              <w:left w:val="single" w:sz="6" w:space="0" w:color="auto"/>
              <w:bottom w:val="single" w:sz="6" w:space="0" w:color="auto"/>
              <w:right w:val="single" w:sz="6" w:space="0" w:color="auto"/>
            </w:tcBorders>
          </w:tcPr>
          <w:p w:rsidR="00AA474B" w:rsidRPr="00F47447" w:rsidRDefault="00AA474B" w:rsidP="00CF7A7E">
            <w:pPr>
              <w:autoSpaceDE w:val="0"/>
              <w:autoSpaceDN w:val="0"/>
              <w:adjustRightInd w:val="0"/>
              <w:spacing w:after="0"/>
              <w:rPr>
                <w:rFonts w:ascii="Times New Roman" w:eastAsiaTheme="minorHAnsi" w:hAnsi="Times New Roman"/>
                <w:lang w:eastAsia="en-US"/>
              </w:rPr>
            </w:pPr>
            <w:r w:rsidRPr="00F47447">
              <w:rPr>
                <w:rFonts w:ascii="Times New Roman" w:eastAsiaTheme="minorHAnsi" w:hAnsi="Times New Roman"/>
                <w:lang w:eastAsia="en-US"/>
              </w:rPr>
              <w:t>5</w:t>
            </w:r>
          </w:p>
        </w:tc>
        <w:tc>
          <w:tcPr>
            <w:tcW w:w="14624" w:type="dxa"/>
            <w:gridSpan w:val="7"/>
            <w:tcBorders>
              <w:top w:val="single" w:sz="6" w:space="0" w:color="auto"/>
              <w:left w:val="single" w:sz="6" w:space="0" w:color="auto"/>
              <w:bottom w:val="single" w:sz="6" w:space="0" w:color="auto"/>
            </w:tcBorders>
          </w:tcPr>
          <w:p w:rsidR="00AA474B" w:rsidRPr="00F47447" w:rsidRDefault="00AA474B" w:rsidP="00CF7A7E">
            <w:pPr>
              <w:widowControl w:val="0"/>
              <w:autoSpaceDE w:val="0"/>
              <w:autoSpaceDN w:val="0"/>
              <w:spacing w:after="0" w:line="240" w:lineRule="auto"/>
              <w:rPr>
                <w:rFonts w:ascii="Times New Roman" w:hAnsi="Times New Roman"/>
              </w:rPr>
            </w:pPr>
            <w:r w:rsidRPr="00F47447">
              <w:rPr>
                <w:rFonts w:ascii="Times New Roman" w:hAnsi="Times New Roman"/>
              </w:rPr>
              <w:t>Подпрограмма 5. Обеспечение жильем молодых семей</w:t>
            </w:r>
          </w:p>
        </w:tc>
      </w:tr>
      <w:tr w:rsidR="00AA474B" w:rsidRPr="00F47447" w:rsidTr="00BB2995">
        <w:trPr>
          <w:trHeight w:val="656"/>
        </w:trPr>
        <w:tc>
          <w:tcPr>
            <w:tcW w:w="464" w:type="dxa"/>
            <w:tcBorders>
              <w:top w:val="single" w:sz="6" w:space="0" w:color="auto"/>
              <w:left w:val="single" w:sz="6" w:space="0" w:color="auto"/>
              <w:bottom w:val="single" w:sz="6" w:space="0" w:color="auto"/>
              <w:right w:val="single" w:sz="6" w:space="0" w:color="auto"/>
            </w:tcBorders>
          </w:tcPr>
          <w:p w:rsidR="00AA474B" w:rsidRPr="00F47447" w:rsidRDefault="00AA474B" w:rsidP="00BB2995">
            <w:pPr>
              <w:pStyle w:val="ConsPlusNormal0"/>
              <w:jc w:val="both"/>
              <w:rPr>
                <w:rFonts w:ascii="Times New Roman" w:hAnsi="Times New Roman" w:cs="Times New Roman"/>
              </w:rPr>
            </w:pPr>
            <w:r w:rsidRPr="00F47447">
              <w:rPr>
                <w:rFonts w:ascii="Times New Roman" w:hAnsi="Times New Roman" w:cs="Times New Roman"/>
              </w:rPr>
              <w:t>3.5.1</w:t>
            </w:r>
          </w:p>
        </w:tc>
        <w:tc>
          <w:tcPr>
            <w:tcW w:w="3426" w:type="dxa"/>
            <w:tcBorders>
              <w:top w:val="single" w:sz="6" w:space="0" w:color="auto"/>
              <w:left w:val="single" w:sz="6" w:space="0" w:color="auto"/>
              <w:bottom w:val="single" w:sz="6" w:space="0" w:color="auto"/>
              <w:right w:val="single" w:sz="6" w:space="0" w:color="auto"/>
            </w:tcBorders>
          </w:tcPr>
          <w:p w:rsidR="00AA474B" w:rsidRPr="00F47447" w:rsidRDefault="00AA474B" w:rsidP="00A568BA">
            <w:pPr>
              <w:pStyle w:val="ConsPlusNormal0"/>
              <w:ind w:firstLine="0"/>
              <w:jc w:val="both"/>
              <w:rPr>
                <w:rFonts w:ascii="Times New Roman" w:hAnsi="Times New Roman" w:cs="Times New Roman"/>
              </w:rPr>
            </w:pPr>
            <w:r w:rsidRPr="00F47447">
              <w:rPr>
                <w:rFonts w:ascii="Times New Roman" w:hAnsi="Times New Roman" w:cs="Times New Roman"/>
              </w:rPr>
              <w:t>Предоставление молодым семьям – участникам подпрограммы социальных выплат на приобретение или строительство жилья.</w:t>
            </w:r>
          </w:p>
        </w:tc>
        <w:tc>
          <w:tcPr>
            <w:tcW w:w="1842" w:type="dxa"/>
            <w:vAlign w:val="center"/>
          </w:tcPr>
          <w:p w:rsidR="00AA474B" w:rsidRPr="00F47447" w:rsidRDefault="00AA474B" w:rsidP="00BB2995">
            <w:pPr>
              <w:jc w:val="both"/>
              <w:rPr>
                <w:rFonts w:ascii="Times New Roman" w:hAnsi="Times New Roman"/>
              </w:rPr>
            </w:pPr>
            <w:r w:rsidRPr="00F47447">
              <w:rPr>
                <w:rFonts w:ascii="Times New Roman" w:hAnsi="Times New Roman"/>
              </w:rPr>
              <w:t xml:space="preserve">МКУ «Управление муниципальным </w:t>
            </w:r>
            <w:r w:rsidRPr="00F47447">
              <w:rPr>
                <w:rFonts w:ascii="Times New Roman" w:hAnsi="Times New Roman"/>
              </w:rPr>
              <w:lastRenderedPageBreak/>
              <w:t>имуществом г. Енисейска»</w:t>
            </w:r>
          </w:p>
        </w:tc>
        <w:tc>
          <w:tcPr>
            <w:tcW w:w="1418" w:type="dxa"/>
          </w:tcPr>
          <w:p w:rsidR="00AA474B" w:rsidRPr="00F47447" w:rsidRDefault="00AA474B" w:rsidP="00BB2995">
            <w:pPr>
              <w:spacing w:after="0" w:line="240" w:lineRule="auto"/>
              <w:jc w:val="center"/>
              <w:rPr>
                <w:rFonts w:ascii="Times New Roman" w:hAnsi="Times New Roman"/>
              </w:rPr>
            </w:pPr>
            <w:r w:rsidRPr="00F47447">
              <w:rPr>
                <w:rFonts w:ascii="Times New Roman" w:hAnsi="Times New Roman"/>
              </w:rPr>
              <w:lastRenderedPageBreak/>
              <w:t>2022</w:t>
            </w:r>
          </w:p>
        </w:tc>
        <w:tc>
          <w:tcPr>
            <w:tcW w:w="1134" w:type="dxa"/>
          </w:tcPr>
          <w:p w:rsidR="00AA474B" w:rsidRPr="00F47447" w:rsidRDefault="00AA474B" w:rsidP="00BB2995">
            <w:pPr>
              <w:spacing w:after="0" w:line="240" w:lineRule="auto"/>
              <w:jc w:val="center"/>
              <w:rPr>
                <w:rFonts w:ascii="Times New Roman" w:hAnsi="Times New Roman"/>
              </w:rPr>
            </w:pPr>
            <w:r w:rsidRPr="00F47447">
              <w:rPr>
                <w:rFonts w:ascii="Times New Roman" w:hAnsi="Times New Roman"/>
              </w:rPr>
              <w:t>2024</w:t>
            </w:r>
          </w:p>
        </w:tc>
        <w:tc>
          <w:tcPr>
            <w:tcW w:w="2126" w:type="dxa"/>
          </w:tcPr>
          <w:p w:rsidR="00AA474B" w:rsidRPr="00F47447" w:rsidRDefault="00AA474B" w:rsidP="004A3702">
            <w:pPr>
              <w:pStyle w:val="ConsPlusNormal0"/>
              <w:ind w:firstLine="0"/>
              <w:rPr>
                <w:rFonts w:ascii="Times New Roman" w:hAnsi="Times New Roman" w:cs="Times New Roman"/>
              </w:rPr>
            </w:pPr>
            <w:r w:rsidRPr="00F47447">
              <w:rPr>
                <w:rFonts w:ascii="Times New Roman" w:hAnsi="Times New Roman" w:cs="Times New Roman"/>
              </w:rPr>
              <w:t xml:space="preserve">поддержка молодых семей при решении жилищных проблем, проживающих в городе Енисейске и </w:t>
            </w:r>
            <w:r w:rsidRPr="00F47447">
              <w:rPr>
                <w:rFonts w:ascii="Times New Roman" w:hAnsi="Times New Roman" w:cs="Times New Roman"/>
              </w:rPr>
              <w:lastRenderedPageBreak/>
              <w:t>признанных нуждающимися в улучшении жилищных условий.</w:t>
            </w:r>
          </w:p>
        </w:tc>
        <w:tc>
          <w:tcPr>
            <w:tcW w:w="2268" w:type="dxa"/>
          </w:tcPr>
          <w:p w:rsidR="00AA474B" w:rsidRPr="00F47447" w:rsidRDefault="00AA474B" w:rsidP="004A3702">
            <w:pPr>
              <w:pStyle w:val="ConsPlusNormal0"/>
              <w:ind w:firstLine="0"/>
              <w:rPr>
                <w:rFonts w:ascii="Times New Roman" w:hAnsi="Times New Roman" w:cs="Times New Roman"/>
              </w:rPr>
            </w:pPr>
            <w:r w:rsidRPr="00F47447">
              <w:rPr>
                <w:rFonts w:ascii="Times New Roman" w:hAnsi="Times New Roman" w:cs="Times New Roman"/>
              </w:rPr>
              <w:lastRenderedPageBreak/>
              <w:t xml:space="preserve">отсутствие условий для эффективной реализации национального проекта обеспечения </w:t>
            </w:r>
            <w:r w:rsidRPr="00F47447">
              <w:rPr>
                <w:rFonts w:ascii="Times New Roman" w:hAnsi="Times New Roman" w:cs="Times New Roman"/>
              </w:rPr>
              <w:lastRenderedPageBreak/>
              <w:t>доступным жильем молодых семей.</w:t>
            </w:r>
          </w:p>
        </w:tc>
        <w:tc>
          <w:tcPr>
            <w:tcW w:w="2410" w:type="dxa"/>
          </w:tcPr>
          <w:p w:rsidR="00AA474B" w:rsidRPr="00F47447" w:rsidRDefault="00AA474B" w:rsidP="004A3702">
            <w:pPr>
              <w:pStyle w:val="ConsPlusNormal0"/>
              <w:ind w:firstLine="0"/>
              <w:rPr>
                <w:rFonts w:ascii="Times New Roman" w:hAnsi="Times New Roman" w:cs="Times New Roman"/>
              </w:rPr>
            </w:pPr>
            <w:r w:rsidRPr="00F47447">
              <w:rPr>
                <w:rFonts w:ascii="Times New Roman" w:hAnsi="Times New Roman" w:cs="Times New Roman"/>
              </w:rPr>
              <w:lastRenderedPageBreak/>
              <w:t>реализация мероприятия окажет влияние на достижение значений це</w:t>
            </w:r>
            <w:r>
              <w:rPr>
                <w:rFonts w:ascii="Times New Roman" w:hAnsi="Times New Roman" w:cs="Times New Roman"/>
              </w:rPr>
              <w:t xml:space="preserve">левых индикаторов </w:t>
            </w:r>
            <w:proofErr w:type="gramStart"/>
            <w:r>
              <w:rPr>
                <w:rFonts w:ascii="Times New Roman" w:hAnsi="Times New Roman" w:cs="Times New Roman"/>
              </w:rPr>
              <w:lastRenderedPageBreak/>
              <w:t xml:space="preserve">подпрограммы </w:t>
            </w:r>
            <w:r w:rsidRPr="00F47447">
              <w:rPr>
                <w:rFonts w:ascii="Times New Roman" w:hAnsi="Times New Roman" w:cs="Times New Roman"/>
              </w:rPr>
              <w:t>:</w:t>
            </w:r>
            <w:proofErr w:type="gramEnd"/>
            <w:r w:rsidRPr="00F47447">
              <w:rPr>
                <w:rFonts w:ascii="Times New Roman" w:hAnsi="Times New Roman" w:cs="Times New Roman"/>
              </w:rPr>
              <w:t xml:space="preserve"> Количество молодых семей, получивших социальную поддержку в виде сертификата.</w:t>
            </w:r>
          </w:p>
        </w:tc>
      </w:tr>
    </w:tbl>
    <w:p w:rsidR="00FF011A" w:rsidRPr="0055575C" w:rsidRDefault="00FF011A" w:rsidP="00694168">
      <w:pPr>
        <w:autoSpaceDE w:val="0"/>
        <w:autoSpaceDN w:val="0"/>
        <w:adjustRightInd w:val="0"/>
        <w:spacing w:after="0" w:line="240" w:lineRule="auto"/>
        <w:jc w:val="right"/>
        <w:outlineLvl w:val="2"/>
        <w:rPr>
          <w:rFonts w:ascii="Times New Roman" w:hAnsi="Times New Roman"/>
        </w:rPr>
      </w:pPr>
    </w:p>
    <w:p w:rsidR="005878F4" w:rsidRDefault="005878F4" w:rsidP="00617973">
      <w:pPr>
        <w:autoSpaceDE w:val="0"/>
        <w:autoSpaceDN w:val="0"/>
        <w:adjustRightInd w:val="0"/>
        <w:spacing w:after="0" w:line="240" w:lineRule="auto"/>
        <w:outlineLvl w:val="2"/>
        <w:rPr>
          <w:rFonts w:ascii="Times New Roman" w:hAnsi="Times New Roman"/>
        </w:rPr>
      </w:pPr>
    </w:p>
    <w:p w:rsidR="005878F4" w:rsidRDefault="005878F4" w:rsidP="00617973">
      <w:pPr>
        <w:autoSpaceDE w:val="0"/>
        <w:autoSpaceDN w:val="0"/>
        <w:adjustRightInd w:val="0"/>
        <w:spacing w:after="0" w:line="240" w:lineRule="auto"/>
        <w:outlineLvl w:val="2"/>
        <w:rPr>
          <w:rFonts w:ascii="Times New Roman" w:hAnsi="Times New Roman"/>
        </w:rPr>
      </w:pPr>
    </w:p>
    <w:p w:rsidR="00694168" w:rsidRPr="0055575C" w:rsidRDefault="00694168" w:rsidP="00694168">
      <w:pPr>
        <w:autoSpaceDE w:val="0"/>
        <w:autoSpaceDN w:val="0"/>
        <w:adjustRightInd w:val="0"/>
        <w:spacing w:after="0" w:line="240" w:lineRule="auto"/>
        <w:jc w:val="right"/>
        <w:outlineLvl w:val="2"/>
        <w:rPr>
          <w:rFonts w:ascii="Times New Roman" w:eastAsiaTheme="minorHAnsi" w:hAnsi="Times New Roman" w:cs="Arial"/>
          <w:lang w:eastAsia="en-US"/>
        </w:rPr>
      </w:pPr>
      <w:r w:rsidRPr="0055575C">
        <w:rPr>
          <w:rFonts w:ascii="Times New Roman" w:eastAsiaTheme="minorHAnsi" w:hAnsi="Times New Roman" w:cs="Arial"/>
          <w:lang w:eastAsia="en-US"/>
        </w:rPr>
        <w:t>«Приложение  2</w:t>
      </w:r>
    </w:p>
    <w:p w:rsidR="00694168" w:rsidRPr="0055575C" w:rsidRDefault="00694168" w:rsidP="00694168">
      <w:pPr>
        <w:autoSpaceDE w:val="0"/>
        <w:autoSpaceDN w:val="0"/>
        <w:adjustRightInd w:val="0"/>
        <w:spacing w:after="0" w:line="240" w:lineRule="auto"/>
        <w:jc w:val="right"/>
        <w:outlineLvl w:val="2"/>
        <w:rPr>
          <w:rFonts w:ascii="Times New Roman" w:eastAsiaTheme="minorHAnsi" w:hAnsi="Times New Roman" w:cs="Arial"/>
          <w:lang w:eastAsia="en-US"/>
        </w:rPr>
      </w:pPr>
      <w:r w:rsidRPr="0055575C">
        <w:rPr>
          <w:rFonts w:ascii="Times New Roman" w:eastAsiaTheme="minorHAnsi" w:hAnsi="Times New Roman" w:cs="Arial"/>
          <w:lang w:eastAsia="en-US"/>
        </w:rPr>
        <w:t xml:space="preserve">к муниципальной программе </w:t>
      </w:r>
    </w:p>
    <w:p w:rsidR="00694168" w:rsidRPr="0055575C" w:rsidRDefault="00202DB2" w:rsidP="00694168">
      <w:pPr>
        <w:widowControl w:val="0"/>
        <w:autoSpaceDE w:val="0"/>
        <w:autoSpaceDN w:val="0"/>
        <w:spacing w:after="0" w:line="240" w:lineRule="auto"/>
        <w:jc w:val="right"/>
        <w:rPr>
          <w:rFonts w:ascii="Times New Roman" w:hAnsi="Times New Roman"/>
          <w:sz w:val="24"/>
          <w:szCs w:val="24"/>
        </w:rPr>
      </w:pPr>
      <w:r w:rsidRPr="0055575C">
        <w:rPr>
          <w:rFonts w:ascii="Times New Roman" w:hAnsi="Times New Roman"/>
        </w:rPr>
        <w:t>«Создание условий для обеспечения доступным и комфортным жильем граждан города Енисейска»</w:t>
      </w:r>
    </w:p>
    <w:p w:rsidR="00694168" w:rsidRPr="0055575C" w:rsidRDefault="00694168" w:rsidP="00694168">
      <w:pPr>
        <w:widowControl w:val="0"/>
        <w:autoSpaceDE w:val="0"/>
        <w:autoSpaceDN w:val="0"/>
        <w:spacing w:after="0" w:line="240" w:lineRule="auto"/>
        <w:rPr>
          <w:rFonts w:ascii="Times New Roman" w:hAnsi="Times New Roman"/>
          <w:sz w:val="24"/>
          <w:szCs w:val="24"/>
        </w:rPr>
      </w:pPr>
    </w:p>
    <w:p w:rsidR="00694168" w:rsidRPr="0055575C" w:rsidRDefault="006174E1" w:rsidP="006174E1">
      <w:pPr>
        <w:widowControl w:val="0"/>
        <w:autoSpaceDE w:val="0"/>
        <w:autoSpaceDN w:val="0"/>
        <w:spacing w:after="0" w:line="240" w:lineRule="auto"/>
        <w:jc w:val="center"/>
        <w:rPr>
          <w:rFonts w:ascii="Times New Roman" w:hAnsi="Times New Roman"/>
          <w:sz w:val="24"/>
          <w:szCs w:val="24"/>
        </w:rPr>
      </w:pPr>
      <w:r w:rsidRPr="0055575C">
        <w:rPr>
          <w:rFonts w:ascii="Times New Roman" w:hAnsi="Times New Roman"/>
          <w:sz w:val="24"/>
          <w:szCs w:val="24"/>
        </w:rPr>
        <w:t xml:space="preserve">Перечень </w:t>
      </w:r>
      <w:r w:rsidR="00694168" w:rsidRPr="0055575C">
        <w:rPr>
          <w:rFonts w:ascii="Times New Roman" w:hAnsi="Times New Roman"/>
        </w:rPr>
        <w:t>нормативных правовых актов администрации города,</w:t>
      </w:r>
    </w:p>
    <w:p w:rsidR="00694168" w:rsidRPr="0055575C" w:rsidRDefault="00694168" w:rsidP="00474CF3">
      <w:pPr>
        <w:widowControl w:val="0"/>
        <w:autoSpaceDE w:val="0"/>
        <w:autoSpaceDN w:val="0"/>
        <w:spacing w:after="0" w:line="240" w:lineRule="auto"/>
        <w:jc w:val="center"/>
        <w:rPr>
          <w:rFonts w:ascii="Times New Roman" w:hAnsi="Times New Roman"/>
        </w:rPr>
      </w:pPr>
      <w:r w:rsidRPr="0055575C">
        <w:rPr>
          <w:rFonts w:ascii="Times New Roman" w:hAnsi="Times New Roman"/>
        </w:rPr>
        <w:t>которые необходимо принять</w:t>
      </w:r>
      <w:r w:rsidR="00474CF3" w:rsidRPr="0055575C">
        <w:rPr>
          <w:rFonts w:ascii="Times New Roman" w:hAnsi="Times New Roman"/>
        </w:rPr>
        <w:t xml:space="preserve"> в целях реализации мероприятий </w:t>
      </w:r>
      <w:r w:rsidRPr="0055575C">
        <w:rPr>
          <w:rFonts w:ascii="Times New Roman" w:hAnsi="Times New Roman"/>
        </w:rPr>
        <w:t>программы, подпрограммы</w:t>
      </w:r>
    </w:p>
    <w:p w:rsidR="00694168" w:rsidRPr="0055575C" w:rsidRDefault="00694168" w:rsidP="00694168">
      <w:pPr>
        <w:widowControl w:val="0"/>
        <w:autoSpaceDE w:val="0"/>
        <w:autoSpaceDN w:val="0"/>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4598"/>
        <w:gridCol w:w="2835"/>
        <w:gridCol w:w="2977"/>
        <w:gridCol w:w="3969"/>
      </w:tblGrid>
      <w:tr w:rsidR="00694168" w:rsidRPr="0055575C" w:rsidTr="003059A4">
        <w:tc>
          <w:tcPr>
            <w:tcW w:w="709" w:type="dxa"/>
          </w:tcPr>
          <w:p w:rsidR="00694168" w:rsidRPr="0055575C" w:rsidRDefault="00694168" w:rsidP="00694168">
            <w:pPr>
              <w:widowControl w:val="0"/>
              <w:autoSpaceDE w:val="0"/>
              <w:autoSpaceDN w:val="0"/>
              <w:spacing w:after="0" w:line="240" w:lineRule="auto"/>
              <w:jc w:val="center"/>
              <w:rPr>
                <w:rFonts w:ascii="Times New Roman" w:hAnsi="Times New Roman"/>
                <w:sz w:val="20"/>
                <w:szCs w:val="20"/>
              </w:rPr>
            </w:pPr>
            <w:r w:rsidRPr="0055575C">
              <w:rPr>
                <w:rFonts w:ascii="Times New Roman" w:hAnsi="Times New Roman"/>
                <w:sz w:val="20"/>
                <w:szCs w:val="20"/>
              </w:rPr>
              <w:t>№</w:t>
            </w:r>
          </w:p>
          <w:p w:rsidR="00694168" w:rsidRPr="0055575C" w:rsidRDefault="00694168" w:rsidP="00694168">
            <w:pPr>
              <w:widowControl w:val="0"/>
              <w:autoSpaceDE w:val="0"/>
              <w:autoSpaceDN w:val="0"/>
              <w:spacing w:after="0" w:line="240" w:lineRule="auto"/>
              <w:jc w:val="center"/>
              <w:rPr>
                <w:rFonts w:ascii="Times New Roman" w:hAnsi="Times New Roman"/>
                <w:sz w:val="20"/>
                <w:szCs w:val="20"/>
              </w:rPr>
            </w:pPr>
            <w:r w:rsidRPr="0055575C">
              <w:rPr>
                <w:rFonts w:ascii="Times New Roman" w:hAnsi="Times New Roman"/>
                <w:sz w:val="20"/>
                <w:szCs w:val="20"/>
              </w:rPr>
              <w:t xml:space="preserve"> п/п</w:t>
            </w:r>
          </w:p>
        </w:tc>
        <w:tc>
          <w:tcPr>
            <w:tcW w:w="4598" w:type="dxa"/>
          </w:tcPr>
          <w:p w:rsidR="00694168" w:rsidRPr="0055575C" w:rsidRDefault="00694168" w:rsidP="00694168">
            <w:pPr>
              <w:widowControl w:val="0"/>
              <w:autoSpaceDE w:val="0"/>
              <w:autoSpaceDN w:val="0"/>
              <w:spacing w:after="0" w:line="240" w:lineRule="auto"/>
              <w:jc w:val="center"/>
              <w:rPr>
                <w:rFonts w:ascii="Times New Roman" w:hAnsi="Times New Roman"/>
                <w:sz w:val="20"/>
                <w:szCs w:val="20"/>
              </w:rPr>
            </w:pPr>
            <w:r w:rsidRPr="0055575C">
              <w:rPr>
                <w:rFonts w:ascii="Times New Roman" w:hAnsi="Times New Roman"/>
                <w:sz w:val="20"/>
                <w:szCs w:val="20"/>
              </w:rPr>
              <w:t>Наименование нормативного правового акта</w:t>
            </w:r>
          </w:p>
        </w:tc>
        <w:tc>
          <w:tcPr>
            <w:tcW w:w="2835" w:type="dxa"/>
          </w:tcPr>
          <w:p w:rsidR="00694168" w:rsidRPr="0055575C" w:rsidRDefault="00694168" w:rsidP="00694168">
            <w:pPr>
              <w:widowControl w:val="0"/>
              <w:autoSpaceDE w:val="0"/>
              <w:autoSpaceDN w:val="0"/>
              <w:spacing w:after="0" w:line="240" w:lineRule="auto"/>
              <w:jc w:val="center"/>
              <w:rPr>
                <w:rFonts w:ascii="Times New Roman" w:hAnsi="Times New Roman"/>
                <w:sz w:val="20"/>
                <w:szCs w:val="20"/>
              </w:rPr>
            </w:pPr>
            <w:r w:rsidRPr="0055575C">
              <w:rPr>
                <w:rFonts w:ascii="Times New Roman" w:hAnsi="Times New Roman"/>
                <w:sz w:val="20"/>
                <w:szCs w:val="20"/>
              </w:rPr>
              <w:t>Предмет регулирования, основное содержание</w:t>
            </w:r>
          </w:p>
        </w:tc>
        <w:tc>
          <w:tcPr>
            <w:tcW w:w="2977" w:type="dxa"/>
          </w:tcPr>
          <w:p w:rsidR="00694168" w:rsidRPr="0055575C" w:rsidRDefault="00694168" w:rsidP="00694168">
            <w:pPr>
              <w:widowControl w:val="0"/>
              <w:autoSpaceDE w:val="0"/>
              <w:autoSpaceDN w:val="0"/>
              <w:spacing w:after="0" w:line="240" w:lineRule="auto"/>
              <w:jc w:val="center"/>
              <w:rPr>
                <w:rFonts w:ascii="Times New Roman" w:hAnsi="Times New Roman"/>
                <w:sz w:val="20"/>
                <w:szCs w:val="20"/>
              </w:rPr>
            </w:pPr>
            <w:r w:rsidRPr="0055575C">
              <w:rPr>
                <w:rFonts w:ascii="Times New Roman" w:hAnsi="Times New Roman"/>
                <w:sz w:val="20"/>
                <w:szCs w:val="20"/>
              </w:rPr>
              <w:t>Ответственный исполнитель и соисполнители</w:t>
            </w:r>
          </w:p>
        </w:tc>
        <w:tc>
          <w:tcPr>
            <w:tcW w:w="3969" w:type="dxa"/>
          </w:tcPr>
          <w:p w:rsidR="00694168" w:rsidRPr="0055575C" w:rsidRDefault="00694168" w:rsidP="00694168">
            <w:pPr>
              <w:widowControl w:val="0"/>
              <w:autoSpaceDE w:val="0"/>
              <w:autoSpaceDN w:val="0"/>
              <w:spacing w:after="0" w:line="240" w:lineRule="auto"/>
              <w:jc w:val="center"/>
              <w:rPr>
                <w:rFonts w:ascii="Times New Roman" w:hAnsi="Times New Roman"/>
                <w:sz w:val="20"/>
                <w:szCs w:val="20"/>
              </w:rPr>
            </w:pPr>
            <w:r w:rsidRPr="0055575C">
              <w:rPr>
                <w:rFonts w:ascii="Times New Roman" w:hAnsi="Times New Roman"/>
                <w:sz w:val="20"/>
                <w:szCs w:val="20"/>
              </w:rPr>
              <w:t>Ожидаемые сроки принятия                   (год, квартал)</w:t>
            </w:r>
          </w:p>
        </w:tc>
      </w:tr>
      <w:tr w:rsidR="00694168" w:rsidRPr="0055575C" w:rsidTr="003059A4">
        <w:trPr>
          <w:trHeight w:val="202"/>
        </w:trPr>
        <w:tc>
          <w:tcPr>
            <w:tcW w:w="709" w:type="dxa"/>
          </w:tcPr>
          <w:p w:rsidR="00694168" w:rsidRPr="0055575C" w:rsidRDefault="00694168" w:rsidP="00694168">
            <w:pPr>
              <w:widowControl w:val="0"/>
              <w:autoSpaceDE w:val="0"/>
              <w:autoSpaceDN w:val="0"/>
              <w:spacing w:after="0" w:line="240" w:lineRule="auto"/>
              <w:jc w:val="center"/>
              <w:rPr>
                <w:rFonts w:ascii="Times New Roman" w:hAnsi="Times New Roman"/>
                <w:sz w:val="20"/>
                <w:szCs w:val="20"/>
              </w:rPr>
            </w:pPr>
            <w:r w:rsidRPr="0055575C">
              <w:rPr>
                <w:rFonts w:ascii="Times New Roman" w:hAnsi="Times New Roman"/>
                <w:sz w:val="20"/>
                <w:szCs w:val="20"/>
              </w:rPr>
              <w:t>1</w:t>
            </w:r>
          </w:p>
        </w:tc>
        <w:tc>
          <w:tcPr>
            <w:tcW w:w="4598" w:type="dxa"/>
          </w:tcPr>
          <w:p w:rsidR="00694168" w:rsidRPr="0055575C" w:rsidRDefault="00694168" w:rsidP="00694168">
            <w:pPr>
              <w:widowControl w:val="0"/>
              <w:autoSpaceDE w:val="0"/>
              <w:autoSpaceDN w:val="0"/>
              <w:spacing w:after="0" w:line="240" w:lineRule="auto"/>
              <w:jc w:val="center"/>
              <w:rPr>
                <w:rFonts w:ascii="Times New Roman" w:hAnsi="Times New Roman"/>
                <w:sz w:val="20"/>
                <w:szCs w:val="20"/>
              </w:rPr>
            </w:pPr>
            <w:r w:rsidRPr="0055575C">
              <w:rPr>
                <w:rFonts w:ascii="Times New Roman" w:hAnsi="Times New Roman"/>
                <w:sz w:val="20"/>
                <w:szCs w:val="20"/>
              </w:rPr>
              <w:t>2</w:t>
            </w:r>
          </w:p>
        </w:tc>
        <w:tc>
          <w:tcPr>
            <w:tcW w:w="2835" w:type="dxa"/>
          </w:tcPr>
          <w:p w:rsidR="00694168" w:rsidRPr="0055575C" w:rsidRDefault="00694168" w:rsidP="00694168">
            <w:pPr>
              <w:widowControl w:val="0"/>
              <w:autoSpaceDE w:val="0"/>
              <w:autoSpaceDN w:val="0"/>
              <w:spacing w:after="0" w:line="240" w:lineRule="auto"/>
              <w:jc w:val="center"/>
              <w:rPr>
                <w:rFonts w:ascii="Times New Roman" w:hAnsi="Times New Roman"/>
                <w:sz w:val="20"/>
                <w:szCs w:val="20"/>
              </w:rPr>
            </w:pPr>
            <w:r w:rsidRPr="0055575C">
              <w:rPr>
                <w:rFonts w:ascii="Times New Roman" w:hAnsi="Times New Roman"/>
                <w:sz w:val="20"/>
                <w:szCs w:val="20"/>
              </w:rPr>
              <w:t>3</w:t>
            </w:r>
          </w:p>
        </w:tc>
        <w:tc>
          <w:tcPr>
            <w:tcW w:w="2977" w:type="dxa"/>
          </w:tcPr>
          <w:p w:rsidR="00694168" w:rsidRPr="0055575C" w:rsidRDefault="00694168" w:rsidP="00694168">
            <w:pPr>
              <w:widowControl w:val="0"/>
              <w:autoSpaceDE w:val="0"/>
              <w:autoSpaceDN w:val="0"/>
              <w:spacing w:after="0" w:line="240" w:lineRule="auto"/>
              <w:jc w:val="center"/>
              <w:rPr>
                <w:rFonts w:ascii="Times New Roman" w:hAnsi="Times New Roman"/>
                <w:sz w:val="20"/>
                <w:szCs w:val="20"/>
              </w:rPr>
            </w:pPr>
            <w:r w:rsidRPr="0055575C">
              <w:rPr>
                <w:rFonts w:ascii="Times New Roman" w:hAnsi="Times New Roman"/>
                <w:sz w:val="20"/>
                <w:szCs w:val="20"/>
              </w:rPr>
              <w:t>4</w:t>
            </w:r>
          </w:p>
        </w:tc>
        <w:tc>
          <w:tcPr>
            <w:tcW w:w="3969" w:type="dxa"/>
          </w:tcPr>
          <w:p w:rsidR="00694168" w:rsidRPr="0055575C" w:rsidRDefault="00694168" w:rsidP="00694168">
            <w:pPr>
              <w:widowControl w:val="0"/>
              <w:autoSpaceDE w:val="0"/>
              <w:autoSpaceDN w:val="0"/>
              <w:spacing w:after="0" w:line="240" w:lineRule="auto"/>
              <w:jc w:val="center"/>
              <w:rPr>
                <w:rFonts w:ascii="Times New Roman" w:hAnsi="Times New Roman"/>
                <w:sz w:val="20"/>
                <w:szCs w:val="20"/>
              </w:rPr>
            </w:pPr>
            <w:r w:rsidRPr="0055575C">
              <w:rPr>
                <w:rFonts w:ascii="Times New Roman" w:hAnsi="Times New Roman"/>
                <w:sz w:val="20"/>
                <w:szCs w:val="20"/>
              </w:rPr>
              <w:t>5</w:t>
            </w:r>
          </w:p>
        </w:tc>
      </w:tr>
      <w:tr w:rsidR="00694168" w:rsidRPr="0055575C" w:rsidTr="003059A4">
        <w:trPr>
          <w:trHeight w:val="737"/>
        </w:trPr>
        <w:tc>
          <w:tcPr>
            <w:tcW w:w="709" w:type="dxa"/>
          </w:tcPr>
          <w:p w:rsidR="00694168" w:rsidRPr="0055575C" w:rsidRDefault="00694168" w:rsidP="00694168">
            <w:pPr>
              <w:widowControl w:val="0"/>
              <w:autoSpaceDE w:val="0"/>
              <w:autoSpaceDN w:val="0"/>
              <w:spacing w:after="0" w:line="240" w:lineRule="auto"/>
              <w:jc w:val="center"/>
              <w:rPr>
                <w:rFonts w:ascii="Times New Roman" w:hAnsi="Times New Roman"/>
                <w:sz w:val="20"/>
                <w:szCs w:val="20"/>
              </w:rPr>
            </w:pPr>
            <w:r w:rsidRPr="0055575C">
              <w:rPr>
                <w:rFonts w:ascii="Times New Roman" w:hAnsi="Times New Roman"/>
                <w:sz w:val="20"/>
                <w:szCs w:val="20"/>
              </w:rPr>
              <w:t>1</w:t>
            </w:r>
          </w:p>
        </w:tc>
        <w:tc>
          <w:tcPr>
            <w:tcW w:w="4598" w:type="dxa"/>
          </w:tcPr>
          <w:p w:rsidR="00694168" w:rsidRPr="0055575C" w:rsidRDefault="00A34442" w:rsidP="00474CF3">
            <w:pPr>
              <w:autoSpaceDE w:val="0"/>
              <w:autoSpaceDN w:val="0"/>
              <w:adjustRightInd w:val="0"/>
              <w:spacing w:after="0" w:line="240" w:lineRule="auto"/>
              <w:jc w:val="both"/>
              <w:rPr>
                <w:rFonts w:ascii="Times New Roman" w:hAnsi="Times New Roman"/>
                <w:sz w:val="20"/>
                <w:szCs w:val="20"/>
              </w:rPr>
            </w:pPr>
            <w:r w:rsidRPr="0055575C">
              <w:rPr>
                <w:rFonts w:ascii="Times New Roman" w:eastAsiaTheme="minorHAnsi" w:hAnsi="Times New Roman"/>
                <w:sz w:val="20"/>
                <w:szCs w:val="20"/>
                <w:lang w:eastAsia="en-US"/>
              </w:rPr>
              <w:t>Распоряжение о</w:t>
            </w:r>
            <w:r w:rsidR="00474CF3" w:rsidRPr="0055575C">
              <w:rPr>
                <w:rFonts w:ascii="Times New Roman" w:eastAsiaTheme="minorHAnsi" w:hAnsi="Times New Roman"/>
                <w:sz w:val="20"/>
                <w:szCs w:val="20"/>
                <w:lang w:eastAsia="en-US"/>
              </w:rPr>
              <w:t xml:space="preserve"> подготовке проектов внесения изменений в Генеральный план г. Енисейска, в Правила землепользования и застройки, проектов планировки и межевания</w:t>
            </w:r>
          </w:p>
        </w:tc>
        <w:tc>
          <w:tcPr>
            <w:tcW w:w="2835" w:type="dxa"/>
          </w:tcPr>
          <w:p w:rsidR="00694168" w:rsidRPr="0055575C" w:rsidRDefault="00FA2437" w:rsidP="00694168">
            <w:pPr>
              <w:widowControl w:val="0"/>
              <w:autoSpaceDE w:val="0"/>
              <w:autoSpaceDN w:val="0"/>
              <w:spacing w:after="0" w:line="240" w:lineRule="auto"/>
              <w:rPr>
                <w:rFonts w:ascii="Times New Roman" w:hAnsi="Times New Roman"/>
                <w:sz w:val="20"/>
                <w:szCs w:val="20"/>
              </w:rPr>
            </w:pPr>
            <w:r w:rsidRPr="0055575C">
              <w:rPr>
                <w:rFonts w:ascii="Times New Roman" w:hAnsi="Times New Roman"/>
                <w:sz w:val="20"/>
                <w:szCs w:val="20"/>
              </w:rPr>
              <w:t xml:space="preserve"> разработка</w:t>
            </w:r>
            <w:r w:rsidR="00474CF3" w:rsidRPr="0055575C">
              <w:rPr>
                <w:rFonts w:ascii="Times New Roman" w:hAnsi="Times New Roman"/>
                <w:sz w:val="20"/>
                <w:szCs w:val="20"/>
              </w:rPr>
              <w:t xml:space="preserve"> проектов</w:t>
            </w:r>
          </w:p>
        </w:tc>
        <w:tc>
          <w:tcPr>
            <w:tcW w:w="2977" w:type="dxa"/>
          </w:tcPr>
          <w:p w:rsidR="00694168" w:rsidRPr="0055575C" w:rsidRDefault="00474CF3" w:rsidP="00694168">
            <w:pPr>
              <w:widowControl w:val="0"/>
              <w:autoSpaceDE w:val="0"/>
              <w:autoSpaceDN w:val="0"/>
              <w:spacing w:after="0" w:line="240" w:lineRule="auto"/>
              <w:rPr>
                <w:rFonts w:ascii="Times New Roman" w:hAnsi="Times New Roman"/>
                <w:sz w:val="20"/>
                <w:szCs w:val="20"/>
              </w:rPr>
            </w:pPr>
            <w:r w:rsidRPr="0055575C">
              <w:rPr>
                <w:rFonts w:ascii="Times New Roman" w:hAnsi="Times New Roman"/>
                <w:sz w:val="20"/>
                <w:szCs w:val="20"/>
              </w:rPr>
              <w:t>отдел строительства и архитектуры</w:t>
            </w:r>
          </w:p>
        </w:tc>
        <w:tc>
          <w:tcPr>
            <w:tcW w:w="3969" w:type="dxa"/>
          </w:tcPr>
          <w:p w:rsidR="00694168" w:rsidRPr="0055575C" w:rsidRDefault="00CE06F5" w:rsidP="00CE06F5">
            <w:pPr>
              <w:autoSpaceDE w:val="0"/>
              <w:autoSpaceDN w:val="0"/>
              <w:adjustRightInd w:val="0"/>
              <w:spacing w:after="0" w:line="240" w:lineRule="auto"/>
              <w:jc w:val="both"/>
              <w:rPr>
                <w:rFonts w:ascii="Times New Roman" w:hAnsi="Times New Roman"/>
                <w:sz w:val="20"/>
                <w:szCs w:val="20"/>
              </w:rPr>
            </w:pPr>
            <w:r w:rsidRPr="0055575C">
              <w:rPr>
                <w:rFonts w:ascii="Times New Roman" w:hAnsi="Times New Roman"/>
                <w:sz w:val="20"/>
                <w:szCs w:val="20"/>
              </w:rPr>
              <w:t>нормативными актами админи</w:t>
            </w:r>
            <w:r w:rsidR="00961FF6">
              <w:rPr>
                <w:rFonts w:ascii="Times New Roman" w:hAnsi="Times New Roman"/>
                <w:sz w:val="20"/>
                <w:szCs w:val="20"/>
              </w:rPr>
              <w:t>страции города (1-2 квартал 2023</w:t>
            </w:r>
            <w:r w:rsidRPr="0055575C">
              <w:rPr>
                <w:rFonts w:ascii="Times New Roman" w:hAnsi="Times New Roman"/>
                <w:sz w:val="20"/>
                <w:szCs w:val="20"/>
              </w:rPr>
              <w:t xml:space="preserve"> г.)</w:t>
            </w:r>
          </w:p>
        </w:tc>
      </w:tr>
      <w:tr w:rsidR="003D3907" w:rsidRPr="0055575C" w:rsidTr="003059A4">
        <w:trPr>
          <w:trHeight w:val="737"/>
        </w:trPr>
        <w:tc>
          <w:tcPr>
            <w:tcW w:w="709" w:type="dxa"/>
          </w:tcPr>
          <w:p w:rsidR="003D3907" w:rsidRPr="0055575C" w:rsidRDefault="003D3907" w:rsidP="00694168">
            <w:pPr>
              <w:widowControl w:val="0"/>
              <w:autoSpaceDE w:val="0"/>
              <w:autoSpaceDN w:val="0"/>
              <w:spacing w:after="0" w:line="240" w:lineRule="auto"/>
              <w:jc w:val="center"/>
              <w:rPr>
                <w:rFonts w:ascii="Times New Roman" w:hAnsi="Times New Roman"/>
                <w:sz w:val="20"/>
                <w:szCs w:val="20"/>
              </w:rPr>
            </w:pPr>
            <w:r w:rsidRPr="0055575C">
              <w:rPr>
                <w:rFonts w:ascii="Times New Roman" w:hAnsi="Times New Roman"/>
                <w:sz w:val="20"/>
                <w:szCs w:val="20"/>
              </w:rPr>
              <w:t>2</w:t>
            </w:r>
          </w:p>
        </w:tc>
        <w:tc>
          <w:tcPr>
            <w:tcW w:w="4598" w:type="dxa"/>
          </w:tcPr>
          <w:p w:rsidR="003D3907" w:rsidRPr="0055575C" w:rsidRDefault="00A34442" w:rsidP="00474CF3">
            <w:pPr>
              <w:autoSpaceDE w:val="0"/>
              <w:autoSpaceDN w:val="0"/>
              <w:adjustRightInd w:val="0"/>
              <w:spacing w:after="0" w:line="240" w:lineRule="auto"/>
              <w:jc w:val="both"/>
              <w:rPr>
                <w:rFonts w:ascii="Times New Roman" w:eastAsiaTheme="minorHAnsi" w:hAnsi="Times New Roman"/>
                <w:sz w:val="20"/>
                <w:szCs w:val="20"/>
                <w:lang w:eastAsia="en-US"/>
              </w:rPr>
            </w:pPr>
            <w:r w:rsidRPr="0055575C">
              <w:rPr>
                <w:rFonts w:ascii="Times New Roman" w:eastAsiaTheme="minorHAnsi" w:hAnsi="Times New Roman"/>
                <w:sz w:val="20"/>
                <w:szCs w:val="20"/>
                <w:lang w:eastAsia="en-US"/>
              </w:rPr>
              <w:t>Распоряжение о</w:t>
            </w:r>
            <w:r w:rsidR="003D3907" w:rsidRPr="0055575C">
              <w:rPr>
                <w:rFonts w:ascii="Times New Roman" w:eastAsiaTheme="minorHAnsi" w:hAnsi="Times New Roman"/>
                <w:sz w:val="20"/>
                <w:szCs w:val="20"/>
                <w:lang w:eastAsia="en-US"/>
              </w:rPr>
              <w:t xml:space="preserve"> разработке комплексных </w:t>
            </w:r>
            <w:r w:rsidR="00762C7A">
              <w:rPr>
                <w:rFonts w:ascii="Times New Roman" w:eastAsiaTheme="minorHAnsi" w:hAnsi="Times New Roman"/>
                <w:sz w:val="20"/>
                <w:szCs w:val="20"/>
                <w:lang w:eastAsia="en-US"/>
              </w:rPr>
              <w:t>программ развития транспортной,</w:t>
            </w:r>
            <w:r w:rsidR="003D3907" w:rsidRPr="0055575C">
              <w:rPr>
                <w:rFonts w:ascii="Times New Roman" w:eastAsiaTheme="minorHAnsi" w:hAnsi="Times New Roman"/>
                <w:sz w:val="20"/>
                <w:szCs w:val="20"/>
                <w:lang w:eastAsia="en-US"/>
              </w:rPr>
              <w:t xml:space="preserve"> коммунальной</w:t>
            </w:r>
            <w:r w:rsidR="00762C7A">
              <w:rPr>
                <w:rFonts w:ascii="Times New Roman" w:eastAsiaTheme="minorHAnsi" w:hAnsi="Times New Roman"/>
                <w:sz w:val="20"/>
                <w:szCs w:val="20"/>
                <w:lang w:eastAsia="en-US"/>
              </w:rPr>
              <w:t xml:space="preserve"> и социальной</w:t>
            </w:r>
            <w:r w:rsidR="003D3907" w:rsidRPr="0055575C">
              <w:rPr>
                <w:rFonts w:ascii="Times New Roman" w:eastAsiaTheme="minorHAnsi" w:hAnsi="Times New Roman"/>
                <w:sz w:val="20"/>
                <w:szCs w:val="20"/>
                <w:lang w:eastAsia="en-US"/>
              </w:rPr>
              <w:t xml:space="preserve"> инфраструктуры</w:t>
            </w:r>
          </w:p>
        </w:tc>
        <w:tc>
          <w:tcPr>
            <w:tcW w:w="2835" w:type="dxa"/>
          </w:tcPr>
          <w:p w:rsidR="003D3907" w:rsidRPr="0055575C" w:rsidRDefault="003D3907" w:rsidP="00694168">
            <w:pPr>
              <w:widowControl w:val="0"/>
              <w:autoSpaceDE w:val="0"/>
              <w:autoSpaceDN w:val="0"/>
              <w:spacing w:after="0" w:line="240" w:lineRule="auto"/>
              <w:rPr>
                <w:rFonts w:ascii="Times New Roman" w:hAnsi="Times New Roman"/>
                <w:sz w:val="20"/>
                <w:szCs w:val="20"/>
              </w:rPr>
            </w:pPr>
            <w:r w:rsidRPr="0055575C">
              <w:rPr>
                <w:rFonts w:ascii="Times New Roman" w:hAnsi="Times New Roman"/>
                <w:sz w:val="20"/>
                <w:szCs w:val="20"/>
              </w:rPr>
              <w:t>разработка проектов</w:t>
            </w:r>
          </w:p>
        </w:tc>
        <w:tc>
          <w:tcPr>
            <w:tcW w:w="2977" w:type="dxa"/>
          </w:tcPr>
          <w:p w:rsidR="003D3907" w:rsidRPr="0055575C" w:rsidRDefault="003D3907" w:rsidP="00694168">
            <w:pPr>
              <w:widowControl w:val="0"/>
              <w:autoSpaceDE w:val="0"/>
              <w:autoSpaceDN w:val="0"/>
              <w:spacing w:after="0" w:line="240" w:lineRule="auto"/>
              <w:rPr>
                <w:rFonts w:ascii="Times New Roman" w:hAnsi="Times New Roman"/>
                <w:sz w:val="20"/>
                <w:szCs w:val="20"/>
              </w:rPr>
            </w:pPr>
            <w:r w:rsidRPr="0055575C">
              <w:rPr>
                <w:rFonts w:ascii="Times New Roman" w:hAnsi="Times New Roman"/>
                <w:sz w:val="20"/>
                <w:szCs w:val="20"/>
              </w:rPr>
              <w:t>отдел строительства и архитектуры</w:t>
            </w:r>
          </w:p>
        </w:tc>
        <w:tc>
          <w:tcPr>
            <w:tcW w:w="3969" w:type="dxa"/>
          </w:tcPr>
          <w:p w:rsidR="003D3907" w:rsidRPr="0055575C" w:rsidRDefault="00762C7A" w:rsidP="00CE06F5">
            <w:pPr>
              <w:autoSpaceDE w:val="0"/>
              <w:autoSpaceDN w:val="0"/>
              <w:adjustRightInd w:val="0"/>
              <w:spacing w:after="0" w:line="240" w:lineRule="auto"/>
              <w:jc w:val="both"/>
              <w:rPr>
                <w:rFonts w:ascii="Times New Roman" w:hAnsi="Times New Roman"/>
                <w:sz w:val="20"/>
                <w:szCs w:val="20"/>
              </w:rPr>
            </w:pPr>
            <w:r w:rsidRPr="00762C7A">
              <w:rPr>
                <w:rFonts w:ascii="Times New Roman" w:hAnsi="Times New Roman"/>
                <w:sz w:val="20"/>
                <w:szCs w:val="20"/>
              </w:rPr>
              <w:t>нормативными актами админи</w:t>
            </w:r>
            <w:r w:rsidR="00961FF6">
              <w:rPr>
                <w:rFonts w:ascii="Times New Roman" w:hAnsi="Times New Roman"/>
                <w:sz w:val="20"/>
                <w:szCs w:val="20"/>
              </w:rPr>
              <w:t>страции города (1-2 квартал 2022</w:t>
            </w:r>
            <w:r w:rsidRPr="00762C7A">
              <w:rPr>
                <w:rFonts w:ascii="Times New Roman" w:hAnsi="Times New Roman"/>
                <w:sz w:val="20"/>
                <w:szCs w:val="20"/>
              </w:rPr>
              <w:t xml:space="preserve"> г.)</w:t>
            </w:r>
          </w:p>
        </w:tc>
      </w:tr>
      <w:tr w:rsidR="00694168" w:rsidRPr="0055575C" w:rsidTr="003059A4">
        <w:trPr>
          <w:trHeight w:val="516"/>
        </w:trPr>
        <w:tc>
          <w:tcPr>
            <w:tcW w:w="709" w:type="dxa"/>
          </w:tcPr>
          <w:p w:rsidR="00694168" w:rsidRPr="0055575C" w:rsidRDefault="003D3907" w:rsidP="00694168">
            <w:pPr>
              <w:widowControl w:val="0"/>
              <w:autoSpaceDE w:val="0"/>
              <w:autoSpaceDN w:val="0"/>
              <w:spacing w:after="0" w:line="240" w:lineRule="auto"/>
              <w:jc w:val="center"/>
              <w:rPr>
                <w:rFonts w:ascii="Times New Roman" w:hAnsi="Times New Roman"/>
                <w:sz w:val="20"/>
                <w:szCs w:val="20"/>
              </w:rPr>
            </w:pPr>
            <w:r w:rsidRPr="0055575C">
              <w:rPr>
                <w:rFonts w:ascii="Times New Roman" w:hAnsi="Times New Roman"/>
                <w:sz w:val="20"/>
                <w:szCs w:val="20"/>
              </w:rPr>
              <w:t>3</w:t>
            </w:r>
          </w:p>
        </w:tc>
        <w:tc>
          <w:tcPr>
            <w:tcW w:w="4598" w:type="dxa"/>
          </w:tcPr>
          <w:p w:rsidR="00694168" w:rsidRPr="0055575C" w:rsidRDefault="00474CF3" w:rsidP="00694168">
            <w:pPr>
              <w:widowControl w:val="0"/>
              <w:autoSpaceDE w:val="0"/>
              <w:autoSpaceDN w:val="0"/>
              <w:spacing w:after="0" w:line="240" w:lineRule="auto"/>
              <w:rPr>
                <w:rFonts w:ascii="Times New Roman" w:hAnsi="Times New Roman"/>
                <w:sz w:val="20"/>
                <w:szCs w:val="20"/>
              </w:rPr>
            </w:pPr>
            <w:r w:rsidRPr="0055575C">
              <w:rPr>
                <w:rFonts w:ascii="Times New Roman" w:hAnsi="Times New Roman"/>
                <w:sz w:val="20"/>
                <w:szCs w:val="20"/>
              </w:rPr>
              <w:t>Распоряжение администрации города об осуществлении закупки</w:t>
            </w:r>
          </w:p>
        </w:tc>
        <w:tc>
          <w:tcPr>
            <w:tcW w:w="2835" w:type="dxa"/>
          </w:tcPr>
          <w:p w:rsidR="00694168" w:rsidRPr="0055575C" w:rsidRDefault="00474CF3" w:rsidP="00694168">
            <w:pPr>
              <w:widowControl w:val="0"/>
              <w:autoSpaceDE w:val="0"/>
              <w:autoSpaceDN w:val="0"/>
              <w:spacing w:after="0" w:line="240" w:lineRule="auto"/>
              <w:rPr>
                <w:rFonts w:ascii="Times New Roman" w:hAnsi="Times New Roman"/>
                <w:sz w:val="20"/>
                <w:szCs w:val="20"/>
              </w:rPr>
            </w:pPr>
            <w:r w:rsidRPr="0055575C">
              <w:rPr>
                <w:rFonts w:ascii="Times New Roman" w:hAnsi="Times New Roman"/>
                <w:sz w:val="20"/>
                <w:szCs w:val="20"/>
              </w:rPr>
              <w:t>проведение конкурсных процедур</w:t>
            </w:r>
          </w:p>
        </w:tc>
        <w:tc>
          <w:tcPr>
            <w:tcW w:w="2977" w:type="dxa"/>
          </w:tcPr>
          <w:p w:rsidR="00694168" w:rsidRPr="0055575C" w:rsidRDefault="00474CF3" w:rsidP="00694168">
            <w:pPr>
              <w:widowControl w:val="0"/>
              <w:autoSpaceDE w:val="0"/>
              <w:autoSpaceDN w:val="0"/>
              <w:spacing w:after="0" w:line="240" w:lineRule="auto"/>
              <w:rPr>
                <w:rFonts w:ascii="Times New Roman" w:hAnsi="Times New Roman"/>
                <w:sz w:val="20"/>
                <w:szCs w:val="20"/>
              </w:rPr>
            </w:pPr>
            <w:r w:rsidRPr="0055575C">
              <w:rPr>
                <w:rFonts w:ascii="Times New Roman" w:hAnsi="Times New Roman"/>
                <w:sz w:val="20"/>
                <w:szCs w:val="20"/>
              </w:rPr>
              <w:t>отдел строительства и архитектуры, МКУ «АПГ»</w:t>
            </w:r>
          </w:p>
        </w:tc>
        <w:tc>
          <w:tcPr>
            <w:tcW w:w="3969" w:type="dxa"/>
          </w:tcPr>
          <w:p w:rsidR="00694168" w:rsidRPr="0055575C" w:rsidRDefault="00474CF3" w:rsidP="00861C55">
            <w:pPr>
              <w:widowControl w:val="0"/>
              <w:autoSpaceDE w:val="0"/>
              <w:autoSpaceDN w:val="0"/>
              <w:spacing w:after="0" w:line="240" w:lineRule="auto"/>
              <w:rPr>
                <w:rFonts w:ascii="Times New Roman" w:hAnsi="Times New Roman"/>
                <w:sz w:val="20"/>
                <w:szCs w:val="20"/>
              </w:rPr>
            </w:pPr>
            <w:r w:rsidRPr="0055575C">
              <w:rPr>
                <w:rFonts w:ascii="Times New Roman" w:hAnsi="Times New Roman"/>
                <w:sz w:val="20"/>
                <w:szCs w:val="20"/>
              </w:rPr>
              <w:t>нормативно-правовыми актами администрацией города</w:t>
            </w:r>
            <w:r w:rsidR="00A639F4" w:rsidRPr="0055575C">
              <w:rPr>
                <w:rFonts w:ascii="Times New Roman" w:hAnsi="Times New Roman"/>
                <w:sz w:val="20"/>
                <w:szCs w:val="20"/>
              </w:rPr>
              <w:t xml:space="preserve"> (</w:t>
            </w:r>
            <w:r w:rsidR="003D3907" w:rsidRPr="0055575C">
              <w:rPr>
                <w:rFonts w:ascii="Times New Roman" w:hAnsi="Times New Roman"/>
                <w:sz w:val="20"/>
                <w:szCs w:val="20"/>
              </w:rPr>
              <w:t>1-3</w:t>
            </w:r>
            <w:r w:rsidR="00A639F4" w:rsidRPr="0055575C">
              <w:rPr>
                <w:rFonts w:ascii="Times New Roman" w:hAnsi="Times New Roman"/>
                <w:sz w:val="20"/>
                <w:szCs w:val="20"/>
              </w:rPr>
              <w:t xml:space="preserve"> квартал 20</w:t>
            </w:r>
            <w:r w:rsidR="00961FF6">
              <w:rPr>
                <w:rFonts w:ascii="Times New Roman" w:hAnsi="Times New Roman"/>
                <w:sz w:val="20"/>
                <w:szCs w:val="20"/>
              </w:rPr>
              <w:t>22</w:t>
            </w:r>
            <w:r w:rsidRPr="0055575C">
              <w:rPr>
                <w:rFonts w:ascii="Times New Roman" w:hAnsi="Times New Roman"/>
                <w:sz w:val="20"/>
                <w:szCs w:val="20"/>
              </w:rPr>
              <w:t xml:space="preserve"> г.)</w:t>
            </w:r>
          </w:p>
        </w:tc>
      </w:tr>
      <w:tr w:rsidR="00FA2437" w:rsidRPr="0055575C" w:rsidTr="003059A4">
        <w:tc>
          <w:tcPr>
            <w:tcW w:w="709" w:type="dxa"/>
          </w:tcPr>
          <w:p w:rsidR="00FA2437" w:rsidRPr="0055575C" w:rsidRDefault="003D3907" w:rsidP="00694168">
            <w:pPr>
              <w:widowControl w:val="0"/>
              <w:autoSpaceDE w:val="0"/>
              <w:autoSpaceDN w:val="0"/>
              <w:spacing w:after="0" w:line="240" w:lineRule="auto"/>
              <w:jc w:val="center"/>
              <w:rPr>
                <w:rFonts w:ascii="Times New Roman" w:hAnsi="Times New Roman"/>
                <w:sz w:val="20"/>
                <w:szCs w:val="20"/>
              </w:rPr>
            </w:pPr>
            <w:r w:rsidRPr="0055575C">
              <w:rPr>
                <w:rFonts w:ascii="Times New Roman" w:hAnsi="Times New Roman"/>
                <w:sz w:val="20"/>
                <w:szCs w:val="20"/>
              </w:rPr>
              <w:t>4</w:t>
            </w:r>
          </w:p>
        </w:tc>
        <w:tc>
          <w:tcPr>
            <w:tcW w:w="4598" w:type="dxa"/>
          </w:tcPr>
          <w:p w:rsidR="00FA2437" w:rsidRPr="00762C7A" w:rsidRDefault="00FA2437" w:rsidP="00FA2437">
            <w:pPr>
              <w:autoSpaceDE w:val="0"/>
              <w:autoSpaceDN w:val="0"/>
              <w:adjustRightInd w:val="0"/>
              <w:spacing w:after="0" w:line="240" w:lineRule="auto"/>
              <w:jc w:val="both"/>
              <w:rPr>
                <w:rFonts w:ascii="Times New Roman" w:hAnsi="Times New Roman"/>
                <w:sz w:val="20"/>
                <w:szCs w:val="20"/>
              </w:rPr>
            </w:pPr>
            <w:r w:rsidRPr="00762C7A">
              <w:rPr>
                <w:rFonts w:ascii="Times New Roman" w:hAnsi="Times New Roman"/>
                <w:sz w:val="20"/>
                <w:szCs w:val="20"/>
              </w:rPr>
              <w:t>Распоряжения администрации города</w:t>
            </w:r>
            <w:r w:rsidR="00A34442" w:rsidRPr="00762C7A">
              <w:rPr>
                <w:rFonts w:ascii="Times New Roman" w:hAnsi="Times New Roman"/>
                <w:sz w:val="20"/>
                <w:szCs w:val="20"/>
              </w:rPr>
              <w:t>о деятельности комиссий по правилам землепользования и публичным слушаниям</w:t>
            </w:r>
          </w:p>
        </w:tc>
        <w:tc>
          <w:tcPr>
            <w:tcW w:w="2835" w:type="dxa"/>
          </w:tcPr>
          <w:p w:rsidR="00FA2437" w:rsidRPr="0055575C" w:rsidRDefault="00FA2437" w:rsidP="00694168">
            <w:pPr>
              <w:widowControl w:val="0"/>
              <w:autoSpaceDE w:val="0"/>
              <w:autoSpaceDN w:val="0"/>
              <w:spacing w:after="0" w:line="240" w:lineRule="auto"/>
              <w:rPr>
                <w:rFonts w:ascii="Times New Roman" w:hAnsi="Times New Roman"/>
                <w:sz w:val="20"/>
                <w:szCs w:val="20"/>
              </w:rPr>
            </w:pPr>
            <w:r w:rsidRPr="0055575C">
              <w:rPr>
                <w:rFonts w:ascii="Times New Roman" w:hAnsi="Times New Roman"/>
                <w:sz w:val="20"/>
                <w:szCs w:val="20"/>
              </w:rPr>
              <w:t>деятельность комиссий</w:t>
            </w:r>
          </w:p>
        </w:tc>
        <w:tc>
          <w:tcPr>
            <w:tcW w:w="2977" w:type="dxa"/>
          </w:tcPr>
          <w:p w:rsidR="00FA2437" w:rsidRPr="0055575C" w:rsidRDefault="00FA2437" w:rsidP="00694168">
            <w:pPr>
              <w:widowControl w:val="0"/>
              <w:autoSpaceDE w:val="0"/>
              <w:autoSpaceDN w:val="0"/>
              <w:spacing w:after="0" w:line="240" w:lineRule="auto"/>
              <w:rPr>
                <w:rFonts w:ascii="Times New Roman" w:hAnsi="Times New Roman"/>
                <w:sz w:val="20"/>
                <w:szCs w:val="20"/>
              </w:rPr>
            </w:pPr>
            <w:r w:rsidRPr="0055575C">
              <w:rPr>
                <w:rFonts w:ascii="Times New Roman" w:hAnsi="Times New Roman"/>
                <w:sz w:val="20"/>
                <w:szCs w:val="20"/>
              </w:rPr>
              <w:t>отдел строительства и архитектуры, МКУ «АПГ»</w:t>
            </w:r>
          </w:p>
        </w:tc>
        <w:tc>
          <w:tcPr>
            <w:tcW w:w="3969" w:type="dxa"/>
          </w:tcPr>
          <w:p w:rsidR="00FA2437" w:rsidRPr="0055575C" w:rsidRDefault="00FA2437" w:rsidP="00861C55">
            <w:pPr>
              <w:widowControl w:val="0"/>
              <w:autoSpaceDE w:val="0"/>
              <w:autoSpaceDN w:val="0"/>
              <w:spacing w:after="0" w:line="240" w:lineRule="auto"/>
              <w:rPr>
                <w:rFonts w:ascii="Times New Roman" w:hAnsi="Times New Roman"/>
                <w:sz w:val="20"/>
                <w:szCs w:val="20"/>
              </w:rPr>
            </w:pPr>
            <w:r w:rsidRPr="0055575C">
              <w:rPr>
                <w:rFonts w:ascii="Times New Roman" w:hAnsi="Times New Roman"/>
                <w:sz w:val="20"/>
                <w:szCs w:val="20"/>
              </w:rPr>
              <w:t>нормативно-правовыми актами администрацией города</w:t>
            </w:r>
            <w:r w:rsidR="00A639F4" w:rsidRPr="0055575C">
              <w:rPr>
                <w:rFonts w:ascii="Times New Roman" w:hAnsi="Times New Roman"/>
                <w:sz w:val="20"/>
                <w:szCs w:val="20"/>
              </w:rPr>
              <w:t xml:space="preserve"> (2-4 квартал 20</w:t>
            </w:r>
            <w:r w:rsidR="00961FF6">
              <w:rPr>
                <w:rFonts w:ascii="Times New Roman" w:hAnsi="Times New Roman"/>
                <w:sz w:val="20"/>
                <w:szCs w:val="20"/>
              </w:rPr>
              <w:t>23</w:t>
            </w:r>
            <w:r w:rsidRPr="0055575C">
              <w:rPr>
                <w:rFonts w:ascii="Times New Roman" w:hAnsi="Times New Roman"/>
                <w:sz w:val="20"/>
                <w:szCs w:val="20"/>
              </w:rPr>
              <w:t xml:space="preserve"> г.)</w:t>
            </w:r>
          </w:p>
        </w:tc>
      </w:tr>
      <w:tr w:rsidR="003D3907" w:rsidRPr="0055575C" w:rsidTr="003059A4">
        <w:tc>
          <w:tcPr>
            <w:tcW w:w="709" w:type="dxa"/>
          </w:tcPr>
          <w:p w:rsidR="003D3907" w:rsidRPr="0055575C" w:rsidRDefault="003D3907" w:rsidP="00694168">
            <w:pPr>
              <w:widowControl w:val="0"/>
              <w:autoSpaceDE w:val="0"/>
              <w:autoSpaceDN w:val="0"/>
              <w:spacing w:after="0" w:line="240" w:lineRule="auto"/>
              <w:jc w:val="center"/>
              <w:rPr>
                <w:rFonts w:ascii="Times New Roman" w:hAnsi="Times New Roman"/>
                <w:sz w:val="20"/>
                <w:szCs w:val="20"/>
              </w:rPr>
            </w:pPr>
            <w:r w:rsidRPr="0055575C">
              <w:rPr>
                <w:rFonts w:ascii="Times New Roman" w:hAnsi="Times New Roman"/>
                <w:sz w:val="20"/>
                <w:szCs w:val="20"/>
              </w:rPr>
              <w:t>5</w:t>
            </w:r>
          </w:p>
        </w:tc>
        <w:tc>
          <w:tcPr>
            <w:tcW w:w="4598" w:type="dxa"/>
          </w:tcPr>
          <w:p w:rsidR="003D3907" w:rsidRPr="0055575C" w:rsidRDefault="003D3907" w:rsidP="00FA2437">
            <w:pPr>
              <w:autoSpaceDE w:val="0"/>
              <w:autoSpaceDN w:val="0"/>
              <w:adjustRightInd w:val="0"/>
              <w:spacing w:after="0" w:line="240" w:lineRule="auto"/>
              <w:jc w:val="both"/>
              <w:rPr>
                <w:rFonts w:ascii="Times New Roman" w:hAnsi="Times New Roman"/>
                <w:sz w:val="20"/>
                <w:szCs w:val="20"/>
              </w:rPr>
            </w:pPr>
            <w:r w:rsidRPr="0055575C">
              <w:rPr>
                <w:rFonts w:ascii="Times New Roman" w:hAnsi="Times New Roman"/>
                <w:sz w:val="20"/>
                <w:szCs w:val="20"/>
              </w:rPr>
              <w:t>Постановления администрации города о проведении публичных слушаний</w:t>
            </w:r>
          </w:p>
        </w:tc>
        <w:tc>
          <w:tcPr>
            <w:tcW w:w="2835" w:type="dxa"/>
          </w:tcPr>
          <w:p w:rsidR="003D3907" w:rsidRPr="0055575C" w:rsidRDefault="003D3907" w:rsidP="00694168">
            <w:pPr>
              <w:widowControl w:val="0"/>
              <w:autoSpaceDE w:val="0"/>
              <w:autoSpaceDN w:val="0"/>
              <w:spacing w:after="0" w:line="240" w:lineRule="auto"/>
              <w:rPr>
                <w:rFonts w:ascii="Times New Roman" w:hAnsi="Times New Roman"/>
                <w:sz w:val="20"/>
                <w:szCs w:val="20"/>
              </w:rPr>
            </w:pPr>
            <w:r w:rsidRPr="0055575C">
              <w:rPr>
                <w:rFonts w:ascii="Times New Roman" w:hAnsi="Times New Roman"/>
                <w:sz w:val="20"/>
                <w:szCs w:val="20"/>
              </w:rPr>
              <w:t>публичные слушания</w:t>
            </w:r>
          </w:p>
        </w:tc>
        <w:tc>
          <w:tcPr>
            <w:tcW w:w="2977" w:type="dxa"/>
          </w:tcPr>
          <w:p w:rsidR="003D3907" w:rsidRPr="0055575C" w:rsidRDefault="00B9026A" w:rsidP="003D3907">
            <w:pPr>
              <w:widowControl w:val="0"/>
              <w:autoSpaceDE w:val="0"/>
              <w:autoSpaceDN w:val="0"/>
              <w:spacing w:after="0" w:line="240" w:lineRule="auto"/>
              <w:rPr>
                <w:rFonts w:ascii="Times New Roman" w:hAnsi="Times New Roman"/>
                <w:sz w:val="20"/>
                <w:szCs w:val="20"/>
              </w:rPr>
            </w:pPr>
            <w:r>
              <w:rPr>
                <w:rFonts w:ascii="Times New Roman" w:hAnsi="Times New Roman"/>
                <w:sz w:val="20"/>
                <w:szCs w:val="20"/>
              </w:rPr>
              <w:t>От</w:t>
            </w:r>
            <w:r w:rsidR="003D3907" w:rsidRPr="0055575C">
              <w:rPr>
                <w:rFonts w:ascii="Times New Roman" w:hAnsi="Times New Roman"/>
                <w:sz w:val="20"/>
                <w:szCs w:val="20"/>
              </w:rPr>
              <w:t>дел строительства и архитектуры</w:t>
            </w:r>
          </w:p>
        </w:tc>
        <w:tc>
          <w:tcPr>
            <w:tcW w:w="3969" w:type="dxa"/>
          </w:tcPr>
          <w:p w:rsidR="003D3907" w:rsidRPr="0055575C" w:rsidRDefault="003D3907" w:rsidP="00861C55">
            <w:pPr>
              <w:widowControl w:val="0"/>
              <w:autoSpaceDE w:val="0"/>
              <w:autoSpaceDN w:val="0"/>
              <w:spacing w:after="0" w:line="240" w:lineRule="auto"/>
              <w:rPr>
                <w:rFonts w:ascii="Times New Roman" w:hAnsi="Times New Roman"/>
                <w:sz w:val="20"/>
                <w:szCs w:val="20"/>
              </w:rPr>
            </w:pPr>
            <w:r w:rsidRPr="0055575C">
              <w:rPr>
                <w:rFonts w:ascii="Times New Roman" w:hAnsi="Times New Roman"/>
                <w:sz w:val="20"/>
                <w:szCs w:val="20"/>
              </w:rPr>
              <w:t>нормативно-правовыми актами админис</w:t>
            </w:r>
            <w:r w:rsidR="00961FF6">
              <w:rPr>
                <w:rFonts w:ascii="Times New Roman" w:hAnsi="Times New Roman"/>
                <w:sz w:val="20"/>
                <w:szCs w:val="20"/>
              </w:rPr>
              <w:t>трацией города (1-2 квартал 2023</w:t>
            </w:r>
            <w:r w:rsidRPr="0055575C">
              <w:rPr>
                <w:rFonts w:ascii="Times New Roman" w:hAnsi="Times New Roman"/>
                <w:sz w:val="20"/>
                <w:szCs w:val="20"/>
              </w:rPr>
              <w:t xml:space="preserve"> г.)</w:t>
            </w:r>
          </w:p>
        </w:tc>
      </w:tr>
      <w:tr w:rsidR="00CE06F5" w:rsidRPr="0055575C" w:rsidTr="003059A4">
        <w:tc>
          <w:tcPr>
            <w:tcW w:w="709" w:type="dxa"/>
          </w:tcPr>
          <w:p w:rsidR="00CE06F5" w:rsidRPr="0055575C" w:rsidRDefault="003D3907" w:rsidP="00CE06F5">
            <w:pPr>
              <w:widowControl w:val="0"/>
              <w:autoSpaceDE w:val="0"/>
              <w:autoSpaceDN w:val="0"/>
              <w:spacing w:after="0" w:line="240" w:lineRule="auto"/>
              <w:jc w:val="center"/>
              <w:rPr>
                <w:rFonts w:ascii="Times New Roman" w:hAnsi="Times New Roman"/>
                <w:sz w:val="20"/>
                <w:szCs w:val="20"/>
              </w:rPr>
            </w:pPr>
            <w:r w:rsidRPr="0055575C">
              <w:rPr>
                <w:rFonts w:ascii="Times New Roman" w:hAnsi="Times New Roman"/>
                <w:sz w:val="20"/>
                <w:szCs w:val="20"/>
              </w:rPr>
              <w:lastRenderedPageBreak/>
              <w:t>6</w:t>
            </w:r>
          </w:p>
        </w:tc>
        <w:tc>
          <w:tcPr>
            <w:tcW w:w="4598" w:type="dxa"/>
          </w:tcPr>
          <w:p w:rsidR="00CE06F5" w:rsidRPr="0055575C" w:rsidRDefault="00CE06F5" w:rsidP="00CE06F5">
            <w:pPr>
              <w:autoSpaceDE w:val="0"/>
              <w:autoSpaceDN w:val="0"/>
              <w:adjustRightInd w:val="0"/>
              <w:spacing w:after="0" w:line="240" w:lineRule="auto"/>
              <w:jc w:val="both"/>
              <w:rPr>
                <w:rFonts w:ascii="Times New Roman" w:hAnsi="Times New Roman"/>
                <w:sz w:val="20"/>
                <w:szCs w:val="20"/>
              </w:rPr>
            </w:pPr>
            <w:r w:rsidRPr="0055575C">
              <w:rPr>
                <w:rFonts w:ascii="Times New Roman" w:hAnsi="Times New Roman"/>
                <w:sz w:val="20"/>
                <w:szCs w:val="20"/>
              </w:rPr>
              <w:t>Решения городского Совета депутатов утверждению изменений в Генеральный план и в Правила ЗЗ г. Енисейска</w:t>
            </w:r>
          </w:p>
        </w:tc>
        <w:tc>
          <w:tcPr>
            <w:tcW w:w="2835" w:type="dxa"/>
          </w:tcPr>
          <w:p w:rsidR="00CE06F5" w:rsidRPr="0055575C" w:rsidRDefault="00CE06F5" w:rsidP="00CE06F5">
            <w:pPr>
              <w:widowControl w:val="0"/>
              <w:autoSpaceDE w:val="0"/>
              <w:autoSpaceDN w:val="0"/>
              <w:spacing w:after="0" w:line="240" w:lineRule="auto"/>
              <w:rPr>
                <w:rFonts w:ascii="Times New Roman" w:hAnsi="Times New Roman"/>
                <w:sz w:val="20"/>
                <w:szCs w:val="20"/>
              </w:rPr>
            </w:pPr>
            <w:r w:rsidRPr="0055575C">
              <w:rPr>
                <w:rFonts w:ascii="Times New Roman" w:hAnsi="Times New Roman"/>
                <w:sz w:val="20"/>
                <w:szCs w:val="20"/>
              </w:rPr>
              <w:t>утверждение разработанных проектов</w:t>
            </w:r>
          </w:p>
        </w:tc>
        <w:tc>
          <w:tcPr>
            <w:tcW w:w="2977" w:type="dxa"/>
          </w:tcPr>
          <w:p w:rsidR="00CE06F5" w:rsidRPr="0055575C" w:rsidRDefault="00CE06F5" w:rsidP="00CE06F5">
            <w:pPr>
              <w:widowControl w:val="0"/>
              <w:autoSpaceDE w:val="0"/>
              <w:autoSpaceDN w:val="0"/>
              <w:spacing w:after="0" w:line="240" w:lineRule="auto"/>
              <w:rPr>
                <w:rFonts w:ascii="Times New Roman" w:hAnsi="Times New Roman"/>
                <w:sz w:val="20"/>
                <w:szCs w:val="20"/>
              </w:rPr>
            </w:pPr>
            <w:r w:rsidRPr="0055575C">
              <w:rPr>
                <w:rFonts w:ascii="Times New Roman" w:hAnsi="Times New Roman"/>
                <w:sz w:val="20"/>
                <w:szCs w:val="20"/>
              </w:rPr>
              <w:t>отдел строительства и архитектуры</w:t>
            </w:r>
          </w:p>
        </w:tc>
        <w:tc>
          <w:tcPr>
            <w:tcW w:w="3969" w:type="dxa"/>
          </w:tcPr>
          <w:p w:rsidR="00CE06F5" w:rsidRPr="0055575C" w:rsidRDefault="00CE06F5" w:rsidP="00CE06F5">
            <w:pPr>
              <w:autoSpaceDE w:val="0"/>
              <w:autoSpaceDN w:val="0"/>
              <w:adjustRightInd w:val="0"/>
              <w:spacing w:after="0" w:line="240" w:lineRule="auto"/>
              <w:jc w:val="both"/>
              <w:rPr>
                <w:rFonts w:ascii="Times New Roman" w:hAnsi="Times New Roman"/>
                <w:sz w:val="20"/>
                <w:szCs w:val="20"/>
              </w:rPr>
            </w:pPr>
            <w:r w:rsidRPr="0055575C">
              <w:rPr>
                <w:rFonts w:ascii="Times New Roman" w:hAnsi="Times New Roman"/>
                <w:sz w:val="20"/>
                <w:szCs w:val="20"/>
              </w:rPr>
              <w:t>принятие решений по утверждению проектов Енисейским городским Советом депутатов</w:t>
            </w:r>
            <w:r w:rsidR="00961FF6">
              <w:rPr>
                <w:rFonts w:ascii="Times New Roman" w:hAnsi="Times New Roman"/>
                <w:sz w:val="20"/>
                <w:szCs w:val="20"/>
              </w:rPr>
              <w:t xml:space="preserve"> (</w:t>
            </w:r>
            <w:r w:rsidR="00A639F4" w:rsidRPr="0055575C">
              <w:rPr>
                <w:rFonts w:ascii="Times New Roman" w:hAnsi="Times New Roman"/>
                <w:sz w:val="20"/>
                <w:szCs w:val="20"/>
              </w:rPr>
              <w:t>4 квартал 20</w:t>
            </w:r>
            <w:r w:rsidR="00961FF6">
              <w:rPr>
                <w:rFonts w:ascii="Times New Roman" w:hAnsi="Times New Roman"/>
                <w:sz w:val="20"/>
                <w:szCs w:val="20"/>
              </w:rPr>
              <w:t>23</w:t>
            </w:r>
            <w:r w:rsidRPr="0055575C">
              <w:rPr>
                <w:rFonts w:ascii="Times New Roman" w:hAnsi="Times New Roman"/>
                <w:sz w:val="20"/>
                <w:szCs w:val="20"/>
              </w:rPr>
              <w:t>)</w:t>
            </w:r>
          </w:p>
          <w:p w:rsidR="00CE06F5" w:rsidRPr="0055575C" w:rsidRDefault="00CE06F5" w:rsidP="00CE06F5">
            <w:pPr>
              <w:widowControl w:val="0"/>
              <w:autoSpaceDE w:val="0"/>
              <w:autoSpaceDN w:val="0"/>
              <w:spacing w:after="0" w:line="240" w:lineRule="auto"/>
              <w:rPr>
                <w:rFonts w:ascii="Times New Roman" w:hAnsi="Times New Roman"/>
                <w:sz w:val="20"/>
                <w:szCs w:val="20"/>
              </w:rPr>
            </w:pPr>
          </w:p>
        </w:tc>
      </w:tr>
      <w:tr w:rsidR="00CE06F5" w:rsidRPr="0055575C" w:rsidTr="003059A4">
        <w:tc>
          <w:tcPr>
            <w:tcW w:w="709" w:type="dxa"/>
          </w:tcPr>
          <w:p w:rsidR="00CE06F5" w:rsidRPr="0055575C" w:rsidRDefault="003D3907" w:rsidP="00CE06F5">
            <w:pPr>
              <w:widowControl w:val="0"/>
              <w:autoSpaceDE w:val="0"/>
              <w:autoSpaceDN w:val="0"/>
              <w:spacing w:after="0" w:line="240" w:lineRule="auto"/>
              <w:jc w:val="center"/>
              <w:rPr>
                <w:rFonts w:ascii="Times New Roman" w:hAnsi="Times New Roman"/>
                <w:sz w:val="20"/>
                <w:szCs w:val="20"/>
              </w:rPr>
            </w:pPr>
            <w:r w:rsidRPr="0055575C">
              <w:rPr>
                <w:rFonts w:ascii="Times New Roman" w:hAnsi="Times New Roman"/>
                <w:sz w:val="20"/>
                <w:szCs w:val="20"/>
              </w:rPr>
              <w:t>7</w:t>
            </w:r>
          </w:p>
        </w:tc>
        <w:tc>
          <w:tcPr>
            <w:tcW w:w="4598" w:type="dxa"/>
          </w:tcPr>
          <w:p w:rsidR="00CE06F5" w:rsidRPr="0055575C" w:rsidRDefault="00CE06F5" w:rsidP="00CE06F5">
            <w:pPr>
              <w:autoSpaceDE w:val="0"/>
              <w:autoSpaceDN w:val="0"/>
              <w:adjustRightInd w:val="0"/>
              <w:spacing w:after="0" w:line="240" w:lineRule="auto"/>
              <w:jc w:val="both"/>
              <w:rPr>
                <w:rFonts w:ascii="Times New Roman" w:hAnsi="Times New Roman"/>
                <w:sz w:val="20"/>
                <w:szCs w:val="20"/>
              </w:rPr>
            </w:pPr>
            <w:r w:rsidRPr="0055575C">
              <w:rPr>
                <w:rFonts w:ascii="Times New Roman" w:hAnsi="Times New Roman"/>
                <w:sz w:val="20"/>
                <w:szCs w:val="20"/>
              </w:rPr>
              <w:t>Распоряжения администрации города об утверждении проекта планировки и межевания</w:t>
            </w:r>
          </w:p>
        </w:tc>
        <w:tc>
          <w:tcPr>
            <w:tcW w:w="2835" w:type="dxa"/>
          </w:tcPr>
          <w:p w:rsidR="00CE06F5" w:rsidRPr="0055575C" w:rsidRDefault="00CE06F5" w:rsidP="00CE06F5">
            <w:pPr>
              <w:widowControl w:val="0"/>
              <w:autoSpaceDE w:val="0"/>
              <w:autoSpaceDN w:val="0"/>
              <w:spacing w:after="0" w:line="240" w:lineRule="auto"/>
              <w:rPr>
                <w:rFonts w:ascii="Times New Roman" w:hAnsi="Times New Roman"/>
                <w:sz w:val="20"/>
                <w:szCs w:val="20"/>
              </w:rPr>
            </w:pPr>
            <w:r w:rsidRPr="0055575C">
              <w:rPr>
                <w:rFonts w:ascii="Times New Roman" w:hAnsi="Times New Roman"/>
                <w:sz w:val="20"/>
                <w:szCs w:val="20"/>
              </w:rPr>
              <w:t>утверждение разработанных проектов</w:t>
            </w:r>
          </w:p>
        </w:tc>
        <w:tc>
          <w:tcPr>
            <w:tcW w:w="2977" w:type="dxa"/>
          </w:tcPr>
          <w:p w:rsidR="00CE06F5" w:rsidRPr="0055575C" w:rsidRDefault="00CE06F5" w:rsidP="00CE06F5">
            <w:pPr>
              <w:widowControl w:val="0"/>
              <w:autoSpaceDE w:val="0"/>
              <w:autoSpaceDN w:val="0"/>
              <w:spacing w:after="0" w:line="240" w:lineRule="auto"/>
              <w:rPr>
                <w:rFonts w:ascii="Times New Roman" w:hAnsi="Times New Roman"/>
                <w:sz w:val="20"/>
                <w:szCs w:val="20"/>
              </w:rPr>
            </w:pPr>
            <w:r w:rsidRPr="0055575C">
              <w:rPr>
                <w:rFonts w:ascii="Times New Roman" w:hAnsi="Times New Roman"/>
                <w:sz w:val="20"/>
                <w:szCs w:val="20"/>
              </w:rPr>
              <w:t>отдел строительства и архитектуры</w:t>
            </w:r>
          </w:p>
        </w:tc>
        <w:tc>
          <w:tcPr>
            <w:tcW w:w="3969" w:type="dxa"/>
          </w:tcPr>
          <w:p w:rsidR="00CE06F5" w:rsidRPr="0055575C" w:rsidRDefault="00CE06F5" w:rsidP="00861C55">
            <w:pPr>
              <w:widowControl w:val="0"/>
              <w:autoSpaceDE w:val="0"/>
              <w:autoSpaceDN w:val="0"/>
              <w:spacing w:after="0" w:line="240" w:lineRule="auto"/>
              <w:rPr>
                <w:rFonts w:ascii="Times New Roman" w:hAnsi="Times New Roman"/>
                <w:sz w:val="20"/>
                <w:szCs w:val="20"/>
              </w:rPr>
            </w:pPr>
            <w:r w:rsidRPr="0055575C">
              <w:rPr>
                <w:rFonts w:ascii="Times New Roman" w:hAnsi="Times New Roman"/>
                <w:sz w:val="20"/>
                <w:szCs w:val="20"/>
              </w:rPr>
              <w:t>нормативными актами админи</w:t>
            </w:r>
            <w:r w:rsidR="00961FF6">
              <w:rPr>
                <w:rFonts w:ascii="Times New Roman" w:hAnsi="Times New Roman"/>
                <w:sz w:val="20"/>
                <w:szCs w:val="20"/>
              </w:rPr>
              <w:t>страции города (1-2 квартал 2024</w:t>
            </w:r>
            <w:r w:rsidRPr="0055575C">
              <w:rPr>
                <w:rFonts w:ascii="Times New Roman" w:hAnsi="Times New Roman"/>
                <w:sz w:val="20"/>
                <w:szCs w:val="20"/>
              </w:rPr>
              <w:t xml:space="preserve"> г.)</w:t>
            </w:r>
          </w:p>
        </w:tc>
      </w:tr>
    </w:tbl>
    <w:p w:rsidR="00861C55" w:rsidRPr="0055575C" w:rsidRDefault="00861C55" w:rsidP="0085006A">
      <w:pPr>
        <w:autoSpaceDE w:val="0"/>
        <w:autoSpaceDN w:val="0"/>
        <w:adjustRightInd w:val="0"/>
        <w:spacing w:after="0" w:line="240" w:lineRule="auto"/>
        <w:outlineLvl w:val="2"/>
        <w:rPr>
          <w:rFonts w:ascii="Times New Roman" w:eastAsiaTheme="minorHAnsi" w:hAnsi="Times New Roman"/>
          <w:lang w:eastAsia="en-US"/>
        </w:rPr>
      </w:pPr>
    </w:p>
    <w:p w:rsidR="00A639F4" w:rsidRPr="0055575C" w:rsidRDefault="00A639F4" w:rsidP="00A639F4">
      <w:pPr>
        <w:autoSpaceDE w:val="0"/>
        <w:autoSpaceDN w:val="0"/>
        <w:adjustRightInd w:val="0"/>
        <w:spacing w:after="0" w:line="240" w:lineRule="auto"/>
        <w:jc w:val="right"/>
        <w:outlineLvl w:val="2"/>
        <w:rPr>
          <w:rFonts w:ascii="Times New Roman" w:eastAsiaTheme="minorHAnsi" w:hAnsi="Times New Roman"/>
          <w:lang w:eastAsia="en-US"/>
        </w:rPr>
      </w:pPr>
      <w:r w:rsidRPr="0055575C">
        <w:rPr>
          <w:rFonts w:ascii="Times New Roman" w:eastAsiaTheme="minorHAnsi" w:hAnsi="Times New Roman"/>
          <w:lang w:eastAsia="en-US"/>
        </w:rPr>
        <w:t>«Приложение  3</w:t>
      </w:r>
    </w:p>
    <w:p w:rsidR="00A639F4" w:rsidRPr="0055575C" w:rsidRDefault="00A639F4" w:rsidP="00A639F4">
      <w:pPr>
        <w:autoSpaceDE w:val="0"/>
        <w:autoSpaceDN w:val="0"/>
        <w:adjustRightInd w:val="0"/>
        <w:spacing w:after="0" w:line="240" w:lineRule="auto"/>
        <w:jc w:val="right"/>
        <w:outlineLvl w:val="2"/>
        <w:rPr>
          <w:rFonts w:ascii="Times New Roman" w:eastAsiaTheme="minorHAnsi" w:hAnsi="Times New Roman"/>
          <w:lang w:eastAsia="en-US"/>
        </w:rPr>
      </w:pPr>
      <w:r w:rsidRPr="0055575C">
        <w:rPr>
          <w:rFonts w:ascii="Times New Roman" w:eastAsiaTheme="minorHAnsi" w:hAnsi="Times New Roman"/>
          <w:lang w:eastAsia="en-US"/>
        </w:rPr>
        <w:t>к муниципальной программе</w:t>
      </w:r>
    </w:p>
    <w:p w:rsidR="00A639F4" w:rsidRPr="0055575C" w:rsidRDefault="00202DB2" w:rsidP="00A639F4">
      <w:pPr>
        <w:autoSpaceDE w:val="0"/>
        <w:autoSpaceDN w:val="0"/>
        <w:adjustRightInd w:val="0"/>
        <w:spacing w:after="0" w:line="240" w:lineRule="auto"/>
        <w:jc w:val="right"/>
        <w:outlineLvl w:val="2"/>
        <w:rPr>
          <w:rFonts w:ascii="Times New Roman" w:eastAsiaTheme="minorHAnsi" w:hAnsi="Times New Roman"/>
          <w:lang w:eastAsia="en-US"/>
        </w:rPr>
      </w:pPr>
      <w:r w:rsidRPr="0055575C">
        <w:rPr>
          <w:rFonts w:ascii="Times New Roman" w:eastAsiaTheme="minorHAnsi" w:hAnsi="Times New Roman"/>
          <w:lang w:eastAsia="en-US"/>
        </w:rPr>
        <w:t>«</w:t>
      </w:r>
      <w:r w:rsidRPr="0055575C">
        <w:rPr>
          <w:rFonts w:ascii="Times New Roman" w:hAnsi="Times New Roman"/>
        </w:rPr>
        <w:t>Создание условий для обеспечения доступным и комфортным жильем граждан города Енисейска</w:t>
      </w:r>
      <w:r w:rsidR="00A639F4" w:rsidRPr="0055575C">
        <w:rPr>
          <w:rFonts w:ascii="Times New Roman" w:eastAsiaTheme="minorHAnsi" w:hAnsi="Times New Roman"/>
          <w:lang w:eastAsia="en-US"/>
        </w:rPr>
        <w:t>»</w:t>
      </w:r>
    </w:p>
    <w:p w:rsidR="00AA0664" w:rsidRDefault="00AA0664" w:rsidP="00AA0664">
      <w:pPr>
        <w:autoSpaceDE w:val="0"/>
        <w:autoSpaceDN w:val="0"/>
        <w:adjustRightInd w:val="0"/>
        <w:spacing w:after="0" w:line="240" w:lineRule="auto"/>
        <w:jc w:val="center"/>
        <w:outlineLvl w:val="2"/>
        <w:rPr>
          <w:rFonts w:ascii="Times New Roman" w:eastAsia="Calibri" w:hAnsi="Times New Roman"/>
          <w:sz w:val="24"/>
          <w:szCs w:val="24"/>
          <w:u w:val="single"/>
          <w:lang w:eastAsia="en-US"/>
        </w:rPr>
      </w:pPr>
    </w:p>
    <w:p w:rsidR="00AA0664" w:rsidRPr="00AA0664" w:rsidRDefault="00AA0664" w:rsidP="00AA0664">
      <w:pPr>
        <w:autoSpaceDE w:val="0"/>
        <w:autoSpaceDN w:val="0"/>
        <w:adjustRightInd w:val="0"/>
        <w:spacing w:after="0" w:line="240" w:lineRule="auto"/>
        <w:jc w:val="center"/>
        <w:outlineLvl w:val="2"/>
        <w:rPr>
          <w:rFonts w:ascii="Times New Roman" w:eastAsia="Calibri" w:hAnsi="Times New Roman"/>
          <w:sz w:val="24"/>
          <w:szCs w:val="24"/>
          <w:u w:val="single"/>
          <w:lang w:eastAsia="en-US"/>
        </w:rPr>
      </w:pPr>
      <w:r w:rsidRPr="00AA0664">
        <w:rPr>
          <w:rFonts w:ascii="Times New Roman" w:eastAsia="Calibri" w:hAnsi="Times New Roman"/>
          <w:sz w:val="24"/>
          <w:szCs w:val="24"/>
          <w:u w:val="single"/>
          <w:lang w:eastAsia="en-US"/>
        </w:rPr>
        <w:t>Цели, целевые показатели, задачи, показатели результативности</w:t>
      </w:r>
    </w:p>
    <w:p w:rsidR="00AA0664" w:rsidRPr="00AA0664" w:rsidRDefault="00AA0664" w:rsidP="00AA0664">
      <w:pPr>
        <w:autoSpaceDE w:val="0"/>
        <w:autoSpaceDN w:val="0"/>
        <w:adjustRightInd w:val="0"/>
        <w:spacing w:after="0" w:line="240" w:lineRule="auto"/>
        <w:jc w:val="center"/>
        <w:outlineLvl w:val="2"/>
        <w:rPr>
          <w:rFonts w:ascii="Times New Roman" w:eastAsia="Calibri" w:hAnsi="Times New Roman"/>
          <w:sz w:val="24"/>
          <w:szCs w:val="24"/>
          <w:lang w:eastAsia="en-US"/>
        </w:rPr>
      </w:pPr>
      <w:r w:rsidRPr="00AA0664">
        <w:rPr>
          <w:rFonts w:ascii="Times New Roman" w:eastAsia="Calibri" w:hAnsi="Times New Roman"/>
          <w:sz w:val="24"/>
          <w:szCs w:val="24"/>
          <w:lang w:eastAsia="en-US"/>
        </w:rPr>
        <w:t>(показатели развития отрасли, вида экономической деятельности)</w:t>
      </w:r>
    </w:p>
    <w:p w:rsidR="00AA0664" w:rsidRPr="00AA0664" w:rsidRDefault="00AA0664" w:rsidP="00AA0664">
      <w:pPr>
        <w:autoSpaceDE w:val="0"/>
        <w:autoSpaceDN w:val="0"/>
        <w:adjustRightInd w:val="0"/>
        <w:spacing w:after="0" w:line="240" w:lineRule="auto"/>
        <w:jc w:val="right"/>
        <w:outlineLvl w:val="2"/>
        <w:rPr>
          <w:rFonts w:ascii="Times New Roman" w:eastAsia="Calibri" w:hAnsi="Times New Roman"/>
          <w:sz w:val="24"/>
          <w:szCs w:val="24"/>
          <w:lang w:eastAsia="en-US"/>
        </w:rPr>
      </w:pPr>
    </w:p>
    <w:tbl>
      <w:tblPr>
        <w:tblW w:w="15447" w:type="dxa"/>
        <w:tblInd w:w="-72" w:type="dxa"/>
        <w:tblLayout w:type="fixed"/>
        <w:tblCellMar>
          <w:left w:w="70" w:type="dxa"/>
          <w:right w:w="70" w:type="dxa"/>
        </w:tblCellMar>
        <w:tblLook w:val="04A0" w:firstRow="1" w:lastRow="0" w:firstColumn="1" w:lastColumn="0" w:noHBand="0" w:noVBand="1"/>
      </w:tblPr>
      <w:tblGrid>
        <w:gridCol w:w="1039"/>
        <w:gridCol w:w="4206"/>
        <w:gridCol w:w="993"/>
        <w:gridCol w:w="850"/>
        <w:gridCol w:w="851"/>
        <w:gridCol w:w="1673"/>
        <w:gridCol w:w="1440"/>
        <w:gridCol w:w="1440"/>
        <w:gridCol w:w="1396"/>
        <w:gridCol w:w="1559"/>
      </w:tblGrid>
      <w:tr w:rsidR="00AA0664" w:rsidRPr="00AA0664" w:rsidTr="00FE7F89">
        <w:trPr>
          <w:cantSplit/>
          <w:trHeight w:val="465"/>
        </w:trPr>
        <w:tc>
          <w:tcPr>
            <w:tcW w:w="1039" w:type="dxa"/>
            <w:vMerge w:val="restart"/>
            <w:tcBorders>
              <w:top w:val="single" w:sz="6" w:space="0" w:color="auto"/>
              <w:left w:val="single" w:sz="6" w:space="0" w:color="auto"/>
              <w:right w:val="single" w:sz="6" w:space="0" w:color="auto"/>
            </w:tcBorders>
            <w:vAlign w:val="center"/>
            <w:hideMark/>
          </w:tcPr>
          <w:p w:rsidR="00AA0664" w:rsidRPr="00AA0664" w:rsidRDefault="00AA0664" w:rsidP="00AA0664">
            <w:pPr>
              <w:autoSpaceDE w:val="0"/>
              <w:autoSpaceDN w:val="0"/>
              <w:adjustRightInd w:val="0"/>
              <w:spacing w:after="0" w:line="240" w:lineRule="auto"/>
              <w:jc w:val="right"/>
              <w:outlineLvl w:val="2"/>
              <w:rPr>
                <w:rFonts w:ascii="Times New Roman" w:eastAsia="Calibri" w:hAnsi="Times New Roman"/>
                <w:sz w:val="24"/>
                <w:szCs w:val="24"/>
                <w:lang w:eastAsia="en-US"/>
              </w:rPr>
            </w:pPr>
            <w:r w:rsidRPr="00AA0664">
              <w:rPr>
                <w:rFonts w:ascii="Times New Roman" w:eastAsia="Calibri" w:hAnsi="Times New Roman"/>
                <w:lang w:eastAsia="en-US"/>
              </w:rPr>
              <w:t xml:space="preserve">№  </w:t>
            </w:r>
            <w:r w:rsidRPr="00AA0664">
              <w:rPr>
                <w:rFonts w:ascii="Times New Roman" w:eastAsia="Calibri" w:hAnsi="Times New Roman"/>
                <w:lang w:eastAsia="en-US"/>
              </w:rPr>
              <w:br/>
              <w:t>п/п</w:t>
            </w:r>
          </w:p>
        </w:tc>
        <w:tc>
          <w:tcPr>
            <w:tcW w:w="4206" w:type="dxa"/>
            <w:vMerge w:val="restart"/>
            <w:tcBorders>
              <w:top w:val="single" w:sz="6" w:space="0" w:color="auto"/>
              <w:left w:val="single" w:sz="6" w:space="0" w:color="auto"/>
              <w:right w:val="single" w:sz="6" w:space="0" w:color="auto"/>
            </w:tcBorders>
            <w:vAlign w:val="center"/>
            <w:hideMark/>
          </w:tcPr>
          <w:p w:rsidR="00AA0664" w:rsidRPr="00AA0664" w:rsidRDefault="00AA0664" w:rsidP="00AA0664">
            <w:pPr>
              <w:autoSpaceDE w:val="0"/>
              <w:autoSpaceDN w:val="0"/>
              <w:adjustRightInd w:val="0"/>
              <w:spacing w:after="0" w:line="240" w:lineRule="auto"/>
              <w:jc w:val="center"/>
              <w:outlineLvl w:val="2"/>
              <w:rPr>
                <w:rFonts w:ascii="Times New Roman" w:eastAsia="Calibri" w:hAnsi="Times New Roman"/>
                <w:sz w:val="24"/>
                <w:szCs w:val="24"/>
                <w:lang w:eastAsia="en-US"/>
              </w:rPr>
            </w:pPr>
            <w:r w:rsidRPr="00AA0664">
              <w:rPr>
                <w:rFonts w:ascii="Times New Roman" w:eastAsia="Calibri" w:hAnsi="Times New Roman"/>
                <w:lang w:eastAsia="en-US"/>
              </w:rPr>
              <w:t xml:space="preserve">Цели,    </w:t>
            </w:r>
            <w:r w:rsidRPr="00AA0664">
              <w:rPr>
                <w:rFonts w:ascii="Times New Roman" w:eastAsia="Calibri" w:hAnsi="Times New Roman"/>
                <w:lang w:eastAsia="en-US"/>
              </w:rPr>
              <w:br/>
              <w:t xml:space="preserve">задачи,   </w:t>
            </w:r>
            <w:r w:rsidRPr="00AA0664">
              <w:rPr>
                <w:rFonts w:ascii="Times New Roman" w:eastAsia="Calibri" w:hAnsi="Times New Roman"/>
                <w:lang w:eastAsia="en-US"/>
              </w:rPr>
              <w:br/>
              <w:t>показатели</w:t>
            </w:r>
          </w:p>
        </w:tc>
        <w:tc>
          <w:tcPr>
            <w:tcW w:w="993" w:type="dxa"/>
            <w:vMerge w:val="restart"/>
            <w:tcBorders>
              <w:top w:val="single" w:sz="6" w:space="0" w:color="auto"/>
              <w:left w:val="single" w:sz="6" w:space="0" w:color="auto"/>
              <w:right w:val="single" w:sz="6" w:space="0" w:color="auto"/>
            </w:tcBorders>
            <w:vAlign w:val="center"/>
            <w:hideMark/>
          </w:tcPr>
          <w:p w:rsidR="00AA0664" w:rsidRPr="00AA0664" w:rsidRDefault="00AA0664" w:rsidP="00AA0664">
            <w:pPr>
              <w:autoSpaceDE w:val="0"/>
              <w:autoSpaceDN w:val="0"/>
              <w:adjustRightInd w:val="0"/>
              <w:spacing w:after="0" w:line="240" w:lineRule="auto"/>
              <w:jc w:val="center"/>
              <w:outlineLvl w:val="2"/>
              <w:rPr>
                <w:rFonts w:ascii="Times New Roman" w:eastAsia="Calibri" w:hAnsi="Times New Roman"/>
                <w:sz w:val="24"/>
                <w:szCs w:val="24"/>
                <w:lang w:eastAsia="en-US"/>
              </w:rPr>
            </w:pPr>
            <w:r w:rsidRPr="00AA0664">
              <w:rPr>
                <w:rFonts w:ascii="Times New Roman" w:eastAsia="Calibri" w:hAnsi="Times New Roman"/>
                <w:lang w:eastAsia="en-US"/>
              </w:rPr>
              <w:t>Ед.</w:t>
            </w:r>
            <w:r w:rsidRPr="00AA0664">
              <w:rPr>
                <w:rFonts w:ascii="Times New Roman" w:eastAsia="Calibri" w:hAnsi="Times New Roman"/>
                <w:lang w:eastAsia="en-US"/>
              </w:rPr>
              <w:br/>
              <w:t>изм.</w:t>
            </w:r>
          </w:p>
        </w:tc>
        <w:tc>
          <w:tcPr>
            <w:tcW w:w="850" w:type="dxa"/>
            <w:vMerge w:val="restart"/>
            <w:tcBorders>
              <w:top w:val="single" w:sz="6" w:space="0" w:color="auto"/>
              <w:left w:val="single" w:sz="6" w:space="0" w:color="auto"/>
              <w:right w:val="single" w:sz="6" w:space="0" w:color="auto"/>
            </w:tcBorders>
            <w:vAlign w:val="center"/>
            <w:hideMark/>
          </w:tcPr>
          <w:p w:rsidR="00AA0664" w:rsidRPr="00AA0664" w:rsidRDefault="00AA0664" w:rsidP="00AA0664">
            <w:pPr>
              <w:autoSpaceDE w:val="0"/>
              <w:autoSpaceDN w:val="0"/>
              <w:adjustRightInd w:val="0"/>
              <w:spacing w:after="0" w:line="240" w:lineRule="auto"/>
              <w:jc w:val="center"/>
              <w:outlineLvl w:val="2"/>
              <w:rPr>
                <w:rFonts w:ascii="Times New Roman" w:eastAsia="Calibri" w:hAnsi="Times New Roman"/>
                <w:sz w:val="24"/>
                <w:szCs w:val="24"/>
                <w:lang w:eastAsia="en-US"/>
              </w:rPr>
            </w:pPr>
            <w:r w:rsidRPr="00AA0664">
              <w:rPr>
                <w:rFonts w:ascii="Times New Roman" w:eastAsia="Calibri" w:hAnsi="Times New Roman"/>
                <w:lang w:eastAsia="en-US"/>
              </w:rPr>
              <w:t>Вес</w:t>
            </w:r>
          </w:p>
          <w:p w:rsidR="00AA0664" w:rsidRPr="00AA0664" w:rsidRDefault="00AA0664" w:rsidP="00AA0664">
            <w:pPr>
              <w:autoSpaceDE w:val="0"/>
              <w:autoSpaceDN w:val="0"/>
              <w:adjustRightInd w:val="0"/>
              <w:spacing w:after="0" w:line="240" w:lineRule="auto"/>
              <w:jc w:val="center"/>
              <w:outlineLvl w:val="2"/>
              <w:rPr>
                <w:rFonts w:ascii="Times New Roman" w:eastAsia="Calibri" w:hAnsi="Times New Roman"/>
                <w:sz w:val="24"/>
                <w:szCs w:val="24"/>
                <w:lang w:eastAsia="en-US"/>
              </w:rPr>
            </w:pPr>
            <w:r w:rsidRPr="00AA0664">
              <w:rPr>
                <w:rFonts w:ascii="Times New Roman" w:eastAsia="Calibri" w:hAnsi="Times New Roman"/>
                <w:lang w:eastAsia="en-US"/>
              </w:rPr>
              <w:t xml:space="preserve">показателя </w:t>
            </w:r>
            <w:r w:rsidRPr="00AA0664">
              <w:rPr>
                <w:rFonts w:ascii="Times New Roman" w:eastAsia="Calibri" w:hAnsi="Times New Roman"/>
                <w:lang w:eastAsia="en-US"/>
              </w:rPr>
              <w:br/>
            </w:r>
          </w:p>
        </w:tc>
        <w:tc>
          <w:tcPr>
            <w:tcW w:w="851" w:type="dxa"/>
            <w:vMerge w:val="restart"/>
            <w:tcBorders>
              <w:top w:val="single" w:sz="6" w:space="0" w:color="auto"/>
              <w:left w:val="single" w:sz="6" w:space="0" w:color="auto"/>
              <w:right w:val="single" w:sz="6" w:space="0" w:color="auto"/>
            </w:tcBorders>
            <w:vAlign w:val="center"/>
            <w:hideMark/>
          </w:tcPr>
          <w:p w:rsidR="00AA0664" w:rsidRPr="00AA0664" w:rsidRDefault="00AA0664" w:rsidP="00AA0664">
            <w:pPr>
              <w:autoSpaceDE w:val="0"/>
              <w:autoSpaceDN w:val="0"/>
              <w:adjustRightInd w:val="0"/>
              <w:spacing w:after="0" w:line="240" w:lineRule="auto"/>
              <w:jc w:val="center"/>
              <w:outlineLvl w:val="2"/>
              <w:rPr>
                <w:rFonts w:ascii="Times New Roman" w:eastAsia="Calibri" w:hAnsi="Times New Roman"/>
                <w:sz w:val="24"/>
                <w:szCs w:val="24"/>
                <w:lang w:eastAsia="en-US"/>
              </w:rPr>
            </w:pPr>
            <w:r w:rsidRPr="00AA0664">
              <w:rPr>
                <w:rFonts w:ascii="Times New Roman" w:eastAsia="Calibri" w:hAnsi="Times New Roman"/>
                <w:lang w:eastAsia="en-US"/>
              </w:rPr>
              <w:t xml:space="preserve">Источник </w:t>
            </w:r>
            <w:r w:rsidRPr="00AA0664">
              <w:rPr>
                <w:rFonts w:ascii="Times New Roman" w:eastAsia="Calibri" w:hAnsi="Times New Roman"/>
                <w:lang w:eastAsia="en-US"/>
              </w:rPr>
              <w:br/>
              <w:t>информации</w:t>
            </w:r>
          </w:p>
        </w:tc>
        <w:tc>
          <w:tcPr>
            <w:tcW w:w="1673" w:type="dxa"/>
            <w:vMerge w:val="restart"/>
            <w:tcBorders>
              <w:top w:val="single" w:sz="6" w:space="0" w:color="auto"/>
              <w:left w:val="single" w:sz="6" w:space="0" w:color="auto"/>
              <w:right w:val="single" w:sz="6" w:space="0" w:color="auto"/>
            </w:tcBorders>
            <w:vAlign w:val="center"/>
            <w:hideMark/>
          </w:tcPr>
          <w:p w:rsidR="00AA0664" w:rsidRPr="00AA0664" w:rsidRDefault="00AA0664" w:rsidP="00AA0664">
            <w:pPr>
              <w:autoSpaceDE w:val="0"/>
              <w:autoSpaceDN w:val="0"/>
              <w:adjustRightInd w:val="0"/>
              <w:spacing w:after="0" w:line="240" w:lineRule="auto"/>
              <w:jc w:val="center"/>
              <w:outlineLvl w:val="2"/>
              <w:rPr>
                <w:rFonts w:ascii="Times New Roman" w:eastAsia="Calibri" w:hAnsi="Times New Roman"/>
                <w:sz w:val="24"/>
                <w:szCs w:val="24"/>
                <w:lang w:eastAsia="en-US"/>
              </w:rPr>
            </w:pPr>
            <w:r w:rsidRPr="00AA0664">
              <w:rPr>
                <w:rFonts w:ascii="Times New Roman" w:eastAsia="Calibri" w:hAnsi="Times New Roman"/>
                <w:lang w:eastAsia="en-US"/>
              </w:rPr>
              <w:t>Периодичность определения целевых индикаторов</w:t>
            </w:r>
          </w:p>
        </w:tc>
        <w:tc>
          <w:tcPr>
            <w:tcW w:w="5835" w:type="dxa"/>
            <w:gridSpan w:val="4"/>
            <w:tcBorders>
              <w:top w:val="single" w:sz="6" w:space="0" w:color="auto"/>
              <w:left w:val="single" w:sz="6" w:space="0" w:color="auto"/>
              <w:bottom w:val="single" w:sz="4" w:space="0" w:color="auto"/>
              <w:right w:val="single" w:sz="6" w:space="0" w:color="auto"/>
            </w:tcBorders>
            <w:vAlign w:val="center"/>
          </w:tcPr>
          <w:p w:rsidR="00AA0664" w:rsidRPr="00AA0664" w:rsidRDefault="00AA0664" w:rsidP="00AA0664">
            <w:pPr>
              <w:autoSpaceDE w:val="0"/>
              <w:autoSpaceDN w:val="0"/>
              <w:adjustRightInd w:val="0"/>
              <w:spacing w:after="0" w:line="240" w:lineRule="auto"/>
              <w:jc w:val="right"/>
              <w:outlineLvl w:val="2"/>
              <w:rPr>
                <w:rFonts w:ascii="Times New Roman" w:eastAsia="Calibri" w:hAnsi="Times New Roman"/>
                <w:sz w:val="24"/>
                <w:szCs w:val="24"/>
                <w:lang w:eastAsia="en-US"/>
              </w:rPr>
            </w:pPr>
            <w:r w:rsidRPr="00AA0664">
              <w:rPr>
                <w:rFonts w:ascii="Times New Roman" w:eastAsia="Calibri" w:hAnsi="Times New Roman"/>
                <w:lang w:eastAsia="en-US"/>
              </w:rPr>
              <w:t>Значения показателей</w:t>
            </w:r>
          </w:p>
        </w:tc>
      </w:tr>
      <w:tr w:rsidR="00AA0664" w:rsidRPr="00AA0664" w:rsidTr="00FE7F89">
        <w:trPr>
          <w:cantSplit/>
          <w:trHeight w:val="732"/>
        </w:trPr>
        <w:tc>
          <w:tcPr>
            <w:tcW w:w="1039" w:type="dxa"/>
            <w:vMerge/>
            <w:tcBorders>
              <w:left w:val="single" w:sz="6" w:space="0" w:color="auto"/>
              <w:bottom w:val="single" w:sz="6" w:space="0" w:color="auto"/>
              <w:right w:val="single" w:sz="6" w:space="0" w:color="auto"/>
            </w:tcBorders>
            <w:vAlign w:val="center"/>
          </w:tcPr>
          <w:p w:rsidR="00AA0664" w:rsidRPr="00AA0664" w:rsidRDefault="00AA0664" w:rsidP="00AA0664">
            <w:pPr>
              <w:autoSpaceDE w:val="0"/>
              <w:autoSpaceDN w:val="0"/>
              <w:adjustRightInd w:val="0"/>
              <w:spacing w:after="0" w:line="240" w:lineRule="auto"/>
              <w:jc w:val="right"/>
              <w:outlineLvl w:val="2"/>
              <w:rPr>
                <w:rFonts w:ascii="Times New Roman" w:eastAsia="Calibri" w:hAnsi="Times New Roman"/>
                <w:sz w:val="24"/>
                <w:szCs w:val="24"/>
                <w:lang w:eastAsia="en-US"/>
              </w:rPr>
            </w:pPr>
          </w:p>
        </w:tc>
        <w:tc>
          <w:tcPr>
            <w:tcW w:w="4206" w:type="dxa"/>
            <w:vMerge/>
            <w:tcBorders>
              <w:left w:val="single" w:sz="6" w:space="0" w:color="auto"/>
              <w:bottom w:val="single" w:sz="6" w:space="0" w:color="auto"/>
              <w:right w:val="single" w:sz="6" w:space="0" w:color="auto"/>
            </w:tcBorders>
            <w:vAlign w:val="center"/>
          </w:tcPr>
          <w:p w:rsidR="00AA0664" w:rsidRPr="00AA0664" w:rsidRDefault="00AA0664" w:rsidP="00AA0664">
            <w:pPr>
              <w:autoSpaceDE w:val="0"/>
              <w:autoSpaceDN w:val="0"/>
              <w:adjustRightInd w:val="0"/>
              <w:spacing w:after="0" w:line="240" w:lineRule="auto"/>
              <w:jc w:val="right"/>
              <w:outlineLvl w:val="2"/>
              <w:rPr>
                <w:rFonts w:ascii="Times New Roman" w:eastAsia="Calibri" w:hAnsi="Times New Roman"/>
                <w:sz w:val="24"/>
                <w:szCs w:val="24"/>
                <w:lang w:eastAsia="en-US"/>
              </w:rPr>
            </w:pPr>
          </w:p>
        </w:tc>
        <w:tc>
          <w:tcPr>
            <w:tcW w:w="993" w:type="dxa"/>
            <w:vMerge/>
            <w:tcBorders>
              <w:left w:val="single" w:sz="6" w:space="0" w:color="auto"/>
              <w:bottom w:val="single" w:sz="6" w:space="0" w:color="auto"/>
              <w:right w:val="single" w:sz="6" w:space="0" w:color="auto"/>
            </w:tcBorders>
            <w:vAlign w:val="center"/>
          </w:tcPr>
          <w:p w:rsidR="00AA0664" w:rsidRPr="00AA0664" w:rsidRDefault="00AA0664" w:rsidP="00AA0664">
            <w:pPr>
              <w:autoSpaceDE w:val="0"/>
              <w:autoSpaceDN w:val="0"/>
              <w:adjustRightInd w:val="0"/>
              <w:spacing w:after="0" w:line="240" w:lineRule="auto"/>
              <w:jc w:val="right"/>
              <w:outlineLvl w:val="2"/>
              <w:rPr>
                <w:rFonts w:ascii="Times New Roman" w:eastAsia="Calibri" w:hAnsi="Times New Roman"/>
                <w:sz w:val="24"/>
                <w:szCs w:val="24"/>
                <w:lang w:eastAsia="en-US"/>
              </w:rPr>
            </w:pPr>
          </w:p>
        </w:tc>
        <w:tc>
          <w:tcPr>
            <w:tcW w:w="850" w:type="dxa"/>
            <w:vMerge/>
            <w:tcBorders>
              <w:left w:val="single" w:sz="6" w:space="0" w:color="auto"/>
              <w:bottom w:val="single" w:sz="6" w:space="0" w:color="auto"/>
              <w:right w:val="single" w:sz="6" w:space="0" w:color="auto"/>
            </w:tcBorders>
            <w:vAlign w:val="center"/>
          </w:tcPr>
          <w:p w:rsidR="00AA0664" w:rsidRPr="00AA0664" w:rsidRDefault="00AA0664" w:rsidP="00AA0664">
            <w:pPr>
              <w:autoSpaceDE w:val="0"/>
              <w:autoSpaceDN w:val="0"/>
              <w:adjustRightInd w:val="0"/>
              <w:spacing w:after="0" w:line="240" w:lineRule="auto"/>
              <w:jc w:val="right"/>
              <w:outlineLvl w:val="2"/>
              <w:rPr>
                <w:rFonts w:ascii="Times New Roman" w:eastAsia="Calibri" w:hAnsi="Times New Roman"/>
                <w:sz w:val="24"/>
                <w:szCs w:val="24"/>
                <w:lang w:eastAsia="en-US"/>
              </w:rPr>
            </w:pPr>
          </w:p>
        </w:tc>
        <w:tc>
          <w:tcPr>
            <w:tcW w:w="851" w:type="dxa"/>
            <w:vMerge/>
            <w:tcBorders>
              <w:left w:val="single" w:sz="6" w:space="0" w:color="auto"/>
              <w:bottom w:val="single" w:sz="6" w:space="0" w:color="auto"/>
              <w:right w:val="single" w:sz="6" w:space="0" w:color="auto"/>
            </w:tcBorders>
            <w:vAlign w:val="center"/>
          </w:tcPr>
          <w:p w:rsidR="00AA0664" w:rsidRPr="00AA0664" w:rsidRDefault="00AA0664" w:rsidP="00AA0664">
            <w:pPr>
              <w:autoSpaceDE w:val="0"/>
              <w:autoSpaceDN w:val="0"/>
              <w:adjustRightInd w:val="0"/>
              <w:spacing w:after="0" w:line="240" w:lineRule="auto"/>
              <w:jc w:val="right"/>
              <w:outlineLvl w:val="2"/>
              <w:rPr>
                <w:rFonts w:ascii="Times New Roman" w:eastAsia="Calibri" w:hAnsi="Times New Roman"/>
                <w:sz w:val="24"/>
                <w:szCs w:val="24"/>
                <w:lang w:eastAsia="en-US"/>
              </w:rPr>
            </w:pPr>
          </w:p>
        </w:tc>
        <w:tc>
          <w:tcPr>
            <w:tcW w:w="1673" w:type="dxa"/>
            <w:vMerge/>
            <w:tcBorders>
              <w:left w:val="single" w:sz="6" w:space="0" w:color="auto"/>
              <w:bottom w:val="single" w:sz="6" w:space="0" w:color="auto"/>
              <w:right w:val="single" w:sz="6" w:space="0" w:color="auto"/>
            </w:tcBorders>
            <w:vAlign w:val="center"/>
          </w:tcPr>
          <w:p w:rsidR="00AA0664" w:rsidRPr="00AA0664" w:rsidRDefault="00AA0664" w:rsidP="00AA0664">
            <w:pPr>
              <w:autoSpaceDE w:val="0"/>
              <w:autoSpaceDN w:val="0"/>
              <w:adjustRightInd w:val="0"/>
              <w:spacing w:after="0" w:line="240" w:lineRule="auto"/>
              <w:jc w:val="right"/>
              <w:outlineLvl w:val="2"/>
              <w:rPr>
                <w:rFonts w:ascii="Times New Roman" w:eastAsia="Calibri" w:hAnsi="Times New Roman"/>
                <w:sz w:val="24"/>
                <w:szCs w:val="24"/>
                <w:lang w:eastAsia="en-US"/>
              </w:rPr>
            </w:pPr>
          </w:p>
        </w:tc>
        <w:tc>
          <w:tcPr>
            <w:tcW w:w="1440" w:type="dxa"/>
            <w:tcBorders>
              <w:top w:val="single" w:sz="6" w:space="0" w:color="auto"/>
              <w:left w:val="single" w:sz="6" w:space="0" w:color="auto"/>
              <w:bottom w:val="single" w:sz="4" w:space="0" w:color="auto"/>
              <w:right w:val="single" w:sz="6" w:space="0" w:color="auto"/>
            </w:tcBorders>
            <w:vAlign w:val="center"/>
          </w:tcPr>
          <w:p w:rsidR="00AA0664" w:rsidRPr="00AA0664" w:rsidRDefault="00AA0664" w:rsidP="00AA0664">
            <w:pPr>
              <w:autoSpaceDE w:val="0"/>
              <w:autoSpaceDN w:val="0"/>
              <w:adjustRightInd w:val="0"/>
              <w:spacing w:after="0" w:line="240" w:lineRule="auto"/>
              <w:jc w:val="center"/>
              <w:outlineLvl w:val="2"/>
              <w:rPr>
                <w:rFonts w:ascii="Times New Roman" w:eastAsia="Calibri" w:hAnsi="Times New Roman"/>
                <w:sz w:val="24"/>
                <w:szCs w:val="24"/>
                <w:lang w:eastAsia="en-US"/>
              </w:rPr>
            </w:pPr>
            <w:r w:rsidRPr="00AA0664">
              <w:rPr>
                <w:rFonts w:ascii="Times New Roman" w:eastAsia="Calibri" w:hAnsi="Times New Roman"/>
                <w:lang w:eastAsia="en-US"/>
              </w:rPr>
              <w:t>2021 год</w:t>
            </w:r>
          </w:p>
        </w:tc>
        <w:tc>
          <w:tcPr>
            <w:tcW w:w="1440" w:type="dxa"/>
            <w:tcBorders>
              <w:top w:val="single" w:sz="6" w:space="0" w:color="auto"/>
              <w:left w:val="single" w:sz="6" w:space="0" w:color="auto"/>
              <w:bottom w:val="single" w:sz="4" w:space="0" w:color="auto"/>
              <w:right w:val="single" w:sz="6" w:space="0" w:color="auto"/>
            </w:tcBorders>
            <w:vAlign w:val="center"/>
          </w:tcPr>
          <w:p w:rsidR="00AA0664" w:rsidRPr="00AA0664" w:rsidRDefault="00AA0664" w:rsidP="00AA0664">
            <w:pPr>
              <w:autoSpaceDE w:val="0"/>
              <w:autoSpaceDN w:val="0"/>
              <w:adjustRightInd w:val="0"/>
              <w:spacing w:after="0" w:line="240" w:lineRule="auto"/>
              <w:jc w:val="center"/>
              <w:outlineLvl w:val="2"/>
              <w:rPr>
                <w:rFonts w:ascii="Times New Roman" w:eastAsia="Calibri" w:hAnsi="Times New Roman"/>
                <w:sz w:val="24"/>
                <w:szCs w:val="24"/>
                <w:lang w:eastAsia="en-US"/>
              </w:rPr>
            </w:pPr>
            <w:r w:rsidRPr="00AA0664">
              <w:rPr>
                <w:rFonts w:ascii="Times New Roman" w:eastAsia="Calibri" w:hAnsi="Times New Roman"/>
                <w:lang w:eastAsia="en-US"/>
              </w:rPr>
              <w:t>2022 год</w:t>
            </w:r>
          </w:p>
        </w:tc>
        <w:tc>
          <w:tcPr>
            <w:tcW w:w="1396" w:type="dxa"/>
            <w:tcBorders>
              <w:top w:val="single" w:sz="6" w:space="0" w:color="auto"/>
              <w:left w:val="single" w:sz="6" w:space="0" w:color="auto"/>
              <w:bottom w:val="single" w:sz="4" w:space="0" w:color="auto"/>
              <w:right w:val="single" w:sz="6" w:space="0" w:color="auto"/>
            </w:tcBorders>
            <w:vAlign w:val="center"/>
          </w:tcPr>
          <w:p w:rsidR="00AA0664" w:rsidRPr="00AA0664" w:rsidRDefault="00AA0664" w:rsidP="00AA0664">
            <w:pPr>
              <w:autoSpaceDE w:val="0"/>
              <w:autoSpaceDN w:val="0"/>
              <w:adjustRightInd w:val="0"/>
              <w:spacing w:after="0" w:line="240" w:lineRule="auto"/>
              <w:jc w:val="center"/>
              <w:outlineLvl w:val="2"/>
              <w:rPr>
                <w:rFonts w:ascii="Times New Roman" w:eastAsia="Calibri" w:hAnsi="Times New Roman"/>
                <w:sz w:val="24"/>
                <w:szCs w:val="24"/>
                <w:lang w:eastAsia="en-US"/>
              </w:rPr>
            </w:pPr>
            <w:r w:rsidRPr="00AA0664">
              <w:rPr>
                <w:rFonts w:ascii="Times New Roman" w:eastAsia="Calibri" w:hAnsi="Times New Roman"/>
                <w:lang w:eastAsia="en-US"/>
              </w:rPr>
              <w:t>2023 год</w:t>
            </w:r>
          </w:p>
        </w:tc>
        <w:tc>
          <w:tcPr>
            <w:tcW w:w="1559" w:type="dxa"/>
            <w:tcBorders>
              <w:top w:val="single" w:sz="6" w:space="0" w:color="auto"/>
              <w:left w:val="single" w:sz="6" w:space="0" w:color="auto"/>
              <w:bottom w:val="single" w:sz="4" w:space="0" w:color="auto"/>
              <w:right w:val="single" w:sz="6" w:space="0" w:color="auto"/>
            </w:tcBorders>
            <w:vAlign w:val="center"/>
          </w:tcPr>
          <w:p w:rsidR="00AA0664" w:rsidRPr="00AA0664" w:rsidRDefault="00AA0664" w:rsidP="00AA0664">
            <w:pPr>
              <w:autoSpaceDE w:val="0"/>
              <w:autoSpaceDN w:val="0"/>
              <w:adjustRightInd w:val="0"/>
              <w:spacing w:after="0" w:line="240" w:lineRule="auto"/>
              <w:jc w:val="center"/>
              <w:outlineLvl w:val="2"/>
              <w:rPr>
                <w:rFonts w:ascii="Times New Roman" w:eastAsia="Calibri" w:hAnsi="Times New Roman"/>
                <w:sz w:val="24"/>
                <w:szCs w:val="24"/>
                <w:lang w:eastAsia="en-US"/>
              </w:rPr>
            </w:pPr>
            <w:r w:rsidRPr="00AA0664">
              <w:rPr>
                <w:rFonts w:ascii="Times New Roman" w:eastAsia="Calibri" w:hAnsi="Times New Roman"/>
                <w:lang w:eastAsia="en-US"/>
              </w:rPr>
              <w:t>2024 год</w:t>
            </w:r>
          </w:p>
        </w:tc>
      </w:tr>
      <w:tr w:rsidR="00AA0664" w:rsidRPr="00AA0664" w:rsidTr="00FE7F89">
        <w:trPr>
          <w:cantSplit/>
          <w:trHeight w:val="240"/>
        </w:trPr>
        <w:tc>
          <w:tcPr>
            <w:tcW w:w="1039" w:type="dxa"/>
            <w:tcBorders>
              <w:top w:val="single" w:sz="6" w:space="0" w:color="auto"/>
              <w:left w:val="single" w:sz="6" w:space="0" w:color="auto"/>
              <w:bottom w:val="single" w:sz="6" w:space="0" w:color="auto"/>
              <w:right w:val="single" w:sz="6" w:space="0" w:color="auto"/>
            </w:tcBorders>
            <w:vAlign w:val="center"/>
            <w:hideMark/>
          </w:tcPr>
          <w:p w:rsidR="00AA0664" w:rsidRPr="00AA0664" w:rsidRDefault="00AA0664" w:rsidP="00AA0664">
            <w:pPr>
              <w:autoSpaceDE w:val="0"/>
              <w:autoSpaceDN w:val="0"/>
              <w:adjustRightInd w:val="0"/>
              <w:spacing w:after="0" w:line="240" w:lineRule="auto"/>
              <w:jc w:val="center"/>
              <w:outlineLvl w:val="2"/>
              <w:rPr>
                <w:rFonts w:ascii="Times New Roman" w:eastAsia="Calibri" w:hAnsi="Times New Roman"/>
                <w:sz w:val="24"/>
                <w:szCs w:val="24"/>
                <w:lang w:eastAsia="en-US"/>
              </w:rPr>
            </w:pPr>
            <w:r w:rsidRPr="00AA0664">
              <w:rPr>
                <w:rFonts w:ascii="Times New Roman" w:eastAsia="Calibri" w:hAnsi="Times New Roman"/>
                <w:lang w:eastAsia="en-US"/>
              </w:rPr>
              <w:t>1</w:t>
            </w:r>
          </w:p>
        </w:tc>
        <w:tc>
          <w:tcPr>
            <w:tcW w:w="4206" w:type="dxa"/>
            <w:tcBorders>
              <w:top w:val="single" w:sz="6" w:space="0" w:color="auto"/>
              <w:left w:val="single" w:sz="6" w:space="0" w:color="auto"/>
              <w:bottom w:val="single" w:sz="6" w:space="0" w:color="auto"/>
              <w:right w:val="single" w:sz="6" w:space="0" w:color="auto"/>
            </w:tcBorders>
            <w:vAlign w:val="center"/>
            <w:hideMark/>
          </w:tcPr>
          <w:p w:rsidR="00AA0664" w:rsidRPr="00AA0664" w:rsidRDefault="00AA0664" w:rsidP="00AA0664">
            <w:pPr>
              <w:autoSpaceDE w:val="0"/>
              <w:autoSpaceDN w:val="0"/>
              <w:adjustRightInd w:val="0"/>
              <w:spacing w:after="0" w:line="240" w:lineRule="auto"/>
              <w:jc w:val="center"/>
              <w:outlineLvl w:val="2"/>
              <w:rPr>
                <w:rFonts w:ascii="Times New Roman" w:eastAsia="Calibri" w:hAnsi="Times New Roman"/>
                <w:sz w:val="24"/>
                <w:szCs w:val="24"/>
                <w:lang w:eastAsia="en-US"/>
              </w:rPr>
            </w:pPr>
            <w:r w:rsidRPr="00AA0664">
              <w:rPr>
                <w:rFonts w:ascii="Times New Roman" w:eastAsia="Calibri" w:hAnsi="Times New Roman"/>
                <w:lang w:eastAsia="en-US"/>
              </w:rPr>
              <w:t>2</w:t>
            </w:r>
          </w:p>
        </w:tc>
        <w:tc>
          <w:tcPr>
            <w:tcW w:w="993" w:type="dxa"/>
            <w:tcBorders>
              <w:top w:val="single" w:sz="6" w:space="0" w:color="auto"/>
              <w:left w:val="single" w:sz="6" w:space="0" w:color="auto"/>
              <w:bottom w:val="single" w:sz="6" w:space="0" w:color="auto"/>
              <w:right w:val="single" w:sz="6" w:space="0" w:color="auto"/>
            </w:tcBorders>
            <w:vAlign w:val="center"/>
            <w:hideMark/>
          </w:tcPr>
          <w:p w:rsidR="00AA0664" w:rsidRPr="00AA0664" w:rsidRDefault="00AA0664" w:rsidP="00AA0664">
            <w:pPr>
              <w:autoSpaceDE w:val="0"/>
              <w:autoSpaceDN w:val="0"/>
              <w:adjustRightInd w:val="0"/>
              <w:spacing w:after="0" w:line="240" w:lineRule="auto"/>
              <w:jc w:val="center"/>
              <w:outlineLvl w:val="2"/>
              <w:rPr>
                <w:rFonts w:ascii="Times New Roman" w:eastAsia="Calibri" w:hAnsi="Times New Roman"/>
                <w:sz w:val="24"/>
                <w:szCs w:val="24"/>
                <w:lang w:eastAsia="en-US"/>
              </w:rPr>
            </w:pPr>
            <w:r w:rsidRPr="00AA0664">
              <w:rPr>
                <w:rFonts w:ascii="Times New Roman" w:eastAsia="Calibri" w:hAnsi="Times New Roman"/>
                <w:lang w:eastAsia="en-US"/>
              </w:rPr>
              <w:t>3</w:t>
            </w:r>
          </w:p>
        </w:tc>
        <w:tc>
          <w:tcPr>
            <w:tcW w:w="850" w:type="dxa"/>
            <w:tcBorders>
              <w:top w:val="single" w:sz="6" w:space="0" w:color="auto"/>
              <w:left w:val="single" w:sz="6" w:space="0" w:color="auto"/>
              <w:bottom w:val="single" w:sz="6" w:space="0" w:color="auto"/>
              <w:right w:val="single" w:sz="6" w:space="0" w:color="auto"/>
            </w:tcBorders>
            <w:vAlign w:val="center"/>
            <w:hideMark/>
          </w:tcPr>
          <w:p w:rsidR="00AA0664" w:rsidRPr="00AA0664" w:rsidRDefault="00AA0664" w:rsidP="00AA0664">
            <w:pPr>
              <w:autoSpaceDE w:val="0"/>
              <w:autoSpaceDN w:val="0"/>
              <w:adjustRightInd w:val="0"/>
              <w:spacing w:after="0" w:line="240" w:lineRule="auto"/>
              <w:jc w:val="center"/>
              <w:outlineLvl w:val="2"/>
              <w:rPr>
                <w:rFonts w:ascii="Times New Roman" w:eastAsia="Calibri" w:hAnsi="Times New Roman"/>
                <w:sz w:val="24"/>
                <w:szCs w:val="24"/>
                <w:lang w:eastAsia="en-US"/>
              </w:rPr>
            </w:pPr>
            <w:r w:rsidRPr="00AA0664">
              <w:rPr>
                <w:rFonts w:ascii="Times New Roman" w:eastAsia="Calibri" w:hAnsi="Times New Roman"/>
                <w:lang w:eastAsia="en-US"/>
              </w:rPr>
              <w:t>4</w:t>
            </w:r>
          </w:p>
        </w:tc>
        <w:tc>
          <w:tcPr>
            <w:tcW w:w="851" w:type="dxa"/>
            <w:tcBorders>
              <w:top w:val="single" w:sz="6" w:space="0" w:color="auto"/>
              <w:left w:val="single" w:sz="6" w:space="0" w:color="auto"/>
              <w:bottom w:val="single" w:sz="6" w:space="0" w:color="auto"/>
              <w:right w:val="single" w:sz="6" w:space="0" w:color="auto"/>
            </w:tcBorders>
            <w:vAlign w:val="center"/>
            <w:hideMark/>
          </w:tcPr>
          <w:p w:rsidR="00AA0664" w:rsidRPr="00AA0664" w:rsidRDefault="00AA0664" w:rsidP="00AA0664">
            <w:pPr>
              <w:autoSpaceDE w:val="0"/>
              <w:autoSpaceDN w:val="0"/>
              <w:adjustRightInd w:val="0"/>
              <w:spacing w:after="0" w:line="240" w:lineRule="auto"/>
              <w:jc w:val="center"/>
              <w:outlineLvl w:val="2"/>
              <w:rPr>
                <w:rFonts w:ascii="Times New Roman" w:eastAsia="Calibri" w:hAnsi="Times New Roman"/>
                <w:sz w:val="24"/>
                <w:szCs w:val="24"/>
                <w:lang w:eastAsia="en-US"/>
              </w:rPr>
            </w:pPr>
            <w:r w:rsidRPr="00AA0664">
              <w:rPr>
                <w:rFonts w:ascii="Times New Roman" w:eastAsia="Calibri" w:hAnsi="Times New Roman"/>
                <w:lang w:eastAsia="en-US"/>
              </w:rPr>
              <w:t>5</w:t>
            </w:r>
          </w:p>
        </w:tc>
        <w:tc>
          <w:tcPr>
            <w:tcW w:w="1673" w:type="dxa"/>
            <w:tcBorders>
              <w:top w:val="single" w:sz="6" w:space="0" w:color="auto"/>
              <w:left w:val="single" w:sz="6" w:space="0" w:color="auto"/>
              <w:bottom w:val="single" w:sz="6" w:space="0" w:color="auto"/>
              <w:right w:val="single" w:sz="6" w:space="0" w:color="auto"/>
            </w:tcBorders>
            <w:vAlign w:val="center"/>
            <w:hideMark/>
          </w:tcPr>
          <w:p w:rsidR="00AA0664" w:rsidRPr="00AA0664" w:rsidRDefault="00AA0664" w:rsidP="00AA0664">
            <w:pPr>
              <w:autoSpaceDE w:val="0"/>
              <w:autoSpaceDN w:val="0"/>
              <w:adjustRightInd w:val="0"/>
              <w:spacing w:after="0" w:line="240" w:lineRule="auto"/>
              <w:jc w:val="center"/>
              <w:outlineLvl w:val="2"/>
              <w:rPr>
                <w:rFonts w:ascii="Times New Roman" w:eastAsia="Calibri" w:hAnsi="Times New Roman"/>
                <w:sz w:val="24"/>
                <w:szCs w:val="24"/>
                <w:lang w:eastAsia="en-US"/>
              </w:rPr>
            </w:pPr>
            <w:r w:rsidRPr="00AA0664">
              <w:rPr>
                <w:rFonts w:ascii="Times New Roman" w:eastAsia="Calibri" w:hAnsi="Times New Roman"/>
                <w:lang w:eastAsia="en-US"/>
              </w:rPr>
              <w:t>6</w:t>
            </w:r>
          </w:p>
        </w:tc>
        <w:tc>
          <w:tcPr>
            <w:tcW w:w="1440" w:type="dxa"/>
            <w:tcBorders>
              <w:top w:val="single" w:sz="6" w:space="0" w:color="auto"/>
              <w:left w:val="single" w:sz="6" w:space="0" w:color="auto"/>
              <w:bottom w:val="single" w:sz="6" w:space="0" w:color="auto"/>
              <w:right w:val="single" w:sz="6" w:space="0" w:color="auto"/>
            </w:tcBorders>
            <w:vAlign w:val="center"/>
            <w:hideMark/>
          </w:tcPr>
          <w:p w:rsidR="00AA0664" w:rsidRPr="00AA0664" w:rsidRDefault="00AA0664" w:rsidP="00AA0664">
            <w:pPr>
              <w:autoSpaceDE w:val="0"/>
              <w:autoSpaceDN w:val="0"/>
              <w:adjustRightInd w:val="0"/>
              <w:spacing w:after="0" w:line="240" w:lineRule="auto"/>
              <w:jc w:val="center"/>
              <w:outlineLvl w:val="2"/>
              <w:rPr>
                <w:rFonts w:ascii="Times New Roman" w:eastAsia="Calibri" w:hAnsi="Times New Roman"/>
                <w:sz w:val="24"/>
                <w:szCs w:val="24"/>
                <w:lang w:eastAsia="en-US"/>
              </w:rPr>
            </w:pPr>
            <w:r w:rsidRPr="00AA0664">
              <w:rPr>
                <w:rFonts w:ascii="Times New Roman" w:eastAsia="Calibri" w:hAnsi="Times New Roman"/>
                <w:lang w:eastAsia="en-US"/>
              </w:rPr>
              <w:t>7</w:t>
            </w:r>
          </w:p>
        </w:tc>
        <w:tc>
          <w:tcPr>
            <w:tcW w:w="1440" w:type="dxa"/>
            <w:tcBorders>
              <w:top w:val="single" w:sz="6" w:space="0" w:color="auto"/>
              <w:left w:val="single" w:sz="6" w:space="0" w:color="auto"/>
              <w:bottom w:val="single" w:sz="6" w:space="0" w:color="auto"/>
              <w:right w:val="single" w:sz="6" w:space="0" w:color="auto"/>
            </w:tcBorders>
            <w:vAlign w:val="center"/>
            <w:hideMark/>
          </w:tcPr>
          <w:p w:rsidR="00AA0664" w:rsidRPr="00AA0664" w:rsidRDefault="00AA0664" w:rsidP="00AA0664">
            <w:pPr>
              <w:autoSpaceDE w:val="0"/>
              <w:autoSpaceDN w:val="0"/>
              <w:adjustRightInd w:val="0"/>
              <w:spacing w:after="0" w:line="240" w:lineRule="auto"/>
              <w:jc w:val="center"/>
              <w:outlineLvl w:val="2"/>
              <w:rPr>
                <w:rFonts w:ascii="Times New Roman" w:eastAsia="Calibri" w:hAnsi="Times New Roman"/>
                <w:sz w:val="24"/>
                <w:szCs w:val="24"/>
                <w:lang w:eastAsia="en-US"/>
              </w:rPr>
            </w:pPr>
            <w:r w:rsidRPr="00AA0664">
              <w:rPr>
                <w:rFonts w:ascii="Times New Roman" w:eastAsia="Calibri" w:hAnsi="Times New Roman"/>
                <w:lang w:eastAsia="en-US"/>
              </w:rPr>
              <w:t>8</w:t>
            </w:r>
          </w:p>
        </w:tc>
        <w:tc>
          <w:tcPr>
            <w:tcW w:w="1396" w:type="dxa"/>
            <w:tcBorders>
              <w:top w:val="single" w:sz="6" w:space="0" w:color="auto"/>
              <w:left w:val="single" w:sz="6" w:space="0" w:color="auto"/>
              <w:bottom w:val="single" w:sz="6" w:space="0" w:color="auto"/>
              <w:right w:val="single" w:sz="6" w:space="0" w:color="auto"/>
            </w:tcBorders>
            <w:vAlign w:val="center"/>
            <w:hideMark/>
          </w:tcPr>
          <w:p w:rsidR="00AA0664" w:rsidRPr="00AA0664" w:rsidRDefault="00AA0664" w:rsidP="00AA0664">
            <w:pPr>
              <w:autoSpaceDE w:val="0"/>
              <w:autoSpaceDN w:val="0"/>
              <w:adjustRightInd w:val="0"/>
              <w:spacing w:after="0" w:line="240" w:lineRule="auto"/>
              <w:jc w:val="center"/>
              <w:outlineLvl w:val="2"/>
              <w:rPr>
                <w:rFonts w:ascii="Times New Roman" w:eastAsia="Calibri" w:hAnsi="Times New Roman"/>
                <w:sz w:val="24"/>
                <w:szCs w:val="24"/>
                <w:lang w:eastAsia="en-US"/>
              </w:rPr>
            </w:pPr>
            <w:r w:rsidRPr="00AA0664">
              <w:rPr>
                <w:rFonts w:ascii="Times New Roman" w:eastAsia="Calibri" w:hAnsi="Times New Roman"/>
                <w:lang w:eastAsia="en-US"/>
              </w:rPr>
              <w:t>9</w:t>
            </w:r>
          </w:p>
        </w:tc>
        <w:tc>
          <w:tcPr>
            <w:tcW w:w="1559" w:type="dxa"/>
            <w:tcBorders>
              <w:top w:val="single" w:sz="6" w:space="0" w:color="auto"/>
              <w:left w:val="single" w:sz="6" w:space="0" w:color="auto"/>
              <w:bottom w:val="single" w:sz="6" w:space="0" w:color="auto"/>
              <w:right w:val="single" w:sz="6" w:space="0" w:color="auto"/>
            </w:tcBorders>
            <w:vAlign w:val="center"/>
            <w:hideMark/>
          </w:tcPr>
          <w:p w:rsidR="00AA0664" w:rsidRPr="00AA0664" w:rsidRDefault="00AA0664" w:rsidP="00AA0664">
            <w:pPr>
              <w:autoSpaceDE w:val="0"/>
              <w:autoSpaceDN w:val="0"/>
              <w:adjustRightInd w:val="0"/>
              <w:spacing w:after="0" w:line="240" w:lineRule="auto"/>
              <w:jc w:val="center"/>
              <w:outlineLvl w:val="2"/>
              <w:rPr>
                <w:rFonts w:ascii="Times New Roman" w:eastAsia="Calibri" w:hAnsi="Times New Roman"/>
                <w:sz w:val="24"/>
                <w:szCs w:val="24"/>
                <w:lang w:eastAsia="en-US"/>
              </w:rPr>
            </w:pPr>
            <w:r w:rsidRPr="00AA0664">
              <w:rPr>
                <w:rFonts w:ascii="Times New Roman" w:eastAsia="Calibri" w:hAnsi="Times New Roman"/>
                <w:lang w:eastAsia="en-US"/>
              </w:rPr>
              <w:t>10</w:t>
            </w:r>
          </w:p>
        </w:tc>
      </w:tr>
      <w:tr w:rsidR="00AA0664" w:rsidRPr="00AA0664" w:rsidTr="00FE7F89">
        <w:trPr>
          <w:cantSplit/>
          <w:trHeight w:val="240"/>
        </w:trPr>
        <w:tc>
          <w:tcPr>
            <w:tcW w:w="15447" w:type="dxa"/>
            <w:gridSpan w:val="10"/>
            <w:tcBorders>
              <w:top w:val="single" w:sz="6" w:space="0" w:color="auto"/>
              <w:left w:val="single" w:sz="6" w:space="0" w:color="auto"/>
              <w:bottom w:val="single" w:sz="6" w:space="0" w:color="auto"/>
              <w:right w:val="single" w:sz="6" w:space="0" w:color="auto"/>
            </w:tcBorders>
            <w:hideMark/>
          </w:tcPr>
          <w:p w:rsidR="00AA0664" w:rsidRPr="00AA0664" w:rsidRDefault="00AA0664" w:rsidP="00AA0664">
            <w:pPr>
              <w:autoSpaceDE w:val="0"/>
              <w:autoSpaceDN w:val="0"/>
              <w:adjustRightInd w:val="0"/>
              <w:spacing w:after="0" w:line="240" w:lineRule="auto"/>
              <w:jc w:val="center"/>
              <w:outlineLvl w:val="2"/>
              <w:rPr>
                <w:rFonts w:ascii="Times New Roman" w:eastAsia="Calibri" w:hAnsi="Times New Roman"/>
                <w:sz w:val="24"/>
                <w:szCs w:val="24"/>
                <w:lang w:eastAsia="en-US"/>
              </w:rPr>
            </w:pPr>
            <w:r w:rsidRPr="00AA0664">
              <w:rPr>
                <w:rFonts w:ascii="Times New Roman" w:eastAsia="Calibri" w:hAnsi="Times New Roman"/>
                <w:lang w:eastAsia="en-US"/>
              </w:rPr>
              <w:t>Муниципальная программа «Создание условий для обеспечения доступным и комфортным жильем граждан города Енисейска»</w:t>
            </w:r>
          </w:p>
        </w:tc>
      </w:tr>
      <w:tr w:rsidR="00AA0664" w:rsidRPr="00AA0664" w:rsidTr="00FE7F89">
        <w:trPr>
          <w:cantSplit/>
          <w:trHeight w:val="240"/>
        </w:trPr>
        <w:tc>
          <w:tcPr>
            <w:tcW w:w="15447" w:type="dxa"/>
            <w:gridSpan w:val="10"/>
            <w:tcBorders>
              <w:top w:val="single" w:sz="6" w:space="0" w:color="auto"/>
              <w:left w:val="single" w:sz="6" w:space="0" w:color="auto"/>
              <w:bottom w:val="single" w:sz="6" w:space="0" w:color="auto"/>
              <w:right w:val="single" w:sz="6" w:space="0" w:color="auto"/>
            </w:tcBorders>
            <w:hideMark/>
          </w:tcPr>
          <w:p w:rsidR="00AA0664" w:rsidRPr="00AA0664" w:rsidRDefault="00AA0664" w:rsidP="00AA0664">
            <w:pPr>
              <w:autoSpaceDE w:val="0"/>
              <w:autoSpaceDN w:val="0"/>
              <w:adjustRightInd w:val="0"/>
              <w:spacing w:after="0" w:line="240" w:lineRule="auto"/>
              <w:outlineLvl w:val="2"/>
              <w:rPr>
                <w:rFonts w:ascii="Times New Roman" w:eastAsia="Calibri" w:hAnsi="Times New Roman"/>
                <w:sz w:val="24"/>
                <w:szCs w:val="24"/>
                <w:lang w:eastAsia="en-US"/>
              </w:rPr>
            </w:pPr>
            <w:r w:rsidRPr="00AA0664">
              <w:rPr>
                <w:rFonts w:ascii="Times New Roman" w:eastAsia="Calibri" w:hAnsi="Times New Roman"/>
                <w:lang w:eastAsia="en-US"/>
              </w:rPr>
              <w:t xml:space="preserve">Цель </w:t>
            </w:r>
            <w:r w:rsidRPr="00AA0664">
              <w:rPr>
                <w:rFonts w:ascii="Times New Roman" w:hAnsi="Times New Roman"/>
              </w:rPr>
              <w:t>Стимулирование развития  градостроительной деятельности  и повышение доступности и качества жилья на территории города Енисейска</w:t>
            </w:r>
          </w:p>
        </w:tc>
      </w:tr>
      <w:tr w:rsidR="00AA0664" w:rsidRPr="00AA0664" w:rsidTr="00FE7F89">
        <w:trPr>
          <w:cantSplit/>
          <w:trHeight w:val="240"/>
        </w:trPr>
        <w:tc>
          <w:tcPr>
            <w:tcW w:w="15447" w:type="dxa"/>
            <w:gridSpan w:val="10"/>
            <w:tcBorders>
              <w:top w:val="single" w:sz="6" w:space="0" w:color="auto"/>
              <w:left w:val="single" w:sz="6" w:space="0" w:color="auto"/>
              <w:bottom w:val="single" w:sz="6" w:space="0" w:color="auto"/>
              <w:right w:val="single" w:sz="6" w:space="0" w:color="auto"/>
            </w:tcBorders>
            <w:hideMark/>
          </w:tcPr>
          <w:p w:rsidR="00AA0664" w:rsidRPr="00AA0664" w:rsidRDefault="00AA0664" w:rsidP="00AA0664">
            <w:pPr>
              <w:autoSpaceDE w:val="0"/>
              <w:autoSpaceDN w:val="0"/>
              <w:adjustRightInd w:val="0"/>
              <w:spacing w:after="0" w:line="240" w:lineRule="auto"/>
              <w:jc w:val="right"/>
              <w:outlineLvl w:val="2"/>
              <w:rPr>
                <w:rFonts w:ascii="Times New Roman" w:eastAsia="Calibri" w:hAnsi="Times New Roman"/>
                <w:sz w:val="24"/>
                <w:szCs w:val="24"/>
                <w:lang w:eastAsia="en-US"/>
              </w:rPr>
            </w:pPr>
            <w:r w:rsidRPr="00AA0664">
              <w:rPr>
                <w:rFonts w:ascii="Times New Roman" w:eastAsia="Calibri" w:hAnsi="Times New Roman"/>
                <w:lang w:eastAsia="en-US"/>
              </w:rPr>
              <w:t xml:space="preserve">Подпрограмма 1 «Территориальное планирование, градостроительное зонирование и документация по планировке территории города Енисейска» </w:t>
            </w:r>
          </w:p>
        </w:tc>
      </w:tr>
      <w:tr w:rsidR="00AA0664" w:rsidRPr="00AA0664" w:rsidTr="00FE7F89">
        <w:trPr>
          <w:cantSplit/>
          <w:trHeight w:val="240"/>
        </w:trPr>
        <w:tc>
          <w:tcPr>
            <w:tcW w:w="1039" w:type="dxa"/>
            <w:tcBorders>
              <w:top w:val="single" w:sz="6" w:space="0" w:color="auto"/>
              <w:left w:val="single" w:sz="6" w:space="0" w:color="auto"/>
              <w:bottom w:val="single" w:sz="6" w:space="0" w:color="auto"/>
              <w:right w:val="single" w:sz="6" w:space="0" w:color="auto"/>
            </w:tcBorders>
            <w:hideMark/>
          </w:tcPr>
          <w:p w:rsidR="00AA0664" w:rsidRPr="00AA0664" w:rsidRDefault="00AA0664" w:rsidP="00AA0664">
            <w:pPr>
              <w:autoSpaceDE w:val="0"/>
              <w:autoSpaceDN w:val="0"/>
              <w:adjustRightInd w:val="0"/>
              <w:spacing w:after="0" w:line="240" w:lineRule="auto"/>
              <w:jc w:val="right"/>
              <w:outlineLvl w:val="2"/>
              <w:rPr>
                <w:rFonts w:ascii="Times New Roman" w:eastAsia="Calibri" w:hAnsi="Times New Roman"/>
                <w:sz w:val="24"/>
                <w:szCs w:val="24"/>
                <w:lang w:eastAsia="en-US"/>
              </w:rPr>
            </w:pPr>
            <w:r w:rsidRPr="00AA0664">
              <w:rPr>
                <w:rFonts w:ascii="Times New Roman" w:eastAsia="Calibri" w:hAnsi="Times New Roman"/>
                <w:lang w:eastAsia="en-US"/>
              </w:rPr>
              <w:t>1.1</w:t>
            </w:r>
          </w:p>
        </w:tc>
        <w:tc>
          <w:tcPr>
            <w:tcW w:w="4206" w:type="dxa"/>
            <w:tcBorders>
              <w:top w:val="single" w:sz="6" w:space="0" w:color="auto"/>
              <w:left w:val="single" w:sz="6" w:space="0" w:color="auto"/>
              <w:bottom w:val="single" w:sz="6" w:space="0" w:color="auto"/>
              <w:right w:val="single" w:sz="6" w:space="0" w:color="auto"/>
            </w:tcBorders>
            <w:hideMark/>
          </w:tcPr>
          <w:p w:rsidR="00AA0664" w:rsidRPr="00AA0664" w:rsidRDefault="00AA0664" w:rsidP="00AA0664">
            <w:pPr>
              <w:autoSpaceDE w:val="0"/>
              <w:autoSpaceDN w:val="0"/>
              <w:adjustRightInd w:val="0"/>
              <w:spacing w:after="0" w:line="240" w:lineRule="auto"/>
              <w:outlineLvl w:val="2"/>
              <w:rPr>
                <w:rFonts w:ascii="Times New Roman" w:eastAsia="Calibri" w:hAnsi="Times New Roman"/>
                <w:sz w:val="24"/>
                <w:szCs w:val="24"/>
                <w:lang w:eastAsia="en-US"/>
              </w:rPr>
            </w:pPr>
            <w:r w:rsidRPr="00AA0664">
              <w:rPr>
                <w:rFonts w:ascii="Times New Roman" w:eastAsia="Calibri" w:hAnsi="Times New Roman"/>
                <w:lang w:eastAsia="en-US"/>
              </w:rPr>
              <w:t xml:space="preserve">  количество проектов планировки и межевания</w:t>
            </w:r>
          </w:p>
        </w:tc>
        <w:tc>
          <w:tcPr>
            <w:tcW w:w="993" w:type="dxa"/>
            <w:tcBorders>
              <w:top w:val="single" w:sz="6" w:space="0" w:color="auto"/>
              <w:left w:val="single" w:sz="6" w:space="0" w:color="auto"/>
              <w:bottom w:val="single" w:sz="6" w:space="0" w:color="auto"/>
              <w:right w:val="single" w:sz="6" w:space="0" w:color="auto"/>
            </w:tcBorders>
            <w:hideMark/>
          </w:tcPr>
          <w:p w:rsidR="00AA0664" w:rsidRPr="00AA0664" w:rsidRDefault="00AA0664" w:rsidP="00AA0664">
            <w:pPr>
              <w:autoSpaceDE w:val="0"/>
              <w:autoSpaceDN w:val="0"/>
              <w:adjustRightInd w:val="0"/>
              <w:spacing w:after="0" w:line="240" w:lineRule="auto"/>
              <w:jc w:val="right"/>
              <w:outlineLvl w:val="2"/>
              <w:rPr>
                <w:rFonts w:ascii="Times New Roman" w:eastAsia="Calibri" w:hAnsi="Times New Roman"/>
                <w:sz w:val="24"/>
                <w:szCs w:val="24"/>
                <w:lang w:eastAsia="en-US"/>
              </w:rPr>
            </w:pPr>
            <w:r w:rsidRPr="00AA0664">
              <w:rPr>
                <w:rFonts w:ascii="Times New Roman" w:eastAsia="Calibri" w:hAnsi="Times New Roman"/>
                <w:lang w:eastAsia="en-US"/>
              </w:rPr>
              <w:t>ед.</w:t>
            </w:r>
          </w:p>
        </w:tc>
        <w:tc>
          <w:tcPr>
            <w:tcW w:w="850" w:type="dxa"/>
            <w:tcBorders>
              <w:top w:val="single" w:sz="6" w:space="0" w:color="auto"/>
              <w:left w:val="single" w:sz="6" w:space="0" w:color="auto"/>
              <w:bottom w:val="single" w:sz="6" w:space="0" w:color="auto"/>
              <w:right w:val="single" w:sz="6" w:space="0" w:color="auto"/>
            </w:tcBorders>
            <w:vAlign w:val="center"/>
          </w:tcPr>
          <w:p w:rsidR="00AA0664" w:rsidRPr="00AA0664" w:rsidRDefault="00AA0664" w:rsidP="00AA0664">
            <w:pPr>
              <w:autoSpaceDE w:val="0"/>
              <w:autoSpaceDN w:val="0"/>
              <w:adjustRightInd w:val="0"/>
              <w:spacing w:after="0" w:line="240" w:lineRule="auto"/>
              <w:jc w:val="right"/>
              <w:outlineLvl w:val="2"/>
              <w:rPr>
                <w:rFonts w:ascii="Times New Roman" w:eastAsia="Calibri" w:hAnsi="Times New Roman"/>
                <w:sz w:val="24"/>
                <w:szCs w:val="24"/>
                <w:lang w:eastAsia="en-US"/>
              </w:rPr>
            </w:pPr>
          </w:p>
        </w:tc>
        <w:tc>
          <w:tcPr>
            <w:tcW w:w="851" w:type="dxa"/>
            <w:tcBorders>
              <w:top w:val="single" w:sz="6" w:space="0" w:color="auto"/>
              <w:left w:val="single" w:sz="6" w:space="0" w:color="auto"/>
              <w:bottom w:val="single" w:sz="6" w:space="0" w:color="auto"/>
              <w:right w:val="single" w:sz="6" w:space="0" w:color="auto"/>
            </w:tcBorders>
          </w:tcPr>
          <w:p w:rsidR="00AA0664" w:rsidRPr="00AA0664" w:rsidRDefault="00AA0664" w:rsidP="00AA0664">
            <w:pPr>
              <w:autoSpaceDE w:val="0"/>
              <w:autoSpaceDN w:val="0"/>
              <w:adjustRightInd w:val="0"/>
              <w:spacing w:after="0" w:line="240" w:lineRule="auto"/>
              <w:jc w:val="right"/>
              <w:outlineLvl w:val="2"/>
              <w:rPr>
                <w:rFonts w:ascii="Times New Roman" w:eastAsia="Calibri" w:hAnsi="Times New Roman"/>
                <w:sz w:val="24"/>
                <w:szCs w:val="24"/>
                <w:lang w:eastAsia="en-US"/>
              </w:rPr>
            </w:pPr>
          </w:p>
        </w:tc>
        <w:tc>
          <w:tcPr>
            <w:tcW w:w="1673" w:type="dxa"/>
            <w:tcBorders>
              <w:top w:val="single" w:sz="6" w:space="0" w:color="auto"/>
              <w:left w:val="single" w:sz="6" w:space="0" w:color="auto"/>
              <w:bottom w:val="single" w:sz="6" w:space="0" w:color="auto"/>
              <w:right w:val="single" w:sz="6" w:space="0" w:color="auto"/>
            </w:tcBorders>
          </w:tcPr>
          <w:p w:rsidR="00AA0664" w:rsidRPr="00AA0664" w:rsidRDefault="00AA0664" w:rsidP="00AA0664">
            <w:pPr>
              <w:autoSpaceDE w:val="0"/>
              <w:autoSpaceDN w:val="0"/>
              <w:adjustRightInd w:val="0"/>
              <w:spacing w:after="0" w:line="240" w:lineRule="auto"/>
              <w:jc w:val="right"/>
              <w:outlineLvl w:val="2"/>
              <w:rPr>
                <w:rFonts w:ascii="Times New Roman" w:eastAsia="Calibri" w:hAnsi="Times New Roman"/>
                <w:sz w:val="24"/>
                <w:szCs w:val="24"/>
                <w:lang w:eastAsia="en-US"/>
              </w:rPr>
            </w:pPr>
            <w:r w:rsidRPr="00AA0664">
              <w:rPr>
                <w:rFonts w:ascii="Times New Roman" w:eastAsia="Calibri" w:hAnsi="Times New Roman"/>
                <w:lang w:eastAsia="en-US"/>
              </w:rPr>
              <w:t>по итогам года</w:t>
            </w:r>
          </w:p>
        </w:tc>
        <w:tc>
          <w:tcPr>
            <w:tcW w:w="1440" w:type="dxa"/>
            <w:tcBorders>
              <w:top w:val="single" w:sz="6" w:space="0" w:color="auto"/>
              <w:left w:val="single" w:sz="6" w:space="0" w:color="auto"/>
              <w:bottom w:val="single" w:sz="6" w:space="0" w:color="auto"/>
              <w:right w:val="single" w:sz="6" w:space="0" w:color="auto"/>
            </w:tcBorders>
            <w:hideMark/>
          </w:tcPr>
          <w:p w:rsidR="00AA0664" w:rsidRPr="00AA0664" w:rsidRDefault="00AA0664" w:rsidP="00AA0664">
            <w:pPr>
              <w:autoSpaceDE w:val="0"/>
              <w:autoSpaceDN w:val="0"/>
              <w:adjustRightInd w:val="0"/>
              <w:spacing w:after="0" w:line="240" w:lineRule="auto"/>
              <w:jc w:val="right"/>
              <w:outlineLvl w:val="2"/>
              <w:rPr>
                <w:rFonts w:ascii="Times New Roman" w:eastAsia="Calibri" w:hAnsi="Times New Roman"/>
                <w:sz w:val="24"/>
                <w:szCs w:val="24"/>
                <w:lang w:eastAsia="en-US"/>
              </w:rPr>
            </w:pPr>
          </w:p>
        </w:tc>
        <w:tc>
          <w:tcPr>
            <w:tcW w:w="1440" w:type="dxa"/>
            <w:tcBorders>
              <w:top w:val="single" w:sz="6" w:space="0" w:color="auto"/>
              <w:left w:val="single" w:sz="6" w:space="0" w:color="auto"/>
              <w:bottom w:val="single" w:sz="6" w:space="0" w:color="auto"/>
              <w:right w:val="single" w:sz="6" w:space="0" w:color="auto"/>
            </w:tcBorders>
            <w:hideMark/>
          </w:tcPr>
          <w:p w:rsidR="00AA0664" w:rsidRPr="00AA0664" w:rsidRDefault="00AA0664" w:rsidP="00AA0664">
            <w:pPr>
              <w:autoSpaceDE w:val="0"/>
              <w:autoSpaceDN w:val="0"/>
              <w:adjustRightInd w:val="0"/>
              <w:spacing w:after="0" w:line="240" w:lineRule="auto"/>
              <w:jc w:val="center"/>
              <w:outlineLvl w:val="2"/>
              <w:rPr>
                <w:rFonts w:ascii="Times New Roman" w:eastAsia="Calibri" w:hAnsi="Times New Roman"/>
                <w:sz w:val="24"/>
                <w:szCs w:val="24"/>
                <w:lang w:eastAsia="en-US"/>
              </w:rPr>
            </w:pPr>
            <w:r w:rsidRPr="00AA0664">
              <w:rPr>
                <w:rFonts w:ascii="Times New Roman" w:eastAsia="Calibri" w:hAnsi="Times New Roman"/>
                <w:lang w:eastAsia="en-US"/>
              </w:rPr>
              <w:t>1</w:t>
            </w:r>
          </w:p>
        </w:tc>
        <w:tc>
          <w:tcPr>
            <w:tcW w:w="1396" w:type="dxa"/>
            <w:tcBorders>
              <w:top w:val="single" w:sz="6" w:space="0" w:color="auto"/>
              <w:left w:val="single" w:sz="6" w:space="0" w:color="auto"/>
              <w:bottom w:val="single" w:sz="6" w:space="0" w:color="auto"/>
              <w:right w:val="single" w:sz="6" w:space="0" w:color="auto"/>
            </w:tcBorders>
          </w:tcPr>
          <w:p w:rsidR="00AA0664" w:rsidRPr="00AA0664" w:rsidRDefault="00AA0664" w:rsidP="00AA0664">
            <w:pPr>
              <w:autoSpaceDE w:val="0"/>
              <w:autoSpaceDN w:val="0"/>
              <w:adjustRightInd w:val="0"/>
              <w:spacing w:after="0" w:line="240" w:lineRule="auto"/>
              <w:jc w:val="center"/>
              <w:outlineLvl w:val="2"/>
              <w:rPr>
                <w:rFonts w:ascii="Times New Roman" w:eastAsia="Calibri" w:hAnsi="Times New Roman"/>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AA0664" w:rsidRPr="00AA0664" w:rsidRDefault="00AA0664" w:rsidP="00AA0664">
            <w:pPr>
              <w:autoSpaceDE w:val="0"/>
              <w:autoSpaceDN w:val="0"/>
              <w:adjustRightInd w:val="0"/>
              <w:spacing w:after="0" w:line="240" w:lineRule="auto"/>
              <w:jc w:val="center"/>
              <w:outlineLvl w:val="2"/>
              <w:rPr>
                <w:rFonts w:ascii="Times New Roman" w:eastAsia="Calibri" w:hAnsi="Times New Roman"/>
                <w:sz w:val="24"/>
                <w:szCs w:val="24"/>
                <w:lang w:eastAsia="en-US"/>
              </w:rPr>
            </w:pPr>
          </w:p>
        </w:tc>
      </w:tr>
      <w:tr w:rsidR="00AA0664" w:rsidRPr="00AA0664" w:rsidTr="00FE7F89">
        <w:trPr>
          <w:cantSplit/>
          <w:trHeight w:val="240"/>
        </w:trPr>
        <w:tc>
          <w:tcPr>
            <w:tcW w:w="1039" w:type="dxa"/>
            <w:tcBorders>
              <w:top w:val="single" w:sz="6" w:space="0" w:color="auto"/>
              <w:left w:val="single" w:sz="6" w:space="0" w:color="auto"/>
              <w:bottom w:val="single" w:sz="6" w:space="0" w:color="auto"/>
              <w:right w:val="single" w:sz="6" w:space="0" w:color="auto"/>
            </w:tcBorders>
            <w:hideMark/>
          </w:tcPr>
          <w:p w:rsidR="00AA0664" w:rsidRPr="00AA0664" w:rsidRDefault="00AA0664" w:rsidP="00AA0664">
            <w:pPr>
              <w:autoSpaceDE w:val="0"/>
              <w:autoSpaceDN w:val="0"/>
              <w:adjustRightInd w:val="0"/>
              <w:spacing w:after="0" w:line="240" w:lineRule="auto"/>
              <w:jc w:val="right"/>
              <w:outlineLvl w:val="2"/>
              <w:rPr>
                <w:rFonts w:ascii="Times New Roman" w:eastAsia="Calibri" w:hAnsi="Times New Roman"/>
                <w:sz w:val="24"/>
                <w:szCs w:val="24"/>
                <w:lang w:eastAsia="en-US"/>
              </w:rPr>
            </w:pPr>
            <w:r w:rsidRPr="00AA0664">
              <w:rPr>
                <w:rFonts w:ascii="Times New Roman" w:eastAsia="Calibri" w:hAnsi="Times New Roman"/>
                <w:lang w:eastAsia="en-US"/>
              </w:rPr>
              <w:t>1.2</w:t>
            </w:r>
          </w:p>
        </w:tc>
        <w:tc>
          <w:tcPr>
            <w:tcW w:w="4206" w:type="dxa"/>
            <w:tcBorders>
              <w:top w:val="single" w:sz="6" w:space="0" w:color="auto"/>
              <w:left w:val="single" w:sz="6" w:space="0" w:color="auto"/>
              <w:bottom w:val="single" w:sz="6" w:space="0" w:color="auto"/>
              <w:right w:val="single" w:sz="6" w:space="0" w:color="auto"/>
            </w:tcBorders>
            <w:hideMark/>
          </w:tcPr>
          <w:p w:rsidR="00AA0664" w:rsidRPr="00AA0664" w:rsidRDefault="00AA0664" w:rsidP="00AA0664">
            <w:pPr>
              <w:autoSpaceDE w:val="0"/>
              <w:autoSpaceDN w:val="0"/>
              <w:adjustRightInd w:val="0"/>
              <w:spacing w:after="0" w:line="240" w:lineRule="auto"/>
              <w:outlineLvl w:val="2"/>
              <w:rPr>
                <w:rFonts w:ascii="Times New Roman" w:eastAsia="Calibri" w:hAnsi="Times New Roman"/>
                <w:sz w:val="24"/>
                <w:szCs w:val="24"/>
                <w:lang w:eastAsia="en-US"/>
              </w:rPr>
            </w:pPr>
            <w:r w:rsidRPr="00AA0664">
              <w:rPr>
                <w:rFonts w:ascii="Times New Roman" w:eastAsia="Calibri" w:hAnsi="Times New Roman"/>
                <w:lang w:eastAsia="en-US"/>
              </w:rPr>
              <w:t>количество проектов внесения изменений в Генеральный план г. Енисейска</w:t>
            </w:r>
          </w:p>
        </w:tc>
        <w:tc>
          <w:tcPr>
            <w:tcW w:w="993" w:type="dxa"/>
            <w:tcBorders>
              <w:top w:val="single" w:sz="6" w:space="0" w:color="auto"/>
              <w:left w:val="single" w:sz="6" w:space="0" w:color="auto"/>
              <w:bottom w:val="single" w:sz="6" w:space="0" w:color="auto"/>
              <w:right w:val="single" w:sz="6" w:space="0" w:color="auto"/>
            </w:tcBorders>
            <w:hideMark/>
          </w:tcPr>
          <w:p w:rsidR="00AA0664" w:rsidRPr="00AA0664" w:rsidRDefault="00AA0664" w:rsidP="00AA0664">
            <w:pPr>
              <w:autoSpaceDE w:val="0"/>
              <w:autoSpaceDN w:val="0"/>
              <w:adjustRightInd w:val="0"/>
              <w:spacing w:after="0" w:line="240" w:lineRule="auto"/>
              <w:jc w:val="right"/>
              <w:outlineLvl w:val="2"/>
              <w:rPr>
                <w:rFonts w:ascii="Times New Roman" w:eastAsia="Calibri" w:hAnsi="Times New Roman"/>
                <w:sz w:val="24"/>
                <w:szCs w:val="24"/>
                <w:lang w:eastAsia="en-US"/>
              </w:rPr>
            </w:pPr>
            <w:r w:rsidRPr="00AA0664">
              <w:rPr>
                <w:rFonts w:ascii="Times New Roman" w:eastAsia="Calibri" w:hAnsi="Times New Roman"/>
                <w:lang w:eastAsia="en-US"/>
              </w:rPr>
              <w:t>ед.</w:t>
            </w:r>
          </w:p>
        </w:tc>
        <w:tc>
          <w:tcPr>
            <w:tcW w:w="850" w:type="dxa"/>
            <w:tcBorders>
              <w:top w:val="single" w:sz="6" w:space="0" w:color="auto"/>
              <w:left w:val="single" w:sz="6" w:space="0" w:color="auto"/>
              <w:bottom w:val="single" w:sz="6" w:space="0" w:color="auto"/>
              <w:right w:val="single" w:sz="6" w:space="0" w:color="auto"/>
            </w:tcBorders>
            <w:vAlign w:val="center"/>
          </w:tcPr>
          <w:p w:rsidR="00AA0664" w:rsidRPr="00AA0664" w:rsidRDefault="00AA0664" w:rsidP="00AA0664">
            <w:pPr>
              <w:autoSpaceDE w:val="0"/>
              <w:autoSpaceDN w:val="0"/>
              <w:adjustRightInd w:val="0"/>
              <w:spacing w:after="0" w:line="240" w:lineRule="auto"/>
              <w:jc w:val="right"/>
              <w:outlineLvl w:val="2"/>
              <w:rPr>
                <w:rFonts w:ascii="Times New Roman" w:eastAsia="Calibri" w:hAnsi="Times New Roman"/>
                <w:sz w:val="24"/>
                <w:szCs w:val="24"/>
                <w:lang w:eastAsia="en-US"/>
              </w:rPr>
            </w:pPr>
          </w:p>
        </w:tc>
        <w:tc>
          <w:tcPr>
            <w:tcW w:w="851" w:type="dxa"/>
            <w:tcBorders>
              <w:top w:val="single" w:sz="6" w:space="0" w:color="auto"/>
              <w:left w:val="single" w:sz="6" w:space="0" w:color="auto"/>
              <w:bottom w:val="single" w:sz="6" w:space="0" w:color="auto"/>
              <w:right w:val="single" w:sz="6" w:space="0" w:color="auto"/>
            </w:tcBorders>
          </w:tcPr>
          <w:p w:rsidR="00AA0664" w:rsidRPr="00AA0664" w:rsidRDefault="00AA0664" w:rsidP="00AA0664">
            <w:pPr>
              <w:autoSpaceDE w:val="0"/>
              <w:autoSpaceDN w:val="0"/>
              <w:adjustRightInd w:val="0"/>
              <w:spacing w:after="0" w:line="240" w:lineRule="auto"/>
              <w:jc w:val="right"/>
              <w:outlineLvl w:val="2"/>
              <w:rPr>
                <w:rFonts w:ascii="Times New Roman" w:eastAsia="Calibri" w:hAnsi="Times New Roman"/>
                <w:sz w:val="24"/>
                <w:szCs w:val="24"/>
                <w:lang w:eastAsia="en-US"/>
              </w:rPr>
            </w:pPr>
          </w:p>
        </w:tc>
        <w:tc>
          <w:tcPr>
            <w:tcW w:w="1673" w:type="dxa"/>
            <w:tcBorders>
              <w:top w:val="single" w:sz="6" w:space="0" w:color="auto"/>
              <w:left w:val="single" w:sz="6" w:space="0" w:color="auto"/>
              <w:bottom w:val="single" w:sz="6" w:space="0" w:color="auto"/>
              <w:right w:val="single" w:sz="6" w:space="0" w:color="auto"/>
            </w:tcBorders>
          </w:tcPr>
          <w:p w:rsidR="00AA0664" w:rsidRPr="00AA0664" w:rsidRDefault="00AA0664" w:rsidP="00AA0664">
            <w:pPr>
              <w:autoSpaceDE w:val="0"/>
              <w:autoSpaceDN w:val="0"/>
              <w:adjustRightInd w:val="0"/>
              <w:spacing w:after="0" w:line="240" w:lineRule="auto"/>
              <w:jc w:val="right"/>
              <w:outlineLvl w:val="2"/>
              <w:rPr>
                <w:rFonts w:ascii="Times New Roman" w:eastAsia="Calibri" w:hAnsi="Times New Roman"/>
                <w:sz w:val="24"/>
                <w:szCs w:val="24"/>
                <w:lang w:eastAsia="en-US"/>
              </w:rPr>
            </w:pPr>
            <w:r w:rsidRPr="00AA0664">
              <w:rPr>
                <w:rFonts w:ascii="Times New Roman" w:eastAsia="Calibri" w:hAnsi="Times New Roman"/>
                <w:lang w:eastAsia="en-US"/>
              </w:rPr>
              <w:t>по итогам года</w:t>
            </w:r>
          </w:p>
        </w:tc>
        <w:tc>
          <w:tcPr>
            <w:tcW w:w="1440" w:type="dxa"/>
            <w:tcBorders>
              <w:top w:val="single" w:sz="6" w:space="0" w:color="auto"/>
              <w:left w:val="single" w:sz="6" w:space="0" w:color="auto"/>
              <w:bottom w:val="single" w:sz="6" w:space="0" w:color="auto"/>
              <w:right w:val="single" w:sz="6" w:space="0" w:color="auto"/>
            </w:tcBorders>
            <w:hideMark/>
          </w:tcPr>
          <w:p w:rsidR="00AA0664" w:rsidRPr="00AA0664" w:rsidRDefault="00AA0664" w:rsidP="00AA0664">
            <w:pPr>
              <w:autoSpaceDE w:val="0"/>
              <w:autoSpaceDN w:val="0"/>
              <w:adjustRightInd w:val="0"/>
              <w:spacing w:after="0" w:line="240" w:lineRule="auto"/>
              <w:jc w:val="right"/>
              <w:outlineLvl w:val="2"/>
              <w:rPr>
                <w:rFonts w:ascii="Times New Roman" w:eastAsia="Calibri" w:hAnsi="Times New Roman"/>
                <w:sz w:val="24"/>
                <w:szCs w:val="24"/>
                <w:lang w:eastAsia="en-US"/>
              </w:rPr>
            </w:pPr>
          </w:p>
        </w:tc>
        <w:tc>
          <w:tcPr>
            <w:tcW w:w="1440" w:type="dxa"/>
            <w:tcBorders>
              <w:top w:val="single" w:sz="6" w:space="0" w:color="auto"/>
              <w:left w:val="single" w:sz="6" w:space="0" w:color="auto"/>
              <w:bottom w:val="single" w:sz="6" w:space="0" w:color="auto"/>
              <w:right w:val="single" w:sz="6" w:space="0" w:color="auto"/>
            </w:tcBorders>
            <w:hideMark/>
          </w:tcPr>
          <w:p w:rsidR="00AA0664" w:rsidRPr="00AA0664" w:rsidRDefault="00AA0664" w:rsidP="00AA0664">
            <w:pPr>
              <w:autoSpaceDE w:val="0"/>
              <w:autoSpaceDN w:val="0"/>
              <w:adjustRightInd w:val="0"/>
              <w:spacing w:after="0" w:line="240" w:lineRule="auto"/>
              <w:jc w:val="center"/>
              <w:outlineLvl w:val="2"/>
              <w:rPr>
                <w:rFonts w:ascii="Times New Roman" w:eastAsia="Calibri" w:hAnsi="Times New Roman"/>
                <w:sz w:val="24"/>
                <w:szCs w:val="24"/>
                <w:lang w:eastAsia="en-US"/>
              </w:rPr>
            </w:pPr>
          </w:p>
        </w:tc>
        <w:tc>
          <w:tcPr>
            <w:tcW w:w="1396" w:type="dxa"/>
            <w:tcBorders>
              <w:top w:val="single" w:sz="6" w:space="0" w:color="auto"/>
              <w:left w:val="single" w:sz="6" w:space="0" w:color="auto"/>
              <w:bottom w:val="single" w:sz="6" w:space="0" w:color="auto"/>
              <w:right w:val="single" w:sz="6" w:space="0" w:color="auto"/>
            </w:tcBorders>
            <w:hideMark/>
          </w:tcPr>
          <w:p w:rsidR="00AA0664" w:rsidRPr="00AA0664" w:rsidRDefault="00AA0664" w:rsidP="00AA0664">
            <w:pPr>
              <w:autoSpaceDE w:val="0"/>
              <w:autoSpaceDN w:val="0"/>
              <w:adjustRightInd w:val="0"/>
              <w:spacing w:after="0" w:line="240" w:lineRule="auto"/>
              <w:jc w:val="center"/>
              <w:outlineLvl w:val="2"/>
              <w:rPr>
                <w:rFonts w:ascii="Times New Roman" w:eastAsia="Calibri" w:hAnsi="Times New Roman"/>
                <w:sz w:val="24"/>
                <w:szCs w:val="24"/>
                <w:lang w:eastAsia="en-US"/>
              </w:rPr>
            </w:pPr>
            <w:r w:rsidRPr="00AA0664">
              <w:rPr>
                <w:rFonts w:ascii="Times New Roman" w:eastAsia="Calibri" w:hAnsi="Times New Roman"/>
                <w:lang w:eastAsia="en-US"/>
              </w:rPr>
              <w:t>1</w:t>
            </w:r>
          </w:p>
        </w:tc>
        <w:tc>
          <w:tcPr>
            <w:tcW w:w="1559" w:type="dxa"/>
            <w:tcBorders>
              <w:top w:val="single" w:sz="6" w:space="0" w:color="auto"/>
              <w:left w:val="single" w:sz="6" w:space="0" w:color="auto"/>
              <w:bottom w:val="single" w:sz="6" w:space="0" w:color="auto"/>
              <w:right w:val="single" w:sz="6" w:space="0" w:color="auto"/>
            </w:tcBorders>
            <w:hideMark/>
          </w:tcPr>
          <w:p w:rsidR="00AA0664" w:rsidRPr="00AA0664" w:rsidRDefault="00AA0664" w:rsidP="00AA0664">
            <w:pPr>
              <w:autoSpaceDE w:val="0"/>
              <w:autoSpaceDN w:val="0"/>
              <w:adjustRightInd w:val="0"/>
              <w:spacing w:after="0" w:line="240" w:lineRule="auto"/>
              <w:jc w:val="center"/>
              <w:outlineLvl w:val="2"/>
              <w:rPr>
                <w:rFonts w:ascii="Times New Roman" w:eastAsia="Calibri" w:hAnsi="Times New Roman"/>
                <w:sz w:val="24"/>
                <w:szCs w:val="24"/>
                <w:lang w:eastAsia="en-US"/>
              </w:rPr>
            </w:pPr>
          </w:p>
        </w:tc>
      </w:tr>
      <w:tr w:rsidR="00AA0664" w:rsidRPr="00AA0664" w:rsidTr="00FE7F89">
        <w:trPr>
          <w:cantSplit/>
          <w:trHeight w:val="240"/>
        </w:trPr>
        <w:tc>
          <w:tcPr>
            <w:tcW w:w="1039" w:type="dxa"/>
            <w:tcBorders>
              <w:top w:val="single" w:sz="6" w:space="0" w:color="auto"/>
              <w:left w:val="single" w:sz="6" w:space="0" w:color="auto"/>
              <w:bottom w:val="single" w:sz="6" w:space="0" w:color="auto"/>
              <w:right w:val="single" w:sz="6" w:space="0" w:color="auto"/>
            </w:tcBorders>
            <w:hideMark/>
          </w:tcPr>
          <w:p w:rsidR="00AA0664" w:rsidRPr="00AA0664" w:rsidRDefault="00AA0664" w:rsidP="00AA0664">
            <w:pPr>
              <w:autoSpaceDE w:val="0"/>
              <w:autoSpaceDN w:val="0"/>
              <w:adjustRightInd w:val="0"/>
              <w:spacing w:after="0" w:line="240" w:lineRule="auto"/>
              <w:jc w:val="right"/>
              <w:outlineLvl w:val="2"/>
              <w:rPr>
                <w:rFonts w:ascii="Times New Roman" w:eastAsia="Calibri" w:hAnsi="Times New Roman"/>
                <w:sz w:val="24"/>
                <w:szCs w:val="24"/>
                <w:lang w:eastAsia="en-US"/>
              </w:rPr>
            </w:pPr>
            <w:r w:rsidRPr="00AA0664">
              <w:rPr>
                <w:rFonts w:ascii="Times New Roman" w:eastAsia="Calibri" w:hAnsi="Times New Roman"/>
                <w:lang w:eastAsia="en-US"/>
              </w:rPr>
              <w:t>1.3</w:t>
            </w:r>
          </w:p>
        </w:tc>
        <w:tc>
          <w:tcPr>
            <w:tcW w:w="4206" w:type="dxa"/>
            <w:tcBorders>
              <w:top w:val="single" w:sz="6" w:space="0" w:color="auto"/>
              <w:left w:val="single" w:sz="6" w:space="0" w:color="auto"/>
              <w:bottom w:val="single" w:sz="6" w:space="0" w:color="auto"/>
              <w:right w:val="single" w:sz="6" w:space="0" w:color="auto"/>
            </w:tcBorders>
            <w:hideMark/>
          </w:tcPr>
          <w:p w:rsidR="00AA0664" w:rsidRPr="00AA0664" w:rsidRDefault="00AA0664" w:rsidP="00AA0664">
            <w:pPr>
              <w:autoSpaceDE w:val="0"/>
              <w:autoSpaceDN w:val="0"/>
              <w:adjustRightInd w:val="0"/>
              <w:spacing w:after="0" w:line="240" w:lineRule="auto"/>
              <w:outlineLvl w:val="2"/>
              <w:rPr>
                <w:rFonts w:ascii="Times New Roman" w:eastAsia="Calibri" w:hAnsi="Times New Roman"/>
                <w:sz w:val="24"/>
                <w:szCs w:val="24"/>
                <w:lang w:eastAsia="en-US"/>
              </w:rPr>
            </w:pPr>
            <w:r w:rsidRPr="00AA0664">
              <w:rPr>
                <w:rFonts w:ascii="Times New Roman" w:eastAsia="Calibri" w:hAnsi="Times New Roman"/>
                <w:lang w:eastAsia="en-US"/>
              </w:rPr>
              <w:t>количество проектов внесения изменений в Правила землепользования и застройки г. Енисейска</w:t>
            </w:r>
          </w:p>
        </w:tc>
        <w:tc>
          <w:tcPr>
            <w:tcW w:w="993" w:type="dxa"/>
            <w:tcBorders>
              <w:top w:val="single" w:sz="6" w:space="0" w:color="auto"/>
              <w:left w:val="single" w:sz="6" w:space="0" w:color="auto"/>
              <w:bottom w:val="single" w:sz="6" w:space="0" w:color="auto"/>
              <w:right w:val="single" w:sz="6" w:space="0" w:color="auto"/>
            </w:tcBorders>
            <w:hideMark/>
          </w:tcPr>
          <w:p w:rsidR="00AA0664" w:rsidRPr="00AA0664" w:rsidRDefault="00AA0664" w:rsidP="00AA0664">
            <w:pPr>
              <w:autoSpaceDE w:val="0"/>
              <w:autoSpaceDN w:val="0"/>
              <w:adjustRightInd w:val="0"/>
              <w:spacing w:after="0" w:line="240" w:lineRule="auto"/>
              <w:jc w:val="right"/>
              <w:outlineLvl w:val="2"/>
              <w:rPr>
                <w:rFonts w:ascii="Times New Roman" w:eastAsia="Calibri" w:hAnsi="Times New Roman"/>
                <w:sz w:val="24"/>
                <w:szCs w:val="24"/>
                <w:lang w:eastAsia="en-US"/>
              </w:rPr>
            </w:pPr>
            <w:r w:rsidRPr="00AA0664">
              <w:rPr>
                <w:rFonts w:ascii="Times New Roman" w:eastAsia="Calibri" w:hAnsi="Times New Roman"/>
                <w:lang w:eastAsia="en-US"/>
              </w:rPr>
              <w:t>ед.</w:t>
            </w:r>
          </w:p>
        </w:tc>
        <w:tc>
          <w:tcPr>
            <w:tcW w:w="850" w:type="dxa"/>
            <w:tcBorders>
              <w:top w:val="single" w:sz="6" w:space="0" w:color="auto"/>
              <w:left w:val="single" w:sz="6" w:space="0" w:color="auto"/>
              <w:bottom w:val="single" w:sz="6" w:space="0" w:color="auto"/>
              <w:right w:val="single" w:sz="6" w:space="0" w:color="auto"/>
            </w:tcBorders>
            <w:vAlign w:val="center"/>
          </w:tcPr>
          <w:p w:rsidR="00AA0664" w:rsidRPr="00AA0664" w:rsidRDefault="00AA0664" w:rsidP="00AA0664">
            <w:pPr>
              <w:autoSpaceDE w:val="0"/>
              <w:autoSpaceDN w:val="0"/>
              <w:adjustRightInd w:val="0"/>
              <w:spacing w:after="0" w:line="240" w:lineRule="auto"/>
              <w:jc w:val="right"/>
              <w:outlineLvl w:val="2"/>
              <w:rPr>
                <w:rFonts w:ascii="Times New Roman" w:eastAsia="Calibri" w:hAnsi="Times New Roman"/>
                <w:sz w:val="24"/>
                <w:szCs w:val="24"/>
                <w:lang w:eastAsia="en-US"/>
              </w:rPr>
            </w:pPr>
          </w:p>
        </w:tc>
        <w:tc>
          <w:tcPr>
            <w:tcW w:w="851" w:type="dxa"/>
            <w:tcBorders>
              <w:top w:val="single" w:sz="6" w:space="0" w:color="auto"/>
              <w:left w:val="single" w:sz="6" w:space="0" w:color="auto"/>
              <w:bottom w:val="single" w:sz="6" w:space="0" w:color="auto"/>
              <w:right w:val="single" w:sz="6" w:space="0" w:color="auto"/>
            </w:tcBorders>
          </w:tcPr>
          <w:p w:rsidR="00AA0664" w:rsidRPr="00AA0664" w:rsidRDefault="00AA0664" w:rsidP="00AA0664">
            <w:pPr>
              <w:numPr>
                <w:ilvl w:val="0"/>
                <w:numId w:val="20"/>
              </w:numPr>
              <w:autoSpaceDE w:val="0"/>
              <w:autoSpaceDN w:val="0"/>
              <w:adjustRightInd w:val="0"/>
              <w:spacing w:after="0" w:line="240" w:lineRule="auto"/>
              <w:contextualSpacing/>
              <w:jc w:val="right"/>
              <w:outlineLvl w:val="2"/>
              <w:rPr>
                <w:rFonts w:ascii="Times New Roman" w:eastAsia="Calibri" w:hAnsi="Times New Roman"/>
                <w:lang w:eastAsia="en-US"/>
              </w:rPr>
            </w:pPr>
          </w:p>
        </w:tc>
        <w:tc>
          <w:tcPr>
            <w:tcW w:w="1673" w:type="dxa"/>
            <w:tcBorders>
              <w:top w:val="single" w:sz="6" w:space="0" w:color="auto"/>
              <w:left w:val="single" w:sz="6" w:space="0" w:color="auto"/>
              <w:bottom w:val="single" w:sz="6" w:space="0" w:color="auto"/>
              <w:right w:val="single" w:sz="6" w:space="0" w:color="auto"/>
            </w:tcBorders>
          </w:tcPr>
          <w:p w:rsidR="00AA0664" w:rsidRPr="00AA0664" w:rsidRDefault="00AA0664" w:rsidP="00AA0664">
            <w:pPr>
              <w:autoSpaceDE w:val="0"/>
              <w:autoSpaceDN w:val="0"/>
              <w:adjustRightInd w:val="0"/>
              <w:spacing w:after="0" w:line="240" w:lineRule="auto"/>
              <w:jc w:val="right"/>
              <w:outlineLvl w:val="2"/>
              <w:rPr>
                <w:rFonts w:ascii="Times New Roman" w:eastAsia="Calibri" w:hAnsi="Times New Roman"/>
                <w:sz w:val="24"/>
                <w:szCs w:val="24"/>
                <w:lang w:eastAsia="en-US"/>
              </w:rPr>
            </w:pPr>
            <w:r w:rsidRPr="00AA0664">
              <w:rPr>
                <w:rFonts w:ascii="Times New Roman" w:eastAsia="Calibri" w:hAnsi="Times New Roman"/>
                <w:lang w:eastAsia="en-US"/>
              </w:rPr>
              <w:t>по итогам года</w:t>
            </w:r>
          </w:p>
        </w:tc>
        <w:tc>
          <w:tcPr>
            <w:tcW w:w="1440" w:type="dxa"/>
            <w:tcBorders>
              <w:top w:val="single" w:sz="6" w:space="0" w:color="auto"/>
              <w:left w:val="single" w:sz="6" w:space="0" w:color="auto"/>
              <w:bottom w:val="single" w:sz="6" w:space="0" w:color="auto"/>
              <w:right w:val="single" w:sz="6" w:space="0" w:color="auto"/>
            </w:tcBorders>
            <w:hideMark/>
          </w:tcPr>
          <w:p w:rsidR="00AA0664" w:rsidRPr="00AA0664" w:rsidRDefault="00AA0664" w:rsidP="00AA0664">
            <w:pPr>
              <w:autoSpaceDE w:val="0"/>
              <w:autoSpaceDN w:val="0"/>
              <w:adjustRightInd w:val="0"/>
              <w:spacing w:after="0" w:line="240" w:lineRule="auto"/>
              <w:jc w:val="right"/>
              <w:outlineLvl w:val="2"/>
              <w:rPr>
                <w:rFonts w:ascii="Times New Roman" w:eastAsia="Calibri" w:hAnsi="Times New Roman"/>
                <w:sz w:val="24"/>
                <w:szCs w:val="24"/>
                <w:lang w:eastAsia="en-US"/>
              </w:rPr>
            </w:pPr>
          </w:p>
        </w:tc>
        <w:tc>
          <w:tcPr>
            <w:tcW w:w="1440" w:type="dxa"/>
            <w:tcBorders>
              <w:top w:val="single" w:sz="6" w:space="0" w:color="auto"/>
              <w:left w:val="single" w:sz="6" w:space="0" w:color="auto"/>
              <w:bottom w:val="single" w:sz="6" w:space="0" w:color="auto"/>
              <w:right w:val="single" w:sz="6" w:space="0" w:color="auto"/>
            </w:tcBorders>
            <w:hideMark/>
          </w:tcPr>
          <w:p w:rsidR="00AA0664" w:rsidRPr="00AA0664" w:rsidRDefault="00AA0664" w:rsidP="00AA0664">
            <w:pPr>
              <w:autoSpaceDE w:val="0"/>
              <w:autoSpaceDN w:val="0"/>
              <w:adjustRightInd w:val="0"/>
              <w:spacing w:after="0" w:line="240" w:lineRule="auto"/>
              <w:jc w:val="center"/>
              <w:outlineLvl w:val="2"/>
              <w:rPr>
                <w:rFonts w:ascii="Times New Roman" w:eastAsia="Calibri" w:hAnsi="Times New Roman"/>
                <w:sz w:val="24"/>
                <w:szCs w:val="24"/>
                <w:lang w:eastAsia="en-US"/>
              </w:rPr>
            </w:pPr>
          </w:p>
        </w:tc>
        <w:tc>
          <w:tcPr>
            <w:tcW w:w="1396" w:type="dxa"/>
            <w:tcBorders>
              <w:top w:val="single" w:sz="6" w:space="0" w:color="auto"/>
              <w:left w:val="single" w:sz="6" w:space="0" w:color="auto"/>
              <w:bottom w:val="single" w:sz="6" w:space="0" w:color="auto"/>
              <w:right w:val="single" w:sz="6" w:space="0" w:color="auto"/>
            </w:tcBorders>
            <w:hideMark/>
          </w:tcPr>
          <w:p w:rsidR="00AA0664" w:rsidRPr="00AA0664" w:rsidRDefault="00AA0664" w:rsidP="00AA0664">
            <w:pPr>
              <w:autoSpaceDE w:val="0"/>
              <w:autoSpaceDN w:val="0"/>
              <w:adjustRightInd w:val="0"/>
              <w:spacing w:after="0" w:line="240" w:lineRule="auto"/>
              <w:jc w:val="center"/>
              <w:outlineLvl w:val="2"/>
              <w:rPr>
                <w:rFonts w:ascii="Times New Roman" w:eastAsia="Calibri" w:hAnsi="Times New Roman"/>
                <w:sz w:val="24"/>
                <w:szCs w:val="24"/>
                <w:lang w:eastAsia="en-US"/>
              </w:rPr>
            </w:pPr>
            <w:r w:rsidRPr="00AA0664">
              <w:rPr>
                <w:rFonts w:ascii="Times New Roman" w:eastAsia="Calibri" w:hAnsi="Times New Roman"/>
                <w:lang w:eastAsia="en-US"/>
              </w:rPr>
              <w:t>1</w:t>
            </w:r>
          </w:p>
        </w:tc>
        <w:tc>
          <w:tcPr>
            <w:tcW w:w="1559" w:type="dxa"/>
            <w:tcBorders>
              <w:top w:val="single" w:sz="6" w:space="0" w:color="auto"/>
              <w:left w:val="single" w:sz="6" w:space="0" w:color="auto"/>
              <w:bottom w:val="single" w:sz="6" w:space="0" w:color="auto"/>
              <w:right w:val="single" w:sz="6" w:space="0" w:color="auto"/>
            </w:tcBorders>
            <w:hideMark/>
          </w:tcPr>
          <w:p w:rsidR="00AA0664" w:rsidRPr="00AA0664" w:rsidRDefault="00AA0664" w:rsidP="00AA0664">
            <w:pPr>
              <w:autoSpaceDE w:val="0"/>
              <w:autoSpaceDN w:val="0"/>
              <w:adjustRightInd w:val="0"/>
              <w:spacing w:after="0" w:line="240" w:lineRule="auto"/>
              <w:jc w:val="center"/>
              <w:outlineLvl w:val="2"/>
              <w:rPr>
                <w:rFonts w:ascii="Times New Roman" w:eastAsia="Calibri" w:hAnsi="Times New Roman"/>
                <w:sz w:val="24"/>
                <w:szCs w:val="24"/>
                <w:lang w:eastAsia="en-US"/>
              </w:rPr>
            </w:pPr>
            <w:r w:rsidRPr="00AA0664">
              <w:rPr>
                <w:rFonts w:ascii="Times New Roman" w:eastAsia="Calibri" w:hAnsi="Times New Roman"/>
                <w:lang w:eastAsia="en-US"/>
              </w:rPr>
              <w:t>1</w:t>
            </w:r>
          </w:p>
        </w:tc>
      </w:tr>
      <w:tr w:rsidR="00AA0664" w:rsidRPr="00AA0664" w:rsidTr="00FE7F89">
        <w:trPr>
          <w:cantSplit/>
          <w:trHeight w:val="240"/>
        </w:trPr>
        <w:tc>
          <w:tcPr>
            <w:tcW w:w="1039" w:type="dxa"/>
            <w:tcBorders>
              <w:top w:val="single" w:sz="6" w:space="0" w:color="auto"/>
              <w:left w:val="single" w:sz="6" w:space="0" w:color="auto"/>
              <w:bottom w:val="single" w:sz="6" w:space="0" w:color="auto"/>
              <w:right w:val="single" w:sz="6" w:space="0" w:color="auto"/>
            </w:tcBorders>
          </w:tcPr>
          <w:p w:rsidR="00AA0664" w:rsidRPr="00AA0664" w:rsidRDefault="00AA0664" w:rsidP="00AA0664">
            <w:pPr>
              <w:autoSpaceDE w:val="0"/>
              <w:autoSpaceDN w:val="0"/>
              <w:adjustRightInd w:val="0"/>
              <w:spacing w:after="0" w:line="240" w:lineRule="auto"/>
              <w:jc w:val="right"/>
              <w:outlineLvl w:val="2"/>
              <w:rPr>
                <w:rFonts w:ascii="Times New Roman" w:eastAsia="Calibri" w:hAnsi="Times New Roman"/>
                <w:sz w:val="24"/>
                <w:szCs w:val="24"/>
                <w:lang w:eastAsia="en-US"/>
              </w:rPr>
            </w:pPr>
            <w:r w:rsidRPr="00AA0664">
              <w:rPr>
                <w:rFonts w:ascii="Times New Roman" w:eastAsia="Calibri" w:hAnsi="Times New Roman"/>
                <w:lang w:eastAsia="en-US"/>
              </w:rPr>
              <w:t>1.4</w:t>
            </w:r>
          </w:p>
        </w:tc>
        <w:tc>
          <w:tcPr>
            <w:tcW w:w="4206" w:type="dxa"/>
            <w:tcBorders>
              <w:top w:val="single" w:sz="6" w:space="0" w:color="auto"/>
              <w:left w:val="single" w:sz="6" w:space="0" w:color="auto"/>
              <w:bottom w:val="single" w:sz="6" w:space="0" w:color="auto"/>
              <w:right w:val="single" w:sz="6" w:space="0" w:color="auto"/>
            </w:tcBorders>
          </w:tcPr>
          <w:p w:rsidR="00AA0664" w:rsidRPr="00AA0664" w:rsidRDefault="00AA0664" w:rsidP="00AA0664">
            <w:pPr>
              <w:autoSpaceDE w:val="0"/>
              <w:autoSpaceDN w:val="0"/>
              <w:adjustRightInd w:val="0"/>
              <w:spacing w:after="0" w:line="240" w:lineRule="auto"/>
              <w:outlineLvl w:val="2"/>
              <w:rPr>
                <w:rFonts w:ascii="Times New Roman" w:eastAsia="Calibri" w:hAnsi="Times New Roman"/>
                <w:sz w:val="24"/>
                <w:szCs w:val="24"/>
                <w:lang w:eastAsia="en-US"/>
              </w:rPr>
            </w:pPr>
            <w:r w:rsidRPr="00AA0664">
              <w:rPr>
                <w:rFonts w:ascii="Times New Roman" w:eastAsia="Calibri" w:hAnsi="Times New Roman"/>
                <w:lang w:eastAsia="en-US"/>
              </w:rPr>
              <w:t>Годовой объем ввода жилья (</w:t>
            </w:r>
            <w:proofErr w:type="gramStart"/>
            <w:r w:rsidRPr="00AA0664">
              <w:rPr>
                <w:rFonts w:ascii="Times New Roman" w:eastAsia="Calibri" w:hAnsi="Times New Roman"/>
                <w:lang w:eastAsia="en-US"/>
              </w:rPr>
              <w:t>общая площадь жилых помещений</w:t>
            </w:r>
            <w:proofErr w:type="gramEnd"/>
            <w:r w:rsidRPr="00AA0664">
              <w:rPr>
                <w:rFonts w:ascii="Times New Roman" w:eastAsia="Calibri" w:hAnsi="Times New Roman"/>
                <w:lang w:eastAsia="en-US"/>
              </w:rPr>
              <w:t xml:space="preserve"> введенная за год)</w:t>
            </w:r>
          </w:p>
        </w:tc>
        <w:tc>
          <w:tcPr>
            <w:tcW w:w="993" w:type="dxa"/>
            <w:tcBorders>
              <w:top w:val="single" w:sz="6" w:space="0" w:color="auto"/>
              <w:left w:val="single" w:sz="6" w:space="0" w:color="auto"/>
              <w:bottom w:val="single" w:sz="6" w:space="0" w:color="auto"/>
              <w:right w:val="single" w:sz="6" w:space="0" w:color="auto"/>
            </w:tcBorders>
          </w:tcPr>
          <w:p w:rsidR="00AA0664" w:rsidRPr="00AA0664" w:rsidRDefault="00AA0664" w:rsidP="00AA0664">
            <w:pPr>
              <w:autoSpaceDE w:val="0"/>
              <w:autoSpaceDN w:val="0"/>
              <w:adjustRightInd w:val="0"/>
              <w:spacing w:after="0" w:line="240" w:lineRule="auto"/>
              <w:jc w:val="right"/>
              <w:outlineLvl w:val="2"/>
              <w:rPr>
                <w:rFonts w:ascii="Times New Roman" w:eastAsia="Calibri" w:hAnsi="Times New Roman"/>
                <w:sz w:val="24"/>
                <w:szCs w:val="24"/>
                <w:lang w:eastAsia="en-US"/>
              </w:rPr>
            </w:pPr>
            <w:proofErr w:type="spellStart"/>
            <w:r w:rsidRPr="00AA0664">
              <w:rPr>
                <w:rFonts w:ascii="Times New Roman" w:eastAsia="Calibri" w:hAnsi="Times New Roman"/>
                <w:lang w:eastAsia="en-US"/>
              </w:rPr>
              <w:t>кв.м</w:t>
            </w:r>
            <w:proofErr w:type="spellEnd"/>
            <w:r w:rsidRPr="00AA0664">
              <w:rPr>
                <w:rFonts w:ascii="Times New Roman" w:eastAsia="Calibri" w:hAnsi="Times New Roman"/>
                <w:lang w:eastAsia="en-US"/>
              </w:rPr>
              <w:t>.</w:t>
            </w:r>
          </w:p>
        </w:tc>
        <w:tc>
          <w:tcPr>
            <w:tcW w:w="850" w:type="dxa"/>
            <w:tcBorders>
              <w:top w:val="single" w:sz="6" w:space="0" w:color="auto"/>
              <w:left w:val="single" w:sz="6" w:space="0" w:color="auto"/>
              <w:bottom w:val="single" w:sz="6" w:space="0" w:color="auto"/>
              <w:right w:val="single" w:sz="6" w:space="0" w:color="auto"/>
            </w:tcBorders>
            <w:vAlign w:val="center"/>
          </w:tcPr>
          <w:p w:rsidR="00AA0664" w:rsidRPr="00AA0664" w:rsidRDefault="00AA0664" w:rsidP="00AA0664">
            <w:pPr>
              <w:autoSpaceDE w:val="0"/>
              <w:autoSpaceDN w:val="0"/>
              <w:adjustRightInd w:val="0"/>
              <w:spacing w:after="0" w:line="240" w:lineRule="auto"/>
              <w:jc w:val="right"/>
              <w:outlineLvl w:val="2"/>
              <w:rPr>
                <w:rFonts w:ascii="Times New Roman" w:eastAsia="Calibri" w:hAnsi="Times New Roman"/>
                <w:sz w:val="24"/>
                <w:szCs w:val="24"/>
                <w:lang w:eastAsia="en-US"/>
              </w:rPr>
            </w:pPr>
          </w:p>
        </w:tc>
        <w:tc>
          <w:tcPr>
            <w:tcW w:w="851" w:type="dxa"/>
            <w:tcBorders>
              <w:top w:val="single" w:sz="6" w:space="0" w:color="auto"/>
              <w:left w:val="single" w:sz="6" w:space="0" w:color="auto"/>
              <w:bottom w:val="single" w:sz="6" w:space="0" w:color="auto"/>
              <w:right w:val="single" w:sz="6" w:space="0" w:color="auto"/>
            </w:tcBorders>
          </w:tcPr>
          <w:p w:rsidR="00AA0664" w:rsidRPr="00AA0664" w:rsidRDefault="00AA0664" w:rsidP="00AA0664">
            <w:pPr>
              <w:autoSpaceDE w:val="0"/>
              <w:autoSpaceDN w:val="0"/>
              <w:adjustRightInd w:val="0"/>
              <w:spacing w:after="0" w:line="240" w:lineRule="auto"/>
              <w:jc w:val="right"/>
              <w:outlineLvl w:val="2"/>
              <w:rPr>
                <w:rFonts w:ascii="Times New Roman" w:eastAsia="Calibri" w:hAnsi="Times New Roman"/>
                <w:sz w:val="24"/>
                <w:szCs w:val="24"/>
                <w:lang w:eastAsia="en-US"/>
              </w:rPr>
            </w:pPr>
          </w:p>
        </w:tc>
        <w:tc>
          <w:tcPr>
            <w:tcW w:w="1673" w:type="dxa"/>
            <w:tcBorders>
              <w:top w:val="single" w:sz="6" w:space="0" w:color="auto"/>
              <w:left w:val="single" w:sz="6" w:space="0" w:color="auto"/>
              <w:bottom w:val="single" w:sz="6" w:space="0" w:color="auto"/>
              <w:right w:val="single" w:sz="6" w:space="0" w:color="auto"/>
            </w:tcBorders>
          </w:tcPr>
          <w:p w:rsidR="00AA0664" w:rsidRPr="00AA0664" w:rsidRDefault="00AA0664" w:rsidP="00AA0664">
            <w:pPr>
              <w:autoSpaceDE w:val="0"/>
              <w:autoSpaceDN w:val="0"/>
              <w:adjustRightInd w:val="0"/>
              <w:spacing w:after="0" w:line="240" w:lineRule="auto"/>
              <w:jc w:val="right"/>
              <w:outlineLvl w:val="2"/>
              <w:rPr>
                <w:rFonts w:ascii="Times New Roman" w:eastAsia="Calibri" w:hAnsi="Times New Roman"/>
                <w:sz w:val="24"/>
                <w:szCs w:val="24"/>
                <w:lang w:eastAsia="en-US"/>
              </w:rPr>
            </w:pPr>
            <w:r w:rsidRPr="00AA0664">
              <w:rPr>
                <w:rFonts w:ascii="Times New Roman" w:eastAsia="Calibri" w:hAnsi="Times New Roman"/>
                <w:lang w:eastAsia="en-US"/>
              </w:rPr>
              <w:t>по итогам года</w:t>
            </w:r>
          </w:p>
        </w:tc>
        <w:tc>
          <w:tcPr>
            <w:tcW w:w="1440" w:type="dxa"/>
            <w:tcBorders>
              <w:top w:val="single" w:sz="6" w:space="0" w:color="auto"/>
              <w:left w:val="single" w:sz="6" w:space="0" w:color="auto"/>
              <w:bottom w:val="single" w:sz="6" w:space="0" w:color="auto"/>
              <w:right w:val="single" w:sz="6" w:space="0" w:color="auto"/>
            </w:tcBorders>
          </w:tcPr>
          <w:p w:rsidR="00AA0664" w:rsidRPr="00AA0664" w:rsidRDefault="00AA0664" w:rsidP="00AA0664">
            <w:pPr>
              <w:autoSpaceDE w:val="0"/>
              <w:autoSpaceDN w:val="0"/>
              <w:adjustRightInd w:val="0"/>
              <w:spacing w:after="0" w:line="240" w:lineRule="auto"/>
              <w:jc w:val="center"/>
              <w:outlineLvl w:val="2"/>
              <w:rPr>
                <w:rFonts w:ascii="Times New Roman" w:eastAsia="Calibri" w:hAnsi="Times New Roman"/>
                <w:sz w:val="24"/>
                <w:szCs w:val="24"/>
                <w:lang w:eastAsia="en-US"/>
              </w:rPr>
            </w:pPr>
            <w:r w:rsidRPr="00AA0664">
              <w:rPr>
                <w:rFonts w:ascii="Times New Roman" w:eastAsia="Calibri" w:hAnsi="Times New Roman"/>
                <w:lang w:eastAsia="en-US"/>
              </w:rPr>
              <w:t>6 800</w:t>
            </w:r>
          </w:p>
        </w:tc>
        <w:tc>
          <w:tcPr>
            <w:tcW w:w="1440" w:type="dxa"/>
            <w:tcBorders>
              <w:top w:val="single" w:sz="6" w:space="0" w:color="auto"/>
              <w:left w:val="single" w:sz="6" w:space="0" w:color="auto"/>
              <w:bottom w:val="single" w:sz="6" w:space="0" w:color="auto"/>
              <w:right w:val="single" w:sz="6" w:space="0" w:color="auto"/>
            </w:tcBorders>
          </w:tcPr>
          <w:p w:rsidR="00AA0664" w:rsidRPr="00AA0664" w:rsidRDefault="00AA0664" w:rsidP="00AA0664">
            <w:pPr>
              <w:autoSpaceDE w:val="0"/>
              <w:autoSpaceDN w:val="0"/>
              <w:adjustRightInd w:val="0"/>
              <w:spacing w:after="0" w:line="240" w:lineRule="auto"/>
              <w:jc w:val="center"/>
              <w:outlineLvl w:val="2"/>
              <w:rPr>
                <w:rFonts w:ascii="Times New Roman" w:eastAsia="Calibri" w:hAnsi="Times New Roman"/>
                <w:sz w:val="24"/>
                <w:szCs w:val="24"/>
                <w:lang w:eastAsia="en-US"/>
              </w:rPr>
            </w:pPr>
            <w:r w:rsidRPr="00AA0664">
              <w:rPr>
                <w:rFonts w:ascii="Times New Roman" w:eastAsia="Calibri" w:hAnsi="Times New Roman"/>
                <w:lang w:eastAsia="en-US"/>
              </w:rPr>
              <w:t>2 100</w:t>
            </w:r>
          </w:p>
        </w:tc>
        <w:tc>
          <w:tcPr>
            <w:tcW w:w="1396" w:type="dxa"/>
            <w:tcBorders>
              <w:top w:val="single" w:sz="6" w:space="0" w:color="auto"/>
              <w:left w:val="single" w:sz="6" w:space="0" w:color="auto"/>
              <w:bottom w:val="single" w:sz="6" w:space="0" w:color="auto"/>
              <w:right w:val="single" w:sz="6" w:space="0" w:color="auto"/>
            </w:tcBorders>
          </w:tcPr>
          <w:p w:rsidR="00AA0664" w:rsidRPr="00AA0664" w:rsidRDefault="00AA0664" w:rsidP="00AA0664">
            <w:pPr>
              <w:autoSpaceDE w:val="0"/>
              <w:autoSpaceDN w:val="0"/>
              <w:adjustRightInd w:val="0"/>
              <w:spacing w:after="0" w:line="240" w:lineRule="auto"/>
              <w:jc w:val="center"/>
              <w:outlineLvl w:val="2"/>
              <w:rPr>
                <w:rFonts w:ascii="Times New Roman" w:eastAsia="Calibri" w:hAnsi="Times New Roman"/>
                <w:sz w:val="24"/>
                <w:szCs w:val="24"/>
                <w:lang w:eastAsia="en-US"/>
              </w:rPr>
            </w:pPr>
            <w:r w:rsidRPr="00AA0664">
              <w:rPr>
                <w:rFonts w:ascii="Times New Roman" w:eastAsia="Calibri" w:hAnsi="Times New Roman"/>
                <w:lang w:eastAsia="en-US"/>
              </w:rPr>
              <w:t>3 000</w:t>
            </w:r>
          </w:p>
        </w:tc>
        <w:tc>
          <w:tcPr>
            <w:tcW w:w="1559" w:type="dxa"/>
            <w:tcBorders>
              <w:top w:val="single" w:sz="6" w:space="0" w:color="auto"/>
              <w:left w:val="single" w:sz="6" w:space="0" w:color="auto"/>
              <w:bottom w:val="single" w:sz="6" w:space="0" w:color="auto"/>
              <w:right w:val="single" w:sz="6" w:space="0" w:color="auto"/>
            </w:tcBorders>
          </w:tcPr>
          <w:p w:rsidR="00AA0664" w:rsidRPr="00AA0664" w:rsidRDefault="00AA0664" w:rsidP="00AA0664">
            <w:pPr>
              <w:autoSpaceDE w:val="0"/>
              <w:autoSpaceDN w:val="0"/>
              <w:adjustRightInd w:val="0"/>
              <w:spacing w:after="0" w:line="240" w:lineRule="auto"/>
              <w:jc w:val="center"/>
              <w:outlineLvl w:val="2"/>
              <w:rPr>
                <w:rFonts w:ascii="Times New Roman" w:eastAsia="Calibri" w:hAnsi="Times New Roman"/>
                <w:sz w:val="24"/>
                <w:szCs w:val="24"/>
                <w:lang w:eastAsia="en-US"/>
              </w:rPr>
            </w:pPr>
            <w:r w:rsidRPr="00AA0664">
              <w:rPr>
                <w:rFonts w:ascii="Times New Roman" w:eastAsia="Calibri" w:hAnsi="Times New Roman"/>
                <w:lang w:eastAsia="en-US"/>
              </w:rPr>
              <w:t>5 200</w:t>
            </w:r>
          </w:p>
        </w:tc>
      </w:tr>
      <w:tr w:rsidR="00AA0664" w:rsidRPr="00AA0664" w:rsidTr="00FE7F89">
        <w:trPr>
          <w:cantSplit/>
          <w:trHeight w:val="240"/>
        </w:trPr>
        <w:tc>
          <w:tcPr>
            <w:tcW w:w="1039" w:type="dxa"/>
            <w:tcBorders>
              <w:top w:val="single" w:sz="6" w:space="0" w:color="auto"/>
              <w:left w:val="single" w:sz="6" w:space="0" w:color="auto"/>
              <w:bottom w:val="single" w:sz="6" w:space="0" w:color="auto"/>
              <w:right w:val="single" w:sz="6" w:space="0" w:color="auto"/>
            </w:tcBorders>
          </w:tcPr>
          <w:p w:rsidR="00AA0664" w:rsidRPr="00AA0664" w:rsidRDefault="00AA0664" w:rsidP="00AA0664">
            <w:pPr>
              <w:autoSpaceDE w:val="0"/>
              <w:autoSpaceDN w:val="0"/>
              <w:adjustRightInd w:val="0"/>
              <w:spacing w:after="0" w:line="240" w:lineRule="auto"/>
              <w:jc w:val="right"/>
              <w:outlineLvl w:val="2"/>
              <w:rPr>
                <w:rFonts w:ascii="Times New Roman" w:eastAsia="Calibri" w:hAnsi="Times New Roman"/>
                <w:sz w:val="24"/>
                <w:szCs w:val="24"/>
                <w:lang w:eastAsia="en-US"/>
              </w:rPr>
            </w:pPr>
            <w:r w:rsidRPr="00AA0664">
              <w:rPr>
                <w:rFonts w:ascii="Times New Roman" w:eastAsia="Calibri" w:hAnsi="Times New Roman"/>
                <w:lang w:eastAsia="en-US"/>
              </w:rPr>
              <w:lastRenderedPageBreak/>
              <w:t>1.5</w:t>
            </w:r>
          </w:p>
        </w:tc>
        <w:tc>
          <w:tcPr>
            <w:tcW w:w="4206" w:type="dxa"/>
            <w:tcBorders>
              <w:top w:val="single" w:sz="6" w:space="0" w:color="auto"/>
              <w:left w:val="single" w:sz="6" w:space="0" w:color="auto"/>
              <w:bottom w:val="single" w:sz="6" w:space="0" w:color="auto"/>
              <w:right w:val="single" w:sz="6" w:space="0" w:color="auto"/>
            </w:tcBorders>
          </w:tcPr>
          <w:p w:rsidR="00AA0664" w:rsidRPr="00AA0664" w:rsidRDefault="00AA0664" w:rsidP="00AA0664">
            <w:pPr>
              <w:autoSpaceDE w:val="0"/>
              <w:autoSpaceDN w:val="0"/>
              <w:adjustRightInd w:val="0"/>
              <w:spacing w:after="0" w:line="240" w:lineRule="auto"/>
              <w:outlineLvl w:val="2"/>
              <w:rPr>
                <w:rFonts w:ascii="Times New Roman" w:eastAsia="Calibri" w:hAnsi="Times New Roman"/>
                <w:sz w:val="24"/>
                <w:szCs w:val="24"/>
                <w:lang w:eastAsia="en-US"/>
              </w:rPr>
            </w:pPr>
            <w:r w:rsidRPr="00AA0664">
              <w:rPr>
                <w:rFonts w:ascii="Times New Roman" w:eastAsia="Calibri" w:hAnsi="Times New Roman"/>
                <w:lang w:eastAsia="en-US"/>
              </w:rPr>
              <w:t>количество проектов комплексных программ развития коммунальной, транспортной и социальной инфраструктуры</w:t>
            </w:r>
          </w:p>
        </w:tc>
        <w:tc>
          <w:tcPr>
            <w:tcW w:w="993" w:type="dxa"/>
            <w:tcBorders>
              <w:top w:val="single" w:sz="6" w:space="0" w:color="auto"/>
              <w:left w:val="single" w:sz="6" w:space="0" w:color="auto"/>
              <w:bottom w:val="single" w:sz="6" w:space="0" w:color="auto"/>
              <w:right w:val="single" w:sz="6" w:space="0" w:color="auto"/>
            </w:tcBorders>
          </w:tcPr>
          <w:p w:rsidR="00AA0664" w:rsidRPr="00AA0664" w:rsidRDefault="00AA0664" w:rsidP="00AA0664">
            <w:pPr>
              <w:autoSpaceDE w:val="0"/>
              <w:autoSpaceDN w:val="0"/>
              <w:adjustRightInd w:val="0"/>
              <w:spacing w:after="0" w:line="240" w:lineRule="auto"/>
              <w:jc w:val="right"/>
              <w:outlineLvl w:val="2"/>
              <w:rPr>
                <w:rFonts w:ascii="Times New Roman" w:eastAsia="Calibri" w:hAnsi="Times New Roman"/>
                <w:sz w:val="24"/>
                <w:szCs w:val="24"/>
                <w:lang w:eastAsia="en-US"/>
              </w:rPr>
            </w:pPr>
          </w:p>
          <w:p w:rsidR="00AA0664" w:rsidRPr="00AA0664" w:rsidRDefault="00AA0664" w:rsidP="00AA0664">
            <w:pPr>
              <w:autoSpaceDE w:val="0"/>
              <w:autoSpaceDN w:val="0"/>
              <w:adjustRightInd w:val="0"/>
              <w:spacing w:after="0" w:line="240" w:lineRule="auto"/>
              <w:jc w:val="right"/>
              <w:outlineLvl w:val="2"/>
              <w:rPr>
                <w:rFonts w:ascii="Times New Roman" w:eastAsia="Calibri" w:hAnsi="Times New Roman"/>
                <w:sz w:val="24"/>
                <w:szCs w:val="24"/>
                <w:lang w:eastAsia="en-US"/>
              </w:rPr>
            </w:pPr>
            <w:r w:rsidRPr="00AA0664">
              <w:rPr>
                <w:rFonts w:ascii="Times New Roman" w:eastAsia="Calibri" w:hAnsi="Times New Roman"/>
                <w:lang w:eastAsia="en-US"/>
              </w:rPr>
              <w:t>ед.</w:t>
            </w:r>
          </w:p>
        </w:tc>
        <w:tc>
          <w:tcPr>
            <w:tcW w:w="850" w:type="dxa"/>
            <w:tcBorders>
              <w:top w:val="single" w:sz="6" w:space="0" w:color="auto"/>
              <w:left w:val="single" w:sz="6" w:space="0" w:color="auto"/>
              <w:bottom w:val="single" w:sz="6" w:space="0" w:color="auto"/>
              <w:right w:val="single" w:sz="6" w:space="0" w:color="auto"/>
            </w:tcBorders>
            <w:vAlign w:val="center"/>
          </w:tcPr>
          <w:p w:rsidR="00AA0664" w:rsidRPr="00AA0664" w:rsidRDefault="00AA0664" w:rsidP="00AA0664">
            <w:pPr>
              <w:autoSpaceDE w:val="0"/>
              <w:autoSpaceDN w:val="0"/>
              <w:adjustRightInd w:val="0"/>
              <w:spacing w:after="0" w:line="240" w:lineRule="auto"/>
              <w:jc w:val="right"/>
              <w:outlineLvl w:val="2"/>
              <w:rPr>
                <w:rFonts w:ascii="Times New Roman" w:eastAsia="Calibri" w:hAnsi="Times New Roman"/>
                <w:sz w:val="24"/>
                <w:szCs w:val="24"/>
                <w:lang w:eastAsia="en-US"/>
              </w:rPr>
            </w:pPr>
          </w:p>
        </w:tc>
        <w:tc>
          <w:tcPr>
            <w:tcW w:w="851" w:type="dxa"/>
            <w:tcBorders>
              <w:top w:val="single" w:sz="6" w:space="0" w:color="auto"/>
              <w:left w:val="single" w:sz="6" w:space="0" w:color="auto"/>
              <w:bottom w:val="single" w:sz="6" w:space="0" w:color="auto"/>
              <w:right w:val="single" w:sz="6" w:space="0" w:color="auto"/>
            </w:tcBorders>
          </w:tcPr>
          <w:p w:rsidR="00AA0664" w:rsidRPr="00AA0664" w:rsidRDefault="00AA0664" w:rsidP="00AA0664">
            <w:pPr>
              <w:autoSpaceDE w:val="0"/>
              <w:autoSpaceDN w:val="0"/>
              <w:adjustRightInd w:val="0"/>
              <w:spacing w:after="0" w:line="240" w:lineRule="auto"/>
              <w:jc w:val="right"/>
              <w:outlineLvl w:val="2"/>
              <w:rPr>
                <w:rFonts w:ascii="Times New Roman" w:eastAsia="Calibri" w:hAnsi="Times New Roman"/>
                <w:sz w:val="24"/>
                <w:szCs w:val="24"/>
                <w:lang w:eastAsia="en-US"/>
              </w:rPr>
            </w:pPr>
          </w:p>
        </w:tc>
        <w:tc>
          <w:tcPr>
            <w:tcW w:w="1673" w:type="dxa"/>
            <w:tcBorders>
              <w:top w:val="single" w:sz="6" w:space="0" w:color="auto"/>
              <w:left w:val="single" w:sz="6" w:space="0" w:color="auto"/>
              <w:bottom w:val="single" w:sz="6" w:space="0" w:color="auto"/>
              <w:right w:val="single" w:sz="6" w:space="0" w:color="auto"/>
            </w:tcBorders>
          </w:tcPr>
          <w:p w:rsidR="00AA0664" w:rsidRPr="00AA0664" w:rsidRDefault="00AA0664" w:rsidP="00AA0664">
            <w:pPr>
              <w:autoSpaceDE w:val="0"/>
              <w:autoSpaceDN w:val="0"/>
              <w:adjustRightInd w:val="0"/>
              <w:spacing w:after="0" w:line="240" w:lineRule="auto"/>
              <w:jc w:val="right"/>
              <w:outlineLvl w:val="2"/>
              <w:rPr>
                <w:rFonts w:ascii="Times New Roman" w:eastAsia="Calibri" w:hAnsi="Times New Roman"/>
                <w:sz w:val="24"/>
                <w:szCs w:val="24"/>
                <w:lang w:eastAsia="en-US"/>
              </w:rPr>
            </w:pPr>
          </w:p>
          <w:p w:rsidR="00AA0664" w:rsidRPr="00AA0664" w:rsidRDefault="00AA0664" w:rsidP="00AA0664">
            <w:pPr>
              <w:autoSpaceDE w:val="0"/>
              <w:autoSpaceDN w:val="0"/>
              <w:adjustRightInd w:val="0"/>
              <w:spacing w:after="0" w:line="240" w:lineRule="auto"/>
              <w:jc w:val="right"/>
              <w:outlineLvl w:val="2"/>
              <w:rPr>
                <w:rFonts w:ascii="Times New Roman" w:eastAsia="Calibri" w:hAnsi="Times New Roman"/>
                <w:sz w:val="24"/>
                <w:szCs w:val="24"/>
                <w:lang w:eastAsia="en-US"/>
              </w:rPr>
            </w:pPr>
            <w:r w:rsidRPr="00AA0664">
              <w:rPr>
                <w:rFonts w:ascii="Times New Roman" w:eastAsia="Calibri" w:hAnsi="Times New Roman"/>
                <w:lang w:eastAsia="en-US"/>
              </w:rPr>
              <w:t>по итогам года</w:t>
            </w:r>
          </w:p>
        </w:tc>
        <w:tc>
          <w:tcPr>
            <w:tcW w:w="1440" w:type="dxa"/>
            <w:tcBorders>
              <w:top w:val="single" w:sz="6" w:space="0" w:color="auto"/>
              <w:left w:val="single" w:sz="6" w:space="0" w:color="auto"/>
              <w:bottom w:val="single" w:sz="6" w:space="0" w:color="auto"/>
              <w:right w:val="single" w:sz="6" w:space="0" w:color="auto"/>
            </w:tcBorders>
          </w:tcPr>
          <w:p w:rsidR="00AA0664" w:rsidRPr="00AA0664" w:rsidRDefault="00AA0664" w:rsidP="00AA0664">
            <w:pPr>
              <w:autoSpaceDE w:val="0"/>
              <w:autoSpaceDN w:val="0"/>
              <w:adjustRightInd w:val="0"/>
              <w:spacing w:after="0" w:line="240" w:lineRule="auto"/>
              <w:jc w:val="center"/>
              <w:outlineLvl w:val="2"/>
              <w:rPr>
                <w:rFonts w:ascii="Times New Roman" w:eastAsia="Calibri" w:hAnsi="Times New Roman"/>
                <w:sz w:val="24"/>
                <w:szCs w:val="24"/>
                <w:lang w:eastAsia="en-US"/>
              </w:rPr>
            </w:pPr>
          </w:p>
        </w:tc>
        <w:tc>
          <w:tcPr>
            <w:tcW w:w="1440" w:type="dxa"/>
            <w:tcBorders>
              <w:top w:val="single" w:sz="6" w:space="0" w:color="auto"/>
              <w:left w:val="single" w:sz="6" w:space="0" w:color="auto"/>
              <w:bottom w:val="single" w:sz="6" w:space="0" w:color="auto"/>
              <w:right w:val="single" w:sz="6" w:space="0" w:color="auto"/>
            </w:tcBorders>
          </w:tcPr>
          <w:p w:rsidR="00AA0664" w:rsidRPr="00AA0664" w:rsidRDefault="00AA0664" w:rsidP="00AA0664">
            <w:pPr>
              <w:autoSpaceDE w:val="0"/>
              <w:autoSpaceDN w:val="0"/>
              <w:adjustRightInd w:val="0"/>
              <w:spacing w:after="0" w:line="240" w:lineRule="auto"/>
              <w:jc w:val="center"/>
              <w:outlineLvl w:val="2"/>
              <w:rPr>
                <w:rFonts w:ascii="Times New Roman" w:eastAsia="Calibri" w:hAnsi="Times New Roman"/>
                <w:sz w:val="24"/>
                <w:szCs w:val="24"/>
                <w:lang w:eastAsia="en-US"/>
              </w:rPr>
            </w:pPr>
          </w:p>
          <w:p w:rsidR="00AA0664" w:rsidRPr="00AA0664" w:rsidRDefault="00AA0664" w:rsidP="00AA0664">
            <w:pPr>
              <w:autoSpaceDE w:val="0"/>
              <w:autoSpaceDN w:val="0"/>
              <w:adjustRightInd w:val="0"/>
              <w:spacing w:after="0" w:line="240" w:lineRule="auto"/>
              <w:jc w:val="center"/>
              <w:outlineLvl w:val="2"/>
              <w:rPr>
                <w:rFonts w:ascii="Times New Roman" w:eastAsia="Calibri" w:hAnsi="Times New Roman"/>
                <w:sz w:val="24"/>
                <w:szCs w:val="24"/>
                <w:lang w:eastAsia="en-US"/>
              </w:rPr>
            </w:pPr>
            <w:r w:rsidRPr="00AA0664">
              <w:rPr>
                <w:rFonts w:ascii="Times New Roman" w:eastAsia="Calibri" w:hAnsi="Times New Roman"/>
                <w:lang w:eastAsia="en-US"/>
              </w:rPr>
              <w:t>3</w:t>
            </w:r>
          </w:p>
        </w:tc>
        <w:tc>
          <w:tcPr>
            <w:tcW w:w="1396" w:type="dxa"/>
            <w:tcBorders>
              <w:top w:val="single" w:sz="6" w:space="0" w:color="auto"/>
              <w:left w:val="single" w:sz="6" w:space="0" w:color="auto"/>
              <w:bottom w:val="single" w:sz="6" w:space="0" w:color="auto"/>
              <w:right w:val="single" w:sz="6" w:space="0" w:color="auto"/>
            </w:tcBorders>
          </w:tcPr>
          <w:p w:rsidR="00AA0664" w:rsidRPr="00AA0664" w:rsidRDefault="00AA0664" w:rsidP="00AA0664">
            <w:pPr>
              <w:autoSpaceDE w:val="0"/>
              <w:autoSpaceDN w:val="0"/>
              <w:adjustRightInd w:val="0"/>
              <w:spacing w:after="0" w:line="240" w:lineRule="auto"/>
              <w:jc w:val="center"/>
              <w:outlineLvl w:val="2"/>
              <w:rPr>
                <w:rFonts w:ascii="Times New Roman" w:eastAsia="Calibri" w:hAnsi="Times New Roman"/>
                <w:sz w:val="24"/>
                <w:szCs w:val="24"/>
                <w:highlight w:val="lightGray"/>
                <w:lang w:eastAsia="en-US"/>
              </w:rPr>
            </w:pPr>
          </w:p>
          <w:p w:rsidR="00AA0664" w:rsidRPr="00AA0664" w:rsidRDefault="00AA0664" w:rsidP="00AA0664">
            <w:pPr>
              <w:autoSpaceDE w:val="0"/>
              <w:autoSpaceDN w:val="0"/>
              <w:adjustRightInd w:val="0"/>
              <w:spacing w:after="0" w:line="240" w:lineRule="auto"/>
              <w:jc w:val="center"/>
              <w:outlineLvl w:val="2"/>
              <w:rPr>
                <w:rFonts w:ascii="Times New Roman" w:eastAsia="Calibri" w:hAnsi="Times New Roman"/>
                <w:sz w:val="24"/>
                <w:szCs w:val="24"/>
                <w:highlight w:val="lightGray"/>
                <w:lang w:eastAsia="en-US"/>
              </w:rPr>
            </w:pPr>
          </w:p>
        </w:tc>
        <w:tc>
          <w:tcPr>
            <w:tcW w:w="1559" w:type="dxa"/>
            <w:tcBorders>
              <w:top w:val="single" w:sz="6" w:space="0" w:color="auto"/>
              <w:left w:val="single" w:sz="6" w:space="0" w:color="auto"/>
              <w:bottom w:val="single" w:sz="6" w:space="0" w:color="auto"/>
              <w:right w:val="single" w:sz="6" w:space="0" w:color="auto"/>
            </w:tcBorders>
          </w:tcPr>
          <w:p w:rsidR="00AA0664" w:rsidRPr="00AA0664" w:rsidRDefault="00AA0664" w:rsidP="00AA0664">
            <w:pPr>
              <w:autoSpaceDE w:val="0"/>
              <w:autoSpaceDN w:val="0"/>
              <w:adjustRightInd w:val="0"/>
              <w:spacing w:after="0" w:line="240" w:lineRule="auto"/>
              <w:jc w:val="center"/>
              <w:outlineLvl w:val="2"/>
              <w:rPr>
                <w:rFonts w:ascii="Times New Roman" w:eastAsia="Calibri" w:hAnsi="Times New Roman"/>
                <w:sz w:val="24"/>
                <w:szCs w:val="24"/>
                <w:highlight w:val="lightGray"/>
                <w:lang w:eastAsia="en-US"/>
              </w:rPr>
            </w:pPr>
          </w:p>
        </w:tc>
      </w:tr>
      <w:tr w:rsidR="00AA0664" w:rsidRPr="00AA0664" w:rsidTr="00FE7F89">
        <w:trPr>
          <w:cantSplit/>
          <w:trHeight w:val="240"/>
        </w:trPr>
        <w:tc>
          <w:tcPr>
            <w:tcW w:w="15447" w:type="dxa"/>
            <w:gridSpan w:val="10"/>
            <w:tcBorders>
              <w:top w:val="single" w:sz="6" w:space="0" w:color="auto"/>
              <w:left w:val="single" w:sz="6" w:space="0" w:color="auto"/>
              <w:bottom w:val="single" w:sz="6" w:space="0" w:color="auto"/>
              <w:right w:val="single" w:sz="6" w:space="0" w:color="auto"/>
            </w:tcBorders>
            <w:hideMark/>
          </w:tcPr>
          <w:p w:rsidR="00AA0664" w:rsidRPr="00AA0664" w:rsidRDefault="00AA0664" w:rsidP="00AA0664">
            <w:pPr>
              <w:autoSpaceDE w:val="0"/>
              <w:autoSpaceDN w:val="0"/>
              <w:adjustRightInd w:val="0"/>
              <w:spacing w:after="0" w:line="240" w:lineRule="auto"/>
              <w:jc w:val="center"/>
              <w:outlineLvl w:val="2"/>
              <w:rPr>
                <w:rFonts w:ascii="Times New Roman" w:eastAsia="Calibri" w:hAnsi="Times New Roman"/>
                <w:sz w:val="24"/>
                <w:szCs w:val="24"/>
                <w:lang w:eastAsia="en-US"/>
              </w:rPr>
            </w:pPr>
            <w:r w:rsidRPr="00AA0664">
              <w:rPr>
                <w:rFonts w:ascii="Times New Roman" w:eastAsia="Calibri" w:hAnsi="Times New Roman"/>
                <w:lang w:eastAsia="en-US"/>
              </w:rPr>
              <w:t>2. Подпрограмма 2 «Переселение граждан из аварийного жилищного фонда города Енисейска»</w:t>
            </w:r>
          </w:p>
        </w:tc>
      </w:tr>
      <w:tr w:rsidR="00AA0664" w:rsidRPr="00AA0664" w:rsidTr="00FE7F89">
        <w:trPr>
          <w:cantSplit/>
          <w:trHeight w:val="240"/>
        </w:trPr>
        <w:tc>
          <w:tcPr>
            <w:tcW w:w="1039" w:type="dxa"/>
            <w:tcBorders>
              <w:top w:val="single" w:sz="6" w:space="0" w:color="auto"/>
              <w:left w:val="single" w:sz="6" w:space="0" w:color="auto"/>
              <w:bottom w:val="single" w:sz="6" w:space="0" w:color="auto"/>
              <w:right w:val="single" w:sz="6" w:space="0" w:color="auto"/>
            </w:tcBorders>
            <w:hideMark/>
          </w:tcPr>
          <w:p w:rsidR="00AA0664" w:rsidRPr="00AA0664" w:rsidRDefault="00AA0664" w:rsidP="00AA0664">
            <w:pPr>
              <w:autoSpaceDE w:val="0"/>
              <w:autoSpaceDN w:val="0"/>
              <w:adjustRightInd w:val="0"/>
              <w:spacing w:after="0" w:line="240" w:lineRule="auto"/>
              <w:jc w:val="right"/>
              <w:outlineLvl w:val="2"/>
              <w:rPr>
                <w:rFonts w:ascii="Times New Roman" w:eastAsia="Calibri" w:hAnsi="Times New Roman"/>
                <w:sz w:val="24"/>
                <w:szCs w:val="24"/>
                <w:lang w:eastAsia="en-US"/>
              </w:rPr>
            </w:pPr>
            <w:r w:rsidRPr="00AA0664">
              <w:rPr>
                <w:rFonts w:ascii="Times New Roman" w:eastAsia="Calibri" w:hAnsi="Times New Roman"/>
                <w:lang w:eastAsia="en-US"/>
              </w:rPr>
              <w:t>2.1</w:t>
            </w:r>
          </w:p>
        </w:tc>
        <w:tc>
          <w:tcPr>
            <w:tcW w:w="4206" w:type="dxa"/>
            <w:tcBorders>
              <w:top w:val="single" w:sz="6" w:space="0" w:color="auto"/>
              <w:left w:val="single" w:sz="6" w:space="0" w:color="auto"/>
              <w:bottom w:val="single" w:sz="6" w:space="0" w:color="auto"/>
              <w:right w:val="single" w:sz="6" w:space="0" w:color="auto"/>
            </w:tcBorders>
            <w:hideMark/>
          </w:tcPr>
          <w:p w:rsidR="00AA0664" w:rsidRPr="00AA0664" w:rsidRDefault="00AA0664" w:rsidP="00AA0664">
            <w:pPr>
              <w:autoSpaceDE w:val="0"/>
              <w:autoSpaceDN w:val="0"/>
              <w:adjustRightInd w:val="0"/>
              <w:spacing w:after="0" w:line="240" w:lineRule="auto"/>
              <w:outlineLvl w:val="2"/>
              <w:rPr>
                <w:rFonts w:ascii="Times New Roman" w:eastAsia="Calibri" w:hAnsi="Times New Roman"/>
                <w:sz w:val="24"/>
                <w:szCs w:val="24"/>
                <w:lang w:eastAsia="en-US"/>
              </w:rPr>
            </w:pPr>
            <w:r w:rsidRPr="00AA0664">
              <w:rPr>
                <w:rFonts w:ascii="Times New Roman" w:eastAsia="Calibri" w:hAnsi="Times New Roman"/>
                <w:lang w:eastAsia="en-US"/>
              </w:rPr>
              <w:t>объем общей площади жилья, построенного (приобретенного) в целях переселения граждан из аварийного жилищного фонда</w:t>
            </w:r>
          </w:p>
        </w:tc>
        <w:tc>
          <w:tcPr>
            <w:tcW w:w="993" w:type="dxa"/>
            <w:tcBorders>
              <w:top w:val="single" w:sz="6" w:space="0" w:color="auto"/>
              <w:left w:val="single" w:sz="6" w:space="0" w:color="auto"/>
              <w:bottom w:val="single" w:sz="6" w:space="0" w:color="auto"/>
              <w:right w:val="single" w:sz="6" w:space="0" w:color="auto"/>
            </w:tcBorders>
            <w:hideMark/>
          </w:tcPr>
          <w:p w:rsidR="00AA0664" w:rsidRPr="00AA0664" w:rsidRDefault="00AA0664" w:rsidP="00AA0664">
            <w:pPr>
              <w:autoSpaceDE w:val="0"/>
              <w:autoSpaceDN w:val="0"/>
              <w:adjustRightInd w:val="0"/>
              <w:spacing w:after="0" w:line="240" w:lineRule="auto"/>
              <w:jc w:val="right"/>
              <w:outlineLvl w:val="2"/>
              <w:rPr>
                <w:rFonts w:ascii="Times New Roman" w:eastAsia="Calibri" w:hAnsi="Times New Roman"/>
                <w:sz w:val="24"/>
                <w:szCs w:val="24"/>
                <w:lang w:eastAsia="en-US"/>
              </w:rPr>
            </w:pPr>
            <w:proofErr w:type="spellStart"/>
            <w:r w:rsidRPr="00AA0664">
              <w:rPr>
                <w:rFonts w:ascii="Times New Roman" w:eastAsia="Calibri" w:hAnsi="Times New Roman"/>
                <w:lang w:eastAsia="en-US"/>
              </w:rPr>
              <w:t>кв.м</w:t>
            </w:r>
            <w:proofErr w:type="spellEnd"/>
            <w:r w:rsidRPr="00AA0664">
              <w:rPr>
                <w:rFonts w:ascii="Times New Roman" w:eastAsia="Calibri" w:hAnsi="Times New Roman"/>
                <w:lang w:eastAsia="en-US"/>
              </w:rPr>
              <w:t>.</w:t>
            </w:r>
          </w:p>
        </w:tc>
        <w:tc>
          <w:tcPr>
            <w:tcW w:w="850" w:type="dxa"/>
            <w:tcBorders>
              <w:top w:val="single" w:sz="6" w:space="0" w:color="auto"/>
              <w:left w:val="single" w:sz="6" w:space="0" w:color="auto"/>
              <w:bottom w:val="single" w:sz="6" w:space="0" w:color="auto"/>
              <w:right w:val="single" w:sz="6" w:space="0" w:color="auto"/>
            </w:tcBorders>
            <w:vAlign w:val="center"/>
          </w:tcPr>
          <w:p w:rsidR="00AA0664" w:rsidRPr="00AA0664" w:rsidRDefault="00AA0664" w:rsidP="00AA0664">
            <w:pPr>
              <w:autoSpaceDE w:val="0"/>
              <w:autoSpaceDN w:val="0"/>
              <w:adjustRightInd w:val="0"/>
              <w:spacing w:after="0" w:line="240" w:lineRule="auto"/>
              <w:jc w:val="right"/>
              <w:outlineLvl w:val="2"/>
              <w:rPr>
                <w:rFonts w:ascii="Times New Roman" w:eastAsia="Calibri" w:hAnsi="Times New Roman"/>
                <w:sz w:val="24"/>
                <w:szCs w:val="24"/>
                <w:lang w:eastAsia="en-US"/>
              </w:rPr>
            </w:pPr>
          </w:p>
        </w:tc>
        <w:tc>
          <w:tcPr>
            <w:tcW w:w="851" w:type="dxa"/>
            <w:tcBorders>
              <w:top w:val="single" w:sz="6" w:space="0" w:color="auto"/>
              <w:left w:val="single" w:sz="6" w:space="0" w:color="auto"/>
              <w:bottom w:val="single" w:sz="6" w:space="0" w:color="auto"/>
              <w:right w:val="single" w:sz="6" w:space="0" w:color="auto"/>
            </w:tcBorders>
          </w:tcPr>
          <w:p w:rsidR="00AA0664" w:rsidRPr="00AA0664" w:rsidRDefault="00AA0664" w:rsidP="00AA0664">
            <w:pPr>
              <w:autoSpaceDE w:val="0"/>
              <w:autoSpaceDN w:val="0"/>
              <w:adjustRightInd w:val="0"/>
              <w:spacing w:after="0" w:line="240" w:lineRule="auto"/>
              <w:jc w:val="right"/>
              <w:outlineLvl w:val="2"/>
              <w:rPr>
                <w:rFonts w:ascii="Times New Roman" w:eastAsia="Calibri" w:hAnsi="Times New Roman"/>
                <w:sz w:val="24"/>
                <w:szCs w:val="24"/>
                <w:lang w:eastAsia="en-US"/>
              </w:rPr>
            </w:pPr>
          </w:p>
        </w:tc>
        <w:tc>
          <w:tcPr>
            <w:tcW w:w="1673" w:type="dxa"/>
            <w:tcBorders>
              <w:top w:val="single" w:sz="6" w:space="0" w:color="auto"/>
              <w:left w:val="single" w:sz="6" w:space="0" w:color="auto"/>
              <w:bottom w:val="single" w:sz="6" w:space="0" w:color="auto"/>
              <w:right w:val="single" w:sz="6" w:space="0" w:color="auto"/>
            </w:tcBorders>
            <w:hideMark/>
          </w:tcPr>
          <w:p w:rsidR="00AA0664" w:rsidRPr="00AA0664" w:rsidRDefault="00AA0664" w:rsidP="00AA0664">
            <w:pPr>
              <w:autoSpaceDE w:val="0"/>
              <w:autoSpaceDN w:val="0"/>
              <w:adjustRightInd w:val="0"/>
              <w:spacing w:after="0" w:line="240" w:lineRule="auto"/>
              <w:jc w:val="right"/>
              <w:outlineLvl w:val="2"/>
              <w:rPr>
                <w:rFonts w:ascii="Times New Roman" w:eastAsia="Calibri" w:hAnsi="Times New Roman"/>
                <w:sz w:val="24"/>
                <w:szCs w:val="24"/>
                <w:lang w:eastAsia="en-US"/>
              </w:rPr>
            </w:pPr>
            <w:r w:rsidRPr="00AA0664">
              <w:rPr>
                <w:rFonts w:ascii="Times New Roman" w:eastAsia="Calibri" w:hAnsi="Times New Roman"/>
                <w:lang w:eastAsia="en-US"/>
              </w:rPr>
              <w:t>по итогам года</w:t>
            </w:r>
          </w:p>
        </w:tc>
        <w:tc>
          <w:tcPr>
            <w:tcW w:w="1440" w:type="dxa"/>
            <w:tcBorders>
              <w:top w:val="single" w:sz="6" w:space="0" w:color="auto"/>
              <w:left w:val="single" w:sz="6" w:space="0" w:color="auto"/>
              <w:bottom w:val="single" w:sz="6" w:space="0" w:color="auto"/>
              <w:right w:val="single" w:sz="6" w:space="0" w:color="auto"/>
            </w:tcBorders>
          </w:tcPr>
          <w:p w:rsidR="00AA0664" w:rsidRPr="00AA0664" w:rsidRDefault="00AA0664" w:rsidP="00AA0664">
            <w:pPr>
              <w:autoSpaceDE w:val="0"/>
              <w:autoSpaceDN w:val="0"/>
              <w:adjustRightInd w:val="0"/>
              <w:spacing w:after="0" w:line="240" w:lineRule="auto"/>
              <w:jc w:val="center"/>
              <w:outlineLvl w:val="2"/>
              <w:rPr>
                <w:rFonts w:ascii="Times New Roman" w:eastAsia="Calibri" w:hAnsi="Times New Roman"/>
                <w:sz w:val="24"/>
                <w:szCs w:val="24"/>
                <w:lang w:eastAsia="en-US"/>
              </w:rPr>
            </w:pPr>
            <w:r w:rsidRPr="00AA0664">
              <w:rPr>
                <w:rFonts w:ascii="Times New Roman" w:eastAsia="Calibri" w:hAnsi="Times New Roman"/>
                <w:lang w:eastAsia="en-US"/>
              </w:rPr>
              <w:t>6 200</w:t>
            </w:r>
          </w:p>
        </w:tc>
        <w:tc>
          <w:tcPr>
            <w:tcW w:w="1440" w:type="dxa"/>
            <w:tcBorders>
              <w:top w:val="single" w:sz="6" w:space="0" w:color="auto"/>
              <w:left w:val="single" w:sz="6" w:space="0" w:color="auto"/>
              <w:bottom w:val="single" w:sz="6" w:space="0" w:color="auto"/>
              <w:right w:val="single" w:sz="6" w:space="0" w:color="auto"/>
            </w:tcBorders>
          </w:tcPr>
          <w:p w:rsidR="00AA0664" w:rsidRPr="00AA0664" w:rsidRDefault="00AA0664" w:rsidP="00AA0664">
            <w:pPr>
              <w:autoSpaceDE w:val="0"/>
              <w:autoSpaceDN w:val="0"/>
              <w:adjustRightInd w:val="0"/>
              <w:spacing w:after="0" w:line="240" w:lineRule="auto"/>
              <w:jc w:val="center"/>
              <w:outlineLvl w:val="2"/>
              <w:rPr>
                <w:rFonts w:ascii="Times New Roman" w:eastAsia="Calibri" w:hAnsi="Times New Roman"/>
                <w:sz w:val="24"/>
                <w:szCs w:val="24"/>
                <w:lang w:eastAsia="en-US"/>
              </w:rPr>
            </w:pPr>
          </w:p>
        </w:tc>
        <w:tc>
          <w:tcPr>
            <w:tcW w:w="1396" w:type="dxa"/>
            <w:tcBorders>
              <w:top w:val="single" w:sz="6" w:space="0" w:color="auto"/>
              <w:left w:val="single" w:sz="6" w:space="0" w:color="auto"/>
              <w:bottom w:val="single" w:sz="6" w:space="0" w:color="auto"/>
              <w:right w:val="single" w:sz="6" w:space="0" w:color="auto"/>
            </w:tcBorders>
            <w:hideMark/>
          </w:tcPr>
          <w:p w:rsidR="00AA0664" w:rsidRPr="00AA0664" w:rsidRDefault="00AA0664" w:rsidP="00AA0664">
            <w:pPr>
              <w:autoSpaceDE w:val="0"/>
              <w:autoSpaceDN w:val="0"/>
              <w:adjustRightInd w:val="0"/>
              <w:spacing w:after="0" w:line="240" w:lineRule="auto"/>
              <w:jc w:val="center"/>
              <w:outlineLvl w:val="2"/>
              <w:rPr>
                <w:rFonts w:ascii="Times New Roman" w:eastAsia="Calibri" w:hAnsi="Times New Roman"/>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AA0664" w:rsidRPr="00AA0664" w:rsidRDefault="00AA0664" w:rsidP="00AA0664">
            <w:pPr>
              <w:autoSpaceDE w:val="0"/>
              <w:autoSpaceDN w:val="0"/>
              <w:adjustRightInd w:val="0"/>
              <w:spacing w:after="0" w:line="240" w:lineRule="auto"/>
              <w:jc w:val="center"/>
              <w:outlineLvl w:val="2"/>
              <w:rPr>
                <w:rFonts w:ascii="Times New Roman" w:eastAsia="Calibri" w:hAnsi="Times New Roman"/>
                <w:sz w:val="24"/>
                <w:szCs w:val="24"/>
                <w:lang w:eastAsia="en-US"/>
              </w:rPr>
            </w:pPr>
            <w:r w:rsidRPr="00AA0664">
              <w:rPr>
                <w:rFonts w:ascii="Times New Roman" w:eastAsia="Calibri" w:hAnsi="Times New Roman"/>
                <w:lang w:eastAsia="en-US"/>
              </w:rPr>
              <w:t>2 800</w:t>
            </w:r>
          </w:p>
        </w:tc>
      </w:tr>
      <w:tr w:rsidR="00AA0664" w:rsidRPr="00AA0664" w:rsidTr="00FE7F89">
        <w:trPr>
          <w:cantSplit/>
          <w:trHeight w:val="240"/>
        </w:trPr>
        <w:tc>
          <w:tcPr>
            <w:tcW w:w="1039" w:type="dxa"/>
            <w:tcBorders>
              <w:top w:val="single" w:sz="6" w:space="0" w:color="auto"/>
              <w:left w:val="single" w:sz="6" w:space="0" w:color="auto"/>
              <w:bottom w:val="single" w:sz="6" w:space="0" w:color="auto"/>
              <w:right w:val="single" w:sz="6" w:space="0" w:color="auto"/>
            </w:tcBorders>
            <w:hideMark/>
          </w:tcPr>
          <w:p w:rsidR="00AA0664" w:rsidRPr="00AA0664" w:rsidRDefault="00AA0664" w:rsidP="00AA0664">
            <w:pPr>
              <w:autoSpaceDE w:val="0"/>
              <w:autoSpaceDN w:val="0"/>
              <w:adjustRightInd w:val="0"/>
              <w:spacing w:after="0" w:line="240" w:lineRule="auto"/>
              <w:jc w:val="right"/>
              <w:outlineLvl w:val="2"/>
              <w:rPr>
                <w:rFonts w:ascii="Times New Roman" w:eastAsia="Calibri" w:hAnsi="Times New Roman"/>
                <w:sz w:val="24"/>
                <w:szCs w:val="24"/>
                <w:lang w:eastAsia="en-US"/>
              </w:rPr>
            </w:pPr>
            <w:r w:rsidRPr="00AA0664">
              <w:rPr>
                <w:rFonts w:ascii="Times New Roman" w:eastAsia="Calibri" w:hAnsi="Times New Roman"/>
                <w:lang w:eastAsia="en-US"/>
              </w:rPr>
              <w:t>2.2</w:t>
            </w:r>
          </w:p>
        </w:tc>
        <w:tc>
          <w:tcPr>
            <w:tcW w:w="4206" w:type="dxa"/>
            <w:tcBorders>
              <w:top w:val="single" w:sz="6" w:space="0" w:color="auto"/>
              <w:left w:val="single" w:sz="6" w:space="0" w:color="auto"/>
              <w:bottom w:val="single" w:sz="6" w:space="0" w:color="auto"/>
              <w:right w:val="single" w:sz="6" w:space="0" w:color="auto"/>
            </w:tcBorders>
          </w:tcPr>
          <w:p w:rsidR="00AA0664" w:rsidRPr="00AA0664" w:rsidRDefault="00AA0664" w:rsidP="00AA0664">
            <w:pPr>
              <w:autoSpaceDE w:val="0"/>
              <w:autoSpaceDN w:val="0"/>
              <w:adjustRightInd w:val="0"/>
              <w:spacing w:after="0" w:line="240" w:lineRule="auto"/>
              <w:outlineLvl w:val="2"/>
              <w:rPr>
                <w:rFonts w:ascii="Times New Roman" w:eastAsia="Calibri" w:hAnsi="Times New Roman"/>
                <w:sz w:val="24"/>
                <w:szCs w:val="24"/>
                <w:lang w:eastAsia="en-US"/>
              </w:rPr>
            </w:pPr>
            <w:r w:rsidRPr="00AA0664">
              <w:rPr>
                <w:rFonts w:ascii="Times New Roman" w:eastAsia="Calibri" w:hAnsi="Times New Roman"/>
                <w:lang w:eastAsia="en-US"/>
              </w:rPr>
              <w:t xml:space="preserve">количество предоставленных, приобретенных квартир </w:t>
            </w:r>
          </w:p>
        </w:tc>
        <w:tc>
          <w:tcPr>
            <w:tcW w:w="993" w:type="dxa"/>
            <w:tcBorders>
              <w:top w:val="single" w:sz="6" w:space="0" w:color="auto"/>
              <w:left w:val="single" w:sz="6" w:space="0" w:color="auto"/>
              <w:bottom w:val="single" w:sz="6" w:space="0" w:color="auto"/>
              <w:right w:val="single" w:sz="6" w:space="0" w:color="auto"/>
            </w:tcBorders>
            <w:hideMark/>
          </w:tcPr>
          <w:p w:rsidR="00AA0664" w:rsidRPr="00AA0664" w:rsidRDefault="00AA0664" w:rsidP="00AA0664">
            <w:pPr>
              <w:autoSpaceDE w:val="0"/>
              <w:autoSpaceDN w:val="0"/>
              <w:adjustRightInd w:val="0"/>
              <w:spacing w:after="0" w:line="240" w:lineRule="auto"/>
              <w:jc w:val="right"/>
              <w:outlineLvl w:val="2"/>
              <w:rPr>
                <w:rFonts w:ascii="Times New Roman" w:eastAsia="Calibri" w:hAnsi="Times New Roman"/>
                <w:sz w:val="24"/>
                <w:szCs w:val="24"/>
                <w:lang w:eastAsia="en-US"/>
              </w:rPr>
            </w:pPr>
            <w:r w:rsidRPr="00AA0664">
              <w:rPr>
                <w:rFonts w:ascii="Times New Roman" w:eastAsia="Calibri" w:hAnsi="Times New Roman"/>
                <w:lang w:eastAsia="en-US"/>
              </w:rPr>
              <w:t>ед.</w:t>
            </w:r>
          </w:p>
        </w:tc>
        <w:tc>
          <w:tcPr>
            <w:tcW w:w="850" w:type="dxa"/>
            <w:tcBorders>
              <w:top w:val="single" w:sz="6" w:space="0" w:color="auto"/>
              <w:left w:val="single" w:sz="6" w:space="0" w:color="auto"/>
              <w:bottom w:val="single" w:sz="6" w:space="0" w:color="auto"/>
              <w:right w:val="single" w:sz="6" w:space="0" w:color="auto"/>
            </w:tcBorders>
            <w:vAlign w:val="center"/>
          </w:tcPr>
          <w:p w:rsidR="00AA0664" w:rsidRPr="00AA0664" w:rsidRDefault="00AA0664" w:rsidP="00AA0664">
            <w:pPr>
              <w:autoSpaceDE w:val="0"/>
              <w:autoSpaceDN w:val="0"/>
              <w:adjustRightInd w:val="0"/>
              <w:spacing w:after="0" w:line="240" w:lineRule="auto"/>
              <w:jc w:val="right"/>
              <w:outlineLvl w:val="2"/>
              <w:rPr>
                <w:rFonts w:ascii="Times New Roman" w:eastAsia="Calibri" w:hAnsi="Times New Roman"/>
                <w:sz w:val="24"/>
                <w:szCs w:val="24"/>
                <w:lang w:eastAsia="en-US"/>
              </w:rPr>
            </w:pPr>
          </w:p>
        </w:tc>
        <w:tc>
          <w:tcPr>
            <w:tcW w:w="851" w:type="dxa"/>
            <w:tcBorders>
              <w:top w:val="single" w:sz="6" w:space="0" w:color="auto"/>
              <w:left w:val="single" w:sz="6" w:space="0" w:color="auto"/>
              <w:bottom w:val="single" w:sz="6" w:space="0" w:color="auto"/>
              <w:right w:val="single" w:sz="6" w:space="0" w:color="auto"/>
            </w:tcBorders>
          </w:tcPr>
          <w:p w:rsidR="00AA0664" w:rsidRPr="00AA0664" w:rsidRDefault="00AA0664" w:rsidP="00AA0664">
            <w:pPr>
              <w:autoSpaceDE w:val="0"/>
              <w:autoSpaceDN w:val="0"/>
              <w:adjustRightInd w:val="0"/>
              <w:spacing w:after="0" w:line="240" w:lineRule="auto"/>
              <w:jc w:val="right"/>
              <w:outlineLvl w:val="2"/>
              <w:rPr>
                <w:rFonts w:ascii="Times New Roman" w:eastAsia="Calibri" w:hAnsi="Times New Roman"/>
                <w:sz w:val="24"/>
                <w:szCs w:val="24"/>
                <w:lang w:eastAsia="en-US"/>
              </w:rPr>
            </w:pPr>
          </w:p>
        </w:tc>
        <w:tc>
          <w:tcPr>
            <w:tcW w:w="1673" w:type="dxa"/>
            <w:tcBorders>
              <w:top w:val="single" w:sz="6" w:space="0" w:color="auto"/>
              <w:left w:val="single" w:sz="6" w:space="0" w:color="auto"/>
              <w:bottom w:val="single" w:sz="6" w:space="0" w:color="auto"/>
              <w:right w:val="single" w:sz="6" w:space="0" w:color="auto"/>
            </w:tcBorders>
          </w:tcPr>
          <w:p w:rsidR="00AA0664" w:rsidRPr="00AA0664" w:rsidRDefault="00AA0664" w:rsidP="00AA0664">
            <w:pPr>
              <w:autoSpaceDE w:val="0"/>
              <w:autoSpaceDN w:val="0"/>
              <w:adjustRightInd w:val="0"/>
              <w:spacing w:after="0" w:line="240" w:lineRule="auto"/>
              <w:jc w:val="right"/>
              <w:outlineLvl w:val="2"/>
              <w:rPr>
                <w:rFonts w:ascii="Times New Roman" w:eastAsia="Calibri" w:hAnsi="Times New Roman"/>
                <w:sz w:val="24"/>
                <w:szCs w:val="24"/>
                <w:lang w:eastAsia="en-US"/>
              </w:rPr>
            </w:pPr>
            <w:r w:rsidRPr="00AA0664">
              <w:rPr>
                <w:rFonts w:ascii="Times New Roman" w:eastAsia="Calibri" w:hAnsi="Times New Roman"/>
                <w:lang w:eastAsia="en-US"/>
              </w:rPr>
              <w:t>по итогам года</w:t>
            </w:r>
          </w:p>
        </w:tc>
        <w:tc>
          <w:tcPr>
            <w:tcW w:w="1440" w:type="dxa"/>
            <w:tcBorders>
              <w:top w:val="single" w:sz="6" w:space="0" w:color="auto"/>
              <w:left w:val="single" w:sz="6" w:space="0" w:color="auto"/>
              <w:bottom w:val="single" w:sz="6" w:space="0" w:color="auto"/>
              <w:right w:val="single" w:sz="6" w:space="0" w:color="auto"/>
            </w:tcBorders>
          </w:tcPr>
          <w:p w:rsidR="00AA0664" w:rsidRPr="00AA0664" w:rsidRDefault="00AA0664" w:rsidP="00AA0664">
            <w:pPr>
              <w:autoSpaceDE w:val="0"/>
              <w:autoSpaceDN w:val="0"/>
              <w:adjustRightInd w:val="0"/>
              <w:spacing w:after="0" w:line="240" w:lineRule="auto"/>
              <w:jc w:val="center"/>
              <w:outlineLvl w:val="2"/>
              <w:rPr>
                <w:rFonts w:ascii="Times New Roman" w:eastAsia="Calibri" w:hAnsi="Times New Roman"/>
                <w:sz w:val="24"/>
                <w:szCs w:val="24"/>
                <w:lang w:eastAsia="en-US"/>
              </w:rPr>
            </w:pPr>
            <w:r w:rsidRPr="00AA0664">
              <w:rPr>
                <w:rFonts w:ascii="Times New Roman" w:eastAsia="Calibri" w:hAnsi="Times New Roman"/>
                <w:lang w:eastAsia="en-US"/>
              </w:rPr>
              <w:t>143</w:t>
            </w:r>
          </w:p>
        </w:tc>
        <w:tc>
          <w:tcPr>
            <w:tcW w:w="1440" w:type="dxa"/>
            <w:tcBorders>
              <w:top w:val="single" w:sz="6" w:space="0" w:color="auto"/>
              <w:left w:val="single" w:sz="6" w:space="0" w:color="auto"/>
              <w:bottom w:val="single" w:sz="6" w:space="0" w:color="auto"/>
              <w:right w:val="single" w:sz="6" w:space="0" w:color="auto"/>
            </w:tcBorders>
            <w:hideMark/>
          </w:tcPr>
          <w:p w:rsidR="00AA0664" w:rsidRPr="00AA0664" w:rsidRDefault="00AA0664" w:rsidP="00AA0664">
            <w:pPr>
              <w:autoSpaceDE w:val="0"/>
              <w:autoSpaceDN w:val="0"/>
              <w:adjustRightInd w:val="0"/>
              <w:spacing w:after="0" w:line="240" w:lineRule="auto"/>
              <w:jc w:val="center"/>
              <w:outlineLvl w:val="2"/>
              <w:rPr>
                <w:rFonts w:ascii="Times New Roman" w:eastAsia="Calibri" w:hAnsi="Times New Roman"/>
                <w:sz w:val="24"/>
                <w:szCs w:val="24"/>
                <w:lang w:eastAsia="en-US"/>
              </w:rPr>
            </w:pPr>
          </w:p>
        </w:tc>
        <w:tc>
          <w:tcPr>
            <w:tcW w:w="1396" w:type="dxa"/>
            <w:tcBorders>
              <w:top w:val="single" w:sz="6" w:space="0" w:color="auto"/>
              <w:left w:val="single" w:sz="6" w:space="0" w:color="auto"/>
              <w:bottom w:val="single" w:sz="6" w:space="0" w:color="auto"/>
              <w:right w:val="single" w:sz="6" w:space="0" w:color="auto"/>
            </w:tcBorders>
          </w:tcPr>
          <w:p w:rsidR="00AA0664" w:rsidRPr="00AA0664" w:rsidRDefault="00AA0664" w:rsidP="00AA0664">
            <w:pPr>
              <w:autoSpaceDE w:val="0"/>
              <w:autoSpaceDN w:val="0"/>
              <w:adjustRightInd w:val="0"/>
              <w:spacing w:after="0" w:line="240" w:lineRule="auto"/>
              <w:jc w:val="center"/>
              <w:outlineLvl w:val="2"/>
              <w:rPr>
                <w:rFonts w:ascii="Times New Roman" w:eastAsia="Calibri" w:hAnsi="Times New Roman"/>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AA0664" w:rsidRPr="00AA0664" w:rsidRDefault="00AA0664" w:rsidP="00AA0664">
            <w:pPr>
              <w:autoSpaceDE w:val="0"/>
              <w:autoSpaceDN w:val="0"/>
              <w:adjustRightInd w:val="0"/>
              <w:spacing w:after="0" w:line="240" w:lineRule="auto"/>
              <w:jc w:val="center"/>
              <w:outlineLvl w:val="2"/>
              <w:rPr>
                <w:rFonts w:ascii="Times New Roman" w:eastAsia="Calibri" w:hAnsi="Times New Roman"/>
                <w:sz w:val="24"/>
                <w:szCs w:val="24"/>
                <w:lang w:eastAsia="en-US"/>
              </w:rPr>
            </w:pPr>
            <w:r w:rsidRPr="00AA0664">
              <w:rPr>
                <w:rFonts w:ascii="Times New Roman" w:eastAsia="Calibri" w:hAnsi="Times New Roman"/>
                <w:lang w:eastAsia="en-US"/>
              </w:rPr>
              <w:t>60</w:t>
            </w:r>
          </w:p>
        </w:tc>
      </w:tr>
      <w:tr w:rsidR="00AA0664" w:rsidRPr="00AA0664" w:rsidTr="00FE7F89">
        <w:trPr>
          <w:cantSplit/>
          <w:trHeight w:val="240"/>
        </w:trPr>
        <w:tc>
          <w:tcPr>
            <w:tcW w:w="1039" w:type="dxa"/>
            <w:tcBorders>
              <w:top w:val="single" w:sz="6" w:space="0" w:color="auto"/>
              <w:left w:val="single" w:sz="6" w:space="0" w:color="auto"/>
              <w:bottom w:val="single" w:sz="6" w:space="0" w:color="auto"/>
              <w:right w:val="single" w:sz="6" w:space="0" w:color="auto"/>
            </w:tcBorders>
            <w:hideMark/>
          </w:tcPr>
          <w:p w:rsidR="00AA0664" w:rsidRPr="00AA0664" w:rsidRDefault="00AA0664" w:rsidP="00AA0664">
            <w:pPr>
              <w:autoSpaceDE w:val="0"/>
              <w:autoSpaceDN w:val="0"/>
              <w:adjustRightInd w:val="0"/>
              <w:spacing w:after="0" w:line="240" w:lineRule="auto"/>
              <w:jc w:val="right"/>
              <w:outlineLvl w:val="2"/>
              <w:rPr>
                <w:rFonts w:ascii="Times New Roman" w:eastAsia="Calibri" w:hAnsi="Times New Roman"/>
                <w:sz w:val="24"/>
                <w:szCs w:val="24"/>
                <w:lang w:eastAsia="en-US"/>
              </w:rPr>
            </w:pPr>
            <w:r w:rsidRPr="00AA0664">
              <w:rPr>
                <w:rFonts w:ascii="Times New Roman" w:eastAsia="Calibri" w:hAnsi="Times New Roman"/>
                <w:lang w:eastAsia="en-US"/>
              </w:rPr>
              <w:t>2.3</w:t>
            </w:r>
          </w:p>
        </w:tc>
        <w:tc>
          <w:tcPr>
            <w:tcW w:w="4206" w:type="dxa"/>
            <w:tcBorders>
              <w:top w:val="single" w:sz="6" w:space="0" w:color="auto"/>
              <w:left w:val="single" w:sz="6" w:space="0" w:color="auto"/>
              <w:bottom w:val="single" w:sz="6" w:space="0" w:color="auto"/>
              <w:right w:val="single" w:sz="6" w:space="0" w:color="auto"/>
            </w:tcBorders>
            <w:hideMark/>
          </w:tcPr>
          <w:p w:rsidR="00AA0664" w:rsidRPr="00AA0664" w:rsidRDefault="00AA0664" w:rsidP="00AA0664">
            <w:pPr>
              <w:autoSpaceDE w:val="0"/>
              <w:autoSpaceDN w:val="0"/>
              <w:adjustRightInd w:val="0"/>
              <w:spacing w:after="0" w:line="240" w:lineRule="auto"/>
              <w:outlineLvl w:val="2"/>
              <w:rPr>
                <w:rFonts w:ascii="Times New Roman" w:eastAsia="Calibri" w:hAnsi="Times New Roman"/>
                <w:sz w:val="24"/>
                <w:szCs w:val="24"/>
                <w:lang w:eastAsia="en-US"/>
              </w:rPr>
            </w:pPr>
            <w:r w:rsidRPr="00AA0664">
              <w:rPr>
                <w:rFonts w:ascii="Times New Roman" w:eastAsia="Calibri" w:hAnsi="Times New Roman"/>
                <w:lang w:eastAsia="en-US"/>
              </w:rPr>
              <w:t>количество переселенных жителей</w:t>
            </w:r>
          </w:p>
        </w:tc>
        <w:tc>
          <w:tcPr>
            <w:tcW w:w="993" w:type="dxa"/>
            <w:tcBorders>
              <w:top w:val="single" w:sz="6" w:space="0" w:color="auto"/>
              <w:left w:val="single" w:sz="6" w:space="0" w:color="auto"/>
              <w:bottom w:val="single" w:sz="6" w:space="0" w:color="auto"/>
              <w:right w:val="single" w:sz="6" w:space="0" w:color="auto"/>
            </w:tcBorders>
            <w:hideMark/>
          </w:tcPr>
          <w:p w:rsidR="00AA0664" w:rsidRPr="00AA0664" w:rsidRDefault="00AA0664" w:rsidP="00AA0664">
            <w:pPr>
              <w:autoSpaceDE w:val="0"/>
              <w:autoSpaceDN w:val="0"/>
              <w:adjustRightInd w:val="0"/>
              <w:spacing w:after="0" w:line="240" w:lineRule="auto"/>
              <w:jc w:val="right"/>
              <w:outlineLvl w:val="2"/>
              <w:rPr>
                <w:rFonts w:ascii="Times New Roman" w:eastAsia="Calibri" w:hAnsi="Times New Roman"/>
                <w:sz w:val="24"/>
                <w:szCs w:val="24"/>
                <w:lang w:eastAsia="en-US"/>
              </w:rPr>
            </w:pPr>
            <w:r w:rsidRPr="00AA0664">
              <w:rPr>
                <w:rFonts w:ascii="Times New Roman" w:eastAsia="Calibri" w:hAnsi="Times New Roman"/>
                <w:lang w:eastAsia="en-US"/>
              </w:rPr>
              <w:t>чел.</w:t>
            </w:r>
          </w:p>
        </w:tc>
        <w:tc>
          <w:tcPr>
            <w:tcW w:w="850" w:type="dxa"/>
            <w:tcBorders>
              <w:top w:val="single" w:sz="6" w:space="0" w:color="auto"/>
              <w:left w:val="single" w:sz="6" w:space="0" w:color="auto"/>
              <w:bottom w:val="single" w:sz="6" w:space="0" w:color="auto"/>
              <w:right w:val="single" w:sz="6" w:space="0" w:color="auto"/>
            </w:tcBorders>
            <w:vAlign w:val="center"/>
          </w:tcPr>
          <w:p w:rsidR="00AA0664" w:rsidRPr="00AA0664" w:rsidRDefault="00AA0664" w:rsidP="00AA0664">
            <w:pPr>
              <w:autoSpaceDE w:val="0"/>
              <w:autoSpaceDN w:val="0"/>
              <w:adjustRightInd w:val="0"/>
              <w:spacing w:after="0" w:line="240" w:lineRule="auto"/>
              <w:jc w:val="right"/>
              <w:outlineLvl w:val="2"/>
              <w:rPr>
                <w:rFonts w:ascii="Times New Roman" w:eastAsia="Calibri" w:hAnsi="Times New Roman"/>
                <w:sz w:val="24"/>
                <w:szCs w:val="24"/>
                <w:lang w:eastAsia="en-US"/>
              </w:rPr>
            </w:pPr>
          </w:p>
        </w:tc>
        <w:tc>
          <w:tcPr>
            <w:tcW w:w="851" w:type="dxa"/>
            <w:tcBorders>
              <w:top w:val="single" w:sz="6" w:space="0" w:color="auto"/>
              <w:left w:val="single" w:sz="6" w:space="0" w:color="auto"/>
              <w:bottom w:val="single" w:sz="6" w:space="0" w:color="auto"/>
              <w:right w:val="single" w:sz="6" w:space="0" w:color="auto"/>
            </w:tcBorders>
          </w:tcPr>
          <w:p w:rsidR="00AA0664" w:rsidRPr="00AA0664" w:rsidRDefault="00AA0664" w:rsidP="00AA0664">
            <w:pPr>
              <w:autoSpaceDE w:val="0"/>
              <w:autoSpaceDN w:val="0"/>
              <w:adjustRightInd w:val="0"/>
              <w:spacing w:after="0" w:line="240" w:lineRule="auto"/>
              <w:jc w:val="right"/>
              <w:outlineLvl w:val="2"/>
              <w:rPr>
                <w:rFonts w:ascii="Times New Roman" w:eastAsia="Calibri" w:hAnsi="Times New Roman"/>
                <w:sz w:val="24"/>
                <w:szCs w:val="24"/>
                <w:lang w:eastAsia="en-US"/>
              </w:rPr>
            </w:pPr>
          </w:p>
        </w:tc>
        <w:tc>
          <w:tcPr>
            <w:tcW w:w="1673" w:type="dxa"/>
            <w:tcBorders>
              <w:top w:val="single" w:sz="6" w:space="0" w:color="auto"/>
              <w:left w:val="single" w:sz="6" w:space="0" w:color="auto"/>
              <w:bottom w:val="single" w:sz="6" w:space="0" w:color="auto"/>
              <w:right w:val="single" w:sz="6" w:space="0" w:color="auto"/>
            </w:tcBorders>
            <w:hideMark/>
          </w:tcPr>
          <w:p w:rsidR="00AA0664" w:rsidRPr="00AA0664" w:rsidRDefault="00AA0664" w:rsidP="00AA0664">
            <w:pPr>
              <w:autoSpaceDE w:val="0"/>
              <w:autoSpaceDN w:val="0"/>
              <w:adjustRightInd w:val="0"/>
              <w:spacing w:after="0" w:line="240" w:lineRule="auto"/>
              <w:jc w:val="right"/>
              <w:outlineLvl w:val="2"/>
              <w:rPr>
                <w:rFonts w:ascii="Times New Roman" w:eastAsia="Calibri" w:hAnsi="Times New Roman"/>
                <w:sz w:val="24"/>
                <w:szCs w:val="24"/>
                <w:lang w:eastAsia="en-US"/>
              </w:rPr>
            </w:pPr>
            <w:r w:rsidRPr="00AA0664">
              <w:rPr>
                <w:rFonts w:ascii="Times New Roman" w:eastAsia="Calibri" w:hAnsi="Times New Roman"/>
                <w:lang w:eastAsia="en-US"/>
              </w:rPr>
              <w:t>по итогам года</w:t>
            </w:r>
          </w:p>
        </w:tc>
        <w:tc>
          <w:tcPr>
            <w:tcW w:w="1440" w:type="dxa"/>
            <w:tcBorders>
              <w:top w:val="single" w:sz="6" w:space="0" w:color="auto"/>
              <w:left w:val="single" w:sz="6" w:space="0" w:color="auto"/>
              <w:bottom w:val="single" w:sz="6" w:space="0" w:color="auto"/>
              <w:right w:val="single" w:sz="6" w:space="0" w:color="auto"/>
            </w:tcBorders>
          </w:tcPr>
          <w:p w:rsidR="00AA0664" w:rsidRPr="00AA0664" w:rsidRDefault="00AA0664" w:rsidP="00AA0664">
            <w:pPr>
              <w:autoSpaceDE w:val="0"/>
              <w:autoSpaceDN w:val="0"/>
              <w:adjustRightInd w:val="0"/>
              <w:spacing w:after="0" w:line="240" w:lineRule="auto"/>
              <w:jc w:val="center"/>
              <w:outlineLvl w:val="2"/>
              <w:rPr>
                <w:rFonts w:ascii="Times New Roman" w:eastAsia="Calibri" w:hAnsi="Times New Roman"/>
                <w:sz w:val="24"/>
                <w:szCs w:val="24"/>
                <w:lang w:eastAsia="en-US"/>
              </w:rPr>
            </w:pPr>
            <w:r w:rsidRPr="00AA0664">
              <w:rPr>
                <w:rFonts w:ascii="Times New Roman" w:eastAsia="Calibri" w:hAnsi="Times New Roman"/>
                <w:lang w:eastAsia="en-US"/>
              </w:rPr>
              <w:t>350</w:t>
            </w:r>
          </w:p>
        </w:tc>
        <w:tc>
          <w:tcPr>
            <w:tcW w:w="1440" w:type="dxa"/>
            <w:tcBorders>
              <w:top w:val="single" w:sz="6" w:space="0" w:color="auto"/>
              <w:left w:val="single" w:sz="6" w:space="0" w:color="auto"/>
              <w:bottom w:val="single" w:sz="6" w:space="0" w:color="auto"/>
              <w:right w:val="single" w:sz="6" w:space="0" w:color="auto"/>
            </w:tcBorders>
          </w:tcPr>
          <w:p w:rsidR="00AA0664" w:rsidRPr="00AA0664" w:rsidRDefault="00AA0664" w:rsidP="00AA0664">
            <w:pPr>
              <w:autoSpaceDE w:val="0"/>
              <w:autoSpaceDN w:val="0"/>
              <w:adjustRightInd w:val="0"/>
              <w:spacing w:after="0" w:line="240" w:lineRule="auto"/>
              <w:jc w:val="center"/>
              <w:outlineLvl w:val="2"/>
              <w:rPr>
                <w:rFonts w:ascii="Times New Roman" w:eastAsia="Calibri" w:hAnsi="Times New Roman"/>
                <w:sz w:val="24"/>
                <w:szCs w:val="24"/>
                <w:lang w:eastAsia="en-US"/>
              </w:rPr>
            </w:pPr>
          </w:p>
        </w:tc>
        <w:tc>
          <w:tcPr>
            <w:tcW w:w="1396" w:type="dxa"/>
            <w:tcBorders>
              <w:top w:val="single" w:sz="6" w:space="0" w:color="auto"/>
              <w:left w:val="single" w:sz="6" w:space="0" w:color="auto"/>
              <w:bottom w:val="single" w:sz="6" w:space="0" w:color="auto"/>
              <w:right w:val="single" w:sz="6" w:space="0" w:color="auto"/>
            </w:tcBorders>
            <w:hideMark/>
          </w:tcPr>
          <w:p w:rsidR="00AA0664" w:rsidRPr="00AA0664" w:rsidRDefault="00AA0664" w:rsidP="00AA0664">
            <w:pPr>
              <w:autoSpaceDE w:val="0"/>
              <w:autoSpaceDN w:val="0"/>
              <w:adjustRightInd w:val="0"/>
              <w:spacing w:after="0" w:line="240" w:lineRule="auto"/>
              <w:jc w:val="center"/>
              <w:outlineLvl w:val="2"/>
              <w:rPr>
                <w:rFonts w:ascii="Times New Roman" w:eastAsia="Calibri" w:hAnsi="Times New Roman"/>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AA0664" w:rsidRPr="00AA0664" w:rsidRDefault="00AA0664" w:rsidP="00AA0664">
            <w:pPr>
              <w:autoSpaceDE w:val="0"/>
              <w:autoSpaceDN w:val="0"/>
              <w:adjustRightInd w:val="0"/>
              <w:spacing w:after="0" w:line="240" w:lineRule="auto"/>
              <w:jc w:val="center"/>
              <w:outlineLvl w:val="2"/>
              <w:rPr>
                <w:rFonts w:ascii="Times New Roman" w:eastAsia="Calibri" w:hAnsi="Times New Roman"/>
                <w:sz w:val="24"/>
                <w:szCs w:val="24"/>
                <w:lang w:eastAsia="en-US"/>
              </w:rPr>
            </w:pPr>
            <w:r w:rsidRPr="00AA0664">
              <w:rPr>
                <w:rFonts w:ascii="Times New Roman" w:eastAsia="Calibri" w:hAnsi="Times New Roman"/>
                <w:lang w:eastAsia="en-US"/>
              </w:rPr>
              <w:t>125</w:t>
            </w:r>
          </w:p>
        </w:tc>
      </w:tr>
      <w:tr w:rsidR="00AA0664" w:rsidRPr="00AA0664" w:rsidTr="00FE7F89">
        <w:trPr>
          <w:cantSplit/>
          <w:trHeight w:val="240"/>
        </w:trPr>
        <w:tc>
          <w:tcPr>
            <w:tcW w:w="1039" w:type="dxa"/>
            <w:tcBorders>
              <w:top w:val="single" w:sz="6" w:space="0" w:color="auto"/>
              <w:left w:val="single" w:sz="6" w:space="0" w:color="auto"/>
              <w:bottom w:val="single" w:sz="6" w:space="0" w:color="auto"/>
              <w:right w:val="single" w:sz="6" w:space="0" w:color="auto"/>
            </w:tcBorders>
            <w:hideMark/>
          </w:tcPr>
          <w:p w:rsidR="00AA0664" w:rsidRPr="00AA0664" w:rsidRDefault="00AA0664" w:rsidP="00AA0664">
            <w:pPr>
              <w:autoSpaceDE w:val="0"/>
              <w:autoSpaceDN w:val="0"/>
              <w:adjustRightInd w:val="0"/>
              <w:spacing w:after="0" w:line="240" w:lineRule="auto"/>
              <w:jc w:val="right"/>
              <w:outlineLvl w:val="2"/>
              <w:rPr>
                <w:rFonts w:ascii="Times New Roman" w:eastAsia="Calibri" w:hAnsi="Times New Roman"/>
                <w:sz w:val="24"/>
                <w:szCs w:val="24"/>
                <w:lang w:eastAsia="en-US"/>
              </w:rPr>
            </w:pPr>
            <w:r w:rsidRPr="00AA0664">
              <w:rPr>
                <w:rFonts w:ascii="Times New Roman" w:eastAsia="Calibri" w:hAnsi="Times New Roman"/>
                <w:lang w:eastAsia="en-US"/>
              </w:rPr>
              <w:t>2.4</w:t>
            </w:r>
          </w:p>
        </w:tc>
        <w:tc>
          <w:tcPr>
            <w:tcW w:w="4206" w:type="dxa"/>
            <w:tcBorders>
              <w:top w:val="single" w:sz="6" w:space="0" w:color="auto"/>
              <w:left w:val="single" w:sz="6" w:space="0" w:color="auto"/>
              <w:bottom w:val="single" w:sz="6" w:space="0" w:color="auto"/>
              <w:right w:val="single" w:sz="6" w:space="0" w:color="auto"/>
            </w:tcBorders>
          </w:tcPr>
          <w:p w:rsidR="00AA0664" w:rsidRPr="00AA0664" w:rsidRDefault="00AA0664" w:rsidP="00AA0664">
            <w:pPr>
              <w:autoSpaceDE w:val="0"/>
              <w:autoSpaceDN w:val="0"/>
              <w:adjustRightInd w:val="0"/>
              <w:spacing w:after="0" w:line="240" w:lineRule="auto"/>
              <w:outlineLvl w:val="2"/>
              <w:rPr>
                <w:rFonts w:ascii="Times New Roman" w:eastAsia="Calibri" w:hAnsi="Times New Roman"/>
                <w:sz w:val="24"/>
                <w:szCs w:val="24"/>
                <w:lang w:eastAsia="en-US"/>
              </w:rPr>
            </w:pPr>
            <w:r w:rsidRPr="00AA0664">
              <w:rPr>
                <w:rFonts w:ascii="Times New Roman" w:eastAsia="Calibri" w:hAnsi="Times New Roman"/>
                <w:lang w:eastAsia="en-US"/>
              </w:rPr>
              <w:t xml:space="preserve">расселяемая площадь аварийных домов </w:t>
            </w:r>
          </w:p>
        </w:tc>
        <w:tc>
          <w:tcPr>
            <w:tcW w:w="993" w:type="dxa"/>
            <w:tcBorders>
              <w:top w:val="single" w:sz="6" w:space="0" w:color="auto"/>
              <w:left w:val="single" w:sz="6" w:space="0" w:color="auto"/>
              <w:bottom w:val="single" w:sz="6" w:space="0" w:color="auto"/>
              <w:right w:val="single" w:sz="6" w:space="0" w:color="auto"/>
            </w:tcBorders>
            <w:hideMark/>
          </w:tcPr>
          <w:p w:rsidR="00AA0664" w:rsidRPr="00AA0664" w:rsidRDefault="00AA0664" w:rsidP="00AA0664">
            <w:pPr>
              <w:autoSpaceDE w:val="0"/>
              <w:autoSpaceDN w:val="0"/>
              <w:adjustRightInd w:val="0"/>
              <w:spacing w:after="0" w:line="240" w:lineRule="auto"/>
              <w:jc w:val="right"/>
              <w:outlineLvl w:val="2"/>
              <w:rPr>
                <w:rFonts w:ascii="Times New Roman" w:eastAsia="Calibri" w:hAnsi="Times New Roman"/>
                <w:sz w:val="24"/>
                <w:szCs w:val="24"/>
                <w:lang w:eastAsia="en-US"/>
              </w:rPr>
            </w:pPr>
            <w:proofErr w:type="spellStart"/>
            <w:r w:rsidRPr="00AA0664">
              <w:rPr>
                <w:rFonts w:ascii="Times New Roman" w:eastAsia="Calibri" w:hAnsi="Times New Roman"/>
                <w:lang w:eastAsia="en-US"/>
              </w:rPr>
              <w:t>кв.м</w:t>
            </w:r>
            <w:proofErr w:type="spellEnd"/>
            <w:r w:rsidRPr="00AA0664">
              <w:rPr>
                <w:rFonts w:ascii="Times New Roman" w:eastAsia="Calibri" w:hAnsi="Times New Roman"/>
                <w:lang w:eastAsia="en-US"/>
              </w:rPr>
              <w:t>.</w:t>
            </w:r>
          </w:p>
        </w:tc>
        <w:tc>
          <w:tcPr>
            <w:tcW w:w="850" w:type="dxa"/>
            <w:tcBorders>
              <w:top w:val="single" w:sz="6" w:space="0" w:color="auto"/>
              <w:left w:val="single" w:sz="6" w:space="0" w:color="auto"/>
              <w:bottom w:val="single" w:sz="6" w:space="0" w:color="auto"/>
              <w:right w:val="single" w:sz="6" w:space="0" w:color="auto"/>
            </w:tcBorders>
            <w:vAlign w:val="center"/>
          </w:tcPr>
          <w:p w:rsidR="00AA0664" w:rsidRPr="00AA0664" w:rsidRDefault="00AA0664" w:rsidP="00AA0664">
            <w:pPr>
              <w:autoSpaceDE w:val="0"/>
              <w:autoSpaceDN w:val="0"/>
              <w:adjustRightInd w:val="0"/>
              <w:spacing w:after="0" w:line="240" w:lineRule="auto"/>
              <w:jc w:val="right"/>
              <w:outlineLvl w:val="2"/>
              <w:rPr>
                <w:rFonts w:ascii="Times New Roman" w:eastAsia="Calibri" w:hAnsi="Times New Roman"/>
                <w:sz w:val="24"/>
                <w:szCs w:val="24"/>
                <w:lang w:eastAsia="en-US"/>
              </w:rPr>
            </w:pPr>
          </w:p>
        </w:tc>
        <w:tc>
          <w:tcPr>
            <w:tcW w:w="851" w:type="dxa"/>
            <w:tcBorders>
              <w:top w:val="single" w:sz="6" w:space="0" w:color="auto"/>
              <w:left w:val="single" w:sz="6" w:space="0" w:color="auto"/>
              <w:bottom w:val="single" w:sz="6" w:space="0" w:color="auto"/>
              <w:right w:val="single" w:sz="6" w:space="0" w:color="auto"/>
            </w:tcBorders>
          </w:tcPr>
          <w:p w:rsidR="00AA0664" w:rsidRPr="00AA0664" w:rsidRDefault="00AA0664" w:rsidP="00AA0664">
            <w:pPr>
              <w:autoSpaceDE w:val="0"/>
              <w:autoSpaceDN w:val="0"/>
              <w:adjustRightInd w:val="0"/>
              <w:spacing w:after="0" w:line="240" w:lineRule="auto"/>
              <w:jc w:val="right"/>
              <w:outlineLvl w:val="2"/>
              <w:rPr>
                <w:rFonts w:ascii="Times New Roman" w:eastAsia="Calibri" w:hAnsi="Times New Roman"/>
                <w:sz w:val="24"/>
                <w:szCs w:val="24"/>
                <w:lang w:eastAsia="en-US"/>
              </w:rPr>
            </w:pPr>
          </w:p>
        </w:tc>
        <w:tc>
          <w:tcPr>
            <w:tcW w:w="1673" w:type="dxa"/>
            <w:tcBorders>
              <w:top w:val="single" w:sz="6" w:space="0" w:color="auto"/>
              <w:left w:val="single" w:sz="6" w:space="0" w:color="auto"/>
              <w:bottom w:val="single" w:sz="6" w:space="0" w:color="auto"/>
              <w:right w:val="single" w:sz="6" w:space="0" w:color="auto"/>
            </w:tcBorders>
            <w:hideMark/>
          </w:tcPr>
          <w:p w:rsidR="00AA0664" w:rsidRPr="00AA0664" w:rsidRDefault="00AA0664" w:rsidP="00AA0664">
            <w:pPr>
              <w:autoSpaceDE w:val="0"/>
              <w:autoSpaceDN w:val="0"/>
              <w:adjustRightInd w:val="0"/>
              <w:spacing w:after="0" w:line="240" w:lineRule="auto"/>
              <w:jc w:val="right"/>
              <w:outlineLvl w:val="2"/>
              <w:rPr>
                <w:rFonts w:ascii="Times New Roman" w:eastAsia="Calibri" w:hAnsi="Times New Roman"/>
                <w:sz w:val="24"/>
                <w:szCs w:val="24"/>
                <w:lang w:eastAsia="en-US"/>
              </w:rPr>
            </w:pPr>
            <w:r w:rsidRPr="00AA0664">
              <w:rPr>
                <w:rFonts w:ascii="Times New Roman" w:eastAsia="Calibri" w:hAnsi="Times New Roman"/>
                <w:lang w:eastAsia="en-US"/>
              </w:rPr>
              <w:t>по итогам года</w:t>
            </w:r>
          </w:p>
        </w:tc>
        <w:tc>
          <w:tcPr>
            <w:tcW w:w="1440" w:type="dxa"/>
            <w:tcBorders>
              <w:top w:val="single" w:sz="6" w:space="0" w:color="auto"/>
              <w:left w:val="single" w:sz="6" w:space="0" w:color="auto"/>
              <w:bottom w:val="single" w:sz="6" w:space="0" w:color="auto"/>
              <w:right w:val="single" w:sz="6" w:space="0" w:color="auto"/>
            </w:tcBorders>
          </w:tcPr>
          <w:p w:rsidR="00AA0664" w:rsidRPr="00AA0664" w:rsidRDefault="00AA0664" w:rsidP="00AA0664">
            <w:pPr>
              <w:autoSpaceDE w:val="0"/>
              <w:autoSpaceDN w:val="0"/>
              <w:adjustRightInd w:val="0"/>
              <w:spacing w:after="0" w:line="240" w:lineRule="auto"/>
              <w:jc w:val="center"/>
              <w:outlineLvl w:val="2"/>
              <w:rPr>
                <w:rFonts w:ascii="Times New Roman" w:eastAsia="Calibri" w:hAnsi="Times New Roman"/>
                <w:sz w:val="24"/>
                <w:szCs w:val="24"/>
                <w:lang w:eastAsia="en-US"/>
              </w:rPr>
            </w:pPr>
          </w:p>
        </w:tc>
        <w:tc>
          <w:tcPr>
            <w:tcW w:w="1440" w:type="dxa"/>
            <w:tcBorders>
              <w:top w:val="single" w:sz="6" w:space="0" w:color="auto"/>
              <w:left w:val="single" w:sz="6" w:space="0" w:color="auto"/>
              <w:bottom w:val="single" w:sz="6" w:space="0" w:color="auto"/>
              <w:right w:val="single" w:sz="6" w:space="0" w:color="auto"/>
            </w:tcBorders>
          </w:tcPr>
          <w:p w:rsidR="00AA0664" w:rsidRPr="00AA0664" w:rsidRDefault="00AA0664" w:rsidP="00AA0664">
            <w:pPr>
              <w:autoSpaceDE w:val="0"/>
              <w:autoSpaceDN w:val="0"/>
              <w:adjustRightInd w:val="0"/>
              <w:spacing w:after="0" w:line="240" w:lineRule="auto"/>
              <w:jc w:val="center"/>
              <w:outlineLvl w:val="2"/>
              <w:rPr>
                <w:rFonts w:ascii="Times New Roman" w:eastAsia="Calibri" w:hAnsi="Times New Roman"/>
                <w:sz w:val="24"/>
                <w:szCs w:val="24"/>
                <w:lang w:eastAsia="en-US"/>
              </w:rPr>
            </w:pPr>
          </w:p>
        </w:tc>
        <w:tc>
          <w:tcPr>
            <w:tcW w:w="1396" w:type="dxa"/>
            <w:tcBorders>
              <w:top w:val="single" w:sz="6" w:space="0" w:color="auto"/>
              <w:left w:val="single" w:sz="6" w:space="0" w:color="auto"/>
              <w:bottom w:val="single" w:sz="6" w:space="0" w:color="auto"/>
              <w:right w:val="single" w:sz="6" w:space="0" w:color="auto"/>
            </w:tcBorders>
            <w:hideMark/>
          </w:tcPr>
          <w:p w:rsidR="00AA0664" w:rsidRPr="00AA0664" w:rsidRDefault="00AA0664" w:rsidP="00AA0664">
            <w:pPr>
              <w:autoSpaceDE w:val="0"/>
              <w:autoSpaceDN w:val="0"/>
              <w:adjustRightInd w:val="0"/>
              <w:spacing w:after="0" w:line="240" w:lineRule="auto"/>
              <w:jc w:val="center"/>
              <w:outlineLvl w:val="2"/>
              <w:rPr>
                <w:rFonts w:ascii="Times New Roman" w:eastAsia="Calibri" w:hAnsi="Times New Roman"/>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AA0664" w:rsidRPr="00AA0664" w:rsidRDefault="00AA0664" w:rsidP="00AA0664">
            <w:pPr>
              <w:autoSpaceDE w:val="0"/>
              <w:autoSpaceDN w:val="0"/>
              <w:adjustRightInd w:val="0"/>
              <w:spacing w:after="0" w:line="240" w:lineRule="auto"/>
              <w:jc w:val="center"/>
              <w:outlineLvl w:val="2"/>
              <w:rPr>
                <w:rFonts w:ascii="Times New Roman" w:eastAsia="Calibri" w:hAnsi="Times New Roman"/>
                <w:sz w:val="24"/>
                <w:szCs w:val="24"/>
                <w:lang w:eastAsia="en-US"/>
              </w:rPr>
            </w:pPr>
            <w:r w:rsidRPr="00AA0664">
              <w:rPr>
                <w:rFonts w:ascii="Times New Roman" w:eastAsia="Calibri" w:hAnsi="Times New Roman"/>
                <w:lang w:eastAsia="en-US"/>
              </w:rPr>
              <w:t>2150</w:t>
            </w:r>
          </w:p>
        </w:tc>
      </w:tr>
      <w:tr w:rsidR="00AA0664" w:rsidRPr="00AA0664" w:rsidTr="00FE7F89">
        <w:trPr>
          <w:cantSplit/>
          <w:trHeight w:val="240"/>
        </w:trPr>
        <w:tc>
          <w:tcPr>
            <w:tcW w:w="1039" w:type="dxa"/>
            <w:tcBorders>
              <w:top w:val="single" w:sz="6" w:space="0" w:color="auto"/>
              <w:left w:val="single" w:sz="6" w:space="0" w:color="auto"/>
              <w:bottom w:val="single" w:sz="6" w:space="0" w:color="auto"/>
              <w:right w:val="single" w:sz="6" w:space="0" w:color="auto"/>
            </w:tcBorders>
          </w:tcPr>
          <w:p w:rsidR="00AA0664" w:rsidRPr="00AA0664" w:rsidRDefault="00AA0664" w:rsidP="00AA0664">
            <w:pPr>
              <w:autoSpaceDE w:val="0"/>
              <w:autoSpaceDN w:val="0"/>
              <w:adjustRightInd w:val="0"/>
              <w:spacing w:after="0" w:line="240" w:lineRule="auto"/>
              <w:jc w:val="right"/>
              <w:outlineLvl w:val="2"/>
              <w:rPr>
                <w:rFonts w:ascii="Times New Roman" w:eastAsia="Calibri" w:hAnsi="Times New Roman"/>
                <w:sz w:val="24"/>
                <w:szCs w:val="24"/>
                <w:lang w:eastAsia="en-US"/>
              </w:rPr>
            </w:pPr>
            <w:r w:rsidRPr="00AA0664">
              <w:rPr>
                <w:rFonts w:ascii="Times New Roman" w:eastAsia="Calibri" w:hAnsi="Times New Roman"/>
                <w:lang w:eastAsia="en-US"/>
              </w:rPr>
              <w:t>2.5</w:t>
            </w:r>
          </w:p>
        </w:tc>
        <w:tc>
          <w:tcPr>
            <w:tcW w:w="4206" w:type="dxa"/>
            <w:tcBorders>
              <w:top w:val="single" w:sz="6" w:space="0" w:color="auto"/>
              <w:left w:val="single" w:sz="6" w:space="0" w:color="auto"/>
              <w:bottom w:val="single" w:sz="6" w:space="0" w:color="auto"/>
              <w:right w:val="single" w:sz="6" w:space="0" w:color="auto"/>
            </w:tcBorders>
          </w:tcPr>
          <w:p w:rsidR="00AA0664" w:rsidRPr="00AA0664" w:rsidRDefault="00AA0664" w:rsidP="00AA0664">
            <w:pPr>
              <w:autoSpaceDE w:val="0"/>
              <w:autoSpaceDN w:val="0"/>
              <w:adjustRightInd w:val="0"/>
              <w:spacing w:after="0" w:line="240" w:lineRule="auto"/>
              <w:outlineLvl w:val="2"/>
              <w:rPr>
                <w:rFonts w:ascii="Times New Roman" w:eastAsia="Calibri" w:hAnsi="Times New Roman"/>
                <w:sz w:val="24"/>
                <w:szCs w:val="24"/>
                <w:lang w:eastAsia="en-US"/>
              </w:rPr>
            </w:pPr>
            <w:r w:rsidRPr="00AA0664">
              <w:rPr>
                <w:rFonts w:ascii="Times New Roman" w:eastAsia="Calibri" w:hAnsi="Times New Roman"/>
                <w:lang w:eastAsia="en-US"/>
              </w:rPr>
              <w:t>доля аварийного жилищного фонда в общем объеме жилищного фонда города</w:t>
            </w:r>
          </w:p>
        </w:tc>
        <w:tc>
          <w:tcPr>
            <w:tcW w:w="993" w:type="dxa"/>
            <w:tcBorders>
              <w:top w:val="single" w:sz="6" w:space="0" w:color="auto"/>
              <w:left w:val="single" w:sz="6" w:space="0" w:color="auto"/>
              <w:bottom w:val="single" w:sz="6" w:space="0" w:color="auto"/>
              <w:right w:val="single" w:sz="6" w:space="0" w:color="auto"/>
            </w:tcBorders>
          </w:tcPr>
          <w:p w:rsidR="00AA0664" w:rsidRPr="00AA0664" w:rsidRDefault="00AA0664" w:rsidP="00AA0664">
            <w:pPr>
              <w:autoSpaceDE w:val="0"/>
              <w:autoSpaceDN w:val="0"/>
              <w:adjustRightInd w:val="0"/>
              <w:spacing w:after="0" w:line="240" w:lineRule="auto"/>
              <w:jc w:val="right"/>
              <w:outlineLvl w:val="2"/>
              <w:rPr>
                <w:rFonts w:ascii="Times New Roman" w:eastAsia="Calibri" w:hAnsi="Times New Roman"/>
                <w:sz w:val="24"/>
                <w:szCs w:val="24"/>
                <w:lang w:eastAsia="en-US"/>
              </w:rPr>
            </w:pPr>
            <w:r w:rsidRPr="00AA0664">
              <w:rPr>
                <w:rFonts w:ascii="Times New Roman" w:eastAsia="Calibri" w:hAnsi="Times New Roman"/>
                <w:lang w:eastAsia="en-US"/>
              </w:rPr>
              <w:t>%</w:t>
            </w:r>
          </w:p>
        </w:tc>
        <w:tc>
          <w:tcPr>
            <w:tcW w:w="850" w:type="dxa"/>
            <w:tcBorders>
              <w:top w:val="single" w:sz="6" w:space="0" w:color="auto"/>
              <w:left w:val="single" w:sz="6" w:space="0" w:color="auto"/>
              <w:bottom w:val="single" w:sz="6" w:space="0" w:color="auto"/>
              <w:right w:val="single" w:sz="6" w:space="0" w:color="auto"/>
            </w:tcBorders>
            <w:vAlign w:val="center"/>
          </w:tcPr>
          <w:p w:rsidR="00AA0664" w:rsidRPr="00AA0664" w:rsidRDefault="00AA0664" w:rsidP="00AA0664">
            <w:pPr>
              <w:autoSpaceDE w:val="0"/>
              <w:autoSpaceDN w:val="0"/>
              <w:adjustRightInd w:val="0"/>
              <w:spacing w:after="0" w:line="240" w:lineRule="auto"/>
              <w:jc w:val="right"/>
              <w:outlineLvl w:val="2"/>
              <w:rPr>
                <w:rFonts w:ascii="Times New Roman" w:eastAsia="Calibri" w:hAnsi="Times New Roman"/>
                <w:sz w:val="24"/>
                <w:szCs w:val="24"/>
                <w:lang w:eastAsia="en-US"/>
              </w:rPr>
            </w:pPr>
          </w:p>
        </w:tc>
        <w:tc>
          <w:tcPr>
            <w:tcW w:w="851" w:type="dxa"/>
            <w:tcBorders>
              <w:top w:val="single" w:sz="6" w:space="0" w:color="auto"/>
              <w:left w:val="single" w:sz="6" w:space="0" w:color="auto"/>
              <w:bottom w:val="single" w:sz="6" w:space="0" w:color="auto"/>
              <w:right w:val="single" w:sz="6" w:space="0" w:color="auto"/>
            </w:tcBorders>
          </w:tcPr>
          <w:p w:rsidR="00AA0664" w:rsidRPr="00AA0664" w:rsidRDefault="00AA0664" w:rsidP="00AA0664">
            <w:pPr>
              <w:autoSpaceDE w:val="0"/>
              <w:autoSpaceDN w:val="0"/>
              <w:adjustRightInd w:val="0"/>
              <w:spacing w:after="0" w:line="240" w:lineRule="auto"/>
              <w:jc w:val="right"/>
              <w:outlineLvl w:val="2"/>
              <w:rPr>
                <w:rFonts w:ascii="Times New Roman" w:eastAsia="Calibri" w:hAnsi="Times New Roman"/>
                <w:sz w:val="24"/>
                <w:szCs w:val="24"/>
                <w:lang w:eastAsia="en-US"/>
              </w:rPr>
            </w:pPr>
          </w:p>
        </w:tc>
        <w:tc>
          <w:tcPr>
            <w:tcW w:w="1673" w:type="dxa"/>
            <w:tcBorders>
              <w:top w:val="single" w:sz="6" w:space="0" w:color="auto"/>
              <w:left w:val="single" w:sz="6" w:space="0" w:color="auto"/>
              <w:bottom w:val="single" w:sz="6" w:space="0" w:color="auto"/>
              <w:right w:val="single" w:sz="6" w:space="0" w:color="auto"/>
            </w:tcBorders>
          </w:tcPr>
          <w:p w:rsidR="00AA0664" w:rsidRPr="00AA0664" w:rsidRDefault="00AA0664" w:rsidP="00AA0664">
            <w:pPr>
              <w:autoSpaceDE w:val="0"/>
              <w:autoSpaceDN w:val="0"/>
              <w:adjustRightInd w:val="0"/>
              <w:spacing w:after="0" w:line="240" w:lineRule="auto"/>
              <w:jc w:val="right"/>
              <w:outlineLvl w:val="2"/>
              <w:rPr>
                <w:rFonts w:ascii="Times New Roman" w:eastAsia="Calibri" w:hAnsi="Times New Roman"/>
                <w:sz w:val="24"/>
                <w:szCs w:val="24"/>
                <w:lang w:eastAsia="en-US"/>
              </w:rPr>
            </w:pPr>
            <w:r w:rsidRPr="00AA0664">
              <w:rPr>
                <w:rFonts w:ascii="Times New Roman" w:eastAsia="Calibri" w:hAnsi="Times New Roman"/>
                <w:lang w:eastAsia="en-US"/>
              </w:rPr>
              <w:t>по итогам года</w:t>
            </w:r>
          </w:p>
        </w:tc>
        <w:tc>
          <w:tcPr>
            <w:tcW w:w="1440" w:type="dxa"/>
            <w:tcBorders>
              <w:top w:val="single" w:sz="6" w:space="0" w:color="auto"/>
              <w:left w:val="single" w:sz="6" w:space="0" w:color="auto"/>
              <w:bottom w:val="single" w:sz="6" w:space="0" w:color="auto"/>
              <w:right w:val="single" w:sz="6" w:space="0" w:color="auto"/>
            </w:tcBorders>
          </w:tcPr>
          <w:p w:rsidR="00AA0664" w:rsidRPr="00AA0664" w:rsidRDefault="00AA0664" w:rsidP="00AA0664">
            <w:pPr>
              <w:autoSpaceDE w:val="0"/>
              <w:autoSpaceDN w:val="0"/>
              <w:adjustRightInd w:val="0"/>
              <w:spacing w:after="0" w:line="240" w:lineRule="auto"/>
              <w:jc w:val="center"/>
              <w:outlineLvl w:val="2"/>
              <w:rPr>
                <w:rFonts w:ascii="Times New Roman" w:eastAsia="Calibri" w:hAnsi="Times New Roman"/>
                <w:sz w:val="24"/>
                <w:szCs w:val="24"/>
                <w:lang w:eastAsia="en-US"/>
              </w:rPr>
            </w:pPr>
          </w:p>
        </w:tc>
        <w:tc>
          <w:tcPr>
            <w:tcW w:w="1440" w:type="dxa"/>
            <w:tcBorders>
              <w:top w:val="single" w:sz="6" w:space="0" w:color="auto"/>
              <w:left w:val="single" w:sz="6" w:space="0" w:color="auto"/>
              <w:bottom w:val="single" w:sz="6" w:space="0" w:color="auto"/>
              <w:right w:val="single" w:sz="6" w:space="0" w:color="auto"/>
            </w:tcBorders>
          </w:tcPr>
          <w:p w:rsidR="00AA0664" w:rsidRPr="00AA0664" w:rsidRDefault="00AA0664" w:rsidP="00AA0664">
            <w:pPr>
              <w:autoSpaceDE w:val="0"/>
              <w:autoSpaceDN w:val="0"/>
              <w:adjustRightInd w:val="0"/>
              <w:spacing w:after="0" w:line="240" w:lineRule="auto"/>
              <w:jc w:val="center"/>
              <w:outlineLvl w:val="2"/>
              <w:rPr>
                <w:rFonts w:ascii="Times New Roman" w:eastAsia="Calibri" w:hAnsi="Times New Roman"/>
                <w:sz w:val="24"/>
                <w:szCs w:val="24"/>
                <w:lang w:eastAsia="en-US"/>
              </w:rPr>
            </w:pPr>
          </w:p>
        </w:tc>
        <w:tc>
          <w:tcPr>
            <w:tcW w:w="1396" w:type="dxa"/>
            <w:tcBorders>
              <w:top w:val="single" w:sz="6" w:space="0" w:color="auto"/>
              <w:left w:val="single" w:sz="6" w:space="0" w:color="auto"/>
              <w:bottom w:val="single" w:sz="6" w:space="0" w:color="auto"/>
              <w:right w:val="single" w:sz="6" w:space="0" w:color="auto"/>
            </w:tcBorders>
          </w:tcPr>
          <w:p w:rsidR="00AA0664" w:rsidRPr="00AA0664" w:rsidRDefault="00AA0664" w:rsidP="00AA0664">
            <w:pPr>
              <w:autoSpaceDE w:val="0"/>
              <w:autoSpaceDN w:val="0"/>
              <w:adjustRightInd w:val="0"/>
              <w:spacing w:after="0" w:line="240" w:lineRule="auto"/>
              <w:jc w:val="center"/>
              <w:outlineLvl w:val="2"/>
              <w:rPr>
                <w:rFonts w:ascii="Times New Roman" w:eastAsia="Calibri" w:hAnsi="Times New Roman"/>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AA0664" w:rsidRPr="00AA0664" w:rsidRDefault="00AA0664" w:rsidP="00AA0664">
            <w:pPr>
              <w:autoSpaceDE w:val="0"/>
              <w:autoSpaceDN w:val="0"/>
              <w:adjustRightInd w:val="0"/>
              <w:spacing w:after="0" w:line="240" w:lineRule="auto"/>
              <w:jc w:val="center"/>
              <w:outlineLvl w:val="2"/>
              <w:rPr>
                <w:rFonts w:ascii="Times New Roman" w:eastAsia="Calibri" w:hAnsi="Times New Roman"/>
                <w:sz w:val="24"/>
                <w:szCs w:val="24"/>
                <w:lang w:eastAsia="en-US"/>
              </w:rPr>
            </w:pPr>
            <w:r w:rsidRPr="00AA0664">
              <w:rPr>
                <w:rFonts w:ascii="Times New Roman" w:eastAsia="Calibri" w:hAnsi="Times New Roman"/>
                <w:lang w:eastAsia="en-US"/>
              </w:rPr>
              <w:t>2,2</w:t>
            </w:r>
          </w:p>
        </w:tc>
      </w:tr>
      <w:tr w:rsidR="00AA0664" w:rsidRPr="00AA0664" w:rsidTr="00FE7F89">
        <w:trPr>
          <w:cantSplit/>
          <w:trHeight w:val="975"/>
        </w:trPr>
        <w:tc>
          <w:tcPr>
            <w:tcW w:w="1039" w:type="dxa"/>
            <w:tcBorders>
              <w:top w:val="single" w:sz="6" w:space="0" w:color="auto"/>
              <w:left w:val="single" w:sz="6" w:space="0" w:color="auto"/>
              <w:bottom w:val="single" w:sz="4" w:space="0" w:color="auto"/>
              <w:right w:val="single" w:sz="6" w:space="0" w:color="auto"/>
            </w:tcBorders>
          </w:tcPr>
          <w:p w:rsidR="00AA0664" w:rsidRPr="00AA0664" w:rsidRDefault="00AA0664" w:rsidP="00AA0664">
            <w:pPr>
              <w:autoSpaceDE w:val="0"/>
              <w:autoSpaceDN w:val="0"/>
              <w:adjustRightInd w:val="0"/>
              <w:spacing w:after="0" w:line="240" w:lineRule="auto"/>
              <w:jc w:val="right"/>
              <w:outlineLvl w:val="2"/>
              <w:rPr>
                <w:rFonts w:ascii="Times New Roman" w:eastAsia="Calibri" w:hAnsi="Times New Roman"/>
                <w:sz w:val="24"/>
                <w:szCs w:val="24"/>
                <w:lang w:eastAsia="en-US"/>
              </w:rPr>
            </w:pPr>
            <w:r w:rsidRPr="00AA0664">
              <w:rPr>
                <w:rFonts w:ascii="Times New Roman" w:eastAsia="Calibri" w:hAnsi="Times New Roman"/>
                <w:lang w:eastAsia="en-US"/>
              </w:rPr>
              <w:t>2.6</w:t>
            </w:r>
          </w:p>
        </w:tc>
        <w:tc>
          <w:tcPr>
            <w:tcW w:w="4206" w:type="dxa"/>
            <w:tcBorders>
              <w:top w:val="single" w:sz="6" w:space="0" w:color="auto"/>
              <w:left w:val="single" w:sz="6" w:space="0" w:color="auto"/>
              <w:bottom w:val="single" w:sz="4" w:space="0" w:color="auto"/>
              <w:right w:val="single" w:sz="6" w:space="0" w:color="auto"/>
            </w:tcBorders>
          </w:tcPr>
          <w:p w:rsidR="00AA0664" w:rsidRPr="00AA0664" w:rsidRDefault="00AA0664" w:rsidP="00AA0664">
            <w:pPr>
              <w:autoSpaceDE w:val="0"/>
              <w:autoSpaceDN w:val="0"/>
              <w:adjustRightInd w:val="0"/>
              <w:spacing w:after="0" w:line="240" w:lineRule="auto"/>
              <w:outlineLvl w:val="2"/>
              <w:rPr>
                <w:rFonts w:ascii="Times New Roman" w:eastAsia="Calibri" w:hAnsi="Times New Roman"/>
                <w:sz w:val="24"/>
                <w:szCs w:val="24"/>
                <w:lang w:eastAsia="en-US"/>
              </w:rPr>
            </w:pPr>
            <w:r w:rsidRPr="00AA0664">
              <w:rPr>
                <w:rFonts w:ascii="Times New Roman" w:eastAsia="Calibri" w:hAnsi="Times New Roman"/>
                <w:lang w:eastAsia="en-US"/>
              </w:rPr>
              <w:t>количество разработанных проектов на строительство многоквартирных домов с положительным заключением государственной экспертизы</w:t>
            </w:r>
          </w:p>
        </w:tc>
        <w:tc>
          <w:tcPr>
            <w:tcW w:w="993" w:type="dxa"/>
            <w:tcBorders>
              <w:top w:val="single" w:sz="6" w:space="0" w:color="auto"/>
              <w:left w:val="single" w:sz="6" w:space="0" w:color="auto"/>
              <w:bottom w:val="single" w:sz="4" w:space="0" w:color="auto"/>
              <w:right w:val="single" w:sz="6" w:space="0" w:color="auto"/>
            </w:tcBorders>
          </w:tcPr>
          <w:p w:rsidR="00AA0664" w:rsidRPr="00AA0664" w:rsidRDefault="00AA0664" w:rsidP="00AA0664">
            <w:pPr>
              <w:autoSpaceDE w:val="0"/>
              <w:autoSpaceDN w:val="0"/>
              <w:adjustRightInd w:val="0"/>
              <w:spacing w:after="0" w:line="240" w:lineRule="auto"/>
              <w:jc w:val="right"/>
              <w:outlineLvl w:val="2"/>
              <w:rPr>
                <w:rFonts w:ascii="Times New Roman" w:eastAsia="Calibri" w:hAnsi="Times New Roman"/>
                <w:sz w:val="24"/>
                <w:szCs w:val="24"/>
                <w:lang w:eastAsia="en-US"/>
              </w:rPr>
            </w:pPr>
            <w:r w:rsidRPr="00AA0664">
              <w:rPr>
                <w:rFonts w:ascii="Times New Roman" w:eastAsia="Calibri" w:hAnsi="Times New Roman"/>
                <w:lang w:eastAsia="en-US"/>
              </w:rPr>
              <w:t>ед.</w:t>
            </w:r>
          </w:p>
        </w:tc>
        <w:tc>
          <w:tcPr>
            <w:tcW w:w="850" w:type="dxa"/>
            <w:tcBorders>
              <w:top w:val="single" w:sz="6" w:space="0" w:color="auto"/>
              <w:left w:val="single" w:sz="6" w:space="0" w:color="auto"/>
              <w:bottom w:val="single" w:sz="4" w:space="0" w:color="auto"/>
              <w:right w:val="single" w:sz="6" w:space="0" w:color="auto"/>
            </w:tcBorders>
            <w:vAlign w:val="center"/>
          </w:tcPr>
          <w:p w:rsidR="00AA0664" w:rsidRPr="00AA0664" w:rsidRDefault="00AA0664" w:rsidP="00AA0664">
            <w:pPr>
              <w:autoSpaceDE w:val="0"/>
              <w:autoSpaceDN w:val="0"/>
              <w:adjustRightInd w:val="0"/>
              <w:spacing w:after="0" w:line="240" w:lineRule="auto"/>
              <w:jc w:val="right"/>
              <w:outlineLvl w:val="2"/>
              <w:rPr>
                <w:rFonts w:ascii="Times New Roman" w:eastAsia="Calibri" w:hAnsi="Times New Roman"/>
                <w:sz w:val="24"/>
                <w:szCs w:val="24"/>
                <w:lang w:eastAsia="en-US"/>
              </w:rPr>
            </w:pPr>
          </w:p>
        </w:tc>
        <w:tc>
          <w:tcPr>
            <w:tcW w:w="851" w:type="dxa"/>
            <w:tcBorders>
              <w:top w:val="single" w:sz="6" w:space="0" w:color="auto"/>
              <w:left w:val="single" w:sz="6" w:space="0" w:color="auto"/>
              <w:bottom w:val="single" w:sz="4" w:space="0" w:color="auto"/>
              <w:right w:val="single" w:sz="6" w:space="0" w:color="auto"/>
            </w:tcBorders>
          </w:tcPr>
          <w:p w:rsidR="00AA0664" w:rsidRPr="00AA0664" w:rsidRDefault="00AA0664" w:rsidP="00AA0664">
            <w:pPr>
              <w:autoSpaceDE w:val="0"/>
              <w:autoSpaceDN w:val="0"/>
              <w:adjustRightInd w:val="0"/>
              <w:spacing w:after="0" w:line="240" w:lineRule="auto"/>
              <w:jc w:val="right"/>
              <w:outlineLvl w:val="2"/>
              <w:rPr>
                <w:rFonts w:ascii="Times New Roman" w:eastAsia="Calibri" w:hAnsi="Times New Roman"/>
                <w:sz w:val="24"/>
                <w:szCs w:val="24"/>
                <w:lang w:eastAsia="en-US"/>
              </w:rPr>
            </w:pPr>
          </w:p>
        </w:tc>
        <w:tc>
          <w:tcPr>
            <w:tcW w:w="1673" w:type="dxa"/>
            <w:tcBorders>
              <w:top w:val="single" w:sz="6" w:space="0" w:color="auto"/>
              <w:left w:val="single" w:sz="6" w:space="0" w:color="auto"/>
              <w:bottom w:val="single" w:sz="4" w:space="0" w:color="auto"/>
              <w:right w:val="single" w:sz="6" w:space="0" w:color="auto"/>
            </w:tcBorders>
          </w:tcPr>
          <w:p w:rsidR="00AA0664" w:rsidRPr="00AA0664" w:rsidRDefault="00AA0664" w:rsidP="00AA0664">
            <w:pPr>
              <w:autoSpaceDE w:val="0"/>
              <w:autoSpaceDN w:val="0"/>
              <w:adjustRightInd w:val="0"/>
              <w:spacing w:after="0" w:line="240" w:lineRule="auto"/>
              <w:jc w:val="right"/>
              <w:outlineLvl w:val="2"/>
              <w:rPr>
                <w:rFonts w:ascii="Times New Roman" w:eastAsia="Calibri" w:hAnsi="Times New Roman"/>
                <w:sz w:val="24"/>
                <w:szCs w:val="24"/>
                <w:lang w:eastAsia="en-US"/>
              </w:rPr>
            </w:pPr>
            <w:r w:rsidRPr="00AA0664">
              <w:rPr>
                <w:rFonts w:ascii="Times New Roman" w:eastAsia="Calibri" w:hAnsi="Times New Roman"/>
                <w:lang w:eastAsia="en-US"/>
              </w:rPr>
              <w:t>по итогам года</w:t>
            </w:r>
          </w:p>
        </w:tc>
        <w:tc>
          <w:tcPr>
            <w:tcW w:w="1440" w:type="dxa"/>
            <w:tcBorders>
              <w:top w:val="single" w:sz="6" w:space="0" w:color="auto"/>
              <w:left w:val="single" w:sz="6" w:space="0" w:color="auto"/>
              <w:bottom w:val="single" w:sz="4" w:space="0" w:color="auto"/>
              <w:right w:val="single" w:sz="6" w:space="0" w:color="auto"/>
            </w:tcBorders>
          </w:tcPr>
          <w:p w:rsidR="00AA0664" w:rsidRPr="00AA0664" w:rsidRDefault="00AA0664" w:rsidP="00AA0664">
            <w:pPr>
              <w:autoSpaceDE w:val="0"/>
              <w:autoSpaceDN w:val="0"/>
              <w:adjustRightInd w:val="0"/>
              <w:spacing w:after="0" w:line="240" w:lineRule="auto"/>
              <w:jc w:val="right"/>
              <w:outlineLvl w:val="2"/>
              <w:rPr>
                <w:rFonts w:ascii="Times New Roman" w:eastAsia="Calibri" w:hAnsi="Times New Roman"/>
                <w:sz w:val="24"/>
                <w:szCs w:val="24"/>
                <w:lang w:eastAsia="en-US"/>
              </w:rPr>
            </w:pPr>
          </w:p>
        </w:tc>
        <w:tc>
          <w:tcPr>
            <w:tcW w:w="1440" w:type="dxa"/>
            <w:tcBorders>
              <w:top w:val="single" w:sz="6" w:space="0" w:color="auto"/>
              <w:left w:val="single" w:sz="6" w:space="0" w:color="auto"/>
              <w:bottom w:val="single" w:sz="4" w:space="0" w:color="auto"/>
              <w:right w:val="single" w:sz="6" w:space="0" w:color="auto"/>
            </w:tcBorders>
          </w:tcPr>
          <w:p w:rsidR="00AA0664" w:rsidRPr="00AA0664" w:rsidRDefault="00AA0664" w:rsidP="00AA0664">
            <w:pPr>
              <w:autoSpaceDE w:val="0"/>
              <w:autoSpaceDN w:val="0"/>
              <w:adjustRightInd w:val="0"/>
              <w:spacing w:after="0" w:line="240" w:lineRule="auto"/>
              <w:jc w:val="right"/>
              <w:outlineLvl w:val="2"/>
              <w:rPr>
                <w:rFonts w:ascii="Times New Roman" w:eastAsia="Calibri" w:hAnsi="Times New Roman"/>
                <w:sz w:val="24"/>
                <w:szCs w:val="24"/>
                <w:lang w:eastAsia="en-US"/>
              </w:rPr>
            </w:pPr>
          </w:p>
        </w:tc>
        <w:tc>
          <w:tcPr>
            <w:tcW w:w="1396" w:type="dxa"/>
            <w:tcBorders>
              <w:top w:val="single" w:sz="6" w:space="0" w:color="auto"/>
              <w:left w:val="single" w:sz="6" w:space="0" w:color="auto"/>
              <w:bottom w:val="single" w:sz="4" w:space="0" w:color="auto"/>
              <w:right w:val="single" w:sz="6" w:space="0" w:color="auto"/>
            </w:tcBorders>
          </w:tcPr>
          <w:p w:rsidR="00AA0664" w:rsidRPr="00AA0664" w:rsidRDefault="00AA0664" w:rsidP="00AA0664">
            <w:pPr>
              <w:autoSpaceDE w:val="0"/>
              <w:autoSpaceDN w:val="0"/>
              <w:adjustRightInd w:val="0"/>
              <w:spacing w:after="0" w:line="240" w:lineRule="auto"/>
              <w:jc w:val="right"/>
              <w:outlineLvl w:val="2"/>
              <w:rPr>
                <w:rFonts w:ascii="Times New Roman" w:eastAsia="Calibri" w:hAnsi="Times New Roman"/>
                <w:sz w:val="24"/>
                <w:szCs w:val="24"/>
                <w:lang w:eastAsia="en-US"/>
              </w:rPr>
            </w:pPr>
            <w:r w:rsidRPr="00AA0664">
              <w:rPr>
                <w:rFonts w:ascii="Times New Roman" w:eastAsia="Calibri" w:hAnsi="Times New Roman"/>
                <w:lang w:eastAsia="en-US"/>
              </w:rPr>
              <w:t>1</w:t>
            </w:r>
          </w:p>
        </w:tc>
        <w:tc>
          <w:tcPr>
            <w:tcW w:w="1559" w:type="dxa"/>
            <w:tcBorders>
              <w:top w:val="single" w:sz="6" w:space="0" w:color="auto"/>
              <w:left w:val="single" w:sz="6" w:space="0" w:color="auto"/>
              <w:bottom w:val="single" w:sz="4" w:space="0" w:color="auto"/>
              <w:right w:val="single" w:sz="6" w:space="0" w:color="auto"/>
            </w:tcBorders>
          </w:tcPr>
          <w:p w:rsidR="00AA0664" w:rsidRPr="00AA0664" w:rsidRDefault="00AA0664" w:rsidP="00AA0664">
            <w:pPr>
              <w:autoSpaceDE w:val="0"/>
              <w:autoSpaceDN w:val="0"/>
              <w:adjustRightInd w:val="0"/>
              <w:spacing w:after="0" w:line="240" w:lineRule="auto"/>
              <w:jc w:val="right"/>
              <w:outlineLvl w:val="2"/>
              <w:rPr>
                <w:rFonts w:ascii="Times New Roman" w:eastAsia="Calibri" w:hAnsi="Times New Roman"/>
                <w:sz w:val="24"/>
                <w:szCs w:val="24"/>
                <w:lang w:eastAsia="en-US"/>
              </w:rPr>
            </w:pPr>
          </w:p>
        </w:tc>
      </w:tr>
      <w:tr w:rsidR="00AA0664" w:rsidRPr="00AA0664" w:rsidTr="00FE7F89">
        <w:trPr>
          <w:cantSplit/>
          <w:trHeight w:val="612"/>
        </w:trPr>
        <w:tc>
          <w:tcPr>
            <w:tcW w:w="1039" w:type="dxa"/>
            <w:tcBorders>
              <w:top w:val="single" w:sz="4" w:space="0" w:color="auto"/>
              <w:left w:val="single" w:sz="6" w:space="0" w:color="auto"/>
              <w:bottom w:val="single" w:sz="6" w:space="0" w:color="auto"/>
              <w:right w:val="single" w:sz="6" w:space="0" w:color="auto"/>
            </w:tcBorders>
          </w:tcPr>
          <w:p w:rsidR="00AA0664" w:rsidRPr="00AA0664" w:rsidRDefault="00AA0664" w:rsidP="00AA0664">
            <w:pPr>
              <w:autoSpaceDE w:val="0"/>
              <w:autoSpaceDN w:val="0"/>
              <w:adjustRightInd w:val="0"/>
              <w:spacing w:after="0" w:line="240" w:lineRule="auto"/>
              <w:jc w:val="right"/>
              <w:outlineLvl w:val="2"/>
              <w:rPr>
                <w:rFonts w:ascii="Times New Roman" w:eastAsia="Calibri" w:hAnsi="Times New Roman"/>
                <w:sz w:val="24"/>
                <w:szCs w:val="24"/>
                <w:lang w:eastAsia="en-US"/>
              </w:rPr>
            </w:pPr>
            <w:r w:rsidRPr="00AA0664">
              <w:rPr>
                <w:rFonts w:ascii="Times New Roman" w:eastAsia="Calibri" w:hAnsi="Times New Roman"/>
                <w:lang w:eastAsia="en-US"/>
              </w:rPr>
              <w:t>2.7</w:t>
            </w:r>
          </w:p>
        </w:tc>
        <w:tc>
          <w:tcPr>
            <w:tcW w:w="4206" w:type="dxa"/>
            <w:tcBorders>
              <w:top w:val="single" w:sz="4" w:space="0" w:color="auto"/>
              <w:left w:val="single" w:sz="6" w:space="0" w:color="auto"/>
              <w:bottom w:val="single" w:sz="6" w:space="0" w:color="auto"/>
              <w:right w:val="single" w:sz="6" w:space="0" w:color="auto"/>
            </w:tcBorders>
          </w:tcPr>
          <w:p w:rsidR="00AA0664" w:rsidRPr="00AA0664" w:rsidRDefault="00AA0664" w:rsidP="00AA0664">
            <w:pPr>
              <w:autoSpaceDE w:val="0"/>
              <w:autoSpaceDN w:val="0"/>
              <w:adjustRightInd w:val="0"/>
              <w:spacing w:after="0" w:line="240" w:lineRule="auto"/>
              <w:outlineLvl w:val="2"/>
              <w:rPr>
                <w:rFonts w:ascii="Times New Roman" w:eastAsia="Calibri" w:hAnsi="Times New Roman"/>
                <w:sz w:val="24"/>
                <w:szCs w:val="24"/>
                <w:lang w:eastAsia="en-US"/>
              </w:rPr>
            </w:pPr>
            <w:r w:rsidRPr="00AA0664">
              <w:rPr>
                <w:rFonts w:ascii="Times New Roman" w:eastAsia="Calibri" w:hAnsi="Times New Roman"/>
                <w:lang w:eastAsia="en-US"/>
              </w:rPr>
              <w:t>Количество разработанных проектов организации работ на снос аварийных домов</w:t>
            </w:r>
          </w:p>
        </w:tc>
        <w:tc>
          <w:tcPr>
            <w:tcW w:w="993" w:type="dxa"/>
            <w:tcBorders>
              <w:top w:val="single" w:sz="4" w:space="0" w:color="auto"/>
              <w:left w:val="single" w:sz="6" w:space="0" w:color="auto"/>
              <w:bottom w:val="single" w:sz="6" w:space="0" w:color="auto"/>
              <w:right w:val="single" w:sz="6" w:space="0" w:color="auto"/>
            </w:tcBorders>
          </w:tcPr>
          <w:p w:rsidR="00AA0664" w:rsidRPr="00AA0664" w:rsidRDefault="00AA0664" w:rsidP="00AA0664">
            <w:pPr>
              <w:autoSpaceDE w:val="0"/>
              <w:autoSpaceDN w:val="0"/>
              <w:adjustRightInd w:val="0"/>
              <w:spacing w:after="0" w:line="240" w:lineRule="auto"/>
              <w:jc w:val="right"/>
              <w:outlineLvl w:val="2"/>
              <w:rPr>
                <w:rFonts w:ascii="Times New Roman" w:eastAsia="Calibri" w:hAnsi="Times New Roman"/>
                <w:sz w:val="24"/>
                <w:szCs w:val="24"/>
                <w:lang w:eastAsia="en-US"/>
              </w:rPr>
            </w:pPr>
            <w:r w:rsidRPr="00AA0664">
              <w:rPr>
                <w:rFonts w:ascii="Times New Roman" w:eastAsia="Calibri" w:hAnsi="Times New Roman"/>
                <w:lang w:eastAsia="en-US"/>
              </w:rPr>
              <w:t>ед.</w:t>
            </w:r>
          </w:p>
        </w:tc>
        <w:tc>
          <w:tcPr>
            <w:tcW w:w="850" w:type="dxa"/>
            <w:tcBorders>
              <w:top w:val="single" w:sz="4" w:space="0" w:color="auto"/>
              <w:left w:val="single" w:sz="6" w:space="0" w:color="auto"/>
              <w:bottom w:val="single" w:sz="6" w:space="0" w:color="auto"/>
              <w:right w:val="single" w:sz="6" w:space="0" w:color="auto"/>
            </w:tcBorders>
            <w:vAlign w:val="center"/>
          </w:tcPr>
          <w:p w:rsidR="00AA0664" w:rsidRPr="00AA0664" w:rsidRDefault="00AA0664" w:rsidP="00AA0664">
            <w:pPr>
              <w:autoSpaceDE w:val="0"/>
              <w:autoSpaceDN w:val="0"/>
              <w:adjustRightInd w:val="0"/>
              <w:spacing w:after="0" w:line="240" w:lineRule="auto"/>
              <w:jc w:val="right"/>
              <w:outlineLvl w:val="2"/>
              <w:rPr>
                <w:rFonts w:ascii="Times New Roman" w:eastAsia="Calibri" w:hAnsi="Times New Roman"/>
                <w:sz w:val="24"/>
                <w:szCs w:val="24"/>
                <w:lang w:eastAsia="en-US"/>
              </w:rPr>
            </w:pPr>
          </w:p>
        </w:tc>
        <w:tc>
          <w:tcPr>
            <w:tcW w:w="851" w:type="dxa"/>
            <w:tcBorders>
              <w:top w:val="single" w:sz="4" w:space="0" w:color="auto"/>
              <w:left w:val="single" w:sz="6" w:space="0" w:color="auto"/>
              <w:bottom w:val="single" w:sz="6" w:space="0" w:color="auto"/>
              <w:right w:val="single" w:sz="6" w:space="0" w:color="auto"/>
            </w:tcBorders>
          </w:tcPr>
          <w:p w:rsidR="00AA0664" w:rsidRPr="00AA0664" w:rsidRDefault="00AA0664" w:rsidP="00AA0664">
            <w:pPr>
              <w:autoSpaceDE w:val="0"/>
              <w:autoSpaceDN w:val="0"/>
              <w:adjustRightInd w:val="0"/>
              <w:spacing w:after="0" w:line="240" w:lineRule="auto"/>
              <w:jc w:val="right"/>
              <w:outlineLvl w:val="2"/>
              <w:rPr>
                <w:rFonts w:ascii="Times New Roman" w:eastAsia="Calibri" w:hAnsi="Times New Roman"/>
                <w:sz w:val="24"/>
                <w:szCs w:val="24"/>
                <w:lang w:eastAsia="en-US"/>
              </w:rPr>
            </w:pPr>
          </w:p>
        </w:tc>
        <w:tc>
          <w:tcPr>
            <w:tcW w:w="1673" w:type="dxa"/>
            <w:tcBorders>
              <w:top w:val="single" w:sz="4" w:space="0" w:color="auto"/>
              <w:left w:val="single" w:sz="6" w:space="0" w:color="auto"/>
              <w:bottom w:val="single" w:sz="6" w:space="0" w:color="auto"/>
              <w:right w:val="single" w:sz="6" w:space="0" w:color="auto"/>
            </w:tcBorders>
          </w:tcPr>
          <w:p w:rsidR="00AA0664" w:rsidRPr="00AA0664" w:rsidRDefault="00AA0664" w:rsidP="00AA0664">
            <w:pPr>
              <w:autoSpaceDE w:val="0"/>
              <w:autoSpaceDN w:val="0"/>
              <w:adjustRightInd w:val="0"/>
              <w:spacing w:after="0" w:line="240" w:lineRule="auto"/>
              <w:jc w:val="right"/>
              <w:outlineLvl w:val="2"/>
              <w:rPr>
                <w:rFonts w:ascii="Times New Roman" w:eastAsia="Calibri" w:hAnsi="Times New Roman"/>
                <w:sz w:val="24"/>
                <w:szCs w:val="24"/>
                <w:lang w:eastAsia="en-US"/>
              </w:rPr>
            </w:pPr>
            <w:r w:rsidRPr="00AA0664">
              <w:rPr>
                <w:rFonts w:ascii="Times New Roman" w:eastAsia="Calibri" w:hAnsi="Times New Roman"/>
                <w:lang w:eastAsia="en-US"/>
              </w:rPr>
              <w:t>по итогам года</w:t>
            </w:r>
          </w:p>
        </w:tc>
        <w:tc>
          <w:tcPr>
            <w:tcW w:w="1440" w:type="dxa"/>
            <w:tcBorders>
              <w:top w:val="single" w:sz="4" w:space="0" w:color="auto"/>
              <w:left w:val="single" w:sz="6" w:space="0" w:color="auto"/>
              <w:bottom w:val="single" w:sz="6" w:space="0" w:color="auto"/>
              <w:right w:val="single" w:sz="6" w:space="0" w:color="auto"/>
            </w:tcBorders>
          </w:tcPr>
          <w:p w:rsidR="00AA0664" w:rsidRPr="00AA0664" w:rsidRDefault="00AA0664" w:rsidP="00AA0664">
            <w:pPr>
              <w:autoSpaceDE w:val="0"/>
              <w:autoSpaceDN w:val="0"/>
              <w:adjustRightInd w:val="0"/>
              <w:spacing w:after="0" w:line="240" w:lineRule="auto"/>
              <w:jc w:val="right"/>
              <w:outlineLvl w:val="2"/>
              <w:rPr>
                <w:rFonts w:ascii="Times New Roman" w:eastAsia="Calibri" w:hAnsi="Times New Roman"/>
                <w:sz w:val="24"/>
                <w:szCs w:val="24"/>
                <w:lang w:eastAsia="en-US"/>
              </w:rPr>
            </w:pPr>
          </w:p>
        </w:tc>
        <w:tc>
          <w:tcPr>
            <w:tcW w:w="1440" w:type="dxa"/>
            <w:tcBorders>
              <w:top w:val="single" w:sz="4" w:space="0" w:color="auto"/>
              <w:left w:val="single" w:sz="6" w:space="0" w:color="auto"/>
              <w:bottom w:val="single" w:sz="6" w:space="0" w:color="auto"/>
              <w:right w:val="single" w:sz="6" w:space="0" w:color="auto"/>
            </w:tcBorders>
          </w:tcPr>
          <w:p w:rsidR="00AA0664" w:rsidRPr="00AA0664" w:rsidRDefault="00AA0664" w:rsidP="00AA0664">
            <w:pPr>
              <w:autoSpaceDE w:val="0"/>
              <w:autoSpaceDN w:val="0"/>
              <w:adjustRightInd w:val="0"/>
              <w:spacing w:after="0" w:line="240" w:lineRule="auto"/>
              <w:jc w:val="center"/>
              <w:outlineLvl w:val="2"/>
              <w:rPr>
                <w:rFonts w:ascii="Times New Roman" w:eastAsia="Calibri" w:hAnsi="Times New Roman"/>
                <w:sz w:val="24"/>
                <w:szCs w:val="24"/>
                <w:lang w:eastAsia="en-US"/>
              </w:rPr>
            </w:pPr>
            <w:r w:rsidRPr="00AA0664">
              <w:rPr>
                <w:rFonts w:ascii="Times New Roman" w:eastAsia="Calibri" w:hAnsi="Times New Roman"/>
                <w:lang w:eastAsia="en-US"/>
              </w:rPr>
              <w:t>19</w:t>
            </w:r>
          </w:p>
        </w:tc>
        <w:tc>
          <w:tcPr>
            <w:tcW w:w="1396" w:type="dxa"/>
            <w:tcBorders>
              <w:top w:val="single" w:sz="4" w:space="0" w:color="auto"/>
              <w:left w:val="single" w:sz="6" w:space="0" w:color="auto"/>
              <w:bottom w:val="single" w:sz="6" w:space="0" w:color="auto"/>
              <w:right w:val="single" w:sz="6" w:space="0" w:color="auto"/>
            </w:tcBorders>
          </w:tcPr>
          <w:p w:rsidR="00AA0664" w:rsidRPr="00AA0664" w:rsidRDefault="00AA0664" w:rsidP="00AA0664">
            <w:pPr>
              <w:autoSpaceDE w:val="0"/>
              <w:autoSpaceDN w:val="0"/>
              <w:adjustRightInd w:val="0"/>
              <w:spacing w:after="0" w:line="240" w:lineRule="auto"/>
              <w:jc w:val="center"/>
              <w:outlineLvl w:val="2"/>
              <w:rPr>
                <w:rFonts w:ascii="Times New Roman" w:eastAsia="Calibri" w:hAnsi="Times New Roman"/>
                <w:sz w:val="24"/>
                <w:szCs w:val="24"/>
                <w:lang w:eastAsia="en-US"/>
              </w:rPr>
            </w:pPr>
          </w:p>
        </w:tc>
        <w:tc>
          <w:tcPr>
            <w:tcW w:w="1559" w:type="dxa"/>
            <w:tcBorders>
              <w:top w:val="single" w:sz="4" w:space="0" w:color="auto"/>
              <w:left w:val="single" w:sz="6" w:space="0" w:color="auto"/>
              <w:bottom w:val="single" w:sz="6" w:space="0" w:color="auto"/>
              <w:right w:val="single" w:sz="6" w:space="0" w:color="auto"/>
            </w:tcBorders>
          </w:tcPr>
          <w:p w:rsidR="00AA0664" w:rsidRPr="00AA0664" w:rsidRDefault="00AA0664" w:rsidP="00AA0664">
            <w:pPr>
              <w:autoSpaceDE w:val="0"/>
              <w:autoSpaceDN w:val="0"/>
              <w:adjustRightInd w:val="0"/>
              <w:spacing w:after="0" w:line="240" w:lineRule="auto"/>
              <w:jc w:val="right"/>
              <w:outlineLvl w:val="2"/>
              <w:rPr>
                <w:rFonts w:ascii="Times New Roman" w:eastAsia="Calibri" w:hAnsi="Times New Roman"/>
                <w:sz w:val="24"/>
                <w:szCs w:val="24"/>
                <w:lang w:eastAsia="en-US"/>
              </w:rPr>
            </w:pPr>
          </w:p>
          <w:p w:rsidR="00AA474B" w:rsidRPr="00AA0664" w:rsidRDefault="00AA474B" w:rsidP="00AA474B">
            <w:pPr>
              <w:autoSpaceDE w:val="0"/>
              <w:autoSpaceDN w:val="0"/>
              <w:adjustRightInd w:val="0"/>
              <w:spacing w:after="0" w:line="240" w:lineRule="auto"/>
              <w:outlineLvl w:val="2"/>
              <w:rPr>
                <w:rFonts w:ascii="Times New Roman" w:eastAsia="Calibri" w:hAnsi="Times New Roman"/>
                <w:sz w:val="24"/>
                <w:szCs w:val="24"/>
                <w:lang w:eastAsia="en-US"/>
              </w:rPr>
            </w:pPr>
          </w:p>
        </w:tc>
      </w:tr>
      <w:tr w:rsidR="00AA0664" w:rsidRPr="00AA0664" w:rsidTr="00FE7F89">
        <w:trPr>
          <w:cantSplit/>
          <w:trHeight w:val="240"/>
        </w:trPr>
        <w:tc>
          <w:tcPr>
            <w:tcW w:w="15447" w:type="dxa"/>
            <w:gridSpan w:val="10"/>
            <w:tcBorders>
              <w:top w:val="single" w:sz="6" w:space="0" w:color="auto"/>
              <w:left w:val="single" w:sz="6" w:space="0" w:color="auto"/>
              <w:bottom w:val="single" w:sz="6" w:space="0" w:color="auto"/>
              <w:right w:val="single" w:sz="6" w:space="0" w:color="auto"/>
            </w:tcBorders>
            <w:hideMark/>
          </w:tcPr>
          <w:p w:rsidR="00AA0664" w:rsidRPr="00AA0664" w:rsidRDefault="00AA0664" w:rsidP="00AA0664">
            <w:pPr>
              <w:autoSpaceDE w:val="0"/>
              <w:autoSpaceDN w:val="0"/>
              <w:adjustRightInd w:val="0"/>
              <w:spacing w:after="0" w:line="240" w:lineRule="auto"/>
              <w:jc w:val="center"/>
              <w:outlineLvl w:val="2"/>
              <w:rPr>
                <w:rFonts w:ascii="Times New Roman" w:eastAsia="Calibri" w:hAnsi="Times New Roman"/>
                <w:sz w:val="24"/>
                <w:szCs w:val="24"/>
                <w:lang w:eastAsia="en-US"/>
              </w:rPr>
            </w:pPr>
          </w:p>
          <w:p w:rsidR="00AA0664" w:rsidRPr="00AA0664" w:rsidRDefault="00AA0664" w:rsidP="00AA0664">
            <w:pPr>
              <w:autoSpaceDE w:val="0"/>
              <w:autoSpaceDN w:val="0"/>
              <w:adjustRightInd w:val="0"/>
              <w:spacing w:after="0" w:line="240" w:lineRule="auto"/>
              <w:jc w:val="center"/>
              <w:outlineLvl w:val="2"/>
              <w:rPr>
                <w:rFonts w:ascii="Times New Roman" w:eastAsia="Calibri" w:hAnsi="Times New Roman"/>
                <w:sz w:val="24"/>
                <w:szCs w:val="24"/>
                <w:lang w:eastAsia="en-US"/>
              </w:rPr>
            </w:pPr>
            <w:r w:rsidRPr="00AA0664">
              <w:rPr>
                <w:rFonts w:ascii="Times New Roman" w:eastAsia="Calibri" w:hAnsi="Times New Roman"/>
                <w:lang w:eastAsia="en-US"/>
              </w:rPr>
              <w:t>3.Подпрограмма 3. Обеспечение реализации муниципальной программы «Развитие строительства на территории города Енисейска»  и прочие мероприятия</w:t>
            </w:r>
          </w:p>
        </w:tc>
      </w:tr>
      <w:tr w:rsidR="00AA0664" w:rsidRPr="00AA0664" w:rsidTr="00FE7F89">
        <w:trPr>
          <w:cantSplit/>
          <w:trHeight w:val="240"/>
        </w:trPr>
        <w:tc>
          <w:tcPr>
            <w:tcW w:w="1039" w:type="dxa"/>
            <w:tcBorders>
              <w:top w:val="single" w:sz="6" w:space="0" w:color="auto"/>
              <w:left w:val="single" w:sz="6" w:space="0" w:color="auto"/>
              <w:bottom w:val="single" w:sz="6" w:space="0" w:color="auto"/>
              <w:right w:val="single" w:sz="6" w:space="0" w:color="auto"/>
            </w:tcBorders>
            <w:hideMark/>
          </w:tcPr>
          <w:p w:rsidR="00AA0664" w:rsidRPr="00AA0664" w:rsidRDefault="00AA0664" w:rsidP="00AA0664">
            <w:pPr>
              <w:autoSpaceDE w:val="0"/>
              <w:autoSpaceDN w:val="0"/>
              <w:adjustRightInd w:val="0"/>
              <w:spacing w:after="0" w:line="240" w:lineRule="auto"/>
              <w:jc w:val="right"/>
              <w:outlineLvl w:val="2"/>
              <w:rPr>
                <w:rFonts w:ascii="Times New Roman" w:eastAsia="Calibri" w:hAnsi="Times New Roman"/>
                <w:sz w:val="24"/>
                <w:szCs w:val="24"/>
                <w:lang w:eastAsia="en-US"/>
              </w:rPr>
            </w:pPr>
            <w:r w:rsidRPr="00AA0664">
              <w:rPr>
                <w:rFonts w:ascii="Times New Roman" w:eastAsia="Calibri" w:hAnsi="Times New Roman"/>
                <w:lang w:eastAsia="en-US"/>
              </w:rPr>
              <w:t>3.1</w:t>
            </w:r>
          </w:p>
        </w:tc>
        <w:tc>
          <w:tcPr>
            <w:tcW w:w="4206" w:type="dxa"/>
            <w:tcBorders>
              <w:top w:val="single" w:sz="6" w:space="0" w:color="auto"/>
              <w:left w:val="single" w:sz="6" w:space="0" w:color="auto"/>
              <w:bottom w:val="single" w:sz="6" w:space="0" w:color="auto"/>
              <w:right w:val="single" w:sz="6" w:space="0" w:color="auto"/>
            </w:tcBorders>
            <w:hideMark/>
          </w:tcPr>
          <w:p w:rsidR="00AA0664" w:rsidRPr="00AA0664" w:rsidRDefault="00AA0664" w:rsidP="00AA0664">
            <w:pPr>
              <w:autoSpaceDE w:val="0"/>
              <w:autoSpaceDN w:val="0"/>
              <w:adjustRightInd w:val="0"/>
              <w:spacing w:after="0" w:line="240" w:lineRule="auto"/>
              <w:jc w:val="right"/>
              <w:outlineLvl w:val="2"/>
              <w:rPr>
                <w:rFonts w:ascii="Times New Roman" w:eastAsia="Calibri" w:hAnsi="Times New Roman"/>
                <w:sz w:val="24"/>
                <w:szCs w:val="24"/>
                <w:lang w:eastAsia="en-US"/>
              </w:rPr>
            </w:pPr>
            <w:r w:rsidRPr="00AA0664">
              <w:rPr>
                <w:rFonts w:ascii="Times New Roman" w:eastAsia="Calibri" w:hAnsi="Times New Roman"/>
                <w:lang w:eastAsia="en-US"/>
              </w:rPr>
              <w:t>Освоение бюджетных средств</w:t>
            </w:r>
          </w:p>
        </w:tc>
        <w:tc>
          <w:tcPr>
            <w:tcW w:w="993" w:type="dxa"/>
            <w:tcBorders>
              <w:top w:val="single" w:sz="6" w:space="0" w:color="auto"/>
              <w:left w:val="single" w:sz="6" w:space="0" w:color="auto"/>
              <w:bottom w:val="single" w:sz="6" w:space="0" w:color="auto"/>
              <w:right w:val="single" w:sz="6" w:space="0" w:color="auto"/>
            </w:tcBorders>
            <w:hideMark/>
          </w:tcPr>
          <w:p w:rsidR="00AA0664" w:rsidRPr="00AA0664" w:rsidRDefault="00AA0664" w:rsidP="00AA0664">
            <w:pPr>
              <w:autoSpaceDE w:val="0"/>
              <w:autoSpaceDN w:val="0"/>
              <w:adjustRightInd w:val="0"/>
              <w:spacing w:after="0" w:line="240" w:lineRule="auto"/>
              <w:jc w:val="right"/>
              <w:outlineLvl w:val="2"/>
              <w:rPr>
                <w:rFonts w:ascii="Times New Roman" w:eastAsia="Calibri" w:hAnsi="Times New Roman"/>
                <w:sz w:val="24"/>
                <w:szCs w:val="24"/>
                <w:lang w:eastAsia="en-US"/>
              </w:rPr>
            </w:pPr>
            <w:r w:rsidRPr="00AA0664">
              <w:rPr>
                <w:rFonts w:ascii="Times New Roman" w:eastAsia="Calibri" w:hAnsi="Times New Roman"/>
                <w:lang w:eastAsia="en-US"/>
              </w:rPr>
              <w:t>%</w:t>
            </w:r>
          </w:p>
        </w:tc>
        <w:tc>
          <w:tcPr>
            <w:tcW w:w="850" w:type="dxa"/>
            <w:tcBorders>
              <w:top w:val="single" w:sz="6" w:space="0" w:color="auto"/>
              <w:left w:val="single" w:sz="6" w:space="0" w:color="auto"/>
              <w:bottom w:val="single" w:sz="6" w:space="0" w:color="auto"/>
              <w:right w:val="single" w:sz="6" w:space="0" w:color="auto"/>
            </w:tcBorders>
            <w:vAlign w:val="center"/>
          </w:tcPr>
          <w:p w:rsidR="00AA0664" w:rsidRPr="00AA0664" w:rsidRDefault="00AA0664" w:rsidP="00AA0664">
            <w:pPr>
              <w:autoSpaceDE w:val="0"/>
              <w:autoSpaceDN w:val="0"/>
              <w:adjustRightInd w:val="0"/>
              <w:spacing w:after="0" w:line="240" w:lineRule="auto"/>
              <w:jc w:val="right"/>
              <w:outlineLvl w:val="2"/>
              <w:rPr>
                <w:rFonts w:ascii="Times New Roman" w:eastAsia="Calibri" w:hAnsi="Times New Roman"/>
                <w:sz w:val="24"/>
                <w:szCs w:val="24"/>
                <w:lang w:eastAsia="en-US"/>
              </w:rPr>
            </w:pPr>
          </w:p>
        </w:tc>
        <w:tc>
          <w:tcPr>
            <w:tcW w:w="851" w:type="dxa"/>
            <w:tcBorders>
              <w:top w:val="single" w:sz="6" w:space="0" w:color="auto"/>
              <w:left w:val="single" w:sz="6" w:space="0" w:color="auto"/>
              <w:bottom w:val="single" w:sz="6" w:space="0" w:color="auto"/>
              <w:right w:val="single" w:sz="6" w:space="0" w:color="auto"/>
            </w:tcBorders>
          </w:tcPr>
          <w:p w:rsidR="00AA0664" w:rsidRPr="00AA0664" w:rsidRDefault="00AA0664" w:rsidP="00AA0664">
            <w:pPr>
              <w:autoSpaceDE w:val="0"/>
              <w:autoSpaceDN w:val="0"/>
              <w:adjustRightInd w:val="0"/>
              <w:spacing w:after="0" w:line="240" w:lineRule="auto"/>
              <w:jc w:val="right"/>
              <w:outlineLvl w:val="2"/>
              <w:rPr>
                <w:rFonts w:ascii="Times New Roman" w:eastAsia="Calibri" w:hAnsi="Times New Roman"/>
                <w:sz w:val="24"/>
                <w:szCs w:val="24"/>
                <w:lang w:eastAsia="en-US"/>
              </w:rPr>
            </w:pPr>
          </w:p>
        </w:tc>
        <w:tc>
          <w:tcPr>
            <w:tcW w:w="1673" w:type="dxa"/>
            <w:tcBorders>
              <w:top w:val="single" w:sz="6" w:space="0" w:color="auto"/>
              <w:left w:val="single" w:sz="6" w:space="0" w:color="auto"/>
              <w:bottom w:val="single" w:sz="6" w:space="0" w:color="auto"/>
              <w:right w:val="single" w:sz="6" w:space="0" w:color="auto"/>
            </w:tcBorders>
            <w:hideMark/>
          </w:tcPr>
          <w:p w:rsidR="00AA0664" w:rsidRPr="00AA0664" w:rsidRDefault="00AA0664" w:rsidP="00AA0664">
            <w:pPr>
              <w:autoSpaceDE w:val="0"/>
              <w:autoSpaceDN w:val="0"/>
              <w:adjustRightInd w:val="0"/>
              <w:spacing w:after="0" w:line="240" w:lineRule="auto"/>
              <w:jc w:val="right"/>
              <w:outlineLvl w:val="2"/>
              <w:rPr>
                <w:rFonts w:ascii="Times New Roman" w:eastAsia="Calibri" w:hAnsi="Times New Roman"/>
                <w:sz w:val="24"/>
                <w:szCs w:val="24"/>
                <w:lang w:eastAsia="en-US"/>
              </w:rPr>
            </w:pPr>
          </w:p>
        </w:tc>
        <w:tc>
          <w:tcPr>
            <w:tcW w:w="1440" w:type="dxa"/>
            <w:tcBorders>
              <w:top w:val="single" w:sz="6" w:space="0" w:color="auto"/>
              <w:left w:val="single" w:sz="6" w:space="0" w:color="auto"/>
              <w:bottom w:val="single" w:sz="6" w:space="0" w:color="auto"/>
              <w:right w:val="single" w:sz="6" w:space="0" w:color="auto"/>
            </w:tcBorders>
            <w:hideMark/>
          </w:tcPr>
          <w:p w:rsidR="00AA0664" w:rsidRPr="00AA0664" w:rsidRDefault="00AA0664" w:rsidP="00AA0664">
            <w:pPr>
              <w:autoSpaceDE w:val="0"/>
              <w:autoSpaceDN w:val="0"/>
              <w:adjustRightInd w:val="0"/>
              <w:spacing w:after="0" w:line="240" w:lineRule="auto"/>
              <w:jc w:val="right"/>
              <w:outlineLvl w:val="2"/>
              <w:rPr>
                <w:rFonts w:ascii="Times New Roman" w:eastAsia="Calibri" w:hAnsi="Times New Roman"/>
                <w:sz w:val="24"/>
                <w:szCs w:val="24"/>
                <w:lang w:eastAsia="en-US"/>
              </w:rPr>
            </w:pPr>
            <w:r w:rsidRPr="00AA0664">
              <w:rPr>
                <w:rFonts w:ascii="Times New Roman" w:eastAsia="Calibri" w:hAnsi="Times New Roman"/>
                <w:lang w:eastAsia="en-US"/>
              </w:rPr>
              <w:t>100</w:t>
            </w:r>
          </w:p>
        </w:tc>
        <w:tc>
          <w:tcPr>
            <w:tcW w:w="1440" w:type="dxa"/>
            <w:tcBorders>
              <w:top w:val="single" w:sz="6" w:space="0" w:color="auto"/>
              <w:left w:val="single" w:sz="6" w:space="0" w:color="auto"/>
              <w:bottom w:val="single" w:sz="6" w:space="0" w:color="auto"/>
              <w:right w:val="single" w:sz="6" w:space="0" w:color="auto"/>
            </w:tcBorders>
            <w:hideMark/>
          </w:tcPr>
          <w:p w:rsidR="00AA0664" w:rsidRPr="00AA0664" w:rsidRDefault="00AA0664" w:rsidP="00AA0664">
            <w:pPr>
              <w:autoSpaceDE w:val="0"/>
              <w:autoSpaceDN w:val="0"/>
              <w:adjustRightInd w:val="0"/>
              <w:spacing w:after="0" w:line="240" w:lineRule="auto"/>
              <w:jc w:val="right"/>
              <w:outlineLvl w:val="2"/>
              <w:rPr>
                <w:rFonts w:ascii="Times New Roman" w:eastAsia="Calibri" w:hAnsi="Times New Roman"/>
                <w:sz w:val="24"/>
                <w:szCs w:val="24"/>
                <w:lang w:eastAsia="en-US"/>
              </w:rPr>
            </w:pPr>
            <w:r w:rsidRPr="00AA0664">
              <w:rPr>
                <w:rFonts w:ascii="Times New Roman" w:eastAsia="Calibri" w:hAnsi="Times New Roman"/>
                <w:lang w:eastAsia="en-US"/>
              </w:rPr>
              <w:t>100</w:t>
            </w:r>
          </w:p>
        </w:tc>
        <w:tc>
          <w:tcPr>
            <w:tcW w:w="1396" w:type="dxa"/>
            <w:tcBorders>
              <w:top w:val="single" w:sz="6" w:space="0" w:color="auto"/>
              <w:left w:val="single" w:sz="6" w:space="0" w:color="auto"/>
              <w:bottom w:val="single" w:sz="6" w:space="0" w:color="auto"/>
              <w:right w:val="single" w:sz="6" w:space="0" w:color="auto"/>
            </w:tcBorders>
            <w:hideMark/>
          </w:tcPr>
          <w:p w:rsidR="00AA0664" w:rsidRPr="00AA0664" w:rsidRDefault="00AA0664" w:rsidP="00AA0664">
            <w:pPr>
              <w:autoSpaceDE w:val="0"/>
              <w:autoSpaceDN w:val="0"/>
              <w:adjustRightInd w:val="0"/>
              <w:spacing w:after="0" w:line="240" w:lineRule="auto"/>
              <w:jc w:val="right"/>
              <w:outlineLvl w:val="2"/>
              <w:rPr>
                <w:rFonts w:ascii="Times New Roman" w:eastAsia="Calibri" w:hAnsi="Times New Roman"/>
                <w:sz w:val="24"/>
                <w:szCs w:val="24"/>
                <w:lang w:eastAsia="en-US"/>
              </w:rPr>
            </w:pPr>
            <w:r w:rsidRPr="00AA0664">
              <w:rPr>
                <w:rFonts w:ascii="Times New Roman" w:eastAsia="Calibri" w:hAnsi="Times New Roman"/>
                <w:lang w:eastAsia="en-US"/>
              </w:rPr>
              <w:t>100</w:t>
            </w:r>
          </w:p>
        </w:tc>
        <w:tc>
          <w:tcPr>
            <w:tcW w:w="1559" w:type="dxa"/>
            <w:tcBorders>
              <w:top w:val="single" w:sz="6" w:space="0" w:color="auto"/>
              <w:left w:val="single" w:sz="6" w:space="0" w:color="auto"/>
              <w:bottom w:val="single" w:sz="6" w:space="0" w:color="auto"/>
              <w:right w:val="single" w:sz="6" w:space="0" w:color="auto"/>
            </w:tcBorders>
            <w:hideMark/>
          </w:tcPr>
          <w:p w:rsidR="00AA0664" w:rsidRPr="00AA0664" w:rsidRDefault="00AA0664" w:rsidP="00AA0664">
            <w:pPr>
              <w:autoSpaceDE w:val="0"/>
              <w:autoSpaceDN w:val="0"/>
              <w:adjustRightInd w:val="0"/>
              <w:spacing w:after="0" w:line="240" w:lineRule="auto"/>
              <w:jc w:val="right"/>
              <w:outlineLvl w:val="2"/>
              <w:rPr>
                <w:rFonts w:ascii="Times New Roman" w:eastAsia="Calibri" w:hAnsi="Times New Roman"/>
                <w:sz w:val="24"/>
                <w:szCs w:val="24"/>
                <w:lang w:eastAsia="en-US"/>
              </w:rPr>
            </w:pPr>
            <w:r w:rsidRPr="00AA0664">
              <w:rPr>
                <w:rFonts w:ascii="Times New Roman" w:eastAsia="Calibri" w:hAnsi="Times New Roman"/>
                <w:lang w:eastAsia="en-US"/>
              </w:rPr>
              <w:t>100</w:t>
            </w:r>
          </w:p>
        </w:tc>
      </w:tr>
      <w:tr w:rsidR="00AA0664" w:rsidRPr="00AA0664" w:rsidTr="00FE7F89">
        <w:trPr>
          <w:cantSplit/>
          <w:trHeight w:val="361"/>
        </w:trPr>
        <w:tc>
          <w:tcPr>
            <w:tcW w:w="15447" w:type="dxa"/>
            <w:gridSpan w:val="10"/>
            <w:tcBorders>
              <w:top w:val="single" w:sz="6" w:space="0" w:color="auto"/>
              <w:left w:val="single" w:sz="6" w:space="0" w:color="auto"/>
              <w:bottom w:val="single" w:sz="6" w:space="0" w:color="auto"/>
              <w:right w:val="single" w:sz="6" w:space="0" w:color="auto"/>
            </w:tcBorders>
          </w:tcPr>
          <w:p w:rsidR="00AA0664" w:rsidRPr="00AA0664" w:rsidRDefault="00AA0664" w:rsidP="00AA0664">
            <w:pPr>
              <w:autoSpaceDE w:val="0"/>
              <w:autoSpaceDN w:val="0"/>
              <w:adjustRightInd w:val="0"/>
              <w:spacing w:after="0" w:line="240" w:lineRule="auto"/>
              <w:ind w:left="567"/>
              <w:outlineLvl w:val="2"/>
              <w:rPr>
                <w:rFonts w:ascii="Times New Roman" w:eastAsia="Calibri" w:hAnsi="Times New Roman"/>
                <w:sz w:val="24"/>
                <w:szCs w:val="24"/>
                <w:lang w:eastAsia="en-US"/>
              </w:rPr>
            </w:pPr>
            <w:r w:rsidRPr="00AA0664">
              <w:rPr>
                <w:rFonts w:ascii="Times New Roman" w:eastAsia="Calibri" w:hAnsi="Times New Roman"/>
                <w:lang w:eastAsia="en-US"/>
              </w:rPr>
              <w:t>4.Подпрограмма 4.Развитие инженерной и транспортной инфраструктуры города в новых микрорайонах</w:t>
            </w:r>
          </w:p>
        </w:tc>
      </w:tr>
      <w:tr w:rsidR="00AA0664" w:rsidRPr="00AA0664" w:rsidTr="00FE7F89">
        <w:trPr>
          <w:cantSplit/>
          <w:trHeight w:val="623"/>
        </w:trPr>
        <w:tc>
          <w:tcPr>
            <w:tcW w:w="1039" w:type="dxa"/>
            <w:tcBorders>
              <w:top w:val="single" w:sz="6" w:space="0" w:color="auto"/>
              <w:left w:val="single" w:sz="6" w:space="0" w:color="auto"/>
              <w:bottom w:val="single" w:sz="4" w:space="0" w:color="auto"/>
              <w:right w:val="single" w:sz="6" w:space="0" w:color="auto"/>
            </w:tcBorders>
          </w:tcPr>
          <w:p w:rsidR="00AA0664" w:rsidRPr="00AA0664" w:rsidRDefault="00AA0664" w:rsidP="00AA0664">
            <w:pPr>
              <w:autoSpaceDE w:val="0"/>
              <w:autoSpaceDN w:val="0"/>
              <w:adjustRightInd w:val="0"/>
              <w:spacing w:after="0" w:line="240" w:lineRule="auto"/>
              <w:jc w:val="right"/>
              <w:outlineLvl w:val="2"/>
              <w:rPr>
                <w:rFonts w:ascii="Times New Roman" w:eastAsia="Calibri" w:hAnsi="Times New Roman"/>
                <w:sz w:val="24"/>
                <w:szCs w:val="24"/>
                <w:lang w:eastAsia="en-US"/>
              </w:rPr>
            </w:pPr>
            <w:r w:rsidRPr="00AA0664">
              <w:rPr>
                <w:rFonts w:ascii="Times New Roman" w:eastAsia="Calibri" w:hAnsi="Times New Roman"/>
                <w:lang w:eastAsia="en-US"/>
              </w:rPr>
              <w:t>4.1</w:t>
            </w:r>
          </w:p>
        </w:tc>
        <w:tc>
          <w:tcPr>
            <w:tcW w:w="4206" w:type="dxa"/>
            <w:tcBorders>
              <w:top w:val="single" w:sz="6" w:space="0" w:color="auto"/>
              <w:left w:val="single" w:sz="6" w:space="0" w:color="auto"/>
              <w:bottom w:val="single" w:sz="4" w:space="0" w:color="auto"/>
              <w:right w:val="single" w:sz="6" w:space="0" w:color="auto"/>
            </w:tcBorders>
          </w:tcPr>
          <w:p w:rsidR="00AA0664" w:rsidRPr="00AA0664" w:rsidRDefault="00AA0664" w:rsidP="00AA0664">
            <w:pPr>
              <w:autoSpaceDE w:val="0"/>
              <w:autoSpaceDN w:val="0"/>
              <w:adjustRightInd w:val="0"/>
              <w:spacing w:after="0" w:line="240" w:lineRule="auto"/>
              <w:outlineLvl w:val="2"/>
              <w:rPr>
                <w:rFonts w:ascii="Times New Roman" w:eastAsia="Calibri" w:hAnsi="Times New Roman"/>
                <w:sz w:val="24"/>
                <w:szCs w:val="24"/>
                <w:lang w:eastAsia="en-US"/>
              </w:rPr>
            </w:pPr>
            <w:r w:rsidRPr="00AA0664">
              <w:rPr>
                <w:rFonts w:ascii="Times New Roman" w:hAnsi="Times New Roman"/>
              </w:rPr>
              <w:t>количество разработанных проектов на строительство сетей, дорог и объектов благоустройства</w:t>
            </w:r>
          </w:p>
        </w:tc>
        <w:tc>
          <w:tcPr>
            <w:tcW w:w="993" w:type="dxa"/>
            <w:tcBorders>
              <w:top w:val="single" w:sz="6" w:space="0" w:color="auto"/>
              <w:left w:val="single" w:sz="6" w:space="0" w:color="auto"/>
              <w:bottom w:val="single" w:sz="4" w:space="0" w:color="auto"/>
              <w:right w:val="single" w:sz="6" w:space="0" w:color="auto"/>
            </w:tcBorders>
          </w:tcPr>
          <w:p w:rsidR="00AA0664" w:rsidRPr="00AA0664" w:rsidRDefault="00AA0664" w:rsidP="00AA0664">
            <w:pPr>
              <w:autoSpaceDE w:val="0"/>
              <w:autoSpaceDN w:val="0"/>
              <w:adjustRightInd w:val="0"/>
              <w:spacing w:after="0" w:line="240" w:lineRule="auto"/>
              <w:jc w:val="center"/>
              <w:outlineLvl w:val="2"/>
              <w:rPr>
                <w:rFonts w:ascii="Times New Roman" w:eastAsia="Calibri" w:hAnsi="Times New Roman"/>
                <w:sz w:val="24"/>
                <w:szCs w:val="24"/>
                <w:lang w:eastAsia="en-US"/>
              </w:rPr>
            </w:pPr>
            <w:r w:rsidRPr="00AA0664">
              <w:rPr>
                <w:rFonts w:ascii="Times New Roman" w:eastAsia="Calibri" w:hAnsi="Times New Roman"/>
                <w:lang w:eastAsia="en-US"/>
              </w:rPr>
              <w:t>ед.</w:t>
            </w:r>
          </w:p>
        </w:tc>
        <w:tc>
          <w:tcPr>
            <w:tcW w:w="850" w:type="dxa"/>
            <w:tcBorders>
              <w:top w:val="single" w:sz="6" w:space="0" w:color="auto"/>
              <w:left w:val="single" w:sz="6" w:space="0" w:color="auto"/>
              <w:bottom w:val="single" w:sz="4" w:space="0" w:color="auto"/>
              <w:right w:val="single" w:sz="6" w:space="0" w:color="auto"/>
            </w:tcBorders>
            <w:vAlign w:val="center"/>
          </w:tcPr>
          <w:p w:rsidR="00AA0664" w:rsidRPr="00AA0664" w:rsidRDefault="00AA0664" w:rsidP="00AA0664">
            <w:pPr>
              <w:autoSpaceDE w:val="0"/>
              <w:autoSpaceDN w:val="0"/>
              <w:adjustRightInd w:val="0"/>
              <w:spacing w:after="0" w:line="240" w:lineRule="auto"/>
              <w:jc w:val="right"/>
              <w:outlineLvl w:val="2"/>
              <w:rPr>
                <w:rFonts w:ascii="Times New Roman" w:eastAsia="Calibri" w:hAnsi="Times New Roman"/>
                <w:sz w:val="24"/>
                <w:szCs w:val="24"/>
                <w:lang w:eastAsia="en-US"/>
              </w:rPr>
            </w:pPr>
          </w:p>
        </w:tc>
        <w:tc>
          <w:tcPr>
            <w:tcW w:w="851" w:type="dxa"/>
            <w:tcBorders>
              <w:top w:val="single" w:sz="6" w:space="0" w:color="auto"/>
              <w:left w:val="single" w:sz="6" w:space="0" w:color="auto"/>
              <w:bottom w:val="single" w:sz="4" w:space="0" w:color="auto"/>
              <w:right w:val="single" w:sz="6" w:space="0" w:color="auto"/>
            </w:tcBorders>
          </w:tcPr>
          <w:p w:rsidR="00AA0664" w:rsidRPr="00AA0664" w:rsidRDefault="00AA0664" w:rsidP="00AA0664">
            <w:pPr>
              <w:autoSpaceDE w:val="0"/>
              <w:autoSpaceDN w:val="0"/>
              <w:adjustRightInd w:val="0"/>
              <w:spacing w:after="0" w:line="240" w:lineRule="auto"/>
              <w:jc w:val="right"/>
              <w:outlineLvl w:val="2"/>
              <w:rPr>
                <w:rFonts w:ascii="Times New Roman" w:eastAsia="Calibri" w:hAnsi="Times New Roman"/>
                <w:sz w:val="24"/>
                <w:szCs w:val="24"/>
                <w:lang w:eastAsia="en-US"/>
              </w:rPr>
            </w:pPr>
          </w:p>
        </w:tc>
        <w:tc>
          <w:tcPr>
            <w:tcW w:w="1673" w:type="dxa"/>
            <w:tcBorders>
              <w:top w:val="single" w:sz="6" w:space="0" w:color="auto"/>
              <w:left w:val="single" w:sz="6" w:space="0" w:color="auto"/>
              <w:bottom w:val="single" w:sz="4" w:space="0" w:color="auto"/>
              <w:right w:val="single" w:sz="6" w:space="0" w:color="auto"/>
            </w:tcBorders>
          </w:tcPr>
          <w:p w:rsidR="00AA0664" w:rsidRPr="00AA0664" w:rsidRDefault="00AA0664" w:rsidP="00AA0664">
            <w:pPr>
              <w:autoSpaceDE w:val="0"/>
              <w:autoSpaceDN w:val="0"/>
              <w:adjustRightInd w:val="0"/>
              <w:spacing w:after="0" w:line="240" w:lineRule="auto"/>
              <w:jc w:val="right"/>
              <w:outlineLvl w:val="2"/>
              <w:rPr>
                <w:rFonts w:ascii="Times New Roman" w:eastAsia="Calibri" w:hAnsi="Times New Roman"/>
                <w:sz w:val="24"/>
                <w:szCs w:val="24"/>
                <w:lang w:eastAsia="en-US"/>
              </w:rPr>
            </w:pPr>
            <w:r w:rsidRPr="00AA0664">
              <w:rPr>
                <w:rFonts w:ascii="Times New Roman" w:eastAsia="Calibri" w:hAnsi="Times New Roman"/>
                <w:lang w:eastAsia="en-US"/>
              </w:rPr>
              <w:t>по итогам года</w:t>
            </w:r>
          </w:p>
        </w:tc>
        <w:tc>
          <w:tcPr>
            <w:tcW w:w="1440" w:type="dxa"/>
            <w:tcBorders>
              <w:top w:val="single" w:sz="6" w:space="0" w:color="auto"/>
              <w:left w:val="single" w:sz="6" w:space="0" w:color="auto"/>
              <w:bottom w:val="single" w:sz="4" w:space="0" w:color="auto"/>
              <w:right w:val="single" w:sz="6" w:space="0" w:color="auto"/>
            </w:tcBorders>
          </w:tcPr>
          <w:p w:rsidR="00AA0664" w:rsidRPr="00AA0664" w:rsidRDefault="00AA0664" w:rsidP="00AA0664">
            <w:pPr>
              <w:autoSpaceDE w:val="0"/>
              <w:autoSpaceDN w:val="0"/>
              <w:adjustRightInd w:val="0"/>
              <w:spacing w:after="0" w:line="240" w:lineRule="auto"/>
              <w:jc w:val="right"/>
              <w:outlineLvl w:val="2"/>
              <w:rPr>
                <w:rFonts w:ascii="Times New Roman" w:eastAsia="Calibri" w:hAnsi="Times New Roman"/>
                <w:sz w:val="24"/>
                <w:szCs w:val="24"/>
                <w:lang w:eastAsia="en-US"/>
              </w:rPr>
            </w:pPr>
          </w:p>
        </w:tc>
        <w:tc>
          <w:tcPr>
            <w:tcW w:w="1440" w:type="dxa"/>
            <w:tcBorders>
              <w:top w:val="single" w:sz="6" w:space="0" w:color="auto"/>
              <w:left w:val="single" w:sz="6" w:space="0" w:color="auto"/>
              <w:bottom w:val="single" w:sz="4" w:space="0" w:color="auto"/>
              <w:right w:val="single" w:sz="6" w:space="0" w:color="auto"/>
            </w:tcBorders>
          </w:tcPr>
          <w:p w:rsidR="00AA0664" w:rsidRPr="00AA0664" w:rsidRDefault="00AA0664" w:rsidP="00AA0664">
            <w:pPr>
              <w:autoSpaceDE w:val="0"/>
              <w:autoSpaceDN w:val="0"/>
              <w:adjustRightInd w:val="0"/>
              <w:spacing w:after="0" w:line="240" w:lineRule="auto"/>
              <w:jc w:val="center"/>
              <w:outlineLvl w:val="2"/>
              <w:rPr>
                <w:rFonts w:ascii="Times New Roman" w:eastAsia="Calibri" w:hAnsi="Times New Roman"/>
                <w:sz w:val="24"/>
                <w:szCs w:val="24"/>
                <w:lang w:eastAsia="en-US"/>
              </w:rPr>
            </w:pPr>
            <w:r w:rsidRPr="00AA0664">
              <w:rPr>
                <w:rFonts w:ascii="Times New Roman" w:eastAsia="Calibri" w:hAnsi="Times New Roman"/>
                <w:lang w:eastAsia="en-US"/>
              </w:rPr>
              <w:t>2</w:t>
            </w:r>
          </w:p>
        </w:tc>
        <w:tc>
          <w:tcPr>
            <w:tcW w:w="1396" w:type="dxa"/>
            <w:tcBorders>
              <w:top w:val="single" w:sz="6" w:space="0" w:color="auto"/>
              <w:left w:val="single" w:sz="6" w:space="0" w:color="auto"/>
              <w:bottom w:val="single" w:sz="4" w:space="0" w:color="auto"/>
              <w:right w:val="single" w:sz="6" w:space="0" w:color="auto"/>
            </w:tcBorders>
          </w:tcPr>
          <w:p w:rsidR="00AA0664" w:rsidRPr="00AA0664" w:rsidRDefault="00AA0664" w:rsidP="00AA0664">
            <w:pPr>
              <w:autoSpaceDE w:val="0"/>
              <w:autoSpaceDN w:val="0"/>
              <w:adjustRightInd w:val="0"/>
              <w:spacing w:after="0" w:line="240" w:lineRule="auto"/>
              <w:jc w:val="center"/>
              <w:outlineLvl w:val="2"/>
              <w:rPr>
                <w:rFonts w:ascii="Times New Roman" w:eastAsia="Calibri" w:hAnsi="Times New Roman"/>
                <w:sz w:val="24"/>
                <w:szCs w:val="24"/>
                <w:lang w:eastAsia="en-US"/>
              </w:rPr>
            </w:pPr>
          </w:p>
        </w:tc>
        <w:tc>
          <w:tcPr>
            <w:tcW w:w="1559" w:type="dxa"/>
            <w:tcBorders>
              <w:top w:val="single" w:sz="6" w:space="0" w:color="auto"/>
              <w:left w:val="single" w:sz="6" w:space="0" w:color="auto"/>
              <w:bottom w:val="single" w:sz="4" w:space="0" w:color="auto"/>
              <w:right w:val="single" w:sz="6" w:space="0" w:color="auto"/>
            </w:tcBorders>
          </w:tcPr>
          <w:p w:rsidR="00AA0664" w:rsidRPr="00AA0664" w:rsidRDefault="00AA0664" w:rsidP="00AA0664">
            <w:pPr>
              <w:autoSpaceDE w:val="0"/>
              <w:autoSpaceDN w:val="0"/>
              <w:adjustRightInd w:val="0"/>
              <w:spacing w:after="0" w:line="240" w:lineRule="auto"/>
              <w:jc w:val="center"/>
              <w:outlineLvl w:val="2"/>
              <w:rPr>
                <w:rFonts w:ascii="Times New Roman" w:eastAsia="Calibri" w:hAnsi="Times New Roman"/>
                <w:sz w:val="24"/>
                <w:szCs w:val="24"/>
                <w:lang w:eastAsia="en-US"/>
              </w:rPr>
            </w:pPr>
          </w:p>
        </w:tc>
      </w:tr>
      <w:tr w:rsidR="00AA0664" w:rsidRPr="00AA0664" w:rsidTr="00FE7F89">
        <w:trPr>
          <w:cantSplit/>
          <w:trHeight w:val="1065"/>
        </w:trPr>
        <w:tc>
          <w:tcPr>
            <w:tcW w:w="1039" w:type="dxa"/>
            <w:tcBorders>
              <w:top w:val="single" w:sz="4" w:space="0" w:color="auto"/>
              <w:left w:val="single" w:sz="6" w:space="0" w:color="auto"/>
              <w:bottom w:val="single" w:sz="4" w:space="0" w:color="auto"/>
              <w:right w:val="single" w:sz="6" w:space="0" w:color="auto"/>
            </w:tcBorders>
          </w:tcPr>
          <w:p w:rsidR="00AA0664" w:rsidRPr="00AA0664" w:rsidRDefault="00AA0664" w:rsidP="00AA0664">
            <w:pPr>
              <w:autoSpaceDE w:val="0"/>
              <w:autoSpaceDN w:val="0"/>
              <w:adjustRightInd w:val="0"/>
              <w:spacing w:after="0" w:line="240" w:lineRule="auto"/>
              <w:jc w:val="right"/>
              <w:outlineLvl w:val="2"/>
              <w:rPr>
                <w:rFonts w:ascii="Times New Roman" w:eastAsia="Calibri" w:hAnsi="Times New Roman"/>
                <w:sz w:val="24"/>
                <w:szCs w:val="24"/>
                <w:lang w:eastAsia="en-US"/>
              </w:rPr>
            </w:pPr>
            <w:r w:rsidRPr="00AA0664">
              <w:rPr>
                <w:rFonts w:ascii="Times New Roman" w:eastAsia="Calibri" w:hAnsi="Times New Roman"/>
                <w:lang w:eastAsia="en-US"/>
              </w:rPr>
              <w:t>4.2</w:t>
            </w:r>
          </w:p>
        </w:tc>
        <w:tc>
          <w:tcPr>
            <w:tcW w:w="4206" w:type="dxa"/>
            <w:tcBorders>
              <w:top w:val="single" w:sz="4" w:space="0" w:color="auto"/>
              <w:left w:val="single" w:sz="6" w:space="0" w:color="auto"/>
              <w:bottom w:val="single" w:sz="4" w:space="0" w:color="auto"/>
              <w:right w:val="single" w:sz="6" w:space="0" w:color="auto"/>
            </w:tcBorders>
          </w:tcPr>
          <w:p w:rsidR="00AA0664" w:rsidRPr="00AA0664" w:rsidRDefault="00AA0664" w:rsidP="00AA0664">
            <w:pPr>
              <w:autoSpaceDE w:val="0"/>
              <w:autoSpaceDN w:val="0"/>
              <w:adjustRightInd w:val="0"/>
              <w:spacing w:after="0" w:line="240" w:lineRule="auto"/>
              <w:outlineLvl w:val="2"/>
              <w:rPr>
                <w:rFonts w:ascii="Times New Roman" w:hAnsi="Times New Roman"/>
                <w:sz w:val="24"/>
                <w:szCs w:val="24"/>
              </w:rPr>
            </w:pPr>
            <w:r w:rsidRPr="00AA0664">
              <w:rPr>
                <w:rFonts w:ascii="Times New Roman" w:hAnsi="Times New Roman"/>
              </w:rPr>
              <w:t>площадь земельных участков, обеспеченных инженерной и транспортной инфраструктурой, предоставленных многодетным семьям</w:t>
            </w:r>
          </w:p>
        </w:tc>
        <w:tc>
          <w:tcPr>
            <w:tcW w:w="993" w:type="dxa"/>
            <w:tcBorders>
              <w:top w:val="single" w:sz="4" w:space="0" w:color="auto"/>
              <w:left w:val="single" w:sz="6" w:space="0" w:color="auto"/>
              <w:bottom w:val="single" w:sz="4" w:space="0" w:color="auto"/>
              <w:right w:val="single" w:sz="6" w:space="0" w:color="auto"/>
            </w:tcBorders>
          </w:tcPr>
          <w:p w:rsidR="00AA0664" w:rsidRPr="00AA0664" w:rsidRDefault="00AA0664" w:rsidP="00AA0664">
            <w:pPr>
              <w:autoSpaceDE w:val="0"/>
              <w:autoSpaceDN w:val="0"/>
              <w:adjustRightInd w:val="0"/>
              <w:spacing w:after="0" w:line="240" w:lineRule="auto"/>
              <w:jc w:val="center"/>
              <w:outlineLvl w:val="2"/>
              <w:rPr>
                <w:rFonts w:ascii="Times New Roman" w:eastAsia="Calibri" w:hAnsi="Times New Roman"/>
                <w:sz w:val="24"/>
                <w:szCs w:val="24"/>
                <w:lang w:eastAsia="en-US"/>
              </w:rPr>
            </w:pPr>
            <w:r w:rsidRPr="00AA0664">
              <w:rPr>
                <w:rFonts w:ascii="Times New Roman" w:eastAsia="Calibri" w:hAnsi="Times New Roman"/>
                <w:lang w:eastAsia="en-US"/>
              </w:rPr>
              <w:t>тыс. кв. м.</w:t>
            </w:r>
          </w:p>
        </w:tc>
        <w:tc>
          <w:tcPr>
            <w:tcW w:w="850" w:type="dxa"/>
            <w:tcBorders>
              <w:top w:val="single" w:sz="4" w:space="0" w:color="auto"/>
              <w:left w:val="single" w:sz="6" w:space="0" w:color="auto"/>
              <w:bottom w:val="single" w:sz="4" w:space="0" w:color="auto"/>
              <w:right w:val="single" w:sz="6" w:space="0" w:color="auto"/>
            </w:tcBorders>
            <w:vAlign w:val="center"/>
          </w:tcPr>
          <w:p w:rsidR="00AA0664" w:rsidRPr="00AA0664" w:rsidRDefault="00AA0664" w:rsidP="00AA0664">
            <w:pPr>
              <w:autoSpaceDE w:val="0"/>
              <w:autoSpaceDN w:val="0"/>
              <w:adjustRightInd w:val="0"/>
              <w:spacing w:after="0" w:line="240" w:lineRule="auto"/>
              <w:jc w:val="right"/>
              <w:outlineLvl w:val="2"/>
              <w:rPr>
                <w:rFonts w:ascii="Times New Roman" w:eastAsia="Calibri" w:hAnsi="Times New Roman"/>
                <w:sz w:val="24"/>
                <w:szCs w:val="24"/>
                <w:lang w:eastAsia="en-US"/>
              </w:rPr>
            </w:pPr>
          </w:p>
        </w:tc>
        <w:tc>
          <w:tcPr>
            <w:tcW w:w="851" w:type="dxa"/>
            <w:tcBorders>
              <w:top w:val="single" w:sz="4" w:space="0" w:color="auto"/>
              <w:left w:val="single" w:sz="6" w:space="0" w:color="auto"/>
              <w:bottom w:val="single" w:sz="4" w:space="0" w:color="auto"/>
              <w:right w:val="single" w:sz="6" w:space="0" w:color="auto"/>
            </w:tcBorders>
          </w:tcPr>
          <w:p w:rsidR="00AA0664" w:rsidRPr="00AA0664" w:rsidRDefault="00AA0664" w:rsidP="00AA0664">
            <w:pPr>
              <w:autoSpaceDE w:val="0"/>
              <w:autoSpaceDN w:val="0"/>
              <w:adjustRightInd w:val="0"/>
              <w:spacing w:after="0" w:line="240" w:lineRule="auto"/>
              <w:jc w:val="right"/>
              <w:outlineLvl w:val="2"/>
              <w:rPr>
                <w:rFonts w:ascii="Times New Roman" w:eastAsia="Calibri" w:hAnsi="Times New Roman"/>
                <w:sz w:val="24"/>
                <w:szCs w:val="24"/>
                <w:lang w:eastAsia="en-US"/>
              </w:rPr>
            </w:pPr>
          </w:p>
        </w:tc>
        <w:tc>
          <w:tcPr>
            <w:tcW w:w="1673" w:type="dxa"/>
            <w:tcBorders>
              <w:top w:val="single" w:sz="4" w:space="0" w:color="auto"/>
              <w:left w:val="single" w:sz="6" w:space="0" w:color="auto"/>
              <w:bottom w:val="single" w:sz="4" w:space="0" w:color="auto"/>
              <w:right w:val="single" w:sz="6" w:space="0" w:color="auto"/>
            </w:tcBorders>
          </w:tcPr>
          <w:p w:rsidR="00AA0664" w:rsidRPr="00AA0664" w:rsidRDefault="00AA0664" w:rsidP="00AA0664">
            <w:pPr>
              <w:autoSpaceDE w:val="0"/>
              <w:autoSpaceDN w:val="0"/>
              <w:adjustRightInd w:val="0"/>
              <w:spacing w:after="0" w:line="240" w:lineRule="auto"/>
              <w:jc w:val="right"/>
              <w:outlineLvl w:val="2"/>
              <w:rPr>
                <w:rFonts w:ascii="Times New Roman" w:eastAsia="Calibri" w:hAnsi="Times New Roman"/>
                <w:sz w:val="24"/>
                <w:szCs w:val="24"/>
                <w:lang w:eastAsia="en-US"/>
              </w:rPr>
            </w:pPr>
            <w:r w:rsidRPr="00AA0664">
              <w:rPr>
                <w:rFonts w:ascii="Times New Roman" w:eastAsia="Calibri" w:hAnsi="Times New Roman"/>
                <w:lang w:eastAsia="en-US"/>
              </w:rPr>
              <w:t>по итогам года</w:t>
            </w:r>
          </w:p>
        </w:tc>
        <w:tc>
          <w:tcPr>
            <w:tcW w:w="1440" w:type="dxa"/>
            <w:tcBorders>
              <w:top w:val="single" w:sz="4" w:space="0" w:color="auto"/>
              <w:left w:val="single" w:sz="6" w:space="0" w:color="auto"/>
              <w:bottom w:val="single" w:sz="4" w:space="0" w:color="auto"/>
              <w:right w:val="single" w:sz="6" w:space="0" w:color="auto"/>
            </w:tcBorders>
          </w:tcPr>
          <w:p w:rsidR="00AA0664" w:rsidRPr="00AA0664" w:rsidRDefault="00AA0664" w:rsidP="00AA0664">
            <w:pPr>
              <w:autoSpaceDE w:val="0"/>
              <w:autoSpaceDN w:val="0"/>
              <w:adjustRightInd w:val="0"/>
              <w:spacing w:after="0" w:line="240" w:lineRule="auto"/>
              <w:jc w:val="right"/>
              <w:outlineLvl w:val="2"/>
              <w:rPr>
                <w:rFonts w:ascii="Times New Roman" w:eastAsia="Calibri" w:hAnsi="Times New Roman"/>
                <w:sz w:val="24"/>
                <w:szCs w:val="24"/>
                <w:lang w:eastAsia="en-US"/>
              </w:rPr>
            </w:pPr>
          </w:p>
        </w:tc>
        <w:tc>
          <w:tcPr>
            <w:tcW w:w="1440" w:type="dxa"/>
            <w:tcBorders>
              <w:top w:val="single" w:sz="4" w:space="0" w:color="auto"/>
              <w:left w:val="single" w:sz="6" w:space="0" w:color="auto"/>
              <w:bottom w:val="single" w:sz="4" w:space="0" w:color="auto"/>
              <w:right w:val="single" w:sz="6" w:space="0" w:color="auto"/>
            </w:tcBorders>
          </w:tcPr>
          <w:p w:rsidR="00AA0664" w:rsidRPr="00AA0664" w:rsidRDefault="00AA0664" w:rsidP="00AA0664">
            <w:pPr>
              <w:autoSpaceDE w:val="0"/>
              <w:autoSpaceDN w:val="0"/>
              <w:adjustRightInd w:val="0"/>
              <w:spacing w:after="0" w:line="240" w:lineRule="auto"/>
              <w:jc w:val="center"/>
              <w:outlineLvl w:val="2"/>
              <w:rPr>
                <w:rFonts w:ascii="Times New Roman" w:eastAsia="Calibri" w:hAnsi="Times New Roman"/>
                <w:sz w:val="24"/>
                <w:szCs w:val="24"/>
                <w:lang w:eastAsia="en-US"/>
              </w:rPr>
            </w:pPr>
          </w:p>
        </w:tc>
        <w:tc>
          <w:tcPr>
            <w:tcW w:w="1396" w:type="dxa"/>
            <w:tcBorders>
              <w:top w:val="single" w:sz="4" w:space="0" w:color="auto"/>
              <w:left w:val="single" w:sz="6" w:space="0" w:color="auto"/>
              <w:bottom w:val="single" w:sz="4" w:space="0" w:color="auto"/>
              <w:right w:val="single" w:sz="6" w:space="0" w:color="auto"/>
            </w:tcBorders>
          </w:tcPr>
          <w:p w:rsidR="00AA0664" w:rsidRPr="00AA0664" w:rsidRDefault="00AA0664" w:rsidP="00AA0664">
            <w:pPr>
              <w:autoSpaceDE w:val="0"/>
              <w:autoSpaceDN w:val="0"/>
              <w:adjustRightInd w:val="0"/>
              <w:spacing w:after="0" w:line="240" w:lineRule="auto"/>
              <w:jc w:val="center"/>
              <w:outlineLvl w:val="2"/>
              <w:rPr>
                <w:rFonts w:ascii="Times New Roman" w:eastAsia="Calibri" w:hAnsi="Times New Roman"/>
                <w:sz w:val="24"/>
                <w:szCs w:val="24"/>
                <w:lang w:eastAsia="en-US"/>
              </w:rPr>
            </w:pPr>
            <w:r w:rsidRPr="00AA0664">
              <w:rPr>
                <w:rFonts w:ascii="Times New Roman" w:eastAsia="Calibri" w:hAnsi="Times New Roman"/>
                <w:lang w:eastAsia="en-US"/>
              </w:rPr>
              <w:t>14,0</w:t>
            </w:r>
          </w:p>
        </w:tc>
        <w:tc>
          <w:tcPr>
            <w:tcW w:w="1559" w:type="dxa"/>
            <w:tcBorders>
              <w:top w:val="single" w:sz="4" w:space="0" w:color="auto"/>
              <w:left w:val="single" w:sz="6" w:space="0" w:color="auto"/>
              <w:bottom w:val="single" w:sz="4" w:space="0" w:color="auto"/>
              <w:right w:val="single" w:sz="6" w:space="0" w:color="auto"/>
            </w:tcBorders>
          </w:tcPr>
          <w:p w:rsidR="00AA0664" w:rsidRPr="00AA0664" w:rsidRDefault="00AA0664" w:rsidP="00AA0664">
            <w:pPr>
              <w:autoSpaceDE w:val="0"/>
              <w:autoSpaceDN w:val="0"/>
              <w:adjustRightInd w:val="0"/>
              <w:spacing w:after="0" w:line="240" w:lineRule="auto"/>
              <w:jc w:val="center"/>
              <w:outlineLvl w:val="2"/>
              <w:rPr>
                <w:rFonts w:ascii="Times New Roman" w:eastAsia="Calibri" w:hAnsi="Times New Roman"/>
                <w:sz w:val="24"/>
                <w:szCs w:val="24"/>
                <w:lang w:eastAsia="en-US"/>
              </w:rPr>
            </w:pPr>
            <w:r w:rsidRPr="00AA0664">
              <w:rPr>
                <w:rFonts w:ascii="Times New Roman" w:eastAsia="Calibri" w:hAnsi="Times New Roman"/>
                <w:lang w:eastAsia="en-US"/>
              </w:rPr>
              <w:t>30,0</w:t>
            </w:r>
          </w:p>
        </w:tc>
      </w:tr>
      <w:tr w:rsidR="00AA0664" w:rsidRPr="00AA0664" w:rsidTr="00FE7F89">
        <w:trPr>
          <w:cantSplit/>
          <w:trHeight w:val="544"/>
        </w:trPr>
        <w:tc>
          <w:tcPr>
            <w:tcW w:w="1039" w:type="dxa"/>
            <w:tcBorders>
              <w:top w:val="single" w:sz="4" w:space="0" w:color="auto"/>
              <w:left w:val="single" w:sz="6" w:space="0" w:color="auto"/>
              <w:bottom w:val="single" w:sz="4" w:space="0" w:color="auto"/>
              <w:right w:val="single" w:sz="6" w:space="0" w:color="auto"/>
            </w:tcBorders>
          </w:tcPr>
          <w:p w:rsidR="00AA0664" w:rsidRPr="00AA0664" w:rsidRDefault="00AA0664" w:rsidP="00AA0664">
            <w:pPr>
              <w:autoSpaceDE w:val="0"/>
              <w:autoSpaceDN w:val="0"/>
              <w:adjustRightInd w:val="0"/>
              <w:spacing w:after="0" w:line="240" w:lineRule="auto"/>
              <w:jc w:val="right"/>
              <w:outlineLvl w:val="2"/>
              <w:rPr>
                <w:rFonts w:ascii="Times New Roman" w:eastAsia="Calibri" w:hAnsi="Times New Roman"/>
                <w:sz w:val="24"/>
                <w:szCs w:val="24"/>
                <w:lang w:eastAsia="en-US"/>
              </w:rPr>
            </w:pPr>
            <w:r w:rsidRPr="00AA0664">
              <w:rPr>
                <w:rFonts w:ascii="Times New Roman" w:eastAsia="Calibri" w:hAnsi="Times New Roman"/>
                <w:lang w:eastAsia="en-US"/>
              </w:rPr>
              <w:t>4.3</w:t>
            </w:r>
          </w:p>
        </w:tc>
        <w:tc>
          <w:tcPr>
            <w:tcW w:w="4206" w:type="dxa"/>
            <w:tcBorders>
              <w:top w:val="single" w:sz="4" w:space="0" w:color="auto"/>
              <w:left w:val="single" w:sz="6" w:space="0" w:color="auto"/>
              <w:bottom w:val="single" w:sz="4" w:space="0" w:color="auto"/>
              <w:right w:val="single" w:sz="6" w:space="0" w:color="auto"/>
            </w:tcBorders>
          </w:tcPr>
          <w:p w:rsidR="00AA0664" w:rsidRPr="00AA0664" w:rsidRDefault="00AA0664" w:rsidP="00AA0664">
            <w:pPr>
              <w:autoSpaceDE w:val="0"/>
              <w:autoSpaceDN w:val="0"/>
              <w:adjustRightInd w:val="0"/>
              <w:spacing w:after="0" w:line="240" w:lineRule="auto"/>
              <w:outlineLvl w:val="2"/>
              <w:rPr>
                <w:rFonts w:ascii="Times New Roman" w:hAnsi="Times New Roman"/>
                <w:sz w:val="24"/>
                <w:szCs w:val="24"/>
              </w:rPr>
            </w:pPr>
            <w:r w:rsidRPr="00AA0664">
              <w:rPr>
                <w:rFonts w:ascii="Times New Roman" w:hAnsi="Times New Roman"/>
              </w:rPr>
              <w:t>Площадь земельных участков, на которых обеспечена сохранность ВОАН</w:t>
            </w:r>
          </w:p>
        </w:tc>
        <w:tc>
          <w:tcPr>
            <w:tcW w:w="993" w:type="dxa"/>
            <w:tcBorders>
              <w:top w:val="single" w:sz="4" w:space="0" w:color="auto"/>
              <w:left w:val="single" w:sz="6" w:space="0" w:color="auto"/>
              <w:bottom w:val="single" w:sz="4" w:space="0" w:color="auto"/>
              <w:right w:val="single" w:sz="6" w:space="0" w:color="auto"/>
            </w:tcBorders>
          </w:tcPr>
          <w:p w:rsidR="00AA0664" w:rsidRPr="00AA0664" w:rsidRDefault="00AA0664" w:rsidP="00AA0664">
            <w:pPr>
              <w:autoSpaceDE w:val="0"/>
              <w:autoSpaceDN w:val="0"/>
              <w:adjustRightInd w:val="0"/>
              <w:spacing w:after="0" w:line="240" w:lineRule="auto"/>
              <w:jc w:val="center"/>
              <w:outlineLvl w:val="2"/>
              <w:rPr>
                <w:rFonts w:ascii="Times New Roman" w:eastAsia="Calibri" w:hAnsi="Times New Roman"/>
                <w:sz w:val="24"/>
                <w:szCs w:val="24"/>
                <w:lang w:eastAsia="en-US"/>
              </w:rPr>
            </w:pPr>
            <w:proofErr w:type="spellStart"/>
            <w:proofErr w:type="gramStart"/>
            <w:r w:rsidRPr="00AA0664">
              <w:rPr>
                <w:rFonts w:ascii="Times New Roman" w:eastAsia="Calibri" w:hAnsi="Times New Roman"/>
                <w:lang w:eastAsia="en-US"/>
              </w:rPr>
              <w:t>кв.м</w:t>
            </w:r>
            <w:proofErr w:type="spellEnd"/>
            <w:proofErr w:type="gramEnd"/>
          </w:p>
        </w:tc>
        <w:tc>
          <w:tcPr>
            <w:tcW w:w="850" w:type="dxa"/>
            <w:tcBorders>
              <w:top w:val="single" w:sz="4" w:space="0" w:color="auto"/>
              <w:left w:val="single" w:sz="6" w:space="0" w:color="auto"/>
              <w:bottom w:val="single" w:sz="4" w:space="0" w:color="auto"/>
              <w:right w:val="single" w:sz="6" w:space="0" w:color="auto"/>
            </w:tcBorders>
            <w:vAlign w:val="center"/>
          </w:tcPr>
          <w:p w:rsidR="00AA0664" w:rsidRPr="00AA0664" w:rsidRDefault="00AA0664" w:rsidP="00AA0664">
            <w:pPr>
              <w:autoSpaceDE w:val="0"/>
              <w:autoSpaceDN w:val="0"/>
              <w:adjustRightInd w:val="0"/>
              <w:spacing w:after="0" w:line="240" w:lineRule="auto"/>
              <w:outlineLvl w:val="2"/>
              <w:rPr>
                <w:rFonts w:ascii="Times New Roman" w:eastAsia="Calibri" w:hAnsi="Times New Roman"/>
                <w:sz w:val="24"/>
                <w:szCs w:val="24"/>
                <w:lang w:eastAsia="en-US"/>
              </w:rPr>
            </w:pPr>
          </w:p>
        </w:tc>
        <w:tc>
          <w:tcPr>
            <w:tcW w:w="851" w:type="dxa"/>
            <w:tcBorders>
              <w:top w:val="single" w:sz="4" w:space="0" w:color="auto"/>
              <w:left w:val="single" w:sz="6" w:space="0" w:color="auto"/>
              <w:bottom w:val="single" w:sz="4" w:space="0" w:color="auto"/>
              <w:right w:val="single" w:sz="6" w:space="0" w:color="auto"/>
            </w:tcBorders>
          </w:tcPr>
          <w:p w:rsidR="00AA0664" w:rsidRPr="00AA0664" w:rsidRDefault="00AA0664" w:rsidP="00AA0664">
            <w:pPr>
              <w:autoSpaceDE w:val="0"/>
              <w:autoSpaceDN w:val="0"/>
              <w:adjustRightInd w:val="0"/>
              <w:spacing w:after="0" w:line="240" w:lineRule="auto"/>
              <w:jc w:val="right"/>
              <w:outlineLvl w:val="2"/>
              <w:rPr>
                <w:rFonts w:ascii="Times New Roman" w:eastAsia="Calibri" w:hAnsi="Times New Roman"/>
                <w:sz w:val="24"/>
                <w:szCs w:val="24"/>
                <w:lang w:eastAsia="en-US"/>
              </w:rPr>
            </w:pPr>
          </w:p>
        </w:tc>
        <w:tc>
          <w:tcPr>
            <w:tcW w:w="1673" w:type="dxa"/>
            <w:tcBorders>
              <w:top w:val="single" w:sz="4" w:space="0" w:color="auto"/>
              <w:left w:val="single" w:sz="6" w:space="0" w:color="auto"/>
              <w:bottom w:val="single" w:sz="4" w:space="0" w:color="auto"/>
              <w:right w:val="single" w:sz="6" w:space="0" w:color="auto"/>
            </w:tcBorders>
          </w:tcPr>
          <w:p w:rsidR="00AA0664" w:rsidRPr="00AA0664" w:rsidRDefault="00AA0664" w:rsidP="00AA0664">
            <w:pPr>
              <w:autoSpaceDE w:val="0"/>
              <w:autoSpaceDN w:val="0"/>
              <w:adjustRightInd w:val="0"/>
              <w:spacing w:after="0" w:line="240" w:lineRule="auto"/>
              <w:jc w:val="right"/>
              <w:outlineLvl w:val="2"/>
              <w:rPr>
                <w:rFonts w:ascii="Times New Roman" w:eastAsia="Calibri" w:hAnsi="Times New Roman"/>
                <w:sz w:val="24"/>
                <w:szCs w:val="24"/>
                <w:lang w:eastAsia="en-US"/>
              </w:rPr>
            </w:pPr>
            <w:r w:rsidRPr="00AA0664">
              <w:rPr>
                <w:rFonts w:ascii="Times New Roman" w:eastAsia="Calibri" w:hAnsi="Times New Roman"/>
                <w:lang w:eastAsia="en-US"/>
              </w:rPr>
              <w:t>по итогам года</w:t>
            </w:r>
          </w:p>
        </w:tc>
        <w:tc>
          <w:tcPr>
            <w:tcW w:w="1440" w:type="dxa"/>
            <w:tcBorders>
              <w:top w:val="single" w:sz="4" w:space="0" w:color="auto"/>
              <w:left w:val="single" w:sz="6" w:space="0" w:color="auto"/>
              <w:bottom w:val="single" w:sz="4" w:space="0" w:color="auto"/>
              <w:right w:val="single" w:sz="6" w:space="0" w:color="auto"/>
            </w:tcBorders>
          </w:tcPr>
          <w:p w:rsidR="00AA0664" w:rsidRPr="00AA0664" w:rsidRDefault="00AA0664" w:rsidP="00AA0664">
            <w:pPr>
              <w:autoSpaceDE w:val="0"/>
              <w:autoSpaceDN w:val="0"/>
              <w:adjustRightInd w:val="0"/>
              <w:spacing w:after="0" w:line="240" w:lineRule="auto"/>
              <w:jc w:val="right"/>
              <w:outlineLvl w:val="2"/>
              <w:rPr>
                <w:rFonts w:ascii="Times New Roman" w:eastAsia="Calibri" w:hAnsi="Times New Roman"/>
                <w:sz w:val="24"/>
                <w:szCs w:val="24"/>
                <w:lang w:eastAsia="en-US"/>
              </w:rPr>
            </w:pPr>
          </w:p>
        </w:tc>
        <w:tc>
          <w:tcPr>
            <w:tcW w:w="1440" w:type="dxa"/>
            <w:tcBorders>
              <w:top w:val="single" w:sz="4" w:space="0" w:color="auto"/>
              <w:left w:val="single" w:sz="6" w:space="0" w:color="auto"/>
              <w:bottom w:val="single" w:sz="4" w:space="0" w:color="auto"/>
              <w:right w:val="single" w:sz="6" w:space="0" w:color="auto"/>
            </w:tcBorders>
          </w:tcPr>
          <w:p w:rsidR="00AA0664" w:rsidRPr="00AA0664" w:rsidRDefault="00AA0664" w:rsidP="00AA0664">
            <w:pPr>
              <w:autoSpaceDE w:val="0"/>
              <w:autoSpaceDN w:val="0"/>
              <w:adjustRightInd w:val="0"/>
              <w:spacing w:after="0" w:line="240" w:lineRule="auto"/>
              <w:jc w:val="center"/>
              <w:outlineLvl w:val="2"/>
              <w:rPr>
                <w:rFonts w:ascii="Times New Roman" w:eastAsia="Calibri" w:hAnsi="Times New Roman"/>
                <w:sz w:val="24"/>
                <w:szCs w:val="24"/>
                <w:lang w:eastAsia="en-US"/>
              </w:rPr>
            </w:pPr>
            <w:r w:rsidRPr="00AA0664">
              <w:rPr>
                <w:rFonts w:ascii="Times New Roman" w:eastAsia="Calibri" w:hAnsi="Times New Roman"/>
                <w:lang w:eastAsia="en-US"/>
              </w:rPr>
              <w:t>60</w:t>
            </w:r>
          </w:p>
        </w:tc>
        <w:tc>
          <w:tcPr>
            <w:tcW w:w="1396" w:type="dxa"/>
            <w:tcBorders>
              <w:top w:val="single" w:sz="4" w:space="0" w:color="auto"/>
              <w:left w:val="single" w:sz="6" w:space="0" w:color="auto"/>
              <w:bottom w:val="single" w:sz="4" w:space="0" w:color="auto"/>
              <w:right w:val="single" w:sz="6" w:space="0" w:color="auto"/>
            </w:tcBorders>
          </w:tcPr>
          <w:p w:rsidR="00AA0664" w:rsidRPr="00AA0664" w:rsidRDefault="00AA0664" w:rsidP="00AA0664">
            <w:pPr>
              <w:autoSpaceDE w:val="0"/>
              <w:autoSpaceDN w:val="0"/>
              <w:adjustRightInd w:val="0"/>
              <w:spacing w:after="0" w:line="240" w:lineRule="auto"/>
              <w:jc w:val="center"/>
              <w:outlineLvl w:val="2"/>
              <w:rPr>
                <w:rFonts w:ascii="Times New Roman" w:eastAsia="Calibri" w:hAnsi="Times New Roman"/>
                <w:sz w:val="24"/>
                <w:szCs w:val="24"/>
                <w:lang w:eastAsia="en-US"/>
              </w:rPr>
            </w:pPr>
            <w:r w:rsidRPr="00AA0664">
              <w:rPr>
                <w:rFonts w:ascii="Times New Roman" w:eastAsia="Calibri" w:hAnsi="Times New Roman"/>
                <w:lang w:eastAsia="en-US"/>
              </w:rPr>
              <w:t>150</w:t>
            </w:r>
          </w:p>
        </w:tc>
        <w:tc>
          <w:tcPr>
            <w:tcW w:w="1559" w:type="dxa"/>
            <w:tcBorders>
              <w:top w:val="single" w:sz="4" w:space="0" w:color="auto"/>
              <w:left w:val="single" w:sz="6" w:space="0" w:color="auto"/>
              <w:bottom w:val="single" w:sz="4" w:space="0" w:color="auto"/>
              <w:right w:val="single" w:sz="6" w:space="0" w:color="auto"/>
            </w:tcBorders>
          </w:tcPr>
          <w:p w:rsidR="00AA0664" w:rsidRPr="00AA0664" w:rsidRDefault="00AA0664" w:rsidP="00AA0664">
            <w:pPr>
              <w:autoSpaceDE w:val="0"/>
              <w:autoSpaceDN w:val="0"/>
              <w:adjustRightInd w:val="0"/>
              <w:spacing w:after="0" w:line="240" w:lineRule="auto"/>
              <w:jc w:val="center"/>
              <w:outlineLvl w:val="2"/>
              <w:rPr>
                <w:rFonts w:ascii="Times New Roman" w:eastAsia="Calibri" w:hAnsi="Times New Roman"/>
                <w:sz w:val="24"/>
                <w:szCs w:val="24"/>
                <w:lang w:eastAsia="en-US"/>
              </w:rPr>
            </w:pPr>
            <w:r w:rsidRPr="00AA0664">
              <w:rPr>
                <w:rFonts w:ascii="Times New Roman" w:eastAsia="Calibri" w:hAnsi="Times New Roman"/>
                <w:lang w:eastAsia="en-US"/>
              </w:rPr>
              <w:t>200</w:t>
            </w:r>
          </w:p>
        </w:tc>
      </w:tr>
      <w:tr w:rsidR="00AA0664" w:rsidRPr="00AA0664" w:rsidTr="00FE7F89">
        <w:trPr>
          <w:cantSplit/>
          <w:trHeight w:val="270"/>
        </w:trPr>
        <w:tc>
          <w:tcPr>
            <w:tcW w:w="1039" w:type="dxa"/>
            <w:tcBorders>
              <w:top w:val="single" w:sz="4" w:space="0" w:color="auto"/>
              <w:left w:val="single" w:sz="6" w:space="0" w:color="auto"/>
              <w:bottom w:val="single" w:sz="4" w:space="0" w:color="auto"/>
              <w:right w:val="single" w:sz="6" w:space="0" w:color="auto"/>
            </w:tcBorders>
          </w:tcPr>
          <w:p w:rsidR="00AA0664" w:rsidRPr="00AA0664" w:rsidRDefault="00AA0664" w:rsidP="00AA0664">
            <w:pPr>
              <w:autoSpaceDE w:val="0"/>
              <w:autoSpaceDN w:val="0"/>
              <w:adjustRightInd w:val="0"/>
              <w:spacing w:after="0" w:line="240" w:lineRule="auto"/>
              <w:jc w:val="right"/>
              <w:outlineLvl w:val="2"/>
              <w:rPr>
                <w:rFonts w:ascii="Times New Roman" w:eastAsia="Calibri" w:hAnsi="Times New Roman"/>
                <w:sz w:val="24"/>
                <w:szCs w:val="24"/>
                <w:lang w:eastAsia="en-US"/>
              </w:rPr>
            </w:pPr>
            <w:r w:rsidRPr="00AA0664">
              <w:rPr>
                <w:rFonts w:ascii="Times New Roman" w:eastAsia="Calibri" w:hAnsi="Times New Roman"/>
                <w:lang w:eastAsia="en-US"/>
              </w:rPr>
              <w:t>5.</w:t>
            </w:r>
          </w:p>
        </w:tc>
        <w:tc>
          <w:tcPr>
            <w:tcW w:w="14408" w:type="dxa"/>
            <w:gridSpan w:val="9"/>
            <w:tcBorders>
              <w:top w:val="single" w:sz="4" w:space="0" w:color="auto"/>
              <w:left w:val="single" w:sz="6" w:space="0" w:color="auto"/>
              <w:bottom w:val="single" w:sz="4" w:space="0" w:color="auto"/>
              <w:right w:val="single" w:sz="6" w:space="0" w:color="auto"/>
            </w:tcBorders>
          </w:tcPr>
          <w:p w:rsidR="00AA0664" w:rsidRPr="00AA0664" w:rsidRDefault="00AA0664" w:rsidP="00AA0664">
            <w:pPr>
              <w:autoSpaceDE w:val="0"/>
              <w:autoSpaceDN w:val="0"/>
              <w:adjustRightInd w:val="0"/>
              <w:spacing w:after="0" w:line="240" w:lineRule="auto"/>
              <w:outlineLvl w:val="2"/>
              <w:rPr>
                <w:rFonts w:ascii="Times New Roman" w:eastAsia="Calibri" w:hAnsi="Times New Roman"/>
                <w:sz w:val="24"/>
                <w:szCs w:val="24"/>
                <w:lang w:eastAsia="en-US"/>
              </w:rPr>
            </w:pPr>
            <w:r w:rsidRPr="00AA0664">
              <w:rPr>
                <w:rFonts w:ascii="Times New Roman" w:eastAsia="Calibri" w:hAnsi="Times New Roman"/>
                <w:lang w:eastAsia="en-US"/>
              </w:rPr>
              <w:t>Подпрограмма 5 Обеспечение жильем молодых семей</w:t>
            </w:r>
          </w:p>
        </w:tc>
      </w:tr>
      <w:tr w:rsidR="00AA0664" w:rsidRPr="00AA0664" w:rsidTr="00FE7F89">
        <w:trPr>
          <w:cantSplit/>
          <w:trHeight w:val="943"/>
        </w:trPr>
        <w:tc>
          <w:tcPr>
            <w:tcW w:w="1039" w:type="dxa"/>
            <w:tcBorders>
              <w:top w:val="single" w:sz="4" w:space="0" w:color="auto"/>
              <w:left w:val="single" w:sz="6" w:space="0" w:color="auto"/>
              <w:bottom w:val="single" w:sz="4" w:space="0" w:color="auto"/>
              <w:right w:val="single" w:sz="6" w:space="0" w:color="auto"/>
            </w:tcBorders>
          </w:tcPr>
          <w:p w:rsidR="00AA0664" w:rsidRPr="00AA0664" w:rsidRDefault="00AA0664" w:rsidP="00AA0664">
            <w:pPr>
              <w:autoSpaceDE w:val="0"/>
              <w:autoSpaceDN w:val="0"/>
              <w:adjustRightInd w:val="0"/>
              <w:spacing w:after="0" w:line="240" w:lineRule="auto"/>
              <w:jc w:val="right"/>
              <w:outlineLvl w:val="2"/>
              <w:rPr>
                <w:rFonts w:ascii="Times New Roman" w:eastAsia="Calibri" w:hAnsi="Times New Roman"/>
                <w:sz w:val="24"/>
                <w:szCs w:val="24"/>
                <w:lang w:eastAsia="en-US"/>
              </w:rPr>
            </w:pPr>
            <w:r w:rsidRPr="00AA0664">
              <w:rPr>
                <w:rFonts w:ascii="Times New Roman" w:eastAsia="Calibri" w:hAnsi="Times New Roman"/>
                <w:lang w:eastAsia="en-US"/>
              </w:rPr>
              <w:lastRenderedPageBreak/>
              <w:t>5.1</w:t>
            </w:r>
          </w:p>
        </w:tc>
        <w:tc>
          <w:tcPr>
            <w:tcW w:w="4206" w:type="dxa"/>
            <w:tcBorders>
              <w:top w:val="single" w:sz="4" w:space="0" w:color="auto"/>
              <w:left w:val="single" w:sz="6" w:space="0" w:color="auto"/>
              <w:bottom w:val="single" w:sz="4" w:space="0" w:color="auto"/>
              <w:right w:val="single" w:sz="6" w:space="0" w:color="auto"/>
            </w:tcBorders>
          </w:tcPr>
          <w:p w:rsidR="00AA0664" w:rsidRPr="00AA0664" w:rsidRDefault="00AA0664" w:rsidP="00AA0664">
            <w:pPr>
              <w:autoSpaceDE w:val="0"/>
              <w:autoSpaceDN w:val="0"/>
              <w:adjustRightInd w:val="0"/>
              <w:spacing w:after="0" w:line="240" w:lineRule="auto"/>
              <w:jc w:val="both"/>
              <w:rPr>
                <w:rFonts w:ascii="Times New Roman" w:hAnsi="Times New Roman"/>
                <w:sz w:val="24"/>
                <w:szCs w:val="24"/>
              </w:rPr>
            </w:pPr>
            <w:r w:rsidRPr="00AA0664">
              <w:rPr>
                <w:rFonts w:ascii="Times New Roman" w:hAnsi="Times New Roman"/>
              </w:rPr>
              <w:t>Показатель 1.</w:t>
            </w:r>
          </w:p>
          <w:p w:rsidR="00AA0664" w:rsidRPr="00AA0664" w:rsidRDefault="00AA0664" w:rsidP="00AA0664">
            <w:pPr>
              <w:autoSpaceDE w:val="0"/>
              <w:autoSpaceDN w:val="0"/>
              <w:adjustRightInd w:val="0"/>
              <w:spacing w:after="0" w:line="240" w:lineRule="auto"/>
              <w:jc w:val="both"/>
              <w:rPr>
                <w:rFonts w:ascii="Times New Roman" w:hAnsi="Times New Roman"/>
                <w:sz w:val="24"/>
                <w:szCs w:val="24"/>
              </w:rPr>
            </w:pPr>
            <w:r w:rsidRPr="00AA0664">
              <w:rPr>
                <w:rFonts w:ascii="Times New Roman" w:hAnsi="Times New Roman"/>
              </w:rPr>
              <w:t xml:space="preserve">Доля молодых семей – участников подпрограммы, получивших сертификат, </w:t>
            </w:r>
          </w:p>
        </w:tc>
        <w:tc>
          <w:tcPr>
            <w:tcW w:w="993" w:type="dxa"/>
            <w:tcBorders>
              <w:top w:val="single" w:sz="4" w:space="0" w:color="auto"/>
              <w:left w:val="single" w:sz="6" w:space="0" w:color="auto"/>
              <w:bottom w:val="single" w:sz="4" w:space="0" w:color="auto"/>
              <w:right w:val="single" w:sz="6" w:space="0" w:color="auto"/>
            </w:tcBorders>
          </w:tcPr>
          <w:p w:rsidR="00AA0664" w:rsidRPr="00AA0664" w:rsidRDefault="00AA0664" w:rsidP="00AA0664">
            <w:pPr>
              <w:widowControl w:val="0"/>
              <w:autoSpaceDE w:val="0"/>
              <w:autoSpaceDN w:val="0"/>
              <w:spacing w:after="0" w:line="240" w:lineRule="auto"/>
              <w:jc w:val="center"/>
              <w:rPr>
                <w:rFonts w:ascii="Times New Roman" w:hAnsi="Times New Roman"/>
              </w:rPr>
            </w:pPr>
            <w:r w:rsidRPr="00AA0664">
              <w:rPr>
                <w:rFonts w:ascii="Times New Roman" w:hAnsi="Times New Roman"/>
              </w:rPr>
              <w:t>%</w:t>
            </w:r>
          </w:p>
        </w:tc>
        <w:tc>
          <w:tcPr>
            <w:tcW w:w="850" w:type="dxa"/>
            <w:tcBorders>
              <w:top w:val="single" w:sz="4" w:space="0" w:color="auto"/>
              <w:left w:val="single" w:sz="6" w:space="0" w:color="auto"/>
              <w:bottom w:val="single" w:sz="4" w:space="0" w:color="auto"/>
              <w:right w:val="single" w:sz="6" w:space="0" w:color="auto"/>
            </w:tcBorders>
          </w:tcPr>
          <w:p w:rsidR="00AA0664" w:rsidRPr="00AA0664" w:rsidRDefault="00AA0664" w:rsidP="00AA0664">
            <w:pPr>
              <w:widowControl w:val="0"/>
              <w:autoSpaceDE w:val="0"/>
              <w:autoSpaceDN w:val="0"/>
              <w:spacing w:after="0" w:line="240" w:lineRule="auto"/>
              <w:jc w:val="both"/>
              <w:rPr>
                <w:rFonts w:ascii="Times New Roman" w:hAnsi="Times New Roman"/>
              </w:rPr>
            </w:pPr>
          </w:p>
        </w:tc>
        <w:tc>
          <w:tcPr>
            <w:tcW w:w="851" w:type="dxa"/>
            <w:tcBorders>
              <w:top w:val="single" w:sz="4" w:space="0" w:color="auto"/>
              <w:left w:val="single" w:sz="6" w:space="0" w:color="auto"/>
              <w:bottom w:val="single" w:sz="4" w:space="0" w:color="auto"/>
              <w:right w:val="single" w:sz="6" w:space="0" w:color="auto"/>
            </w:tcBorders>
          </w:tcPr>
          <w:p w:rsidR="00AA0664" w:rsidRPr="00AA0664" w:rsidRDefault="00AA0664" w:rsidP="00AA0664">
            <w:pPr>
              <w:widowControl w:val="0"/>
              <w:autoSpaceDE w:val="0"/>
              <w:autoSpaceDN w:val="0"/>
              <w:spacing w:after="0" w:line="240" w:lineRule="auto"/>
              <w:jc w:val="both"/>
              <w:rPr>
                <w:rFonts w:ascii="Times New Roman" w:hAnsi="Times New Roman"/>
              </w:rPr>
            </w:pPr>
          </w:p>
        </w:tc>
        <w:tc>
          <w:tcPr>
            <w:tcW w:w="1673" w:type="dxa"/>
            <w:tcBorders>
              <w:top w:val="single" w:sz="4" w:space="0" w:color="auto"/>
              <w:left w:val="single" w:sz="6" w:space="0" w:color="auto"/>
              <w:bottom w:val="single" w:sz="4" w:space="0" w:color="auto"/>
              <w:right w:val="single" w:sz="6" w:space="0" w:color="auto"/>
            </w:tcBorders>
          </w:tcPr>
          <w:p w:rsidR="00AA0664" w:rsidRPr="00AA0664" w:rsidRDefault="00AA0664" w:rsidP="00AA0664">
            <w:pPr>
              <w:widowControl w:val="0"/>
              <w:autoSpaceDE w:val="0"/>
              <w:autoSpaceDN w:val="0"/>
              <w:spacing w:after="0" w:line="240" w:lineRule="auto"/>
              <w:jc w:val="both"/>
              <w:rPr>
                <w:rFonts w:ascii="Times New Roman" w:hAnsi="Times New Roman"/>
              </w:rPr>
            </w:pPr>
            <w:r w:rsidRPr="00AA0664">
              <w:rPr>
                <w:rFonts w:ascii="Times New Roman" w:hAnsi="Times New Roman"/>
              </w:rPr>
              <w:t>ежеквартально</w:t>
            </w:r>
          </w:p>
        </w:tc>
        <w:tc>
          <w:tcPr>
            <w:tcW w:w="1440" w:type="dxa"/>
            <w:tcBorders>
              <w:top w:val="single" w:sz="4" w:space="0" w:color="auto"/>
              <w:left w:val="single" w:sz="6" w:space="0" w:color="auto"/>
              <w:bottom w:val="single" w:sz="4" w:space="0" w:color="auto"/>
              <w:right w:val="single" w:sz="6" w:space="0" w:color="auto"/>
            </w:tcBorders>
          </w:tcPr>
          <w:p w:rsidR="00AA0664" w:rsidRPr="00AA0664" w:rsidRDefault="00AA0664" w:rsidP="00AA0664">
            <w:pPr>
              <w:widowControl w:val="0"/>
              <w:autoSpaceDE w:val="0"/>
              <w:autoSpaceDN w:val="0"/>
              <w:spacing w:after="0" w:line="240" w:lineRule="auto"/>
              <w:jc w:val="center"/>
              <w:rPr>
                <w:rFonts w:ascii="Times New Roman" w:hAnsi="Times New Roman"/>
              </w:rPr>
            </w:pPr>
          </w:p>
          <w:p w:rsidR="00AA0664" w:rsidRPr="00AA0664" w:rsidRDefault="00AA0664" w:rsidP="00AA0664">
            <w:pPr>
              <w:spacing w:after="0" w:line="240" w:lineRule="auto"/>
              <w:jc w:val="center"/>
              <w:rPr>
                <w:rFonts w:ascii="Times New Roman" w:hAnsi="Times New Roman"/>
                <w:sz w:val="24"/>
                <w:szCs w:val="24"/>
              </w:rPr>
            </w:pPr>
            <w:r w:rsidRPr="00AA0664">
              <w:rPr>
                <w:rFonts w:ascii="Times New Roman" w:hAnsi="Times New Roman"/>
              </w:rPr>
              <w:t>6</w:t>
            </w:r>
          </w:p>
        </w:tc>
        <w:tc>
          <w:tcPr>
            <w:tcW w:w="1440" w:type="dxa"/>
            <w:tcBorders>
              <w:top w:val="single" w:sz="4" w:space="0" w:color="auto"/>
              <w:left w:val="single" w:sz="6" w:space="0" w:color="auto"/>
              <w:bottom w:val="single" w:sz="4" w:space="0" w:color="auto"/>
              <w:right w:val="single" w:sz="6" w:space="0" w:color="auto"/>
            </w:tcBorders>
          </w:tcPr>
          <w:p w:rsidR="00AA0664" w:rsidRPr="00AA0664" w:rsidRDefault="00AA0664" w:rsidP="00AA0664">
            <w:pPr>
              <w:widowControl w:val="0"/>
              <w:autoSpaceDE w:val="0"/>
              <w:autoSpaceDN w:val="0"/>
              <w:spacing w:after="0" w:line="240" w:lineRule="auto"/>
              <w:jc w:val="center"/>
              <w:rPr>
                <w:rFonts w:ascii="Times New Roman" w:hAnsi="Times New Roman"/>
              </w:rPr>
            </w:pPr>
          </w:p>
          <w:p w:rsidR="00AA0664" w:rsidRPr="00AA0664" w:rsidRDefault="00AA0664" w:rsidP="00AA0664">
            <w:pPr>
              <w:spacing w:after="0" w:line="240" w:lineRule="auto"/>
              <w:jc w:val="center"/>
              <w:rPr>
                <w:rFonts w:ascii="Times New Roman" w:hAnsi="Times New Roman"/>
                <w:sz w:val="24"/>
                <w:szCs w:val="24"/>
              </w:rPr>
            </w:pPr>
            <w:r w:rsidRPr="00AA0664">
              <w:rPr>
                <w:rFonts w:ascii="Times New Roman" w:hAnsi="Times New Roman"/>
              </w:rPr>
              <w:t>6,6</w:t>
            </w:r>
          </w:p>
        </w:tc>
        <w:tc>
          <w:tcPr>
            <w:tcW w:w="1396" w:type="dxa"/>
            <w:tcBorders>
              <w:top w:val="single" w:sz="4" w:space="0" w:color="auto"/>
              <w:left w:val="single" w:sz="6" w:space="0" w:color="auto"/>
              <w:bottom w:val="single" w:sz="4" w:space="0" w:color="auto"/>
              <w:right w:val="single" w:sz="6" w:space="0" w:color="auto"/>
            </w:tcBorders>
          </w:tcPr>
          <w:p w:rsidR="00AA0664" w:rsidRPr="00AA0664" w:rsidRDefault="00AA0664" w:rsidP="00AA0664">
            <w:pPr>
              <w:widowControl w:val="0"/>
              <w:autoSpaceDE w:val="0"/>
              <w:autoSpaceDN w:val="0"/>
              <w:spacing w:after="0" w:line="240" w:lineRule="auto"/>
              <w:jc w:val="center"/>
              <w:rPr>
                <w:rFonts w:ascii="Times New Roman" w:hAnsi="Times New Roman"/>
              </w:rPr>
            </w:pPr>
          </w:p>
          <w:p w:rsidR="00AA0664" w:rsidRPr="00AA0664" w:rsidRDefault="00AA0664" w:rsidP="00AA0664">
            <w:pPr>
              <w:widowControl w:val="0"/>
              <w:autoSpaceDE w:val="0"/>
              <w:autoSpaceDN w:val="0"/>
              <w:spacing w:after="0" w:line="240" w:lineRule="auto"/>
              <w:jc w:val="center"/>
              <w:rPr>
                <w:rFonts w:ascii="Times New Roman" w:hAnsi="Times New Roman"/>
              </w:rPr>
            </w:pPr>
            <w:r w:rsidRPr="00AA0664">
              <w:rPr>
                <w:rFonts w:ascii="Times New Roman" w:hAnsi="Times New Roman"/>
              </w:rPr>
              <w:t>6,8</w:t>
            </w:r>
          </w:p>
        </w:tc>
        <w:tc>
          <w:tcPr>
            <w:tcW w:w="1559" w:type="dxa"/>
            <w:tcBorders>
              <w:top w:val="single" w:sz="4" w:space="0" w:color="auto"/>
              <w:left w:val="single" w:sz="6" w:space="0" w:color="auto"/>
              <w:bottom w:val="single" w:sz="4" w:space="0" w:color="auto"/>
              <w:right w:val="single" w:sz="6" w:space="0" w:color="auto"/>
            </w:tcBorders>
          </w:tcPr>
          <w:p w:rsidR="00AA0664" w:rsidRPr="00AA0664" w:rsidRDefault="00AA0664" w:rsidP="00AA0664">
            <w:pPr>
              <w:widowControl w:val="0"/>
              <w:autoSpaceDE w:val="0"/>
              <w:autoSpaceDN w:val="0"/>
              <w:spacing w:after="0" w:line="240" w:lineRule="auto"/>
              <w:jc w:val="center"/>
              <w:rPr>
                <w:rFonts w:ascii="Times New Roman" w:hAnsi="Times New Roman"/>
              </w:rPr>
            </w:pPr>
          </w:p>
          <w:p w:rsidR="00AA0664" w:rsidRPr="00AA0664" w:rsidRDefault="00AA0664" w:rsidP="00AA0664">
            <w:pPr>
              <w:widowControl w:val="0"/>
              <w:autoSpaceDE w:val="0"/>
              <w:autoSpaceDN w:val="0"/>
              <w:spacing w:after="0" w:line="240" w:lineRule="auto"/>
              <w:jc w:val="center"/>
              <w:rPr>
                <w:rFonts w:ascii="Times New Roman" w:hAnsi="Times New Roman"/>
              </w:rPr>
            </w:pPr>
            <w:r w:rsidRPr="00AA0664">
              <w:rPr>
                <w:rFonts w:ascii="Times New Roman" w:hAnsi="Times New Roman"/>
              </w:rPr>
              <w:t>7</w:t>
            </w:r>
          </w:p>
        </w:tc>
      </w:tr>
      <w:tr w:rsidR="00AA0664" w:rsidRPr="00AA0664" w:rsidTr="00FE7F89">
        <w:trPr>
          <w:cantSplit/>
          <w:trHeight w:val="981"/>
        </w:trPr>
        <w:tc>
          <w:tcPr>
            <w:tcW w:w="1039" w:type="dxa"/>
            <w:tcBorders>
              <w:top w:val="single" w:sz="4" w:space="0" w:color="auto"/>
              <w:left w:val="single" w:sz="6" w:space="0" w:color="auto"/>
              <w:bottom w:val="single" w:sz="4" w:space="0" w:color="auto"/>
              <w:right w:val="single" w:sz="6" w:space="0" w:color="auto"/>
            </w:tcBorders>
          </w:tcPr>
          <w:p w:rsidR="00AA0664" w:rsidRPr="00AA0664" w:rsidRDefault="00AA0664" w:rsidP="00AA0664">
            <w:pPr>
              <w:autoSpaceDE w:val="0"/>
              <w:autoSpaceDN w:val="0"/>
              <w:adjustRightInd w:val="0"/>
              <w:spacing w:after="0" w:line="240" w:lineRule="auto"/>
              <w:jc w:val="right"/>
              <w:outlineLvl w:val="2"/>
              <w:rPr>
                <w:rFonts w:ascii="Times New Roman" w:eastAsia="Calibri" w:hAnsi="Times New Roman"/>
                <w:sz w:val="24"/>
                <w:szCs w:val="24"/>
                <w:lang w:eastAsia="en-US"/>
              </w:rPr>
            </w:pPr>
            <w:r w:rsidRPr="00AA0664">
              <w:rPr>
                <w:rFonts w:ascii="Times New Roman" w:eastAsia="Calibri" w:hAnsi="Times New Roman"/>
                <w:lang w:eastAsia="en-US"/>
              </w:rPr>
              <w:t>5.2</w:t>
            </w:r>
          </w:p>
        </w:tc>
        <w:tc>
          <w:tcPr>
            <w:tcW w:w="4206" w:type="dxa"/>
            <w:tcBorders>
              <w:top w:val="single" w:sz="4" w:space="0" w:color="auto"/>
              <w:left w:val="single" w:sz="6" w:space="0" w:color="auto"/>
              <w:bottom w:val="single" w:sz="4" w:space="0" w:color="auto"/>
              <w:right w:val="single" w:sz="6" w:space="0" w:color="auto"/>
            </w:tcBorders>
          </w:tcPr>
          <w:p w:rsidR="00AA0664" w:rsidRPr="00AA0664" w:rsidRDefault="00AA0664" w:rsidP="00AA0664">
            <w:pPr>
              <w:widowControl w:val="0"/>
              <w:autoSpaceDE w:val="0"/>
              <w:autoSpaceDN w:val="0"/>
              <w:spacing w:after="0" w:line="240" w:lineRule="auto"/>
              <w:jc w:val="both"/>
              <w:rPr>
                <w:rFonts w:ascii="Times New Roman" w:hAnsi="Times New Roman"/>
              </w:rPr>
            </w:pPr>
            <w:r w:rsidRPr="00AA0664">
              <w:rPr>
                <w:rFonts w:ascii="Times New Roman" w:hAnsi="Times New Roman"/>
              </w:rPr>
              <w:t>Показатель 2.</w:t>
            </w:r>
          </w:p>
          <w:p w:rsidR="00AA0664" w:rsidRPr="00AA0664" w:rsidRDefault="00AA0664" w:rsidP="00AA0664">
            <w:pPr>
              <w:widowControl w:val="0"/>
              <w:autoSpaceDE w:val="0"/>
              <w:autoSpaceDN w:val="0"/>
              <w:spacing w:after="0" w:line="240" w:lineRule="auto"/>
              <w:jc w:val="both"/>
              <w:rPr>
                <w:rFonts w:ascii="Times New Roman" w:hAnsi="Times New Roman"/>
              </w:rPr>
            </w:pPr>
            <w:r w:rsidRPr="00AA0664">
              <w:rPr>
                <w:rFonts w:ascii="Times New Roman" w:hAnsi="Times New Roman"/>
              </w:rPr>
              <w:t>Количество молодых семей, получивших социальную поддержку в виде сертификата</w:t>
            </w:r>
          </w:p>
        </w:tc>
        <w:tc>
          <w:tcPr>
            <w:tcW w:w="993" w:type="dxa"/>
            <w:tcBorders>
              <w:top w:val="single" w:sz="4" w:space="0" w:color="auto"/>
              <w:left w:val="single" w:sz="6" w:space="0" w:color="auto"/>
              <w:bottom w:val="single" w:sz="4" w:space="0" w:color="auto"/>
              <w:right w:val="single" w:sz="6" w:space="0" w:color="auto"/>
            </w:tcBorders>
          </w:tcPr>
          <w:p w:rsidR="00AA0664" w:rsidRPr="00AA0664" w:rsidRDefault="00AA0664" w:rsidP="00AA0664">
            <w:pPr>
              <w:widowControl w:val="0"/>
              <w:autoSpaceDE w:val="0"/>
              <w:autoSpaceDN w:val="0"/>
              <w:spacing w:after="0" w:line="240" w:lineRule="auto"/>
              <w:jc w:val="center"/>
              <w:rPr>
                <w:rFonts w:ascii="Times New Roman" w:hAnsi="Times New Roman"/>
              </w:rPr>
            </w:pPr>
            <w:r w:rsidRPr="00AA0664">
              <w:rPr>
                <w:rFonts w:ascii="Times New Roman" w:hAnsi="Times New Roman"/>
              </w:rPr>
              <w:t>ед.</w:t>
            </w:r>
          </w:p>
        </w:tc>
        <w:tc>
          <w:tcPr>
            <w:tcW w:w="850" w:type="dxa"/>
            <w:tcBorders>
              <w:top w:val="single" w:sz="4" w:space="0" w:color="auto"/>
              <w:left w:val="single" w:sz="6" w:space="0" w:color="auto"/>
              <w:bottom w:val="single" w:sz="4" w:space="0" w:color="auto"/>
              <w:right w:val="single" w:sz="6" w:space="0" w:color="auto"/>
            </w:tcBorders>
          </w:tcPr>
          <w:p w:rsidR="00AA0664" w:rsidRPr="00AA0664" w:rsidRDefault="00AA0664" w:rsidP="00AA0664">
            <w:pPr>
              <w:widowControl w:val="0"/>
              <w:autoSpaceDE w:val="0"/>
              <w:autoSpaceDN w:val="0"/>
              <w:spacing w:after="0" w:line="240" w:lineRule="auto"/>
              <w:jc w:val="both"/>
              <w:rPr>
                <w:rFonts w:ascii="Times New Roman" w:hAnsi="Times New Roman"/>
              </w:rPr>
            </w:pPr>
          </w:p>
        </w:tc>
        <w:tc>
          <w:tcPr>
            <w:tcW w:w="851" w:type="dxa"/>
            <w:tcBorders>
              <w:top w:val="single" w:sz="4" w:space="0" w:color="auto"/>
              <w:left w:val="single" w:sz="6" w:space="0" w:color="auto"/>
              <w:bottom w:val="single" w:sz="4" w:space="0" w:color="auto"/>
              <w:right w:val="single" w:sz="6" w:space="0" w:color="auto"/>
            </w:tcBorders>
          </w:tcPr>
          <w:p w:rsidR="00AA0664" w:rsidRPr="00AA0664" w:rsidRDefault="00AA0664" w:rsidP="00AA0664">
            <w:pPr>
              <w:widowControl w:val="0"/>
              <w:autoSpaceDE w:val="0"/>
              <w:autoSpaceDN w:val="0"/>
              <w:spacing w:after="0" w:line="240" w:lineRule="auto"/>
              <w:jc w:val="both"/>
              <w:rPr>
                <w:rFonts w:ascii="Times New Roman" w:hAnsi="Times New Roman"/>
              </w:rPr>
            </w:pPr>
          </w:p>
        </w:tc>
        <w:tc>
          <w:tcPr>
            <w:tcW w:w="1673" w:type="dxa"/>
            <w:tcBorders>
              <w:top w:val="single" w:sz="4" w:space="0" w:color="auto"/>
              <w:left w:val="single" w:sz="6" w:space="0" w:color="auto"/>
              <w:bottom w:val="single" w:sz="4" w:space="0" w:color="auto"/>
              <w:right w:val="single" w:sz="6" w:space="0" w:color="auto"/>
            </w:tcBorders>
          </w:tcPr>
          <w:p w:rsidR="00AA0664" w:rsidRPr="00AA0664" w:rsidRDefault="00AA0664" w:rsidP="00AA0664">
            <w:pPr>
              <w:widowControl w:val="0"/>
              <w:autoSpaceDE w:val="0"/>
              <w:autoSpaceDN w:val="0"/>
              <w:spacing w:after="0" w:line="240" w:lineRule="auto"/>
              <w:jc w:val="both"/>
              <w:rPr>
                <w:rFonts w:ascii="Times New Roman" w:hAnsi="Times New Roman"/>
              </w:rPr>
            </w:pPr>
            <w:r w:rsidRPr="00AA0664">
              <w:rPr>
                <w:rFonts w:ascii="Times New Roman" w:hAnsi="Times New Roman"/>
              </w:rPr>
              <w:t>по итогам года</w:t>
            </w:r>
          </w:p>
        </w:tc>
        <w:tc>
          <w:tcPr>
            <w:tcW w:w="1440" w:type="dxa"/>
            <w:tcBorders>
              <w:top w:val="single" w:sz="4" w:space="0" w:color="auto"/>
              <w:left w:val="single" w:sz="6" w:space="0" w:color="auto"/>
              <w:bottom w:val="single" w:sz="4" w:space="0" w:color="auto"/>
              <w:right w:val="single" w:sz="6" w:space="0" w:color="auto"/>
            </w:tcBorders>
          </w:tcPr>
          <w:p w:rsidR="00AA0664" w:rsidRPr="00AA0664" w:rsidRDefault="00AA0664" w:rsidP="00AA0664">
            <w:pPr>
              <w:widowControl w:val="0"/>
              <w:autoSpaceDE w:val="0"/>
              <w:autoSpaceDN w:val="0"/>
              <w:spacing w:after="0" w:line="240" w:lineRule="auto"/>
              <w:jc w:val="center"/>
              <w:rPr>
                <w:rFonts w:ascii="Times New Roman" w:hAnsi="Times New Roman"/>
              </w:rPr>
            </w:pPr>
            <w:r w:rsidRPr="00AA0664">
              <w:rPr>
                <w:rFonts w:ascii="Times New Roman" w:hAnsi="Times New Roman"/>
              </w:rPr>
              <w:t>5</w:t>
            </w:r>
          </w:p>
        </w:tc>
        <w:tc>
          <w:tcPr>
            <w:tcW w:w="1440" w:type="dxa"/>
            <w:tcBorders>
              <w:top w:val="single" w:sz="4" w:space="0" w:color="auto"/>
              <w:left w:val="single" w:sz="6" w:space="0" w:color="auto"/>
              <w:bottom w:val="single" w:sz="4" w:space="0" w:color="auto"/>
              <w:right w:val="single" w:sz="6" w:space="0" w:color="auto"/>
            </w:tcBorders>
          </w:tcPr>
          <w:p w:rsidR="00AA0664" w:rsidRPr="00AA0664" w:rsidRDefault="00AA0664" w:rsidP="00AA0664">
            <w:pPr>
              <w:widowControl w:val="0"/>
              <w:autoSpaceDE w:val="0"/>
              <w:autoSpaceDN w:val="0"/>
              <w:spacing w:after="0" w:line="240" w:lineRule="auto"/>
              <w:jc w:val="center"/>
              <w:rPr>
                <w:rFonts w:ascii="Times New Roman" w:hAnsi="Times New Roman"/>
              </w:rPr>
            </w:pPr>
            <w:r w:rsidRPr="00AA0664">
              <w:rPr>
                <w:rFonts w:ascii="Times New Roman" w:hAnsi="Times New Roman"/>
              </w:rPr>
              <w:t>5</w:t>
            </w:r>
          </w:p>
        </w:tc>
        <w:tc>
          <w:tcPr>
            <w:tcW w:w="1396" w:type="dxa"/>
            <w:tcBorders>
              <w:top w:val="single" w:sz="4" w:space="0" w:color="auto"/>
              <w:left w:val="single" w:sz="6" w:space="0" w:color="auto"/>
              <w:bottom w:val="single" w:sz="4" w:space="0" w:color="auto"/>
              <w:right w:val="single" w:sz="6" w:space="0" w:color="auto"/>
            </w:tcBorders>
          </w:tcPr>
          <w:p w:rsidR="00AA0664" w:rsidRPr="00AA0664" w:rsidRDefault="00AA0664" w:rsidP="00AA0664">
            <w:pPr>
              <w:widowControl w:val="0"/>
              <w:autoSpaceDE w:val="0"/>
              <w:autoSpaceDN w:val="0"/>
              <w:spacing w:after="0" w:line="240" w:lineRule="auto"/>
              <w:jc w:val="center"/>
              <w:rPr>
                <w:rFonts w:ascii="Times New Roman" w:hAnsi="Times New Roman"/>
              </w:rPr>
            </w:pPr>
            <w:r w:rsidRPr="00AA0664">
              <w:rPr>
                <w:rFonts w:ascii="Times New Roman" w:hAnsi="Times New Roman"/>
              </w:rPr>
              <w:t>8</w:t>
            </w:r>
          </w:p>
        </w:tc>
        <w:tc>
          <w:tcPr>
            <w:tcW w:w="1559" w:type="dxa"/>
            <w:tcBorders>
              <w:top w:val="single" w:sz="4" w:space="0" w:color="auto"/>
              <w:left w:val="single" w:sz="6" w:space="0" w:color="auto"/>
              <w:bottom w:val="single" w:sz="4" w:space="0" w:color="auto"/>
              <w:right w:val="single" w:sz="6" w:space="0" w:color="auto"/>
            </w:tcBorders>
          </w:tcPr>
          <w:p w:rsidR="00AA0664" w:rsidRPr="00AA0664" w:rsidRDefault="00AA0664" w:rsidP="00AA0664">
            <w:pPr>
              <w:widowControl w:val="0"/>
              <w:autoSpaceDE w:val="0"/>
              <w:autoSpaceDN w:val="0"/>
              <w:spacing w:after="0" w:line="240" w:lineRule="auto"/>
              <w:jc w:val="center"/>
              <w:rPr>
                <w:rFonts w:ascii="Times New Roman" w:hAnsi="Times New Roman"/>
              </w:rPr>
            </w:pPr>
            <w:r w:rsidRPr="00AA0664">
              <w:rPr>
                <w:rFonts w:ascii="Times New Roman" w:hAnsi="Times New Roman"/>
              </w:rPr>
              <w:t>8</w:t>
            </w:r>
          </w:p>
        </w:tc>
      </w:tr>
    </w:tbl>
    <w:p w:rsidR="00A639F4" w:rsidRPr="0055575C" w:rsidRDefault="00A639F4" w:rsidP="00A639F4">
      <w:pPr>
        <w:autoSpaceDE w:val="0"/>
        <w:autoSpaceDN w:val="0"/>
        <w:adjustRightInd w:val="0"/>
        <w:spacing w:after="0" w:line="240" w:lineRule="auto"/>
        <w:jc w:val="right"/>
        <w:outlineLvl w:val="2"/>
        <w:rPr>
          <w:rFonts w:ascii="Times New Roman" w:eastAsiaTheme="minorHAnsi" w:hAnsi="Times New Roman"/>
          <w:lang w:eastAsia="en-US"/>
        </w:rPr>
      </w:pPr>
    </w:p>
    <w:p w:rsidR="00EF1E72" w:rsidRDefault="00EF1E72" w:rsidP="00EF1E72">
      <w:pPr>
        <w:autoSpaceDE w:val="0"/>
        <w:autoSpaceDN w:val="0"/>
        <w:adjustRightInd w:val="0"/>
        <w:spacing w:after="0" w:line="240" w:lineRule="auto"/>
        <w:jc w:val="right"/>
        <w:outlineLvl w:val="2"/>
        <w:rPr>
          <w:rFonts w:ascii="Times New Roman" w:eastAsia="Calibri" w:hAnsi="Times New Roman" w:cs="Arial"/>
          <w:sz w:val="24"/>
          <w:szCs w:val="18"/>
          <w:lang w:eastAsia="en-US"/>
        </w:rPr>
      </w:pPr>
    </w:p>
    <w:p w:rsidR="00EF1E72" w:rsidRDefault="00EF1E72" w:rsidP="00EF1E72">
      <w:pPr>
        <w:autoSpaceDE w:val="0"/>
        <w:autoSpaceDN w:val="0"/>
        <w:adjustRightInd w:val="0"/>
        <w:spacing w:after="0" w:line="240" w:lineRule="auto"/>
        <w:jc w:val="right"/>
        <w:outlineLvl w:val="2"/>
        <w:rPr>
          <w:rFonts w:ascii="Times New Roman" w:eastAsia="Calibri" w:hAnsi="Times New Roman" w:cs="Arial"/>
          <w:sz w:val="24"/>
          <w:szCs w:val="18"/>
          <w:lang w:eastAsia="en-US"/>
        </w:rPr>
      </w:pPr>
    </w:p>
    <w:p w:rsidR="00EF1E72" w:rsidRDefault="00EF1E72" w:rsidP="00EF1E72">
      <w:pPr>
        <w:autoSpaceDE w:val="0"/>
        <w:autoSpaceDN w:val="0"/>
        <w:adjustRightInd w:val="0"/>
        <w:spacing w:after="0" w:line="240" w:lineRule="auto"/>
        <w:jc w:val="right"/>
        <w:outlineLvl w:val="2"/>
        <w:rPr>
          <w:rFonts w:ascii="Times New Roman" w:eastAsia="Calibri" w:hAnsi="Times New Roman" w:cs="Arial"/>
          <w:sz w:val="24"/>
          <w:szCs w:val="18"/>
          <w:lang w:eastAsia="en-US"/>
        </w:rPr>
      </w:pPr>
    </w:p>
    <w:p w:rsidR="00EF1E72" w:rsidRPr="00EF1E72" w:rsidRDefault="00EF1E72" w:rsidP="00EF1E72">
      <w:pPr>
        <w:autoSpaceDE w:val="0"/>
        <w:autoSpaceDN w:val="0"/>
        <w:adjustRightInd w:val="0"/>
        <w:spacing w:after="0" w:line="240" w:lineRule="auto"/>
        <w:jc w:val="right"/>
        <w:outlineLvl w:val="2"/>
        <w:rPr>
          <w:rFonts w:ascii="Times New Roman" w:eastAsia="Calibri" w:hAnsi="Times New Roman" w:cs="Arial"/>
          <w:sz w:val="24"/>
          <w:szCs w:val="18"/>
          <w:lang w:eastAsia="en-US"/>
        </w:rPr>
      </w:pPr>
      <w:r w:rsidRPr="00EF1E72">
        <w:rPr>
          <w:rFonts w:ascii="Times New Roman" w:eastAsia="Calibri" w:hAnsi="Times New Roman" w:cs="Arial"/>
          <w:sz w:val="24"/>
          <w:szCs w:val="18"/>
          <w:lang w:eastAsia="en-US"/>
        </w:rPr>
        <w:t>Приложение 5</w:t>
      </w:r>
    </w:p>
    <w:p w:rsidR="00EF1E72" w:rsidRPr="00EF1E72" w:rsidRDefault="00EF1E72" w:rsidP="00EF1E72">
      <w:pPr>
        <w:autoSpaceDE w:val="0"/>
        <w:autoSpaceDN w:val="0"/>
        <w:adjustRightInd w:val="0"/>
        <w:spacing w:after="0" w:line="240" w:lineRule="auto"/>
        <w:jc w:val="right"/>
        <w:rPr>
          <w:rFonts w:ascii="Times New Roman" w:hAnsi="Times New Roman"/>
          <w:sz w:val="24"/>
          <w:szCs w:val="18"/>
        </w:rPr>
      </w:pPr>
      <w:r w:rsidRPr="00EF1E72">
        <w:rPr>
          <w:rFonts w:ascii="Times New Roman" w:hAnsi="Times New Roman"/>
          <w:sz w:val="24"/>
          <w:szCs w:val="18"/>
        </w:rPr>
        <w:t>к  муниципальной программе</w:t>
      </w:r>
    </w:p>
    <w:p w:rsidR="00EF1E72" w:rsidRPr="00EF1E72" w:rsidRDefault="00EF1E72" w:rsidP="00EF1E72">
      <w:pPr>
        <w:autoSpaceDE w:val="0"/>
        <w:autoSpaceDN w:val="0"/>
        <w:adjustRightInd w:val="0"/>
        <w:spacing w:after="0" w:line="240" w:lineRule="auto"/>
        <w:jc w:val="right"/>
        <w:rPr>
          <w:rFonts w:ascii="Times New Roman" w:hAnsi="Times New Roman"/>
          <w:sz w:val="24"/>
          <w:szCs w:val="24"/>
        </w:rPr>
      </w:pPr>
      <w:r w:rsidRPr="00EF1E72">
        <w:rPr>
          <w:rFonts w:ascii="Times New Roman" w:hAnsi="Times New Roman"/>
          <w:sz w:val="24"/>
          <w:szCs w:val="18"/>
        </w:rPr>
        <w:t xml:space="preserve"> «</w:t>
      </w:r>
      <w:r w:rsidRPr="00EF1E72">
        <w:rPr>
          <w:rFonts w:ascii="Times New Roman" w:hAnsi="Times New Roman"/>
          <w:sz w:val="24"/>
          <w:szCs w:val="24"/>
        </w:rPr>
        <w:t xml:space="preserve">Создание условий для обеспечения доступным и </w:t>
      </w:r>
    </w:p>
    <w:p w:rsidR="00EF1E72" w:rsidRPr="00EF1E72" w:rsidRDefault="00EF1E72" w:rsidP="00EF1E72">
      <w:pPr>
        <w:autoSpaceDE w:val="0"/>
        <w:autoSpaceDN w:val="0"/>
        <w:adjustRightInd w:val="0"/>
        <w:spacing w:after="0" w:line="240" w:lineRule="auto"/>
        <w:jc w:val="right"/>
        <w:rPr>
          <w:rFonts w:ascii="Times New Roman" w:hAnsi="Times New Roman"/>
          <w:sz w:val="24"/>
          <w:szCs w:val="24"/>
        </w:rPr>
      </w:pPr>
      <w:r w:rsidRPr="00EF1E72">
        <w:rPr>
          <w:rFonts w:ascii="Times New Roman" w:hAnsi="Times New Roman"/>
          <w:sz w:val="24"/>
          <w:szCs w:val="24"/>
        </w:rPr>
        <w:t>комфортным жильем граждан города Енисейска</w:t>
      </w:r>
      <w:r w:rsidRPr="00EF1E72">
        <w:rPr>
          <w:rFonts w:ascii="Times New Roman" w:hAnsi="Times New Roman"/>
          <w:sz w:val="24"/>
          <w:szCs w:val="18"/>
        </w:rPr>
        <w:t xml:space="preserve">» </w:t>
      </w:r>
    </w:p>
    <w:p w:rsidR="00EF1E72" w:rsidRPr="00EF1E72" w:rsidRDefault="00EF1E72" w:rsidP="00EF1E72">
      <w:pPr>
        <w:spacing w:after="0" w:line="240" w:lineRule="auto"/>
        <w:jc w:val="center"/>
        <w:rPr>
          <w:rFonts w:ascii="Times New Roman" w:hAnsi="Times New Roman"/>
          <w:sz w:val="24"/>
          <w:szCs w:val="24"/>
        </w:rPr>
      </w:pPr>
    </w:p>
    <w:p w:rsidR="00EF1E72" w:rsidRPr="00EF1E72" w:rsidRDefault="00EF1E72" w:rsidP="00EF1E72">
      <w:pPr>
        <w:spacing w:after="0" w:line="240" w:lineRule="auto"/>
        <w:jc w:val="center"/>
        <w:rPr>
          <w:rFonts w:ascii="Times New Roman" w:hAnsi="Times New Roman"/>
          <w:sz w:val="24"/>
          <w:szCs w:val="24"/>
        </w:rPr>
      </w:pPr>
      <w:r w:rsidRPr="00EF1E72">
        <w:rPr>
          <w:rFonts w:ascii="Times New Roman" w:hAnsi="Times New Roman"/>
          <w:sz w:val="24"/>
          <w:szCs w:val="24"/>
        </w:rPr>
        <w:t>Распределение планируемых расходов по подпрограммам и по мероприятиям муниципальной  программы</w:t>
      </w:r>
    </w:p>
    <w:p w:rsidR="00EF1E72" w:rsidRPr="00EF1E72" w:rsidRDefault="00EF1E72" w:rsidP="00EF1E72">
      <w:pPr>
        <w:spacing w:after="0" w:line="240" w:lineRule="auto"/>
        <w:jc w:val="center"/>
        <w:rPr>
          <w:rFonts w:ascii="Times New Roman" w:hAnsi="Times New Roman"/>
          <w:sz w:val="24"/>
          <w:szCs w:val="24"/>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
        <w:gridCol w:w="1016"/>
        <w:gridCol w:w="2410"/>
        <w:gridCol w:w="1701"/>
        <w:gridCol w:w="567"/>
        <w:gridCol w:w="567"/>
        <w:gridCol w:w="1275"/>
        <w:gridCol w:w="567"/>
        <w:gridCol w:w="1560"/>
        <w:gridCol w:w="1275"/>
        <w:gridCol w:w="1701"/>
        <w:gridCol w:w="1985"/>
      </w:tblGrid>
      <w:tr w:rsidR="00EF1E72" w:rsidRPr="00EF1E72" w:rsidTr="00585655">
        <w:tc>
          <w:tcPr>
            <w:tcW w:w="464" w:type="dxa"/>
            <w:vMerge w:val="restart"/>
          </w:tcPr>
          <w:p w:rsidR="00EF1E72" w:rsidRPr="00EF1E72" w:rsidRDefault="00EF1E72" w:rsidP="00EF1E72">
            <w:pPr>
              <w:widowControl w:val="0"/>
              <w:autoSpaceDE w:val="0"/>
              <w:autoSpaceDN w:val="0"/>
              <w:spacing w:after="0" w:line="240" w:lineRule="auto"/>
              <w:jc w:val="center"/>
              <w:rPr>
                <w:rFonts w:ascii="Times New Roman" w:hAnsi="Times New Roman"/>
                <w:sz w:val="18"/>
                <w:szCs w:val="18"/>
              </w:rPr>
            </w:pPr>
            <w:r w:rsidRPr="00EF1E72">
              <w:rPr>
                <w:rFonts w:ascii="Times New Roman" w:hAnsi="Times New Roman"/>
                <w:sz w:val="18"/>
                <w:szCs w:val="18"/>
              </w:rPr>
              <w:t>N п/п</w:t>
            </w:r>
          </w:p>
        </w:tc>
        <w:tc>
          <w:tcPr>
            <w:tcW w:w="1016" w:type="dxa"/>
            <w:vMerge w:val="restart"/>
          </w:tcPr>
          <w:p w:rsidR="00EF1E72" w:rsidRPr="00EF1E72" w:rsidRDefault="00EF1E72" w:rsidP="00EF1E72">
            <w:pPr>
              <w:widowControl w:val="0"/>
              <w:autoSpaceDE w:val="0"/>
              <w:autoSpaceDN w:val="0"/>
              <w:spacing w:after="0" w:line="240" w:lineRule="auto"/>
              <w:jc w:val="center"/>
              <w:rPr>
                <w:rFonts w:ascii="Times New Roman" w:hAnsi="Times New Roman"/>
                <w:sz w:val="18"/>
                <w:szCs w:val="18"/>
              </w:rPr>
            </w:pPr>
            <w:r w:rsidRPr="00EF1E72">
              <w:rPr>
                <w:rFonts w:ascii="Times New Roman" w:hAnsi="Times New Roman"/>
                <w:sz w:val="18"/>
                <w:szCs w:val="18"/>
              </w:rPr>
              <w:t>Статус</w:t>
            </w:r>
          </w:p>
        </w:tc>
        <w:tc>
          <w:tcPr>
            <w:tcW w:w="2410" w:type="dxa"/>
            <w:vMerge w:val="restart"/>
          </w:tcPr>
          <w:p w:rsidR="00EF1E72" w:rsidRPr="00EF1E72" w:rsidRDefault="00EF1E72" w:rsidP="00EF1E72">
            <w:pPr>
              <w:widowControl w:val="0"/>
              <w:autoSpaceDE w:val="0"/>
              <w:autoSpaceDN w:val="0"/>
              <w:spacing w:after="0" w:line="240" w:lineRule="auto"/>
              <w:jc w:val="center"/>
              <w:rPr>
                <w:rFonts w:ascii="Times New Roman" w:hAnsi="Times New Roman"/>
                <w:sz w:val="18"/>
                <w:szCs w:val="18"/>
              </w:rPr>
            </w:pPr>
            <w:r w:rsidRPr="00EF1E72">
              <w:rPr>
                <w:rFonts w:ascii="Times New Roman" w:hAnsi="Times New Roman"/>
                <w:sz w:val="18"/>
                <w:szCs w:val="18"/>
              </w:rPr>
              <w:t>Наименование муниципальной программы, подпрограммы, мероприятий</w:t>
            </w:r>
          </w:p>
        </w:tc>
        <w:tc>
          <w:tcPr>
            <w:tcW w:w="1701" w:type="dxa"/>
            <w:vMerge w:val="restart"/>
          </w:tcPr>
          <w:p w:rsidR="00EF1E72" w:rsidRPr="00EF1E72" w:rsidRDefault="00EF1E72" w:rsidP="00EF1E72">
            <w:pPr>
              <w:widowControl w:val="0"/>
              <w:autoSpaceDE w:val="0"/>
              <w:autoSpaceDN w:val="0"/>
              <w:spacing w:after="0" w:line="240" w:lineRule="auto"/>
              <w:jc w:val="center"/>
              <w:rPr>
                <w:rFonts w:ascii="Times New Roman" w:hAnsi="Times New Roman"/>
                <w:sz w:val="18"/>
                <w:szCs w:val="18"/>
              </w:rPr>
            </w:pPr>
            <w:r w:rsidRPr="00EF1E72">
              <w:rPr>
                <w:rFonts w:ascii="Times New Roman" w:hAnsi="Times New Roman"/>
                <w:sz w:val="18"/>
                <w:szCs w:val="18"/>
              </w:rPr>
              <w:t>Ответственный исполнитель, соисполнители</w:t>
            </w:r>
          </w:p>
        </w:tc>
        <w:tc>
          <w:tcPr>
            <w:tcW w:w="2976" w:type="dxa"/>
            <w:gridSpan w:val="4"/>
          </w:tcPr>
          <w:p w:rsidR="00EF1E72" w:rsidRPr="00EF1E72" w:rsidRDefault="00EF1E72" w:rsidP="00EF1E72">
            <w:pPr>
              <w:widowControl w:val="0"/>
              <w:autoSpaceDE w:val="0"/>
              <w:autoSpaceDN w:val="0"/>
              <w:spacing w:after="0" w:line="240" w:lineRule="auto"/>
              <w:jc w:val="center"/>
              <w:rPr>
                <w:rFonts w:ascii="Times New Roman" w:hAnsi="Times New Roman"/>
                <w:sz w:val="18"/>
                <w:szCs w:val="18"/>
              </w:rPr>
            </w:pPr>
            <w:r w:rsidRPr="00EF1E72">
              <w:rPr>
                <w:rFonts w:ascii="Times New Roman" w:hAnsi="Times New Roman"/>
                <w:sz w:val="18"/>
                <w:szCs w:val="18"/>
              </w:rPr>
              <w:t xml:space="preserve">Код бюджетной классификации </w:t>
            </w:r>
            <w:hyperlink w:anchor="P944" w:history="1">
              <w:r w:rsidRPr="00EF1E72">
                <w:rPr>
                  <w:rFonts w:ascii="Times New Roman" w:hAnsi="Times New Roman"/>
                  <w:sz w:val="18"/>
                  <w:szCs w:val="18"/>
                </w:rPr>
                <w:t>&lt;1&gt;</w:t>
              </w:r>
            </w:hyperlink>
          </w:p>
        </w:tc>
        <w:tc>
          <w:tcPr>
            <w:tcW w:w="6521" w:type="dxa"/>
            <w:gridSpan w:val="4"/>
          </w:tcPr>
          <w:p w:rsidR="00EF1E72" w:rsidRPr="00EF1E72" w:rsidRDefault="00EF1E72" w:rsidP="00EF1E72">
            <w:pPr>
              <w:widowControl w:val="0"/>
              <w:autoSpaceDE w:val="0"/>
              <w:autoSpaceDN w:val="0"/>
              <w:spacing w:after="0" w:line="240" w:lineRule="auto"/>
              <w:jc w:val="center"/>
              <w:rPr>
                <w:rFonts w:ascii="Times New Roman" w:hAnsi="Times New Roman"/>
                <w:sz w:val="18"/>
                <w:szCs w:val="18"/>
              </w:rPr>
            </w:pPr>
            <w:r w:rsidRPr="00EF1E72">
              <w:rPr>
                <w:rFonts w:ascii="Times New Roman" w:hAnsi="Times New Roman"/>
                <w:sz w:val="18"/>
                <w:szCs w:val="18"/>
              </w:rPr>
              <w:t>Расходы, годы. Руб.</w:t>
            </w:r>
          </w:p>
        </w:tc>
      </w:tr>
      <w:tr w:rsidR="00EF1E72" w:rsidRPr="00EF1E72" w:rsidTr="00585655">
        <w:trPr>
          <w:trHeight w:val="428"/>
        </w:trPr>
        <w:tc>
          <w:tcPr>
            <w:tcW w:w="464" w:type="dxa"/>
            <w:vMerge/>
          </w:tcPr>
          <w:p w:rsidR="00EF1E72" w:rsidRPr="00EF1E72" w:rsidRDefault="00EF1E72" w:rsidP="00EF1E72">
            <w:pPr>
              <w:spacing w:after="0" w:line="240" w:lineRule="auto"/>
              <w:rPr>
                <w:rFonts w:ascii="Times New Roman" w:hAnsi="Times New Roman"/>
                <w:sz w:val="18"/>
                <w:szCs w:val="18"/>
              </w:rPr>
            </w:pPr>
          </w:p>
        </w:tc>
        <w:tc>
          <w:tcPr>
            <w:tcW w:w="1016" w:type="dxa"/>
            <w:vMerge/>
          </w:tcPr>
          <w:p w:rsidR="00EF1E72" w:rsidRPr="00EF1E72" w:rsidRDefault="00EF1E72" w:rsidP="00EF1E72">
            <w:pPr>
              <w:spacing w:after="0" w:line="240" w:lineRule="auto"/>
              <w:rPr>
                <w:rFonts w:ascii="Times New Roman" w:hAnsi="Times New Roman"/>
                <w:sz w:val="18"/>
                <w:szCs w:val="18"/>
              </w:rPr>
            </w:pPr>
          </w:p>
        </w:tc>
        <w:tc>
          <w:tcPr>
            <w:tcW w:w="2410" w:type="dxa"/>
            <w:vMerge/>
          </w:tcPr>
          <w:p w:rsidR="00EF1E72" w:rsidRPr="00EF1E72" w:rsidRDefault="00EF1E72" w:rsidP="00EF1E72">
            <w:pPr>
              <w:spacing w:after="0" w:line="240" w:lineRule="auto"/>
              <w:rPr>
                <w:rFonts w:ascii="Times New Roman" w:hAnsi="Times New Roman"/>
                <w:sz w:val="18"/>
                <w:szCs w:val="18"/>
              </w:rPr>
            </w:pPr>
          </w:p>
        </w:tc>
        <w:tc>
          <w:tcPr>
            <w:tcW w:w="1701" w:type="dxa"/>
            <w:vMerge/>
          </w:tcPr>
          <w:p w:rsidR="00EF1E72" w:rsidRPr="00EF1E72" w:rsidRDefault="00EF1E72" w:rsidP="00EF1E72">
            <w:pPr>
              <w:spacing w:after="0" w:line="240" w:lineRule="auto"/>
              <w:rPr>
                <w:rFonts w:ascii="Times New Roman" w:hAnsi="Times New Roman"/>
                <w:sz w:val="18"/>
                <w:szCs w:val="18"/>
              </w:rPr>
            </w:pPr>
          </w:p>
        </w:tc>
        <w:tc>
          <w:tcPr>
            <w:tcW w:w="567" w:type="dxa"/>
          </w:tcPr>
          <w:p w:rsidR="00EF1E72" w:rsidRPr="00EF1E72" w:rsidRDefault="00EF1E72" w:rsidP="00EF1E72">
            <w:pPr>
              <w:widowControl w:val="0"/>
              <w:autoSpaceDE w:val="0"/>
              <w:autoSpaceDN w:val="0"/>
              <w:spacing w:after="0" w:line="240" w:lineRule="auto"/>
              <w:jc w:val="center"/>
              <w:rPr>
                <w:rFonts w:ascii="Times New Roman" w:hAnsi="Times New Roman"/>
                <w:sz w:val="18"/>
                <w:szCs w:val="18"/>
              </w:rPr>
            </w:pPr>
            <w:r w:rsidRPr="00EF1E72">
              <w:rPr>
                <w:rFonts w:ascii="Times New Roman" w:hAnsi="Times New Roman"/>
                <w:sz w:val="18"/>
                <w:szCs w:val="18"/>
              </w:rPr>
              <w:t>ГРБС</w:t>
            </w:r>
          </w:p>
        </w:tc>
        <w:tc>
          <w:tcPr>
            <w:tcW w:w="567" w:type="dxa"/>
          </w:tcPr>
          <w:p w:rsidR="00EF1E72" w:rsidRPr="00EF1E72" w:rsidRDefault="00EF1E72" w:rsidP="00EF1E72">
            <w:pPr>
              <w:widowControl w:val="0"/>
              <w:autoSpaceDE w:val="0"/>
              <w:autoSpaceDN w:val="0"/>
              <w:spacing w:after="0" w:line="240" w:lineRule="auto"/>
              <w:jc w:val="center"/>
              <w:rPr>
                <w:rFonts w:ascii="Times New Roman" w:hAnsi="Times New Roman"/>
                <w:sz w:val="18"/>
                <w:szCs w:val="18"/>
              </w:rPr>
            </w:pPr>
            <w:proofErr w:type="spellStart"/>
            <w:r w:rsidRPr="00EF1E72">
              <w:rPr>
                <w:rFonts w:ascii="Times New Roman" w:hAnsi="Times New Roman"/>
                <w:sz w:val="18"/>
                <w:szCs w:val="18"/>
              </w:rPr>
              <w:t>РзПр</w:t>
            </w:r>
            <w:proofErr w:type="spellEnd"/>
          </w:p>
        </w:tc>
        <w:tc>
          <w:tcPr>
            <w:tcW w:w="1275" w:type="dxa"/>
          </w:tcPr>
          <w:p w:rsidR="00EF1E72" w:rsidRPr="00EF1E72" w:rsidRDefault="00EF1E72" w:rsidP="00EF1E72">
            <w:pPr>
              <w:widowControl w:val="0"/>
              <w:autoSpaceDE w:val="0"/>
              <w:autoSpaceDN w:val="0"/>
              <w:spacing w:after="0" w:line="240" w:lineRule="auto"/>
              <w:jc w:val="center"/>
              <w:rPr>
                <w:rFonts w:ascii="Times New Roman" w:hAnsi="Times New Roman"/>
                <w:sz w:val="18"/>
                <w:szCs w:val="18"/>
              </w:rPr>
            </w:pPr>
            <w:r w:rsidRPr="00EF1E72">
              <w:rPr>
                <w:rFonts w:ascii="Times New Roman" w:hAnsi="Times New Roman"/>
                <w:sz w:val="18"/>
                <w:szCs w:val="18"/>
              </w:rPr>
              <w:t>ЦСР</w:t>
            </w:r>
          </w:p>
        </w:tc>
        <w:tc>
          <w:tcPr>
            <w:tcW w:w="567" w:type="dxa"/>
          </w:tcPr>
          <w:p w:rsidR="00EF1E72" w:rsidRPr="00EF1E72" w:rsidRDefault="00EF1E72" w:rsidP="00EF1E72">
            <w:pPr>
              <w:widowControl w:val="0"/>
              <w:autoSpaceDE w:val="0"/>
              <w:autoSpaceDN w:val="0"/>
              <w:spacing w:after="0" w:line="240" w:lineRule="auto"/>
              <w:jc w:val="center"/>
              <w:rPr>
                <w:rFonts w:ascii="Times New Roman" w:hAnsi="Times New Roman"/>
                <w:sz w:val="18"/>
                <w:szCs w:val="18"/>
              </w:rPr>
            </w:pPr>
            <w:r w:rsidRPr="00EF1E72">
              <w:rPr>
                <w:rFonts w:ascii="Times New Roman" w:hAnsi="Times New Roman"/>
                <w:sz w:val="18"/>
                <w:szCs w:val="18"/>
              </w:rPr>
              <w:t>ВР</w:t>
            </w:r>
          </w:p>
        </w:tc>
        <w:tc>
          <w:tcPr>
            <w:tcW w:w="1560" w:type="dxa"/>
          </w:tcPr>
          <w:p w:rsidR="00EF1E72" w:rsidRPr="00EF1E72" w:rsidRDefault="00EF1E72" w:rsidP="00EF1E72">
            <w:pPr>
              <w:widowControl w:val="0"/>
              <w:autoSpaceDE w:val="0"/>
              <w:autoSpaceDN w:val="0"/>
              <w:spacing w:after="0" w:line="240" w:lineRule="auto"/>
              <w:jc w:val="center"/>
              <w:rPr>
                <w:rFonts w:ascii="Times New Roman" w:hAnsi="Times New Roman"/>
                <w:sz w:val="18"/>
                <w:szCs w:val="18"/>
              </w:rPr>
            </w:pPr>
            <w:r w:rsidRPr="00EF1E72">
              <w:rPr>
                <w:rFonts w:ascii="Times New Roman" w:hAnsi="Times New Roman" w:cs="Calibri"/>
                <w:sz w:val="18"/>
                <w:szCs w:val="18"/>
              </w:rPr>
              <w:t>2022</w:t>
            </w:r>
          </w:p>
        </w:tc>
        <w:tc>
          <w:tcPr>
            <w:tcW w:w="1275" w:type="dxa"/>
          </w:tcPr>
          <w:p w:rsidR="00EF1E72" w:rsidRPr="00EF1E72" w:rsidRDefault="00EF1E72" w:rsidP="00EF1E72">
            <w:pPr>
              <w:widowControl w:val="0"/>
              <w:autoSpaceDE w:val="0"/>
              <w:autoSpaceDN w:val="0"/>
              <w:spacing w:after="0" w:line="240" w:lineRule="auto"/>
              <w:jc w:val="center"/>
              <w:rPr>
                <w:rFonts w:ascii="Times New Roman" w:hAnsi="Times New Roman"/>
                <w:sz w:val="18"/>
                <w:szCs w:val="18"/>
              </w:rPr>
            </w:pPr>
            <w:r w:rsidRPr="00EF1E72">
              <w:rPr>
                <w:rFonts w:ascii="Times New Roman" w:hAnsi="Times New Roman"/>
                <w:sz w:val="18"/>
                <w:szCs w:val="18"/>
              </w:rPr>
              <w:t>2023</w:t>
            </w:r>
          </w:p>
        </w:tc>
        <w:tc>
          <w:tcPr>
            <w:tcW w:w="1701" w:type="dxa"/>
          </w:tcPr>
          <w:p w:rsidR="00EF1E72" w:rsidRPr="00EF1E72" w:rsidRDefault="00EF1E72" w:rsidP="00EF1E72">
            <w:pPr>
              <w:widowControl w:val="0"/>
              <w:autoSpaceDE w:val="0"/>
              <w:autoSpaceDN w:val="0"/>
              <w:spacing w:after="0" w:line="240" w:lineRule="auto"/>
              <w:jc w:val="center"/>
              <w:rPr>
                <w:rFonts w:ascii="Times New Roman" w:hAnsi="Times New Roman"/>
                <w:sz w:val="18"/>
                <w:szCs w:val="18"/>
              </w:rPr>
            </w:pPr>
            <w:r w:rsidRPr="00EF1E72">
              <w:rPr>
                <w:rFonts w:ascii="Times New Roman" w:hAnsi="Times New Roman"/>
                <w:sz w:val="18"/>
                <w:szCs w:val="18"/>
              </w:rPr>
              <w:t>2024</w:t>
            </w:r>
          </w:p>
        </w:tc>
        <w:tc>
          <w:tcPr>
            <w:tcW w:w="1985" w:type="dxa"/>
          </w:tcPr>
          <w:p w:rsidR="00EF1E72" w:rsidRPr="00EF1E72" w:rsidRDefault="00EF1E72" w:rsidP="00EF1E72">
            <w:pPr>
              <w:widowControl w:val="0"/>
              <w:autoSpaceDE w:val="0"/>
              <w:autoSpaceDN w:val="0"/>
              <w:spacing w:after="0" w:line="240" w:lineRule="auto"/>
              <w:jc w:val="center"/>
              <w:rPr>
                <w:rFonts w:ascii="Times New Roman" w:hAnsi="Times New Roman"/>
                <w:sz w:val="18"/>
                <w:szCs w:val="18"/>
              </w:rPr>
            </w:pPr>
            <w:r w:rsidRPr="00EF1E72">
              <w:rPr>
                <w:rFonts w:ascii="Times New Roman" w:hAnsi="Times New Roman"/>
                <w:sz w:val="18"/>
                <w:szCs w:val="18"/>
              </w:rPr>
              <w:t>итого                                 на 2022-2024</w:t>
            </w:r>
          </w:p>
        </w:tc>
      </w:tr>
      <w:tr w:rsidR="00EF1E72" w:rsidRPr="00EF1E72" w:rsidTr="00585655">
        <w:trPr>
          <w:trHeight w:val="278"/>
        </w:trPr>
        <w:tc>
          <w:tcPr>
            <w:tcW w:w="464" w:type="dxa"/>
          </w:tcPr>
          <w:p w:rsidR="00EF1E72" w:rsidRPr="00EF1E72" w:rsidRDefault="00EF1E72" w:rsidP="00EF1E72">
            <w:pPr>
              <w:widowControl w:val="0"/>
              <w:autoSpaceDE w:val="0"/>
              <w:autoSpaceDN w:val="0"/>
              <w:spacing w:after="0" w:line="240" w:lineRule="auto"/>
              <w:jc w:val="center"/>
              <w:rPr>
                <w:rFonts w:ascii="Times New Roman" w:hAnsi="Times New Roman"/>
                <w:sz w:val="18"/>
                <w:szCs w:val="18"/>
              </w:rPr>
            </w:pPr>
            <w:r w:rsidRPr="00EF1E72">
              <w:rPr>
                <w:rFonts w:ascii="Times New Roman" w:hAnsi="Times New Roman"/>
                <w:sz w:val="18"/>
                <w:szCs w:val="18"/>
              </w:rPr>
              <w:t>1</w:t>
            </w:r>
          </w:p>
        </w:tc>
        <w:tc>
          <w:tcPr>
            <w:tcW w:w="1016" w:type="dxa"/>
          </w:tcPr>
          <w:p w:rsidR="00EF1E72" w:rsidRPr="00EF1E72" w:rsidRDefault="00EF1E72" w:rsidP="00EF1E72">
            <w:pPr>
              <w:widowControl w:val="0"/>
              <w:autoSpaceDE w:val="0"/>
              <w:autoSpaceDN w:val="0"/>
              <w:spacing w:after="0" w:line="240" w:lineRule="auto"/>
              <w:jc w:val="center"/>
              <w:rPr>
                <w:rFonts w:ascii="Times New Roman" w:hAnsi="Times New Roman"/>
                <w:sz w:val="18"/>
                <w:szCs w:val="18"/>
              </w:rPr>
            </w:pPr>
            <w:r w:rsidRPr="00EF1E72">
              <w:rPr>
                <w:rFonts w:ascii="Times New Roman" w:hAnsi="Times New Roman"/>
                <w:sz w:val="18"/>
                <w:szCs w:val="18"/>
              </w:rPr>
              <w:t>2</w:t>
            </w:r>
          </w:p>
        </w:tc>
        <w:tc>
          <w:tcPr>
            <w:tcW w:w="2410" w:type="dxa"/>
          </w:tcPr>
          <w:p w:rsidR="00EF1E72" w:rsidRPr="00EF1E72" w:rsidRDefault="00EF1E72" w:rsidP="00EF1E72">
            <w:pPr>
              <w:widowControl w:val="0"/>
              <w:autoSpaceDE w:val="0"/>
              <w:autoSpaceDN w:val="0"/>
              <w:spacing w:after="0" w:line="240" w:lineRule="auto"/>
              <w:jc w:val="center"/>
              <w:rPr>
                <w:rFonts w:ascii="Times New Roman" w:hAnsi="Times New Roman"/>
                <w:sz w:val="18"/>
                <w:szCs w:val="18"/>
              </w:rPr>
            </w:pPr>
            <w:r w:rsidRPr="00EF1E72">
              <w:rPr>
                <w:rFonts w:ascii="Times New Roman" w:hAnsi="Times New Roman"/>
                <w:sz w:val="18"/>
                <w:szCs w:val="18"/>
              </w:rPr>
              <w:t>3</w:t>
            </w:r>
          </w:p>
        </w:tc>
        <w:tc>
          <w:tcPr>
            <w:tcW w:w="1701" w:type="dxa"/>
          </w:tcPr>
          <w:p w:rsidR="00EF1E72" w:rsidRPr="00EF1E72" w:rsidRDefault="00EF1E72" w:rsidP="00EF1E72">
            <w:pPr>
              <w:widowControl w:val="0"/>
              <w:autoSpaceDE w:val="0"/>
              <w:autoSpaceDN w:val="0"/>
              <w:spacing w:after="0" w:line="240" w:lineRule="auto"/>
              <w:jc w:val="center"/>
              <w:rPr>
                <w:rFonts w:ascii="Times New Roman" w:hAnsi="Times New Roman"/>
                <w:sz w:val="18"/>
                <w:szCs w:val="18"/>
              </w:rPr>
            </w:pPr>
            <w:r w:rsidRPr="00EF1E72">
              <w:rPr>
                <w:rFonts w:ascii="Times New Roman" w:hAnsi="Times New Roman"/>
                <w:sz w:val="18"/>
                <w:szCs w:val="18"/>
              </w:rPr>
              <w:t>4</w:t>
            </w:r>
          </w:p>
        </w:tc>
        <w:tc>
          <w:tcPr>
            <w:tcW w:w="567" w:type="dxa"/>
          </w:tcPr>
          <w:p w:rsidR="00EF1E72" w:rsidRPr="00EF1E72" w:rsidRDefault="00EF1E72" w:rsidP="00EF1E72">
            <w:pPr>
              <w:widowControl w:val="0"/>
              <w:autoSpaceDE w:val="0"/>
              <w:autoSpaceDN w:val="0"/>
              <w:spacing w:after="0" w:line="240" w:lineRule="auto"/>
              <w:jc w:val="center"/>
              <w:rPr>
                <w:rFonts w:ascii="Times New Roman" w:hAnsi="Times New Roman"/>
                <w:sz w:val="18"/>
                <w:szCs w:val="18"/>
              </w:rPr>
            </w:pPr>
            <w:r w:rsidRPr="00EF1E72">
              <w:rPr>
                <w:rFonts w:ascii="Times New Roman" w:hAnsi="Times New Roman"/>
                <w:sz w:val="18"/>
                <w:szCs w:val="18"/>
              </w:rPr>
              <w:t>5</w:t>
            </w:r>
          </w:p>
        </w:tc>
        <w:tc>
          <w:tcPr>
            <w:tcW w:w="567" w:type="dxa"/>
          </w:tcPr>
          <w:p w:rsidR="00EF1E72" w:rsidRPr="00EF1E72" w:rsidRDefault="00EF1E72" w:rsidP="00EF1E72">
            <w:pPr>
              <w:widowControl w:val="0"/>
              <w:autoSpaceDE w:val="0"/>
              <w:autoSpaceDN w:val="0"/>
              <w:spacing w:after="0" w:line="240" w:lineRule="auto"/>
              <w:jc w:val="center"/>
              <w:rPr>
                <w:rFonts w:ascii="Times New Roman" w:hAnsi="Times New Roman"/>
                <w:sz w:val="18"/>
                <w:szCs w:val="18"/>
              </w:rPr>
            </w:pPr>
            <w:r w:rsidRPr="00EF1E72">
              <w:rPr>
                <w:rFonts w:ascii="Times New Roman" w:hAnsi="Times New Roman"/>
                <w:sz w:val="18"/>
                <w:szCs w:val="18"/>
              </w:rPr>
              <w:t>6</w:t>
            </w:r>
          </w:p>
        </w:tc>
        <w:tc>
          <w:tcPr>
            <w:tcW w:w="1275" w:type="dxa"/>
          </w:tcPr>
          <w:p w:rsidR="00EF1E72" w:rsidRPr="00EF1E72" w:rsidRDefault="00EF1E72" w:rsidP="00EF1E72">
            <w:pPr>
              <w:widowControl w:val="0"/>
              <w:autoSpaceDE w:val="0"/>
              <w:autoSpaceDN w:val="0"/>
              <w:spacing w:after="0" w:line="240" w:lineRule="auto"/>
              <w:jc w:val="center"/>
              <w:rPr>
                <w:rFonts w:ascii="Times New Roman" w:hAnsi="Times New Roman"/>
                <w:sz w:val="18"/>
                <w:szCs w:val="18"/>
              </w:rPr>
            </w:pPr>
            <w:r w:rsidRPr="00EF1E72">
              <w:rPr>
                <w:rFonts w:ascii="Times New Roman" w:hAnsi="Times New Roman"/>
                <w:sz w:val="18"/>
                <w:szCs w:val="18"/>
              </w:rPr>
              <w:t>7</w:t>
            </w:r>
          </w:p>
        </w:tc>
        <w:tc>
          <w:tcPr>
            <w:tcW w:w="567" w:type="dxa"/>
          </w:tcPr>
          <w:p w:rsidR="00EF1E72" w:rsidRPr="00EF1E72" w:rsidRDefault="00EF1E72" w:rsidP="00EF1E72">
            <w:pPr>
              <w:widowControl w:val="0"/>
              <w:autoSpaceDE w:val="0"/>
              <w:autoSpaceDN w:val="0"/>
              <w:spacing w:after="0" w:line="240" w:lineRule="auto"/>
              <w:jc w:val="center"/>
              <w:rPr>
                <w:rFonts w:ascii="Times New Roman" w:hAnsi="Times New Roman"/>
                <w:sz w:val="18"/>
                <w:szCs w:val="18"/>
              </w:rPr>
            </w:pPr>
            <w:r w:rsidRPr="00EF1E72">
              <w:rPr>
                <w:rFonts w:ascii="Times New Roman" w:hAnsi="Times New Roman"/>
                <w:sz w:val="18"/>
                <w:szCs w:val="18"/>
              </w:rPr>
              <w:t>8</w:t>
            </w:r>
          </w:p>
        </w:tc>
        <w:tc>
          <w:tcPr>
            <w:tcW w:w="1560" w:type="dxa"/>
          </w:tcPr>
          <w:p w:rsidR="00EF1E72" w:rsidRPr="00EF1E72" w:rsidRDefault="00EF1E72" w:rsidP="00EF1E72">
            <w:pPr>
              <w:widowControl w:val="0"/>
              <w:autoSpaceDE w:val="0"/>
              <w:autoSpaceDN w:val="0"/>
              <w:spacing w:after="0" w:line="240" w:lineRule="auto"/>
              <w:jc w:val="center"/>
              <w:rPr>
                <w:rFonts w:ascii="Times New Roman" w:hAnsi="Times New Roman"/>
                <w:sz w:val="18"/>
                <w:szCs w:val="18"/>
              </w:rPr>
            </w:pPr>
            <w:r w:rsidRPr="00EF1E72">
              <w:rPr>
                <w:rFonts w:ascii="Times New Roman" w:hAnsi="Times New Roman"/>
                <w:sz w:val="18"/>
                <w:szCs w:val="18"/>
              </w:rPr>
              <w:t>9</w:t>
            </w:r>
          </w:p>
        </w:tc>
        <w:tc>
          <w:tcPr>
            <w:tcW w:w="1275" w:type="dxa"/>
          </w:tcPr>
          <w:p w:rsidR="00EF1E72" w:rsidRPr="00EF1E72" w:rsidRDefault="00EF1E72" w:rsidP="00EF1E72">
            <w:pPr>
              <w:widowControl w:val="0"/>
              <w:autoSpaceDE w:val="0"/>
              <w:autoSpaceDN w:val="0"/>
              <w:spacing w:after="0" w:line="240" w:lineRule="auto"/>
              <w:jc w:val="center"/>
              <w:rPr>
                <w:rFonts w:ascii="Times New Roman" w:hAnsi="Times New Roman"/>
                <w:sz w:val="18"/>
                <w:szCs w:val="18"/>
              </w:rPr>
            </w:pPr>
            <w:r w:rsidRPr="00EF1E72">
              <w:rPr>
                <w:rFonts w:ascii="Times New Roman" w:hAnsi="Times New Roman"/>
                <w:sz w:val="18"/>
                <w:szCs w:val="18"/>
              </w:rPr>
              <w:t>10</w:t>
            </w:r>
          </w:p>
        </w:tc>
        <w:tc>
          <w:tcPr>
            <w:tcW w:w="1701" w:type="dxa"/>
          </w:tcPr>
          <w:p w:rsidR="00EF1E72" w:rsidRPr="00EF1E72" w:rsidRDefault="00EF1E72" w:rsidP="00EF1E72">
            <w:pPr>
              <w:widowControl w:val="0"/>
              <w:autoSpaceDE w:val="0"/>
              <w:autoSpaceDN w:val="0"/>
              <w:spacing w:after="0" w:line="240" w:lineRule="auto"/>
              <w:jc w:val="center"/>
              <w:rPr>
                <w:rFonts w:ascii="Times New Roman" w:hAnsi="Times New Roman"/>
                <w:sz w:val="18"/>
                <w:szCs w:val="18"/>
              </w:rPr>
            </w:pPr>
            <w:r w:rsidRPr="00EF1E72">
              <w:rPr>
                <w:rFonts w:ascii="Times New Roman" w:hAnsi="Times New Roman"/>
                <w:sz w:val="18"/>
                <w:szCs w:val="18"/>
              </w:rPr>
              <w:t>11</w:t>
            </w:r>
          </w:p>
        </w:tc>
        <w:tc>
          <w:tcPr>
            <w:tcW w:w="1985" w:type="dxa"/>
          </w:tcPr>
          <w:p w:rsidR="00EF1E72" w:rsidRPr="00EF1E72" w:rsidRDefault="00EF1E72" w:rsidP="00EF1E72">
            <w:pPr>
              <w:widowControl w:val="0"/>
              <w:autoSpaceDE w:val="0"/>
              <w:autoSpaceDN w:val="0"/>
              <w:spacing w:after="0" w:line="240" w:lineRule="auto"/>
              <w:jc w:val="center"/>
              <w:rPr>
                <w:rFonts w:ascii="Times New Roman" w:hAnsi="Times New Roman"/>
                <w:sz w:val="18"/>
                <w:szCs w:val="18"/>
              </w:rPr>
            </w:pPr>
            <w:r w:rsidRPr="00EF1E72">
              <w:rPr>
                <w:rFonts w:ascii="Times New Roman" w:hAnsi="Times New Roman"/>
                <w:sz w:val="18"/>
                <w:szCs w:val="18"/>
              </w:rPr>
              <w:t>12</w:t>
            </w:r>
          </w:p>
        </w:tc>
      </w:tr>
      <w:tr w:rsidR="00EF1E72" w:rsidRPr="00EF1E72" w:rsidTr="00585655">
        <w:trPr>
          <w:trHeight w:val="370"/>
        </w:trPr>
        <w:tc>
          <w:tcPr>
            <w:tcW w:w="464" w:type="dxa"/>
            <w:vMerge w:val="restart"/>
          </w:tcPr>
          <w:p w:rsidR="00EF1E72" w:rsidRPr="00EF1E72" w:rsidRDefault="00EF1E72" w:rsidP="00EF1E72">
            <w:pPr>
              <w:widowControl w:val="0"/>
              <w:autoSpaceDE w:val="0"/>
              <w:autoSpaceDN w:val="0"/>
              <w:spacing w:after="0" w:line="240" w:lineRule="auto"/>
              <w:rPr>
                <w:rFonts w:ascii="Times New Roman" w:hAnsi="Times New Roman"/>
                <w:sz w:val="18"/>
                <w:szCs w:val="18"/>
              </w:rPr>
            </w:pPr>
            <w:r w:rsidRPr="00EF1E72">
              <w:rPr>
                <w:rFonts w:ascii="Times New Roman" w:hAnsi="Times New Roman"/>
                <w:sz w:val="18"/>
                <w:szCs w:val="18"/>
              </w:rPr>
              <w:t>1</w:t>
            </w:r>
          </w:p>
        </w:tc>
        <w:tc>
          <w:tcPr>
            <w:tcW w:w="1016" w:type="dxa"/>
            <w:vMerge w:val="restart"/>
          </w:tcPr>
          <w:p w:rsidR="00EF1E72" w:rsidRPr="00EF1E72" w:rsidRDefault="00EF1E72" w:rsidP="00EF1E72">
            <w:pPr>
              <w:widowControl w:val="0"/>
              <w:autoSpaceDE w:val="0"/>
              <w:autoSpaceDN w:val="0"/>
              <w:spacing w:after="0" w:line="240" w:lineRule="auto"/>
              <w:rPr>
                <w:rFonts w:ascii="Times New Roman" w:hAnsi="Times New Roman"/>
                <w:sz w:val="18"/>
                <w:szCs w:val="18"/>
              </w:rPr>
            </w:pPr>
            <w:r w:rsidRPr="00EF1E72">
              <w:rPr>
                <w:rFonts w:ascii="Times New Roman" w:hAnsi="Times New Roman"/>
                <w:sz w:val="18"/>
                <w:szCs w:val="18"/>
              </w:rPr>
              <w:t>Муниципальная программа</w:t>
            </w:r>
          </w:p>
        </w:tc>
        <w:tc>
          <w:tcPr>
            <w:tcW w:w="2410" w:type="dxa"/>
            <w:vMerge w:val="restart"/>
          </w:tcPr>
          <w:p w:rsidR="00EF1E72" w:rsidRPr="00EF1E72" w:rsidRDefault="00EF1E72" w:rsidP="00EF1E72">
            <w:pPr>
              <w:widowControl w:val="0"/>
              <w:autoSpaceDE w:val="0"/>
              <w:autoSpaceDN w:val="0"/>
              <w:spacing w:after="0" w:line="240" w:lineRule="auto"/>
              <w:rPr>
                <w:rFonts w:ascii="Times New Roman" w:hAnsi="Times New Roman"/>
                <w:sz w:val="18"/>
                <w:szCs w:val="18"/>
              </w:rPr>
            </w:pPr>
            <w:r w:rsidRPr="00EF1E72">
              <w:rPr>
                <w:rFonts w:ascii="Times New Roman" w:hAnsi="Times New Roman"/>
                <w:sz w:val="18"/>
                <w:szCs w:val="18"/>
              </w:rPr>
              <w:t>«Создание условий для обеспечения доступным и комфортным жильем граждан города Енисейска»</w:t>
            </w:r>
          </w:p>
        </w:tc>
        <w:tc>
          <w:tcPr>
            <w:tcW w:w="1701" w:type="dxa"/>
          </w:tcPr>
          <w:p w:rsidR="00EF1E72" w:rsidRPr="00EF1E72" w:rsidRDefault="00EF1E72" w:rsidP="00EF1E72">
            <w:pPr>
              <w:widowControl w:val="0"/>
              <w:autoSpaceDE w:val="0"/>
              <w:autoSpaceDN w:val="0"/>
              <w:spacing w:after="0" w:line="240" w:lineRule="auto"/>
              <w:rPr>
                <w:rFonts w:ascii="Times New Roman" w:hAnsi="Times New Roman"/>
                <w:sz w:val="18"/>
                <w:szCs w:val="18"/>
              </w:rPr>
            </w:pPr>
            <w:r w:rsidRPr="00EF1E72">
              <w:rPr>
                <w:rFonts w:ascii="Times New Roman" w:hAnsi="Times New Roman"/>
                <w:sz w:val="18"/>
                <w:szCs w:val="18"/>
              </w:rPr>
              <w:t xml:space="preserve">всего </w:t>
            </w:r>
            <w:hyperlink w:anchor="P945" w:history="1">
              <w:r w:rsidRPr="00EF1E72">
                <w:rPr>
                  <w:rFonts w:ascii="Times New Roman" w:hAnsi="Times New Roman"/>
                  <w:sz w:val="18"/>
                  <w:szCs w:val="18"/>
                </w:rPr>
                <w:t>&lt;2&gt;</w:t>
              </w:r>
            </w:hyperlink>
            <w:r w:rsidRPr="00EF1E72">
              <w:rPr>
                <w:rFonts w:ascii="Times New Roman" w:hAnsi="Times New Roman"/>
                <w:sz w:val="18"/>
                <w:szCs w:val="18"/>
              </w:rPr>
              <w:t>, в том числе:</w:t>
            </w:r>
          </w:p>
        </w:tc>
        <w:tc>
          <w:tcPr>
            <w:tcW w:w="567" w:type="dxa"/>
          </w:tcPr>
          <w:p w:rsidR="00EF1E72" w:rsidRPr="00EF1E72" w:rsidRDefault="00EF1E72" w:rsidP="00EF1E72">
            <w:pPr>
              <w:widowControl w:val="0"/>
              <w:autoSpaceDE w:val="0"/>
              <w:autoSpaceDN w:val="0"/>
              <w:spacing w:after="0" w:line="240" w:lineRule="auto"/>
              <w:rPr>
                <w:rFonts w:ascii="Times New Roman" w:hAnsi="Times New Roman"/>
                <w:sz w:val="18"/>
                <w:szCs w:val="18"/>
              </w:rPr>
            </w:pPr>
          </w:p>
        </w:tc>
        <w:tc>
          <w:tcPr>
            <w:tcW w:w="567" w:type="dxa"/>
          </w:tcPr>
          <w:p w:rsidR="00EF1E72" w:rsidRPr="00EF1E72" w:rsidRDefault="00EF1E72" w:rsidP="00EF1E72">
            <w:pPr>
              <w:widowControl w:val="0"/>
              <w:autoSpaceDE w:val="0"/>
              <w:autoSpaceDN w:val="0"/>
              <w:spacing w:after="0" w:line="240" w:lineRule="auto"/>
              <w:rPr>
                <w:rFonts w:ascii="Times New Roman" w:hAnsi="Times New Roman"/>
                <w:sz w:val="18"/>
                <w:szCs w:val="18"/>
              </w:rPr>
            </w:pPr>
          </w:p>
        </w:tc>
        <w:tc>
          <w:tcPr>
            <w:tcW w:w="1275" w:type="dxa"/>
          </w:tcPr>
          <w:p w:rsidR="00EF1E72" w:rsidRPr="00EF1E72" w:rsidRDefault="00EF1E72" w:rsidP="00EF1E72">
            <w:pPr>
              <w:widowControl w:val="0"/>
              <w:autoSpaceDE w:val="0"/>
              <w:autoSpaceDN w:val="0"/>
              <w:spacing w:after="0" w:line="240" w:lineRule="auto"/>
              <w:jc w:val="center"/>
              <w:rPr>
                <w:rFonts w:ascii="Times New Roman" w:hAnsi="Times New Roman"/>
                <w:sz w:val="18"/>
                <w:szCs w:val="18"/>
              </w:rPr>
            </w:pPr>
            <w:r w:rsidRPr="00EF1E72">
              <w:rPr>
                <w:rFonts w:ascii="Times New Roman" w:hAnsi="Times New Roman"/>
                <w:sz w:val="18"/>
                <w:szCs w:val="18"/>
              </w:rPr>
              <w:t>0500000000</w:t>
            </w:r>
          </w:p>
        </w:tc>
        <w:tc>
          <w:tcPr>
            <w:tcW w:w="567" w:type="dxa"/>
          </w:tcPr>
          <w:p w:rsidR="00EF1E72" w:rsidRPr="00EF1E72" w:rsidRDefault="00EF1E72" w:rsidP="00EF1E72">
            <w:pPr>
              <w:widowControl w:val="0"/>
              <w:autoSpaceDE w:val="0"/>
              <w:autoSpaceDN w:val="0"/>
              <w:spacing w:after="0" w:line="240" w:lineRule="auto"/>
              <w:rPr>
                <w:rFonts w:ascii="Times New Roman" w:hAnsi="Times New Roman"/>
                <w:sz w:val="18"/>
                <w:szCs w:val="18"/>
              </w:rPr>
            </w:pPr>
          </w:p>
        </w:tc>
        <w:tc>
          <w:tcPr>
            <w:tcW w:w="1560" w:type="dxa"/>
          </w:tcPr>
          <w:p w:rsidR="00EF1E72" w:rsidRPr="00EF1E72" w:rsidRDefault="00EF1E72" w:rsidP="00EF1E72">
            <w:pPr>
              <w:widowControl w:val="0"/>
              <w:autoSpaceDE w:val="0"/>
              <w:autoSpaceDN w:val="0"/>
              <w:spacing w:after="0" w:line="240" w:lineRule="auto"/>
              <w:jc w:val="center"/>
              <w:rPr>
                <w:rFonts w:ascii="Times New Roman" w:hAnsi="Times New Roman"/>
                <w:b/>
                <w:sz w:val="18"/>
                <w:szCs w:val="18"/>
              </w:rPr>
            </w:pPr>
            <w:r w:rsidRPr="00EF1E72">
              <w:rPr>
                <w:rFonts w:ascii="Times New Roman" w:hAnsi="Times New Roman"/>
                <w:b/>
                <w:sz w:val="18"/>
                <w:szCs w:val="18"/>
              </w:rPr>
              <w:t>34 013 062,90</w:t>
            </w:r>
          </w:p>
        </w:tc>
        <w:tc>
          <w:tcPr>
            <w:tcW w:w="1275" w:type="dxa"/>
          </w:tcPr>
          <w:p w:rsidR="00EF1E72" w:rsidRPr="00EF1E72" w:rsidRDefault="00EF1E72" w:rsidP="00EF1E72">
            <w:pPr>
              <w:widowControl w:val="0"/>
              <w:autoSpaceDE w:val="0"/>
              <w:autoSpaceDN w:val="0"/>
              <w:spacing w:after="0" w:line="240" w:lineRule="auto"/>
              <w:jc w:val="center"/>
              <w:rPr>
                <w:rFonts w:ascii="Times New Roman" w:hAnsi="Times New Roman"/>
                <w:b/>
                <w:sz w:val="18"/>
                <w:szCs w:val="18"/>
              </w:rPr>
            </w:pPr>
            <w:r w:rsidRPr="00EF1E72">
              <w:rPr>
                <w:rFonts w:ascii="Times New Roman" w:hAnsi="Times New Roman"/>
                <w:b/>
                <w:sz w:val="18"/>
                <w:szCs w:val="18"/>
              </w:rPr>
              <w:t>8 749 790,59</w:t>
            </w:r>
          </w:p>
        </w:tc>
        <w:tc>
          <w:tcPr>
            <w:tcW w:w="1701" w:type="dxa"/>
          </w:tcPr>
          <w:p w:rsidR="00EF1E72" w:rsidRPr="00EF1E72" w:rsidRDefault="00EF1E72" w:rsidP="00EF1E72">
            <w:pPr>
              <w:widowControl w:val="0"/>
              <w:autoSpaceDE w:val="0"/>
              <w:autoSpaceDN w:val="0"/>
              <w:spacing w:after="0" w:line="240" w:lineRule="auto"/>
              <w:jc w:val="center"/>
              <w:rPr>
                <w:rFonts w:ascii="Times New Roman" w:hAnsi="Times New Roman"/>
                <w:b/>
                <w:sz w:val="18"/>
                <w:szCs w:val="18"/>
              </w:rPr>
            </w:pPr>
            <w:r w:rsidRPr="00EF1E72">
              <w:rPr>
                <w:rFonts w:ascii="Times New Roman" w:hAnsi="Times New Roman"/>
                <w:b/>
                <w:sz w:val="18"/>
                <w:szCs w:val="18"/>
              </w:rPr>
              <w:t>7 922 502,10</w:t>
            </w:r>
          </w:p>
        </w:tc>
        <w:tc>
          <w:tcPr>
            <w:tcW w:w="1985" w:type="dxa"/>
          </w:tcPr>
          <w:p w:rsidR="00EF1E72" w:rsidRPr="00EF1E72" w:rsidRDefault="00EF1E72" w:rsidP="00EF1E72">
            <w:pPr>
              <w:widowControl w:val="0"/>
              <w:autoSpaceDE w:val="0"/>
              <w:autoSpaceDN w:val="0"/>
              <w:spacing w:after="0" w:line="240" w:lineRule="auto"/>
              <w:jc w:val="center"/>
              <w:rPr>
                <w:rFonts w:ascii="Times New Roman" w:hAnsi="Times New Roman"/>
                <w:b/>
                <w:sz w:val="18"/>
                <w:szCs w:val="18"/>
              </w:rPr>
            </w:pPr>
            <w:r w:rsidRPr="00EF1E72">
              <w:rPr>
                <w:rFonts w:ascii="Times New Roman" w:hAnsi="Times New Roman"/>
                <w:b/>
                <w:sz w:val="18"/>
                <w:szCs w:val="18"/>
              </w:rPr>
              <w:t>50 685 355,59</w:t>
            </w:r>
          </w:p>
          <w:p w:rsidR="00EF1E72" w:rsidRPr="00EF1E72" w:rsidRDefault="00EF1E72" w:rsidP="00EF1E72">
            <w:pPr>
              <w:widowControl w:val="0"/>
              <w:autoSpaceDE w:val="0"/>
              <w:autoSpaceDN w:val="0"/>
              <w:spacing w:after="0" w:line="240" w:lineRule="auto"/>
              <w:jc w:val="center"/>
              <w:rPr>
                <w:rFonts w:ascii="Times New Roman" w:hAnsi="Times New Roman"/>
                <w:b/>
                <w:sz w:val="18"/>
                <w:szCs w:val="18"/>
              </w:rPr>
            </w:pPr>
          </w:p>
        </w:tc>
      </w:tr>
      <w:tr w:rsidR="00EF1E72" w:rsidRPr="00EF1E72" w:rsidTr="00585655">
        <w:trPr>
          <w:trHeight w:val="212"/>
        </w:trPr>
        <w:tc>
          <w:tcPr>
            <w:tcW w:w="464" w:type="dxa"/>
            <w:vMerge/>
          </w:tcPr>
          <w:p w:rsidR="00EF1E72" w:rsidRPr="00EF1E72" w:rsidRDefault="00EF1E72" w:rsidP="00EF1E72">
            <w:pPr>
              <w:spacing w:after="0" w:line="240" w:lineRule="auto"/>
              <w:rPr>
                <w:rFonts w:ascii="Times New Roman" w:hAnsi="Times New Roman"/>
                <w:sz w:val="18"/>
                <w:szCs w:val="18"/>
              </w:rPr>
            </w:pPr>
          </w:p>
        </w:tc>
        <w:tc>
          <w:tcPr>
            <w:tcW w:w="1016" w:type="dxa"/>
            <w:vMerge/>
          </w:tcPr>
          <w:p w:rsidR="00EF1E72" w:rsidRPr="00EF1E72" w:rsidRDefault="00EF1E72" w:rsidP="00EF1E72">
            <w:pPr>
              <w:spacing w:after="0" w:line="240" w:lineRule="auto"/>
              <w:rPr>
                <w:rFonts w:ascii="Times New Roman" w:hAnsi="Times New Roman"/>
                <w:sz w:val="18"/>
                <w:szCs w:val="18"/>
              </w:rPr>
            </w:pPr>
          </w:p>
        </w:tc>
        <w:tc>
          <w:tcPr>
            <w:tcW w:w="2410" w:type="dxa"/>
            <w:vMerge/>
          </w:tcPr>
          <w:p w:rsidR="00EF1E72" w:rsidRPr="00EF1E72" w:rsidRDefault="00EF1E72" w:rsidP="00EF1E72">
            <w:pPr>
              <w:spacing w:after="0" w:line="240" w:lineRule="auto"/>
              <w:rPr>
                <w:rFonts w:ascii="Times New Roman" w:hAnsi="Times New Roman"/>
                <w:sz w:val="18"/>
                <w:szCs w:val="18"/>
              </w:rPr>
            </w:pPr>
          </w:p>
        </w:tc>
        <w:tc>
          <w:tcPr>
            <w:tcW w:w="1701" w:type="dxa"/>
          </w:tcPr>
          <w:p w:rsidR="00EF1E72" w:rsidRPr="00EF1E72" w:rsidRDefault="00EF1E72" w:rsidP="00EF1E72">
            <w:pPr>
              <w:widowControl w:val="0"/>
              <w:autoSpaceDE w:val="0"/>
              <w:autoSpaceDN w:val="0"/>
              <w:spacing w:after="0" w:line="240" w:lineRule="auto"/>
              <w:rPr>
                <w:rFonts w:ascii="Times New Roman" w:hAnsi="Times New Roman"/>
                <w:sz w:val="18"/>
                <w:szCs w:val="18"/>
              </w:rPr>
            </w:pPr>
            <w:r w:rsidRPr="00EF1E72">
              <w:rPr>
                <w:rFonts w:ascii="Times New Roman" w:hAnsi="Times New Roman"/>
                <w:sz w:val="18"/>
                <w:szCs w:val="18"/>
              </w:rPr>
              <w:t xml:space="preserve"> Администрация города Енисейска</w:t>
            </w:r>
          </w:p>
        </w:tc>
        <w:tc>
          <w:tcPr>
            <w:tcW w:w="567" w:type="dxa"/>
          </w:tcPr>
          <w:p w:rsidR="00EF1E72" w:rsidRPr="00EF1E72" w:rsidRDefault="00EF1E72" w:rsidP="00EF1E72">
            <w:pPr>
              <w:widowControl w:val="0"/>
              <w:autoSpaceDE w:val="0"/>
              <w:autoSpaceDN w:val="0"/>
              <w:spacing w:after="0" w:line="240" w:lineRule="auto"/>
              <w:rPr>
                <w:rFonts w:ascii="Times New Roman" w:hAnsi="Times New Roman"/>
                <w:sz w:val="18"/>
                <w:szCs w:val="18"/>
              </w:rPr>
            </w:pPr>
          </w:p>
        </w:tc>
        <w:tc>
          <w:tcPr>
            <w:tcW w:w="567" w:type="dxa"/>
          </w:tcPr>
          <w:p w:rsidR="00EF1E72" w:rsidRPr="00EF1E72" w:rsidRDefault="00EF1E72" w:rsidP="00EF1E72">
            <w:pPr>
              <w:widowControl w:val="0"/>
              <w:autoSpaceDE w:val="0"/>
              <w:autoSpaceDN w:val="0"/>
              <w:spacing w:after="0" w:line="240" w:lineRule="auto"/>
              <w:rPr>
                <w:rFonts w:ascii="Times New Roman" w:hAnsi="Times New Roman"/>
                <w:sz w:val="18"/>
                <w:szCs w:val="18"/>
              </w:rPr>
            </w:pPr>
          </w:p>
        </w:tc>
        <w:tc>
          <w:tcPr>
            <w:tcW w:w="1275" w:type="dxa"/>
          </w:tcPr>
          <w:p w:rsidR="00EF1E72" w:rsidRPr="00EF1E72" w:rsidRDefault="00EF1E72" w:rsidP="00EF1E72">
            <w:pPr>
              <w:widowControl w:val="0"/>
              <w:autoSpaceDE w:val="0"/>
              <w:autoSpaceDN w:val="0"/>
              <w:spacing w:after="0" w:line="240" w:lineRule="auto"/>
              <w:jc w:val="center"/>
              <w:rPr>
                <w:rFonts w:ascii="Times New Roman" w:hAnsi="Times New Roman"/>
                <w:sz w:val="18"/>
                <w:szCs w:val="18"/>
              </w:rPr>
            </w:pPr>
            <w:r w:rsidRPr="00EF1E72">
              <w:rPr>
                <w:rFonts w:ascii="Times New Roman" w:hAnsi="Times New Roman"/>
                <w:sz w:val="18"/>
                <w:szCs w:val="18"/>
              </w:rPr>
              <w:t>0500000000</w:t>
            </w:r>
          </w:p>
        </w:tc>
        <w:tc>
          <w:tcPr>
            <w:tcW w:w="567" w:type="dxa"/>
          </w:tcPr>
          <w:p w:rsidR="00EF1E72" w:rsidRPr="00EF1E72" w:rsidRDefault="00EF1E72" w:rsidP="00EF1E72">
            <w:pPr>
              <w:widowControl w:val="0"/>
              <w:autoSpaceDE w:val="0"/>
              <w:autoSpaceDN w:val="0"/>
              <w:spacing w:after="0" w:line="240" w:lineRule="auto"/>
              <w:rPr>
                <w:rFonts w:ascii="Times New Roman" w:hAnsi="Times New Roman"/>
                <w:sz w:val="18"/>
                <w:szCs w:val="18"/>
              </w:rPr>
            </w:pPr>
          </w:p>
        </w:tc>
        <w:tc>
          <w:tcPr>
            <w:tcW w:w="1560" w:type="dxa"/>
          </w:tcPr>
          <w:p w:rsidR="00EF1E72" w:rsidRPr="00EF1E72" w:rsidRDefault="00EF1E72" w:rsidP="00EF1E72">
            <w:pPr>
              <w:widowControl w:val="0"/>
              <w:autoSpaceDE w:val="0"/>
              <w:autoSpaceDN w:val="0"/>
              <w:spacing w:after="0" w:line="240" w:lineRule="auto"/>
              <w:jc w:val="center"/>
              <w:rPr>
                <w:rFonts w:ascii="Times New Roman" w:hAnsi="Times New Roman"/>
                <w:b/>
                <w:sz w:val="18"/>
                <w:szCs w:val="18"/>
              </w:rPr>
            </w:pPr>
            <w:r w:rsidRPr="00EF1E72">
              <w:rPr>
                <w:rFonts w:ascii="Times New Roman" w:hAnsi="Times New Roman"/>
                <w:b/>
                <w:sz w:val="18"/>
                <w:szCs w:val="18"/>
              </w:rPr>
              <w:t>11  957 788,66</w:t>
            </w:r>
          </w:p>
        </w:tc>
        <w:tc>
          <w:tcPr>
            <w:tcW w:w="1275" w:type="dxa"/>
          </w:tcPr>
          <w:p w:rsidR="00EF1E72" w:rsidRPr="00EF1E72" w:rsidRDefault="00EF1E72" w:rsidP="00EF1E72">
            <w:pPr>
              <w:widowControl w:val="0"/>
              <w:autoSpaceDE w:val="0"/>
              <w:autoSpaceDN w:val="0"/>
              <w:spacing w:after="0" w:line="240" w:lineRule="auto"/>
              <w:jc w:val="center"/>
              <w:rPr>
                <w:rFonts w:ascii="Times New Roman" w:hAnsi="Times New Roman"/>
                <w:b/>
                <w:sz w:val="18"/>
                <w:szCs w:val="18"/>
              </w:rPr>
            </w:pPr>
            <w:r w:rsidRPr="00EF1E72">
              <w:rPr>
                <w:rFonts w:ascii="Times New Roman" w:hAnsi="Times New Roman"/>
                <w:b/>
                <w:sz w:val="18"/>
                <w:szCs w:val="18"/>
              </w:rPr>
              <w:t>4 189 690,59</w:t>
            </w:r>
          </w:p>
        </w:tc>
        <w:tc>
          <w:tcPr>
            <w:tcW w:w="1701" w:type="dxa"/>
          </w:tcPr>
          <w:p w:rsidR="00EF1E72" w:rsidRPr="00EF1E72" w:rsidRDefault="00EF1E72" w:rsidP="00EF1E72">
            <w:pPr>
              <w:widowControl w:val="0"/>
              <w:autoSpaceDE w:val="0"/>
              <w:autoSpaceDN w:val="0"/>
              <w:spacing w:after="0" w:line="240" w:lineRule="auto"/>
              <w:jc w:val="center"/>
              <w:rPr>
                <w:rFonts w:ascii="Times New Roman" w:hAnsi="Times New Roman"/>
                <w:sz w:val="18"/>
                <w:szCs w:val="18"/>
              </w:rPr>
            </w:pPr>
            <w:r w:rsidRPr="00EF1E72">
              <w:rPr>
                <w:rFonts w:ascii="Times New Roman" w:hAnsi="Times New Roman"/>
                <w:b/>
                <w:sz w:val="18"/>
                <w:szCs w:val="18"/>
              </w:rPr>
              <w:t>4 164 502,10</w:t>
            </w:r>
          </w:p>
        </w:tc>
        <w:tc>
          <w:tcPr>
            <w:tcW w:w="1985" w:type="dxa"/>
          </w:tcPr>
          <w:p w:rsidR="00EF1E72" w:rsidRPr="00EF1E72" w:rsidRDefault="00EF1E72" w:rsidP="00EF1E72">
            <w:pPr>
              <w:widowControl w:val="0"/>
              <w:autoSpaceDE w:val="0"/>
              <w:autoSpaceDN w:val="0"/>
              <w:spacing w:after="0" w:line="240" w:lineRule="auto"/>
              <w:jc w:val="center"/>
              <w:rPr>
                <w:rFonts w:ascii="Times New Roman" w:hAnsi="Times New Roman"/>
                <w:b/>
                <w:sz w:val="18"/>
                <w:szCs w:val="18"/>
              </w:rPr>
            </w:pPr>
            <w:r w:rsidRPr="00EF1E72">
              <w:rPr>
                <w:rFonts w:ascii="Times New Roman" w:hAnsi="Times New Roman"/>
                <w:b/>
                <w:sz w:val="18"/>
                <w:szCs w:val="18"/>
              </w:rPr>
              <w:t>20 311 981,35</w:t>
            </w:r>
          </w:p>
        </w:tc>
      </w:tr>
      <w:tr w:rsidR="00EF1E72" w:rsidRPr="00EF1E72" w:rsidTr="00585655">
        <w:trPr>
          <w:trHeight w:val="246"/>
        </w:trPr>
        <w:tc>
          <w:tcPr>
            <w:tcW w:w="464" w:type="dxa"/>
            <w:vMerge/>
          </w:tcPr>
          <w:p w:rsidR="00EF1E72" w:rsidRPr="00EF1E72" w:rsidRDefault="00EF1E72" w:rsidP="00EF1E72">
            <w:pPr>
              <w:spacing w:after="0" w:line="240" w:lineRule="auto"/>
              <w:rPr>
                <w:rFonts w:ascii="Times New Roman" w:hAnsi="Times New Roman"/>
                <w:sz w:val="18"/>
                <w:szCs w:val="18"/>
              </w:rPr>
            </w:pPr>
          </w:p>
        </w:tc>
        <w:tc>
          <w:tcPr>
            <w:tcW w:w="1016" w:type="dxa"/>
            <w:vMerge/>
          </w:tcPr>
          <w:p w:rsidR="00EF1E72" w:rsidRPr="00EF1E72" w:rsidRDefault="00EF1E72" w:rsidP="00EF1E72">
            <w:pPr>
              <w:spacing w:after="0" w:line="240" w:lineRule="auto"/>
              <w:rPr>
                <w:rFonts w:ascii="Times New Roman" w:hAnsi="Times New Roman"/>
                <w:sz w:val="18"/>
                <w:szCs w:val="18"/>
              </w:rPr>
            </w:pPr>
          </w:p>
        </w:tc>
        <w:tc>
          <w:tcPr>
            <w:tcW w:w="2410" w:type="dxa"/>
            <w:vMerge/>
          </w:tcPr>
          <w:p w:rsidR="00EF1E72" w:rsidRPr="00EF1E72" w:rsidRDefault="00EF1E72" w:rsidP="00EF1E72">
            <w:pPr>
              <w:spacing w:after="0" w:line="240" w:lineRule="auto"/>
              <w:rPr>
                <w:rFonts w:ascii="Times New Roman" w:hAnsi="Times New Roman"/>
                <w:sz w:val="18"/>
                <w:szCs w:val="18"/>
              </w:rPr>
            </w:pPr>
          </w:p>
        </w:tc>
        <w:tc>
          <w:tcPr>
            <w:tcW w:w="1701" w:type="dxa"/>
          </w:tcPr>
          <w:p w:rsidR="00EF1E72" w:rsidRPr="00EF1E72" w:rsidRDefault="00EF1E72" w:rsidP="00EF1E72">
            <w:pPr>
              <w:widowControl w:val="0"/>
              <w:autoSpaceDE w:val="0"/>
              <w:autoSpaceDN w:val="0"/>
              <w:spacing w:after="0" w:line="240" w:lineRule="auto"/>
              <w:rPr>
                <w:rFonts w:ascii="Times New Roman" w:hAnsi="Times New Roman"/>
                <w:sz w:val="18"/>
                <w:szCs w:val="18"/>
              </w:rPr>
            </w:pPr>
            <w:r w:rsidRPr="00EF1E72">
              <w:rPr>
                <w:rFonts w:ascii="Times New Roman" w:hAnsi="Times New Roman"/>
                <w:sz w:val="18"/>
                <w:szCs w:val="18"/>
              </w:rPr>
              <w:t>МКУ «АПГ»</w:t>
            </w:r>
          </w:p>
        </w:tc>
        <w:tc>
          <w:tcPr>
            <w:tcW w:w="567" w:type="dxa"/>
          </w:tcPr>
          <w:p w:rsidR="00EF1E72" w:rsidRPr="00EF1E72" w:rsidRDefault="00EF1E72" w:rsidP="00EF1E72">
            <w:pPr>
              <w:widowControl w:val="0"/>
              <w:autoSpaceDE w:val="0"/>
              <w:autoSpaceDN w:val="0"/>
              <w:spacing w:after="0" w:line="240" w:lineRule="auto"/>
              <w:rPr>
                <w:rFonts w:ascii="Times New Roman" w:hAnsi="Times New Roman"/>
                <w:sz w:val="18"/>
                <w:szCs w:val="18"/>
              </w:rPr>
            </w:pPr>
          </w:p>
        </w:tc>
        <w:tc>
          <w:tcPr>
            <w:tcW w:w="567" w:type="dxa"/>
          </w:tcPr>
          <w:p w:rsidR="00EF1E72" w:rsidRPr="00EF1E72" w:rsidRDefault="00EF1E72" w:rsidP="00EF1E72">
            <w:pPr>
              <w:widowControl w:val="0"/>
              <w:autoSpaceDE w:val="0"/>
              <w:autoSpaceDN w:val="0"/>
              <w:spacing w:after="0" w:line="240" w:lineRule="auto"/>
              <w:rPr>
                <w:rFonts w:ascii="Times New Roman" w:hAnsi="Times New Roman"/>
                <w:sz w:val="18"/>
                <w:szCs w:val="18"/>
              </w:rPr>
            </w:pPr>
          </w:p>
        </w:tc>
        <w:tc>
          <w:tcPr>
            <w:tcW w:w="1275" w:type="dxa"/>
          </w:tcPr>
          <w:p w:rsidR="00EF1E72" w:rsidRPr="00EF1E72" w:rsidRDefault="00EF1E72" w:rsidP="00EF1E72">
            <w:pPr>
              <w:widowControl w:val="0"/>
              <w:autoSpaceDE w:val="0"/>
              <w:autoSpaceDN w:val="0"/>
              <w:spacing w:after="0" w:line="240" w:lineRule="auto"/>
              <w:jc w:val="center"/>
              <w:rPr>
                <w:rFonts w:ascii="Times New Roman" w:hAnsi="Times New Roman"/>
                <w:sz w:val="18"/>
                <w:szCs w:val="18"/>
              </w:rPr>
            </w:pPr>
            <w:r w:rsidRPr="00EF1E72">
              <w:rPr>
                <w:rFonts w:ascii="Times New Roman" w:hAnsi="Times New Roman"/>
                <w:sz w:val="18"/>
                <w:szCs w:val="18"/>
              </w:rPr>
              <w:t>0500000000</w:t>
            </w:r>
          </w:p>
        </w:tc>
        <w:tc>
          <w:tcPr>
            <w:tcW w:w="567" w:type="dxa"/>
          </w:tcPr>
          <w:p w:rsidR="00EF1E72" w:rsidRPr="00EF1E72" w:rsidRDefault="00EF1E72" w:rsidP="00EF1E72">
            <w:pPr>
              <w:widowControl w:val="0"/>
              <w:autoSpaceDE w:val="0"/>
              <w:autoSpaceDN w:val="0"/>
              <w:spacing w:after="0" w:line="240" w:lineRule="auto"/>
              <w:rPr>
                <w:rFonts w:ascii="Times New Roman" w:hAnsi="Times New Roman"/>
                <w:sz w:val="18"/>
                <w:szCs w:val="18"/>
              </w:rPr>
            </w:pPr>
          </w:p>
        </w:tc>
        <w:tc>
          <w:tcPr>
            <w:tcW w:w="1560" w:type="dxa"/>
          </w:tcPr>
          <w:p w:rsidR="00EF1E72" w:rsidRPr="00EF1E72" w:rsidRDefault="00EF1E72" w:rsidP="00EF1E72">
            <w:pPr>
              <w:widowControl w:val="0"/>
              <w:autoSpaceDE w:val="0"/>
              <w:autoSpaceDN w:val="0"/>
              <w:spacing w:after="0" w:line="240" w:lineRule="auto"/>
              <w:jc w:val="center"/>
              <w:rPr>
                <w:rFonts w:ascii="Times New Roman" w:hAnsi="Times New Roman"/>
                <w:b/>
                <w:sz w:val="18"/>
                <w:szCs w:val="18"/>
              </w:rPr>
            </w:pPr>
            <w:r w:rsidRPr="00EF1E72">
              <w:rPr>
                <w:rFonts w:ascii="Times New Roman" w:hAnsi="Times New Roman"/>
                <w:b/>
                <w:sz w:val="18"/>
                <w:szCs w:val="18"/>
              </w:rPr>
              <w:t>21 535 274,24</w:t>
            </w:r>
          </w:p>
        </w:tc>
        <w:tc>
          <w:tcPr>
            <w:tcW w:w="1275" w:type="dxa"/>
          </w:tcPr>
          <w:p w:rsidR="00EF1E72" w:rsidRPr="00EF1E72" w:rsidRDefault="00EF1E72" w:rsidP="00EF1E72">
            <w:pPr>
              <w:widowControl w:val="0"/>
              <w:autoSpaceDE w:val="0"/>
              <w:autoSpaceDN w:val="0"/>
              <w:spacing w:after="0" w:line="240" w:lineRule="auto"/>
              <w:jc w:val="center"/>
              <w:rPr>
                <w:rFonts w:ascii="Times New Roman" w:hAnsi="Times New Roman"/>
                <w:b/>
                <w:sz w:val="18"/>
                <w:szCs w:val="18"/>
              </w:rPr>
            </w:pPr>
            <w:r w:rsidRPr="00EF1E72">
              <w:rPr>
                <w:rFonts w:ascii="Times New Roman" w:hAnsi="Times New Roman"/>
                <w:b/>
                <w:sz w:val="18"/>
                <w:szCs w:val="18"/>
              </w:rPr>
              <w:t>4 560 100,00</w:t>
            </w:r>
          </w:p>
        </w:tc>
        <w:tc>
          <w:tcPr>
            <w:tcW w:w="1701" w:type="dxa"/>
          </w:tcPr>
          <w:p w:rsidR="00EF1E72" w:rsidRPr="00EF1E72" w:rsidRDefault="00EF1E72" w:rsidP="00EF1E72">
            <w:pPr>
              <w:widowControl w:val="0"/>
              <w:autoSpaceDE w:val="0"/>
              <w:autoSpaceDN w:val="0"/>
              <w:spacing w:after="0" w:line="240" w:lineRule="auto"/>
              <w:jc w:val="center"/>
              <w:rPr>
                <w:rFonts w:ascii="Times New Roman" w:hAnsi="Times New Roman"/>
                <w:b/>
                <w:sz w:val="18"/>
                <w:szCs w:val="18"/>
              </w:rPr>
            </w:pPr>
            <w:r w:rsidRPr="00EF1E72">
              <w:rPr>
                <w:rFonts w:ascii="Times New Roman" w:hAnsi="Times New Roman"/>
                <w:b/>
                <w:sz w:val="18"/>
                <w:szCs w:val="18"/>
              </w:rPr>
              <w:t>3 758 000,00</w:t>
            </w:r>
          </w:p>
        </w:tc>
        <w:tc>
          <w:tcPr>
            <w:tcW w:w="1985" w:type="dxa"/>
          </w:tcPr>
          <w:p w:rsidR="00EF1E72" w:rsidRPr="00EF1E72" w:rsidRDefault="00EF1E72" w:rsidP="00EF1E72">
            <w:pPr>
              <w:widowControl w:val="0"/>
              <w:autoSpaceDE w:val="0"/>
              <w:autoSpaceDN w:val="0"/>
              <w:spacing w:after="0" w:line="240" w:lineRule="auto"/>
              <w:jc w:val="center"/>
              <w:rPr>
                <w:rFonts w:ascii="Times New Roman" w:hAnsi="Times New Roman"/>
                <w:b/>
                <w:sz w:val="18"/>
                <w:szCs w:val="18"/>
              </w:rPr>
            </w:pPr>
            <w:r w:rsidRPr="00EF1E72">
              <w:rPr>
                <w:rFonts w:ascii="Times New Roman" w:hAnsi="Times New Roman"/>
                <w:b/>
                <w:sz w:val="18"/>
                <w:szCs w:val="18"/>
              </w:rPr>
              <w:t>29 853 374,24</w:t>
            </w:r>
          </w:p>
        </w:tc>
      </w:tr>
      <w:tr w:rsidR="00EF1E72" w:rsidRPr="00EF1E72" w:rsidTr="00585655">
        <w:trPr>
          <w:trHeight w:val="795"/>
        </w:trPr>
        <w:tc>
          <w:tcPr>
            <w:tcW w:w="464" w:type="dxa"/>
            <w:vMerge/>
          </w:tcPr>
          <w:p w:rsidR="00EF1E72" w:rsidRPr="00EF1E72" w:rsidRDefault="00EF1E72" w:rsidP="00EF1E72">
            <w:pPr>
              <w:spacing w:after="0" w:line="240" w:lineRule="auto"/>
              <w:rPr>
                <w:rFonts w:ascii="Times New Roman" w:hAnsi="Times New Roman"/>
                <w:sz w:val="18"/>
                <w:szCs w:val="18"/>
              </w:rPr>
            </w:pPr>
          </w:p>
        </w:tc>
        <w:tc>
          <w:tcPr>
            <w:tcW w:w="1016" w:type="dxa"/>
            <w:vMerge/>
          </w:tcPr>
          <w:p w:rsidR="00EF1E72" w:rsidRPr="00EF1E72" w:rsidRDefault="00EF1E72" w:rsidP="00EF1E72">
            <w:pPr>
              <w:spacing w:after="0" w:line="240" w:lineRule="auto"/>
              <w:rPr>
                <w:rFonts w:ascii="Times New Roman" w:hAnsi="Times New Roman"/>
                <w:sz w:val="18"/>
                <w:szCs w:val="18"/>
              </w:rPr>
            </w:pPr>
          </w:p>
        </w:tc>
        <w:tc>
          <w:tcPr>
            <w:tcW w:w="2410" w:type="dxa"/>
            <w:vMerge/>
          </w:tcPr>
          <w:p w:rsidR="00EF1E72" w:rsidRPr="00EF1E72" w:rsidRDefault="00EF1E72" w:rsidP="00EF1E72">
            <w:pPr>
              <w:spacing w:after="0" w:line="240" w:lineRule="auto"/>
              <w:rPr>
                <w:rFonts w:ascii="Times New Roman" w:hAnsi="Times New Roman"/>
                <w:sz w:val="18"/>
                <w:szCs w:val="18"/>
              </w:rPr>
            </w:pPr>
          </w:p>
        </w:tc>
        <w:tc>
          <w:tcPr>
            <w:tcW w:w="1701" w:type="dxa"/>
          </w:tcPr>
          <w:p w:rsidR="00EF1E72" w:rsidRPr="00EF1E72" w:rsidRDefault="00EF1E72" w:rsidP="00EF1E72">
            <w:pPr>
              <w:widowControl w:val="0"/>
              <w:autoSpaceDE w:val="0"/>
              <w:autoSpaceDN w:val="0"/>
              <w:spacing w:after="0" w:line="240" w:lineRule="auto"/>
              <w:rPr>
                <w:rFonts w:ascii="Times New Roman" w:hAnsi="Times New Roman"/>
                <w:sz w:val="18"/>
                <w:szCs w:val="18"/>
              </w:rPr>
            </w:pPr>
            <w:r w:rsidRPr="00EF1E72">
              <w:rPr>
                <w:rFonts w:ascii="Times New Roman" w:hAnsi="Times New Roman"/>
                <w:sz w:val="18"/>
                <w:szCs w:val="18"/>
              </w:rPr>
              <w:t>МКУ «Управление городского хозяйства города Енисейска»</w:t>
            </w:r>
          </w:p>
        </w:tc>
        <w:tc>
          <w:tcPr>
            <w:tcW w:w="567" w:type="dxa"/>
          </w:tcPr>
          <w:p w:rsidR="00EF1E72" w:rsidRPr="00EF1E72" w:rsidRDefault="00EF1E72" w:rsidP="00EF1E72">
            <w:pPr>
              <w:widowControl w:val="0"/>
              <w:autoSpaceDE w:val="0"/>
              <w:autoSpaceDN w:val="0"/>
              <w:spacing w:after="0" w:line="240" w:lineRule="auto"/>
              <w:rPr>
                <w:rFonts w:ascii="Times New Roman" w:hAnsi="Times New Roman"/>
                <w:sz w:val="18"/>
                <w:szCs w:val="18"/>
              </w:rPr>
            </w:pPr>
          </w:p>
        </w:tc>
        <w:tc>
          <w:tcPr>
            <w:tcW w:w="567" w:type="dxa"/>
          </w:tcPr>
          <w:p w:rsidR="00EF1E72" w:rsidRPr="00EF1E72" w:rsidRDefault="00EF1E72" w:rsidP="00EF1E72">
            <w:pPr>
              <w:widowControl w:val="0"/>
              <w:autoSpaceDE w:val="0"/>
              <w:autoSpaceDN w:val="0"/>
              <w:spacing w:after="0" w:line="240" w:lineRule="auto"/>
              <w:rPr>
                <w:rFonts w:ascii="Times New Roman" w:hAnsi="Times New Roman"/>
                <w:sz w:val="18"/>
                <w:szCs w:val="18"/>
              </w:rPr>
            </w:pPr>
          </w:p>
        </w:tc>
        <w:tc>
          <w:tcPr>
            <w:tcW w:w="1275" w:type="dxa"/>
          </w:tcPr>
          <w:p w:rsidR="00EF1E72" w:rsidRPr="00EF1E72" w:rsidRDefault="00EF1E72" w:rsidP="00EF1E72">
            <w:pPr>
              <w:widowControl w:val="0"/>
              <w:autoSpaceDE w:val="0"/>
              <w:autoSpaceDN w:val="0"/>
              <w:spacing w:after="0" w:line="240" w:lineRule="auto"/>
              <w:jc w:val="center"/>
              <w:rPr>
                <w:rFonts w:ascii="Times New Roman" w:hAnsi="Times New Roman"/>
                <w:sz w:val="18"/>
                <w:szCs w:val="18"/>
              </w:rPr>
            </w:pPr>
            <w:r w:rsidRPr="00EF1E72">
              <w:rPr>
                <w:rFonts w:ascii="Times New Roman" w:hAnsi="Times New Roman"/>
                <w:sz w:val="18"/>
                <w:szCs w:val="18"/>
              </w:rPr>
              <w:t>0500000000</w:t>
            </w:r>
          </w:p>
        </w:tc>
        <w:tc>
          <w:tcPr>
            <w:tcW w:w="567" w:type="dxa"/>
          </w:tcPr>
          <w:p w:rsidR="00EF1E72" w:rsidRPr="00EF1E72" w:rsidRDefault="00EF1E72" w:rsidP="00EF1E72">
            <w:pPr>
              <w:widowControl w:val="0"/>
              <w:autoSpaceDE w:val="0"/>
              <w:autoSpaceDN w:val="0"/>
              <w:spacing w:after="0" w:line="240" w:lineRule="auto"/>
              <w:rPr>
                <w:rFonts w:ascii="Times New Roman" w:hAnsi="Times New Roman"/>
                <w:sz w:val="18"/>
                <w:szCs w:val="18"/>
              </w:rPr>
            </w:pPr>
          </w:p>
        </w:tc>
        <w:tc>
          <w:tcPr>
            <w:tcW w:w="1560" w:type="dxa"/>
          </w:tcPr>
          <w:p w:rsidR="00EF1E72" w:rsidRPr="00EF1E72" w:rsidRDefault="00EF1E72" w:rsidP="00EF1E72">
            <w:pPr>
              <w:widowControl w:val="0"/>
              <w:autoSpaceDE w:val="0"/>
              <w:autoSpaceDN w:val="0"/>
              <w:spacing w:after="0" w:line="240" w:lineRule="auto"/>
              <w:jc w:val="center"/>
              <w:rPr>
                <w:rFonts w:ascii="Times New Roman" w:hAnsi="Times New Roman"/>
                <w:b/>
                <w:sz w:val="18"/>
                <w:szCs w:val="18"/>
                <w:highlight w:val="yellow"/>
              </w:rPr>
            </w:pPr>
            <w:r w:rsidRPr="00EF1E72">
              <w:rPr>
                <w:rFonts w:ascii="Times New Roman" w:hAnsi="Times New Roman"/>
                <w:b/>
                <w:sz w:val="18"/>
                <w:szCs w:val="18"/>
              </w:rPr>
              <w:t>520 000,00</w:t>
            </w:r>
          </w:p>
        </w:tc>
        <w:tc>
          <w:tcPr>
            <w:tcW w:w="1275" w:type="dxa"/>
          </w:tcPr>
          <w:p w:rsidR="00EF1E72" w:rsidRPr="00EF1E72" w:rsidRDefault="00EF1E72" w:rsidP="00EF1E72">
            <w:pPr>
              <w:widowControl w:val="0"/>
              <w:autoSpaceDE w:val="0"/>
              <w:autoSpaceDN w:val="0"/>
              <w:spacing w:after="0" w:line="240" w:lineRule="auto"/>
              <w:jc w:val="center"/>
              <w:rPr>
                <w:rFonts w:ascii="Times New Roman" w:hAnsi="Times New Roman"/>
                <w:b/>
                <w:sz w:val="18"/>
                <w:szCs w:val="18"/>
              </w:rPr>
            </w:pPr>
          </w:p>
        </w:tc>
        <w:tc>
          <w:tcPr>
            <w:tcW w:w="1701" w:type="dxa"/>
          </w:tcPr>
          <w:p w:rsidR="00EF1E72" w:rsidRPr="00EF1E72" w:rsidRDefault="00EF1E72" w:rsidP="00EF1E72">
            <w:pPr>
              <w:widowControl w:val="0"/>
              <w:autoSpaceDE w:val="0"/>
              <w:autoSpaceDN w:val="0"/>
              <w:spacing w:after="0" w:line="240" w:lineRule="auto"/>
              <w:jc w:val="center"/>
              <w:rPr>
                <w:rFonts w:ascii="Times New Roman" w:hAnsi="Times New Roman"/>
                <w:b/>
                <w:sz w:val="18"/>
                <w:szCs w:val="18"/>
              </w:rPr>
            </w:pPr>
          </w:p>
        </w:tc>
        <w:tc>
          <w:tcPr>
            <w:tcW w:w="1985" w:type="dxa"/>
          </w:tcPr>
          <w:p w:rsidR="00EF1E72" w:rsidRPr="00EF1E72" w:rsidRDefault="00EF1E72" w:rsidP="00EF1E72">
            <w:pPr>
              <w:widowControl w:val="0"/>
              <w:autoSpaceDE w:val="0"/>
              <w:autoSpaceDN w:val="0"/>
              <w:spacing w:after="0" w:line="240" w:lineRule="auto"/>
              <w:jc w:val="center"/>
              <w:rPr>
                <w:rFonts w:ascii="Times New Roman" w:hAnsi="Times New Roman"/>
                <w:b/>
                <w:sz w:val="18"/>
                <w:szCs w:val="18"/>
              </w:rPr>
            </w:pPr>
            <w:r w:rsidRPr="00EF1E72">
              <w:rPr>
                <w:rFonts w:ascii="Times New Roman" w:hAnsi="Times New Roman"/>
                <w:b/>
                <w:sz w:val="18"/>
                <w:szCs w:val="18"/>
              </w:rPr>
              <w:t>520 000,00</w:t>
            </w:r>
          </w:p>
        </w:tc>
      </w:tr>
      <w:tr w:rsidR="00EF1E72" w:rsidRPr="00EF1E72" w:rsidTr="00585655">
        <w:trPr>
          <w:trHeight w:val="1161"/>
        </w:trPr>
        <w:tc>
          <w:tcPr>
            <w:tcW w:w="464" w:type="dxa"/>
          </w:tcPr>
          <w:p w:rsidR="00EF1E72" w:rsidRPr="00EF1E72" w:rsidRDefault="00EF1E72" w:rsidP="00EF1E72">
            <w:pPr>
              <w:widowControl w:val="0"/>
              <w:autoSpaceDE w:val="0"/>
              <w:autoSpaceDN w:val="0"/>
              <w:spacing w:after="0" w:line="240" w:lineRule="auto"/>
              <w:rPr>
                <w:rFonts w:ascii="Times New Roman" w:hAnsi="Times New Roman"/>
                <w:sz w:val="18"/>
                <w:szCs w:val="18"/>
              </w:rPr>
            </w:pPr>
            <w:r w:rsidRPr="00EF1E72">
              <w:rPr>
                <w:rFonts w:ascii="Times New Roman" w:hAnsi="Times New Roman"/>
                <w:sz w:val="18"/>
                <w:szCs w:val="18"/>
              </w:rPr>
              <w:lastRenderedPageBreak/>
              <w:t>2</w:t>
            </w:r>
          </w:p>
        </w:tc>
        <w:tc>
          <w:tcPr>
            <w:tcW w:w="1016" w:type="dxa"/>
          </w:tcPr>
          <w:p w:rsidR="00EF1E72" w:rsidRPr="00EF1E72" w:rsidRDefault="00EF1E72" w:rsidP="00EF1E72">
            <w:pPr>
              <w:widowControl w:val="0"/>
              <w:autoSpaceDE w:val="0"/>
              <w:autoSpaceDN w:val="0"/>
              <w:spacing w:after="0" w:line="240" w:lineRule="auto"/>
              <w:rPr>
                <w:rFonts w:ascii="Times New Roman" w:hAnsi="Times New Roman"/>
                <w:b/>
                <w:sz w:val="18"/>
                <w:szCs w:val="18"/>
              </w:rPr>
            </w:pPr>
            <w:r w:rsidRPr="00EF1E72">
              <w:rPr>
                <w:rFonts w:ascii="Times New Roman" w:hAnsi="Times New Roman"/>
                <w:b/>
                <w:sz w:val="18"/>
                <w:szCs w:val="18"/>
              </w:rPr>
              <w:t>Подпрограмма 1</w:t>
            </w:r>
          </w:p>
        </w:tc>
        <w:tc>
          <w:tcPr>
            <w:tcW w:w="2410" w:type="dxa"/>
          </w:tcPr>
          <w:p w:rsidR="00EF1E72" w:rsidRPr="00EF1E72" w:rsidRDefault="00EF1E72" w:rsidP="00EF1E72">
            <w:pPr>
              <w:widowControl w:val="0"/>
              <w:autoSpaceDE w:val="0"/>
              <w:autoSpaceDN w:val="0"/>
              <w:spacing w:after="0" w:line="240" w:lineRule="auto"/>
              <w:rPr>
                <w:rFonts w:ascii="Times New Roman" w:hAnsi="Times New Roman"/>
                <w:sz w:val="18"/>
                <w:szCs w:val="18"/>
              </w:rPr>
            </w:pPr>
            <w:r w:rsidRPr="00EF1E72">
              <w:rPr>
                <w:rFonts w:ascii="Times New Roman" w:hAnsi="Times New Roman"/>
                <w:sz w:val="18"/>
                <w:szCs w:val="18"/>
              </w:rPr>
              <w:t>«Территориальное планирование, градостроительное зонирование и документация по планировке территории г. Енисейска»</w:t>
            </w:r>
          </w:p>
        </w:tc>
        <w:tc>
          <w:tcPr>
            <w:tcW w:w="1701" w:type="dxa"/>
          </w:tcPr>
          <w:p w:rsidR="00EF1E72" w:rsidRPr="00EF1E72" w:rsidRDefault="00EF1E72" w:rsidP="00EF1E72">
            <w:pPr>
              <w:widowControl w:val="0"/>
              <w:autoSpaceDE w:val="0"/>
              <w:autoSpaceDN w:val="0"/>
              <w:spacing w:after="0" w:line="240" w:lineRule="auto"/>
              <w:jc w:val="center"/>
              <w:rPr>
                <w:rFonts w:ascii="Times New Roman" w:hAnsi="Times New Roman"/>
                <w:sz w:val="18"/>
                <w:szCs w:val="18"/>
              </w:rPr>
            </w:pPr>
            <w:r w:rsidRPr="00EF1E72">
              <w:rPr>
                <w:rFonts w:ascii="Times New Roman" w:hAnsi="Times New Roman"/>
                <w:sz w:val="18"/>
                <w:szCs w:val="18"/>
              </w:rPr>
              <w:t>Всего,</w:t>
            </w:r>
          </w:p>
          <w:p w:rsidR="00EF1E72" w:rsidRPr="00EF1E72" w:rsidRDefault="00EF1E72" w:rsidP="00EF1E72">
            <w:pPr>
              <w:widowControl w:val="0"/>
              <w:autoSpaceDE w:val="0"/>
              <w:autoSpaceDN w:val="0"/>
              <w:spacing w:after="0" w:line="240" w:lineRule="auto"/>
              <w:jc w:val="center"/>
              <w:rPr>
                <w:rFonts w:ascii="Times New Roman" w:hAnsi="Times New Roman"/>
                <w:sz w:val="18"/>
                <w:szCs w:val="18"/>
              </w:rPr>
            </w:pPr>
            <w:r w:rsidRPr="00EF1E72">
              <w:rPr>
                <w:rFonts w:ascii="Times New Roman" w:hAnsi="Times New Roman"/>
                <w:sz w:val="18"/>
                <w:szCs w:val="18"/>
              </w:rPr>
              <w:t>в том числе: Администрация города Енисейска</w:t>
            </w:r>
          </w:p>
        </w:tc>
        <w:tc>
          <w:tcPr>
            <w:tcW w:w="567" w:type="dxa"/>
          </w:tcPr>
          <w:p w:rsidR="00EF1E72" w:rsidRPr="00EF1E72" w:rsidRDefault="00EF1E72" w:rsidP="00EF1E72">
            <w:pPr>
              <w:widowControl w:val="0"/>
              <w:autoSpaceDE w:val="0"/>
              <w:autoSpaceDN w:val="0"/>
              <w:spacing w:after="0" w:line="240" w:lineRule="auto"/>
              <w:jc w:val="center"/>
              <w:rPr>
                <w:rFonts w:ascii="Times New Roman" w:hAnsi="Times New Roman"/>
                <w:sz w:val="18"/>
                <w:szCs w:val="18"/>
              </w:rPr>
            </w:pPr>
            <w:r w:rsidRPr="00EF1E72">
              <w:rPr>
                <w:rFonts w:ascii="Times New Roman" w:hAnsi="Times New Roman"/>
                <w:sz w:val="18"/>
                <w:szCs w:val="18"/>
              </w:rPr>
              <w:t>017</w:t>
            </w:r>
          </w:p>
          <w:p w:rsidR="00EF1E72" w:rsidRPr="00EF1E72" w:rsidRDefault="00EF1E72" w:rsidP="00EF1E72">
            <w:pPr>
              <w:widowControl w:val="0"/>
              <w:autoSpaceDE w:val="0"/>
              <w:autoSpaceDN w:val="0"/>
              <w:spacing w:after="0" w:line="240" w:lineRule="auto"/>
              <w:rPr>
                <w:rFonts w:ascii="Times New Roman" w:hAnsi="Times New Roman"/>
                <w:sz w:val="18"/>
                <w:szCs w:val="18"/>
              </w:rPr>
            </w:pPr>
          </w:p>
        </w:tc>
        <w:tc>
          <w:tcPr>
            <w:tcW w:w="567" w:type="dxa"/>
          </w:tcPr>
          <w:p w:rsidR="00EF1E72" w:rsidRPr="00EF1E72" w:rsidRDefault="00EF1E72" w:rsidP="00EF1E72">
            <w:pPr>
              <w:widowControl w:val="0"/>
              <w:autoSpaceDE w:val="0"/>
              <w:autoSpaceDN w:val="0"/>
              <w:spacing w:after="0" w:line="240" w:lineRule="auto"/>
              <w:jc w:val="center"/>
              <w:rPr>
                <w:rFonts w:ascii="Times New Roman" w:hAnsi="Times New Roman"/>
                <w:sz w:val="18"/>
                <w:szCs w:val="18"/>
              </w:rPr>
            </w:pPr>
          </w:p>
          <w:p w:rsidR="00EF1E72" w:rsidRPr="00EF1E72" w:rsidRDefault="00EF1E72" w:rsidP="00EF1E72">
            <w:pPr>
              <w:widowControl w:val="0"/>
              <w:autoSpaceDE w:val="0"/>
              <w:autoSpaceDN w:val="0"/>
              <w:spacing w:after="0" w:line="240" w:lineRule="auto"/>
              <w:rPr>
                <w:rFonts w:ascii="Times New Roman" w:hAnsi="Times New Roman"/>
                <w:sz w:val="18"/>
                <w:szCs w:val="18"/>
              </w:rPr>
            </w:pPr>
          </w:p>
        </w:tc>
        <w:tc>
          <w:tcPr>
            <w:tcW w:w="1275" w:type="dxa"/>
          </w:tcPr>
          <w:p w:rsidR="00EF1E72" w:rsidRPr="00EF1E72" w:rsidRDefault="00EF1E72" w:rsidP="00EF1E72">
            <w:pPr>
              <w:widowControl w:val="0"/>
              <w:autoSpaceDE w:val="0"/>
              <w:autoSpaceDN w:val="0"/>
              <w:spacing w:after="0" w:line="240" w:lineRule="auto"/>
              <w:jc w:val="center"/>
              <w:rPr>
                <w:rFonts w:ascii="Times New Roman" w:hAnsi="Times New Roman"/>
                <w:sz w:val="18"/>
                <w:szCs w:val="18"/>
              </w:rPr>
            </w:pPr>
            <w:r w:rsidRPr="00EF1E72">
              <w:rPr>
                <w:rFonts w:ascii="Times New Roman" w:hAnsi="Times New Roman"/>
                <w:sz w:val="18"/>
                <w:szCs w:val="18"/>
              </w:rPr>
              <w:t>0510000000</w:t>
            </w:r>
          </w:p>
          <w:p w:rsidR="00EF1E72" w:rsidRPr="00EF1E72" w:rsidRDefault="00EF1E72" w:rsidP="00EF1E72">
            <w:pPr>
              <w:widowControl w:val="0"/>
              <w:autoSpaceDE w:val="0"/>
              <w:autoSpaceDN w:val="0"/>
              <w:spacing w:after="0" w:line="240" w:lineRule="auto"/>
              <w:rPr>
                <w:rFonts w:ascii="Times New Roman" w:hAnsi="Times New Roman"/>
                <w:sz w:val="18"/>
                <w:szCs w:val="18"/>
              </w:rPr>
            </w:pPr>
          </w:p>
        </w:tc>
        <w:tc>
          <w:tcPr>
            <w:tcW w:w="567" w:type="dxa"/>
          </w:tcPr>
          <w:p w:rsidR="00EF1E72" w:rsidRPr="00EF1E72" w:rsidRDefault="00EF1E72" w:rsidP="00EF1E72">
            <w:pPr>
              <w:widowControl w:val="0"/>
              <w:autoSpaceDE w:val="0"/>
              <w:autoSpaceDN w:val="0"/>
              <w:spacing w:after="0" w:line="240" w:lineRule="auto"/>
              <w:jc w:val="center"/>
              <w:rPr>
                <w:rFonts w:ascii="Times New Roman" w:hAnsi="Times New Roman"/>
                <w:sz w:val="18"/>
                <w:szCs w:val="18"/>
              </w:rPr>
            </w:pPr>
          </w:p>
          <w:p w:rsidR="00EF1E72" w:rsidRPr="00EF1E72" w:rsidRDefault="00EF1E72" w:rsidP="00EF1E72">
            <w:pPr>
              <w:widowControl w:val="0"/>
              <w:autoSpaceDE w:val="0"/>
              <w:autoSpaceDN w:val="0"/>
              <w:spacing w:after="0" w:line="240" w:lineRule="auto"/>
              <w:rPr>
                <w:rFonts w:ascii="Times New Roman" w:hAnsi="Times New Roman"/>
                <w:sz w:val="18"/>
                <w:szCs w:val="18"/>
              </w:rPr>
            </w:pPr>
          </w:p>
        </w:tc>
        <w:tc>
          <w:tcPr>
            <w:tcW w:w="1560" w:type="dxa"/>
          </w:tcPr>
          <w:p w:rsidR="00EF1E72" w:rsidRPr="00EF1E72" w:rsidRDefault="00EF1E72" w:rsidP="00EF1E72">
            <w:pPr>
              <w:spacing w:after="0" w:line="240" w:lineRule="auto"/>
              <w:jc w:val="center"/>
              <w:rPr>
                <w:rFonts w:ascii="Times New Roman" w:hAnsi="Times New Roman"/>
                <w:b/>
                <w:sz w:val="24"/>
                <w:szCs w:val="24"/>
              </w:rPr>
            </w:pPr>
            <w:r w:rsidRPr="00EF1E72">
              <w:rPr>
                <w:rFonts w:ascii="Times New Roman" w:hAnsi="Times New Roman"/>
                <w:b/>
                <w:sz w:val="18"/>
                <w:szCs w:val="18"/>
              </w:rPr>
              <w:t>8 720 000,00</w:t>
            </w:r>
          </w:p>
        </w:tc>
        <w:tc>
          <w:tcPr>
            <w:tcW w:w="1275" w:type="dxa"/>
          </w:tcPr>
          <w:p w:rsidR="00EF1E72" w:rsidRPr="00EF1E72" w:rsidRDefault="00EF1E72" w:rsidP="00EF1E72">
            <w:pPr>
              <w:spacing w:after="0" w:line="240" w:lineRule="auto"/>
              <w:jc w:val="center"/>
              <w:rPr>
                <w:rFonts w:ascii="Times New Roman" w:hAnsi="Times New Roman"/>
                <w:sz w:val="18"/>
                <w:szCs w:val="18"/>
              </w:rPr>
            </w:pPr>
            <w:r w:rsidRPr="00EF1E72">
              <w:rPr>
                <w:rFonts w:ascii="Times New Roman" w:hAnsi="Times New Roman"/>
                <w:sz w:val="20"/>
                <w:szCs w:val="20"/>
              </w:rPr>
              <w:t>0,0</w:t>
            </w:r>
          </w:p>
        </w:tc>
        <w:tc>
          <w:tcPr>
            <w:tcW w:w="1701" w:type="dxa"/>
          </w:tcPr>
          <w:p w:rsidR="00EF1E72" w:rsidRPr="00EF1E72" w:rsidRDefault="00EF1E72" w:rsidP="00EF1E72">
            <w:pPr>
              <w:spacing w:after="0" w:line="240" w:lineRule="auto"/>
              <w:jc w:val="center"/>
              <w:rPr>
                <w:rFonts w:ascii="Times New Roman" w:hAnsi="Times New Roman"/>
                <w:sz w:val="18"/>
                <w:szCs w:val="18"/>
              </w:rPr>
            </w:pPr>
            <w:r w:rsidRPr="00EF1E72">
              <w:rPr>
                <w:rFonts w:ascii="Times New Roman" w:hAnsi="Times New Roman"/>
                <w:sz w:val="20"/>
                <w:szCs w:val="20"/>
              </w:rPr>
              <w:t>0,0</w:t>
            </w:r>
          </w:p>
        </w:tc>
        <w:tc>
          <w:tcPr>
            <w:tcW w:w="1985" w:type="dxa"/>
          </w:tcPr>
          <w:p w:rsidR="00EF1E72" w:rsidRPr="00EF1E72" w:rsidRDefault="00EF1E72" w:rsidP="00EF1E72">
            <w:pPr>
              <w:spacing w:after="0" w:line="240" w:lineRule="auto"/>
              <w:jc w:val="center"/>
              <w:rPr>
                <w:rFonts w:ascii="Times New Roman" w:hAnsi="Times New Roman"/>
                <w:b/>
                <w:sz w:val="24"/>
                <w:szCs w:val="24"/>
              </w:rPr>
            </w:pPr>
            <w:r w:rsidRPr="00EF1E72">
              <w:rPr>
                <w:rFonts w:ascii="Times New Roman" w:hAnsi="Times New Roman"/>
                <w:b/>
                <w:sz w:val="18"/>
                <w:szCs w:val="18"/>
              </w:rPr>
              <w:t>8 720 000,00</w:t>
            </w:r>
          </w:p>
        </w:tc>
      </w:tr>
      <w:tr w:rsidR="00EF1E72" w:rsidRPr="00EF1E72" w:rsidTr="00585655">
        <w:trPr>
          <w:trHeight w:val="831"/>
        </w:trPr>
        <w:tc>
          <w:tcPr>
            <w:tcW w:w="464" w:type="dxa"/>
          </w:tcPr>
          <w:p w:rsidR="00EF1E72" w:rsidRPr="00EF1E72" w:rsidRDefault="00EF1E72" w:rsidP="00EF1E72">
            <w:pPr>
              <w:spacing w:after="0" w:line="240" w:lineRule="auto"/>
              <w:rPr>
                <w:rFonts w:ascii="Times New Roman" w:hAnsi="Times New Roman"/>
                <w:sz w:val="18"/>
                <w:szCs w:val="18"/>
              </w:rPr>
            </w:pPr>
            <w:r w:rsidRPr="00EF1E72">
              <w:rPr>
                <w:rFonts w:ascii="Times New Roman" w:hAnsi="Times New Roman"/>
                <w:sz w:val="18"/>
                <w:szCs w:val="18"/>
              </w:rPr>
              <w:t>3</w:t>
            </w:r>
          </w:p>
        </w:tc>
        <w:tc>
          <w:tcPr>
            <w:tcW w:w="1016" w:type="dxa"/>
          </w:tcPr>
          <w:p w:rsidR="00EF1E72" w:rsidRPr="00EF1E72" w:rsidRDefault="00EF1E72" w:rsidP="00EF1E72">
            <w:pPr>
              <w:spacing w:after="0" w:line="240" w:lineRule="auto"/>
              <w:rPr>
                <w:rFonts w:ascii="Times New Roman" w:hAnsi="Times New Roman"/>
                <w:sz w:val="18"/>
                <w:szCs w:val="18"/>
              </w:rPr>
            </w:pPr>
            <w:r w:rsidRPr="00EF1E72">
              <w:rPr>
                <w:rFonts w:ascii="Times New Roman" w:hAnsi="Times New Roman"/>
                <w:sz w:val="18"/>
                <w:szCs w:val="18"/>
              </w:rPr>
              <w:t>Мероприятие 1.4</w:t>
            </w:r>
          </w:p>
        </w:tc>
        <w:tc>
          <w:tcPr>
            <w:tcW w:w="2410" w:type="dxa"/>
            <w:tcBorders>
              <w:top w:val="single" w:sz="6" w:space="0" w:color="auto"/>
              <w:left w:val="single" w:sz="6" w:space="0" w:color="auto"/>
              <w:bottom w:val="single" w:sz="6" w:space="0" w:color="auto"/>
              <w:right w:val="single" w:sz="6" w:space="0" w:color="auto"/>
            </w:tcBorders>
          </w:tcPr>
          <w:p w:rsidR="00EF1E72" w:rsidRPr="00EF1E72" w:rsidRDefault="00EF1E72" w:rsidP="00EF1E72">
            <w:pPr>
              <w:spacing w:after="0" w:line="240" w:lineRule="auto"/>
              <w:jc w:val="both"/>
              <w:rPr>
                <w:rFonts w:ascii="Times New Roman" w:hAnsi="Times New Roman"/>
                <w:sz w:val="18"/>
                <w:szCs w:val="18"/>
              </w:rPr>
            </w:pPr>
            <w:r w:rsidRPr="00EF1E72">
              <w:rPr>
                <w:rFonts w:ascii="Times New Roman" w:hAnsi="Times New Roman"/>
                <w:sz w:val="18"/>
                <w:szCs w:val="18"/>
              </w:rPr>
              <w:t>Разработка комплексных программ развития коммунальной, транспортной социальной инфраструктуры</w:t>
            </w:r>
          </w:p>
        </w:tc>
        <w:tc>
          <w:tcPr>
            <w:tcW w:w="1701" w:type="dxa"/>
          </w:tcPr>
          <w:p w:rsidR="00EF1E72" w:rsidRPr="00EF1E72" w:rsidRDefault="00EF1E72" w:rsidP="00EF1E72">
            <w:pPr>
              <w:widowControl w:val="0"/>
              <w:autoSpaceDE w:val="0"/>
              <w:autoSpaceDN w:val="0"/>
              <w:spacing w:after="0" w:line="240" w:lineRule="auto"/>
              <w:rPr>
                <w:rFonts w:ascii="Times New Roman" w:hAnsi="Times New Roman"/>
                <w:sz w:val="18"/>
                <w:szCs w:val="18"/>
              </w:rPr>
            </w:pPr>
            <w:r w:rsidRPr="00EF1E72">
              <w:rPr>
                <w:rFonts w:ascii="Times New Roman" w:hAnsi="Times New Roman"/>
                <w:sz w:val="18"/>
                <w:szCs w:val="18"/>
              </w:rPr>
              <w:t>Администрация города Енисейска</w:t>
            </w:r>
          </w:p>
        </w:tc>
        <w:tc>
          <w:tcPr>
            <w:tcW w:w="567" w:type="dxa"/>
          </w:tcPr>
          <w:p w:rsidR="00EF1E72" w:rsidRPr="00EF1E72" w:rsidRDefault="00EF1E72" w:rsidP="00EF1E72">
            <w:pPr>
              <w:widowControl w:val="0"/>
              <w:autoSpaceDE w:val="0"/>
              <w:autoSpaceDN w:val="0"/>
              <w:spacing w:after="0" w:line="240" w:lineRule="auto"/>
              <w:jc w:val="center"/>
              <w:rPr>
                <w:rFonts w:ascii="Times New Roman" w:hAnsi="Times New Roman"/>
                <w:sz w:val="18"/>
                <w:szCs w:val="18"/>
              </w:rPr>
            </w:pPr>
            <w:r w:rsidRPr="00EF1E72">
              <w:rPr>
                <w:rFonts w:ascii="Times New Roman" w:hAnsi="Times New Roman"/>
                <w:sz w:val="18"/>
                <w:szCs w:val="18"/>
              </w:rPr>
              <w:t>017</w:t>
            </w:r>
          </w:p>
        </w:tc>
        <w:tc>
          <w:tcPr>
            <w:tcW w:w="567" w:type="dxa"/>
          </w:tcPr>
          <w:p w:rsidR="00EF1E72" w:rsidRPr="00EF1E72" w:rsidRDefault="00EF1E72" w:rsidP="00EF1E72">
            <w:pPr>
              <w:widowControl w:val="0"/>
              <w:autoSpaceDE w:val="0"/>
              <w:autoSpaceDN w:val="0"/>
              <w:spacing w:after="0" w:line="240" w:lineRule="auto"/>
              <w:jc w:val="center"/>
              <w:rPr>
                <w:rFonts w:ascii="Times New Roman" w:hAnsi="Times New Roman"/>
                <w:sz w:val="18"/>
                <w:szCs w:val="18"/>
              </w:rPr>
            </w:pPr>
            <w:r w:rsidRPr="00EF1E72">
              <w:rPr>
                <w:rFonts w:ascii="Times New Roman" w:hAnsi="Times New Roman"/>
                <w:sz w:val="18"/>
                <w:szCs w:val="18"/>
              </w:rPr>
              <w:t>0412</w:t>
            </w:r>
          </w:p>
        </w:tc>
        <w:tc>
          <w:tcPr>
            <w:tcW w:w="1275" w:type="dxa"/>
          </w:tcPr>
          <w:p w:rsidR="00EF1E72" w:rsidRPr="00EF1E72" w:rsidRDefault="00EF1E72" w:rsidP="00EF1E72">
            <w:pPr>
              <w:widowControl w:val="0"/>
              <w:autoSpaceDE w:val="0"/>
              <w:autoSpaceDN w:val="0"/>
              <w:spacing w:after="0" w:line="240" w:lineRule="auto"/>
              <w:jc w:val="center"/>
              <w:rPr>
                <w:rFonts w:ascii="Times New Roman" w:hAnsi="Times New Roman"/>
                <w:sz w:val="18"/>
                <w:szCs w:val="18"/>
              </w:rPr>
            </w:pPr>
            <w:r w:rsidRPr="00EF1E72">
              <w:rPr>
                <w:rFonts w:ascii="Times New Roman" w:hAnsi="Times New Roman"/>
                <w:sz w:val="18"/>
                <w:szCs w:val="18"/>
              </w:rPr>
              <w:t>0510088050</w:t>
            </w:r>
          </w:p>
        </w:tc>
        <w:tc>
          <w:tcPr>
            <w:tcW w:w="567" w:type="dxa"/>
          </w:tcPr>
          <w:p w:rsidR="00EF1E72" w:rsidRPr="00EF1E72" w:rsidRDefault="00EF1E72" w:rsidP="00EF1E72">
            <w:pPr>
              <w:widowControl w:val="0"/>
              <w:autoSpaceDE w:val="0"/>
              <w:autoSpaceDN w:val="0"/>
              <w:spacing w:after="0" w:line="240" w:lineRule="auto"/>
              <w:jc w:val="center"/>
              <w:rPr>
                <w:rFonts w:ascii="Times New Roman" w:hAnsi="Times New Roman"/>
                <w:sz w:val="18"/>
                <w:szCs w:val="18"/>
              </w:rPr>
            </w:pPr>
            <w:r w:rsidRPr="00EF1E72">
              <w:rPr>
                <w:rFonts w:ascii="Times New Roman" w:hAnsi="Times New Roman"/>
                <w:sz w:val="18"/>
                <w:szCs w:val="18"/>
              </w:rPr>
              <w:t>240</w:t>
            </w:r>
          </w:p>
        </w:tc>
        <w:tc>
          <w:tcPr>
            <w:tcW w:w="1560" w:type="dxa"/>
          </w:tcPr>
          <w:p w:rsidR="00EF1E72" w:rsidRPr="00EF1E72" w:rsidRDefault="00EF1E72" w:rsidP="00EF1E72">
            <w:pPr>
              <w:widowControl w:val="0"/>
              <w:autoSpaceDE w:val="0"/>
              <w:autoSpaceDN w:val="0"/>
              <w:spacing w:after="0" w:line="240" w:lineRule="auto"/>
              <w:jc w:val="center"/>
              <w:rPr>
                <w:rFonts w:ascii="Times New Roman" w:hAnsi="Times New Roman"/>
                <w:sz w:val="18"/>
                <w:szCs w:val="18"/>
              </w:rPr>
            </w:pPr>
            <w:r w:rsidRPr="00EF1E72">
              <w:rPr>
                <w:rFonts w:ascii="Times New Roman" w:hAnsi="Times New Roman"/>
                <w:sz w:val="18"/>
                <w:szCs w:val="18"/>
              </w:rPr>
              <w:t>587 000,00</w:t>
            </w:r>
          </w:p>
        </w:tc>
        <w:tc>
          <w:tcPr>
            <w:tcW w:w="1275" w:type="dxa"/>
          </w:tcPr>
          <w:p w:rsidR="00EF1E72" w:rsidRPr="00EF1E72" w:rsidRDefault="00EF1E72" w:rsidP="00EF1E72">
            <w:pPr>
              <w:widowControl w:val="0"/>
              <w:autoSpaceDE w:val="0"/>
              <w:autoSpaceDN w:val="0"/>
              <w:spacing w:after="0" w:line="240" w:lineRule="auto"/>
              <w:jc w:val="center"/>
              <w:rPr>
                <w:rFonts w:ascii="Times New Roman" w:hAnsi="Times New Roman"/>
                <w:sz w:val="18"/>
                <w:szCs w:val="18"/>
              </w:rPr>
            </w:pPr>
            <w:r w:rsidRPr="00EF1E72">
              <w:rPr>
                <w:rFonts w:ascii="Times New Roman" w:hAnsi="Times New Roman"/>
                <w:sz w:val="18"/>
                <w:szCs w:val="18"/>
              </w:rPr>
              <w:t>0,0</w:t>
            </w:r>
          </w:p>
        </w:tc>
        <w:tc>
          <w:tcPr>
            <w:tcW w:w="1701" w:type="dxa"/>
          </w:tcPr>
          <w:p w:rsidR="00EF1E72" w:rsidRPr="00EF1E72" w:rsidRDefault="00EF1E72" w:rsidP="00EF1E72">
            <w:pPr>
              <w:widowControl w:val="0"/>
              <w:autoSpaceDE w:val="0"/>
              <w:autoSpaceDN w:val="0"/>
              <w:spacing w:after="0" w:line="240" w:lineRule="auto"/>
              <w:jc w:val="center"/>
              <w:rPr>
                <w:rFonts w:ascii="Times New Roman" w:hAnsi="Times New Roman"/>
                <w:sz w:val="18"/>
                <w:szCs w:val="18"/>
              </w:rPr>
            </w:pPr>
            <w:r w:rsidRPr="00EF1E72">
              <w:rPr>
                <w:rFonts w:ascii="Times New Roman" w:hAnsi="Times New Roman"/>
                <w:sz w:val="18"/>
                <w:szCs w:val="18"/>
              </w:rPr>
              <w:t>0,0</w:t>
            </w:r>
          </w:p>
        </w:tc>
        <w:tc>
          <w:tcPr>
            <w:tcW w:w="1985" w:type="dxa"/>
          </w:tcPr>
          <w:p w:rsidR="00EF1E72" w:rsidRPr="00EF1E72" w:rsidRDefault="00EF1E72" w:rsidP="00EF1E72">
            <w:pPr>
              <w:widowControl w:val="0"/>
              <w:autoSpaceDE w:val="0"/>
              <w:autoSpaceDN w:val="0"/>
              <w:spacing w:after="0" w:line="240" w:lineRule="auto"/>
              <w:jc w:val="center"/>
              <w:rPr>
                <w:rFonts w:ascii="Times New Roman" w:hAnsi="Times New Roman"/>
                <w:sz w:val="18"/>
                <w:szCs w:val="18"/>
              </w:rPr>
            </w:pPr>
            <w:r w:rsidRPr="00EF1E72">
              <w:rPr>
                <w:rFonts w:ascii="Times New Roman" w:hAnsi="Times New Roman"/>
                <w:sz w:val="18"/>
                <w:szCs w:val="18"/>
              </w:rPr>
              <w:t>587 000,00</w:t>
            </w:r>
          </w:p>
        </w:tc>
      </w:tr>
      <w:tr w:rsidR="00EF1E72" w:rsidRPr="00EF1E72" w:rsidTr="00585655">
        <w:trPr>
          <w:trHeight w:val="831"/>
        </w:trPr>
        <w:tc>
          <w:tcPr>
            <w:tcW w:w="464" w:type="dxa"/>
          </w:tcPr>
          <w:p w:rsidR="00EF1E72" w:rsidRPr="00EF1E72" w:rsidRDefault="00EF1E72" w:rsidP="00EF1E72">
            <w:pPr>
              <w:spacing w:after="0" w:line="240" w:lineRule="auto"/>
              <w:rPr>
                <w:rFonts w:ascii="Times New Roman" w:hAnsi="Times New Roman"/>
                <w:sz w:val="18"/>
                <w:szCs w:val="18"/>
              </w:rPr>
            </w:pPr>
            <w:r w:rsidRPr="00EF1E72">
              <w:rPr>
                <w:rFonts w:ascii="Times New Roman" w:hAnsi="Times New Roman"/>
                <w:sz w:val="18"/>
                <w:szCs w:val="18"/>
              </w:rPr>
              <w:t>4</w:t>
            </w:r>
          </w:p>
        </w:tc>
        <w:tc>
          <w:tcPr>
            <w:tcW w:w="1016" w:type="dxa"/>
          </w:tcPr>
          <w:p w:rsidR="00EF1E72" w:rsidRPr="00EF1E72" w:rsidRDefault="00EF1E72" w:rsidP="00EF1E72">
            <w:pPr>
              <w:spacing w:after="0" w:line="240" w:lineRule="auto"/>
              <w:rPr>
                <w:rFonts w:ascii="Times New Roman" w:hAnsi="Times New Roman"/>
                <w:sz w:val="18"/>
                <w:szCs w:val="18"/>
              </w:rPr>
            </w:pPr>
            <w:r w:rsidRPr="00EF1E72">
              <w:rPr>
                <w:rFonts w:ascii="Times New Roman" w:hAnsi="Times New Roman"/>
                <w:sz w:val="18"/>
                <w:szCs w:val="18"/>
              </w:rPr>
              <w:t>Мероприятие 1.1</w:t>
            </w:r>
          </w:p>
        </w:tc>
        <w:tc>
          <w:tcPr>
            <w:tcW w:w="2410" w:type="dxa"/>
            <w:tcBorders>
              <w:top w:val="single" w:sz="6" w:space="0" w:color="auto"/>
              <w:left w:val="single" w:sz="6" w:space="0" w:color="auto"/>
              <w:bottom w:val="single" w:sz="6" w:space="0" w:color="auto"/>
              <w:right w:val="single" w:sz="6" w:space="0" w:color="auto"/>
            </w:tcBorders>
          </w:tcPr>
          <w:p w:rsidR="00EF1E72" w:rsidRPr="00EF1E72" w:rsidRDefault="00EF1E72" w:rsidP="00EF1E72">
            <w:pPr>
              <w:spacing w:after="0" w:line="240" w:lineRule="auto"/>
              <w:jc w:val="both"/>
              <w:rPr>
                <w:rFonts w:ascii="Times New Roman" w:hAnsi="Times New Roman"/>
                <w:sz w:val="18"/>
                <w:szCs w:val="18"/>
              </w:rPr>
            </w:pPr>
            <w:r w:rsidRPr="00EF1E72">
              <w:rPr>
                <w:rFonts w:ascii="Times New Roman" w:hAnsi="Times New Roman"/>
                <w:sz w:val="18"/>
                <w:szCs w:val="18"/>
              </w:rPr>
              <w:t>Разработка проекта планировки и проекта межевания микрорайона Юго-Восточный в г. Енисейске</w:t>
            </w:r>
          </w:p>
        </w:tc>
        <w:tc>
          <w:tcPr>
            <w:tcW w:w="1701" w:type="dxa"/>
          </w:tcPr>
          <w:p w:rsidR="00EF1E72" w:rsidRPr="00EF1E72" w:rsidRDefault="00EF1E72" w:rsidP="00EF1E72">
            <w:pPr>
              <w:widowControl w:val="0"/>
              <w:autoSpaceDE w:val="0"/>
              <w:autoSpaceDN w:val="0"/>
              <w:spacing w:after="0" w:line="240" w:lineRule="auto"/>
              <w:rPr>
                <w:rFonts w:ascii="Times New Roman" w:hAnsi="Times New Roman"/>
                <w:sz w:val="18"/>
                <w:szCs w:val="18"/>
              </w:rPr>
            </w:pPr>
            <w:r w:rsidRPr="00EF1E72">
              <w:rPr>
                <w:rFonts w:ascii="Times New Roman" w:hAnsi="Times New Roman"/>
                <w:sz w:val="18"/>
                <w:szCs w:val="18"/>
              </w:rPr>
              <w:t>Администрация города Енисейска</w:t>
            </w:r>
          </w:p>
        </w:tc>
        <w:tc>
          <w:tcPr>
            <w:tcW w:w="567" w:type="dxa"/>
          </w:tcPr>
          <w:p w:rsidR="00EF1E72" w:rsidRPr="00EF1E72" w:rsidRDefault="00EF1E72" w:rsidP="00EF1E72">
            <w:pPr>
              <w:widowControl w:val="0"/>
              <w:autoSpaceDE w:val="0"/>
              <w:autoSpaceDN w:val="0"/>
              <w:spacing w:after="0" w:line="240" w:lineRule="auto"/>
              <w:jc w:val="center"/>
              <w:rPr>
                <w:rFonts w:ascii="Times New Roman" w:hAnsi="Times New Roman"/>
                <w:sz w:val="18"/>
                <w:szCs w:val="18"/>
              </w:rPr>
            </w:pPr>
            <w:r w:rsidRPr="00EF1E72">
              <w:rPr>
                <w:rFonts w:ascii="Times New Roman" w:hAnsi="Times New Roman"/>
                <w:sz w:val="18"/>
                <w:szCs w:val="18"/>
              </w:rPr>
              <w:t>017</w:t>
            </w:r>
          </w:p>
        </w:tc>
        <w:tc>
          <w:tcPr>
            <w:tcW w:w="567" w:type="dxa"/>
          </w:tcPr>
          <w:p w:rsidR="00EF1E72" w:rsidRPr="00EF1E72" w:rsidRDefault="00EF1E72" w:rsidP="00EF1E72">
            <w:pPr>
              <w:widowControl w:val="0"/>
              <w:autoSpaceDE w:val="0"/>
              <w:autoSpaceDN w:val="0"/>
              <w:spacing w:after="0" w:line="240" w:lineRule="auto"/>
              <w:jc w:val="center"/>
              <w:rPr>
                <w:rFonts w:ascii="Times New Roman" w:hAnsi="Times New Roman"/>
                <w:sz w:val="18"/>
                <w:szCs w:val="18"/>
              </w:rPr>
            </w:pPr>
            <w:r w:rsidRPr="00EF1E72">
              <w:rPr>
                <w:rFonts w:ascii="Times New Roman" w:hAnsi="Times New Roman"/>
                <w:sz w:val="18"/>
                <w:szCs w:val="18"/>
              </w:rPr>
              <w:t>0412</w:t>
            </w:r>
          </w:p>
        </w:tc>
        <w:tc>
          <w:tcPr>
            <w:tcW w:w="1275" w:type="dxa"/>
          </w:tcPr>
          <w:p w:rsidR="00EF1E72" w:rsidRPr="00EF1E72" w:rsidRDefault="00EF1E72" w:rsidP="00EF1E72">
            <w:pPr>
              <w:widowControl w:val="0"/>
              <w:autoSpaceDE w:val="0"/>
              <w:autoSpaceDN w:val="0"/>
              <w:spacing w:after="0" w:line="240" w:lineRule="auto"/>
              <w:jc w:val="center"/>
              <w:rPr>
                <w:rFonts w:ascii="Times New Roman" w:hAnsi="Times New Roman"/>
                <w:sz w:val="18"/>
                <w:szCs w:val="18"/>
              </w:rPr>
            </w:pPr>
            <w:r w:rsidRPr="00EF1E72">
              <w:rPr>
                <w:rFonts w:ascii="Times New Roman" w:hAnsi="Times New Roman"/>
                <w:sz w:val="18"/>
                <w:szCs w:val="18"/>
              </w:rPr>
              <w:t>05100</w:t>
            </w:r>
            <w:r w:rsidRPr="00EF1E72">
              <w:rPr>
                <w:rFonts w:ascii="Times New Roman" w:hAnsi="Times New Roman"/>
                <w:sz w:val="18"/>
                <w:szCs w:val="18"/>
                <w:lang w:val="en-US"/>
              </w:rPr>
              <w:t>S</w:t>
            </w:r>
            <w:r w:rsidRPr="00EF1E72">
              <w:rPr>
                <w:rFonts w:ascii="Times New Roman" w:hAnsi="Times New Roman"/>
                <w:sz w:val="18"/>
                <w:szCs w:val="18"/>
              </w:rPr>
              <w:t>4660</w:t>
            </w:r>
          </w:p>
        </w:tc>
        <w:tc>
          <w:tcPr>
            <w:tcW w:w="567" w:type="dxa"/>
          </w:tcPr>
          <w:p w:rsidR="00EF1E72" w:rsidRPr="00EF1E72" w:rsidRDefault="00EF1E72" w:rsidP="00EF1E72">
            <w:pPr>
              <w:widowControl w:val="0"/>
              <w:autoSpaceDE w:val="0"/>
              <w:autoSpaceDN w:val="0"/>
              <w:spacing w:after="0" w:line="240" w:lineRule="auto"/>
              <w:jc w:val="center"/>
              <w:rPr>
                <w:rFonts w:ascii="Times New Roman" w:hAnsi="Times New Roman"/>
                <w:sz w:val="18"/>
                <w:szCs w:val="18"/>
              </w:rPr>
            </w:pPr>
            <w:r w:rsidRPr="00EF1E72">
              <w:rPr>
                <w:rFonts w:ascii="Times New Roman" w:hAnsi="Times New Roman"/>
                <w:sz w:val="18"/>
                <w:szCs w:val="18"/>
              </w:rPr>
              <w:t>240</w:t>
            </w:r>
          </w:p>
        </w:tc>
        <w:tc>
          <w:tcPr>
            <w:tcW w:w="1560" w:type="dxa"/>
          </w:tcPr>
          <w:p w:rsidR="00EF1E72" w:rsidRPr="00EF1E72" w:rsidRDefault="00EF1E72" w:rsidP="00EF1E72">
            <w:pPr>
              <w:widowControl w:val="0"/>
              <w:autoSpaceDE w:val="0"/>
              <w:autoSpaceDN w:val="0"/>
              <w:spacing w:after="0" w:line="240" w:lineRule="auto"/>
              <w:jc w:val="center"/>
              <w:rPr>
                <w:rFonts w:ascii="Times New Roman" w:hAnsi="Times New Roman"/>
                <w:sz w:val="18"/>
                <w:szCs w:val="18"/>
              </w:rPr>
            </w:pPr>
            <w:r w:rsidRPr="00EF1E72">
              <w:rPr>
                <w:rFonts w:ascii="Times New Roman" w:hAnsi="Times New Roman"/>
                <w:sz w:val="18"/>
                <w:szCs w:val="18"/>
              </w:rPr>
              <w:t>8 133 000,00</w:t>
            </w:r>
          </w:p>
        </w:tc>
        <w:tc>
          <w:tcPr>
            <w:tcW w:w="1275" w:type="dxa"/>
          </w:tcPr>
          <w:p w:rsidR="00EF1E72" w:rsidRPr="00EF1E72" w:rsidRDefault="00EF1E72" w:rsidP="00EF1E72">
            <w:pPr>
              <w:widowControl w:val="0"/>
              <w:autoSpaceDE w:val="0"/>
              <w:autoSpaceDN w:val="0"/>
              <w:spacing w:after="0" w:line="240" w:lineRule="auto"/>
              <w:jc w:val="center"/>
              <w:rPr>
                <w:rFonts w:ascii="Times New Roman" w:hAnsi="Times New Roman"/>
                <w:sz w:val="18"/>
                <w:szCs w:val="18"/>
              </w:rPr>
            </w:pPr>
            <w:r w:rsidRPr="00EF1E72">
              <w:rPr>
                <w:rFonts w:ascii="Times New Roman" w:hAnsi="Times New Roman"/>
                <w:sz w:val="18"/>
                <w:szCs w:val="18"/>
              </w:rPr>
              <w:t>0,0</w:t>
            </w:r>
          </w:p>
        </w:tc>
        <w:tc>
          <w:tcPr>
            <w:tcW w:w="1701" w:type="dxa"/>
          </w:tcPr>
          <w:p w:rsidR="00EF1E72" w:rsidRPr="00EF1E72" w:rsidRDefault="00EF1E72" w:rsidP="00EF1E72">
            <w:pPr>
              <w:widowControl w:val="0"/>
              <w:autoSpaceDE w:val="0"/>
              <w:autoSpaceDN w:val="0"/>
              <w:spacing w:after="0" w:line="240" w:lineRule="auto"/>
              <w:jc w:val="center"/>
              <w:rPr>
                <w:rFonts w:ascii="Times New Roman" w:hAnsi="Times New Roman"/>
                <w:sz w:val="18"/>
                <w:szCs w:val="18"/>
              </w:rPr>
            </w:pPr>
            <w:r w:rsidRPr="00EF1E72">
              <w:rPr>
                <w:rFonts w:ascii="Times New Roman" w:hAnsi="Times New Roman"/>
                <w:sz w:val="18"/>
                <w:szCs w:val="18"/>
              </w:rPr>
              <w:t>0,0</w:t>
            </w:r>
          </w:p>
        </w:tc>
        <w:tc>
          <w:tcPr>
            <w:tcW w:w="1985" w:type="dxa"/>
          </w:tcPr>
          <w:p w:rsidR="00EF1E72" w:rsidRPr="00EF1E72" w:rsidRDefault="00EF1E72" w:rsidP="00EF1E72">
            <w:pPr>
              <w:widowControl w:val="0"/>
              <w:autoSpaceDE w:val="0"/>
              <w:autoSpaceDN w:val="0"/>
              <w:spacing w:after="0" w:line="240" w:lineRule="auto"/>
              <w:jc w:val="center"/>
              <w:rPr>
                <w:rFonts w:ascii="Times New Roman" w:hAnsi="Times New Roman"/>
                <w:sz w:val="18"/>
                <w:szCs w:val="18"/>
              </w:rPr>
            </w:pPr>
            <w:r w:rsidRPr="00EF1E72">
              <w:rPr>
                <w:rFonts w:ascii="Times New Roman" w:hAnsi="Times New Roman"/>
                <w:sz w:val="18"/>
                <w:szCs w:val="18"/>
              </w:rPr>
              <w:t>8 133 000,00</w:t>
            </w:r>
          </w:p>
        </w:tc>
      </w:tr>
      <w:tr w:rsidR="00EF1E72" w:rsidRPr="00EF1E72" w:rsidTr="00585655">
        <w:trPr>
          <w:trHeight w:val="33"/>
        </w:trPr>
        <w:tc>
          <w:tcPr>
            <w:tcW w:w="464" w:type="dxa"/>
            <w:vMerge w:val="restart"/>
          </w:tcPr>
          <w:p w:rsidR="00EF1E72" w:rsidRPr="00EF1E72" w:rsidRDefault="00EF1E72" w:rsidP="00EF1E72">
            <w:pPr>
              <w:spacing w:after="0" w:line="240" w:lineRule="auto"/>
              <w:rPr>
                <w:rFonts w:ascii="Times New Roman" w:hAnsi="Times New Roman"/>
                <w:sz w:val="18"/>
                <w:szCs w:val="18"/>
              </w:rPr>
            </w:pPr>
            <w:r w:rsidRPr="00EF1E72">
              <w:rPr>
                <w:rFonts w:ascii="Times New Roman" w:hAnsi="Times New Roman"/>
                <w:sz w:val="18"/>
                <w:szCs w:val="18"/>
              </w:rPr>
              <w:t>5</w:t>
            </w:r>
          </w:p>
        </w:tc>
        <w:tc>
          <w:tcPr>
            <w:tcW w:w="1016" w:type="dxa"/>
            <w:vMerge w:val="restart"/>
          </w:tcPr>
          <w:p w:rsidR="00EF1E72" w:rsidRPr="00EF1E72" w:rsidRDefault="00EF1E72" w:rsidP="00EF1E72">
            <w:pPr>
              <w:spacing w:after="0" w:line="240" w:lineRule="auto"/>
              <w:rPr>
                <w:rFonts w:ascii="Times New Roman" w:hAnsi="Times New Roman"/>
                <w:b/>
                <w:sz w:val="18"/>
                <w:szCs w:val="18"/>
              </w:rPr>
            </w:pPr>
            <w:r w:rsidRPr="00EF1E72">
              <w:rPr>
                <w:rFonts w:ascii="Times New Roman" w:hAnsi="Times New Roman"/>
                <w:b/>
                <w:sz w:val="18"/>
                <w:szCs w:val="18"/>
              </w:rPr>
              <w:t>Подпрограмма 2</w:t>
            </w:r>
          </w:p>
        </w:tc>
        <w:tc>
          <w:tcPr>
            <w:tcW w:w="2410" w:type="dxa"/>
            <w:vMerge w:val="restart"/>
          </w:tcPr>
          <w:p w:rsidR="00EF1E72" w:rsidRPr="00EF1E72" w:rsidRDefault="00EF1E72" w:rsidP="00EF1E72">
            <w:pPr>
              <w:spacing w:after="0" w:line="240" w:lineRule="auto"/>
              <w:rPr>
                <w:rFonts w:ascii="Times New Roman" w:hAnsi="Times New Roman"/>
                <w:sz w:val="18"/>
                <w:szCs w:val="18"/>
              </w:rPr>
            </w:pPr>
            <w:r w:rsidRPr="00EF1E72">
              <w:rPr>
                <w:rFonts w:ascii="Times New Roman" w:hAnsi="Times New Roman"/>
                <w:sz w:val="18"/>
                <w:szCs w:val="18"/>
              </w:rPr>
              <w:t>«Переселение граждан из аварийного жилищного фонда города Енисейска»</w:t>
            </w:r>
          </w:p>
        </w:tc>
        <w:tc>
          <w:tcPr>
            <w:tcW w:w="1701" w:type="dxa"/>
          </w:tcPr>
          <w:p w:rsidR="00EF1E72" w:rsidRPr="00EF1E72" w:rsidRDefault="00EF1E72" w:rsidP="00EF1E72">
            <w:pPr>
              <w:widowControl w:val="0"/>
              <w:autoSpaceDE w:val="0"/>
              <w:autoSpaceDN w:val="0"/>
              <w:spacing w:after="0" w:line="240" w:lineRule="auto"/>
              <w:rPr>
                <w:rFonts w:ascii="Times New Roman" w:hAnsi="Times New Roman"/>
                <w:sz w:val="18"/>
                <w:szCs w:val="18"/>
              </w:rPr>
            </w:pPr>
            <w:r w:rsidRPr="00EF1E72">
              <w:rPr>
                <w:rFonts w:ascii="Times New Roman" w:hAnsi="Times New Roman"/>
                <w:sz w:val="18"/>
                <w:szCs w:val="18"/>
              </w:rPr>
              <w:t>Всего, в т. числе</w:t>
            </w:r>
          </w:p>
        </w:tc>
        <w:tc>
          <w:tcPr>
            <w:tcW w:w="567" w:type="dxa"/>
          </w:tcPr>
          <w:p w:rsidR="00EF1E72" w:rsidRPr="00EF1E72" w:rsidRDefault="00EF1E72" w:rsidP="00EF1E72">
            <w:pPr>
              <w:spacing w:after="0" w:line="240" w:lineRule="auto"/>
              <w:jc w:val="center"/>
              <w:rPr>
                <w:rFonts w:ascii="Times New Roman" w:hAnsi="Times New Roman"/>
                <w:sz w:val="18"/>
                <w:szCs w:val="18"/>
              </w:rPr>
            </w:pPr>
            <w:r w:rsidRPr="00EF1E72">
              <w:rPr>
                <w:rFonts w:ascii="Times New Roman" w:hAnsi="Times New Roman"/>
                <w:sz w:val="18"/>
                <w:szCs w:val="18"/>
              </w:rPr>
              <w:t>017</w:t>
            </w:r>
          </w:p>
        </w:tc>
        <w:tc>
          <w:tcPr>
            <w:tcW w:w="567" w:type="dxa"/>
          </w:tcPr>
          <w:p w:rsidR="00EF1E72" w:rsidRPr="00EF1E72" w:rsidRDefault="00EF1E72" w:rsidP="00EF1E72">
            <w:pPr>
              <w:widowControl w:val="0"/>
              <w:autoSpaceDE w:val="0"/>
              <w:autoSpaceDN w:val="0"/>
              <w:spacing w:after="0" w:line="240" w:lineRule="auto"/>
              <w:rPr>
                <w:rFonts w:ascii="Times New Roman" w:hAnsi="Times New Roman"/>
                <w:sz w:val="18"/>
                <w:szCs w:val="18"/>
              </w:rPr>
            </w:pPr>
          </w:p>
        </w:tc>
        <w:tc>
          <w:tcPr>
            <w:tcW w:w="1275" w:type="dxa"/>
          </w:tcPr>
          <w:p w:rsidR="00EF1E72" w:rsidRPr="00EF1E72" w:rsidRDefault="00EF1E72" w:rsidP="00EF1E72">
            <w:pPr>
              <w:widowControl w:val="0"/>
              <w:autoSpaceDE w:val="0"/>
              <w:autoSpaceDN w:val="0"/>
              <w:spacing w:after="0" w:line="240" w:lineRule="auto"/>
              <w:jc w:val="center"/>
              <w:rPr>
                <w:rFonts w:ascii="Times New Roman" w:hAnsi="Times New Roman"/>
                <w:sz w:val="18"/>
                <w:szCs w:val="18"/>
              </w:rPr>
            </w:pPr>
            <w:r w:rsidRPr="00EF1E72">
              <w:rPr>
                <w:rFonts w:ascii="Times New Roman" w:hAnsi="Times New Roman"/>
                <w:sz w:val="18"/>
                <w:szCs w:val="18"/>
              </w:rPr>
              <w:t>0520000000</w:t>
            </w:r>
          </w:p>
        </w:tc>
        <w:tc>
          <w:tcPr>
            <w:tcW w:w="567" w:type="dxa"/>
          </w:tcPr>
          <w:p w:rsidR="00EF1E72" w:rsidRPr="00EF1E72" w:rsidRDefault="00EF1E72" w:rsidP="00EF1E72">
            <w:pPr>
              <w:widowControl w:val="0"/>
              <w:autoSpaceDE w:val="0"/>
              <w:autoSpaceDN w:val="0"/>
              <w:spacing w:after="0" w:line="240" w:lineRule="auto"/>
              <w:rPr>
                <w:rFonts w:ascii="Times New Roman" w:hAnsi="Times New Roman"/>
                <w:sz w:val="18"/>
                <w:szCs w:val="18"/>
              </w:rPr>
            </w:pPr>
          </w:p>
        </w:tc>
        <w:tc>
          <w:tcPr>
            <w:tcW w:w="1560" w:type="dxa"/>
          </w:tcPr>
          <w:p w:rsidR="00EF1E72" w:rsidRPr="00EF1E72" w:rsidRDefault="00EF1E72" w:rsidP="00EF1E72">
            <w:pPr>
              <w:widowControl w:val="0"/>
              <w:autoSpaceDE w:val="0"/>
              <w:autoSpaceDN w:val="0"/>
              <w:spacing w:after="0" w:line="240" w:lineRule="auto"/>
              <w:jc w:val="center"/>
              <w:rPr>
                <w:rFonts w:ascii="Times New Roman" w:hAnsi="Times New Roman"/>
                <w:b/>
                <w:sz w:val="18"/>
                <w:szCs w:val="18"/>
              </w:rPr>
            </w:pPr>
            <w:r w:rsidRPr="00EF1E72">
              <w:rPr>
                <w:rFonts w:ascii="Times New Roman" w:hAnsi="Times New Roman"/>
                <w:b/>
                <w:sz w:val="18"/>
                <w:szCs w:val="18"/>
              </w:rPr>
              <w:t>17 747 249,79</w:t>
            </w:r>
          </w:p>
        </w:tc>
        <w:tc>
          <w:tcPr>
            <w:tcW w:w="1275" w:type="dxa"/>
          </w:tcPr>
          <w:p w:rsidR="00EF1E72" w:rsidRPr="00EF1E72" w:rsidRDefault="00EF1E72" w:rsidP="00EF1E72">
            <w:pPr>
              <w:widowControl w:val="0"/>
              <w:autoSpaceDE w:val="0"/>
              <w:autoSpaceDN w:val="0"/>
              <w:spacing w:after="0" w:line="240" w:lineRule="auto"/>
              <w:jc w:val="center"/>
              <w:rPr>
                <w:rFonts w:ascii="Times New Roman" w:hAnsi="Times New Roman"/>
                <w:b/>
                <w:sz w:val="18"/>
                <w:szCs w:val="18"/>
              </w:rPr>
            </w:pPr>
            <w:r w:rsidRPr="00EF1E72">
              <w:rPr>
                <w:rFonts w:ascii="Times New Roman" w:hAnsi="Times New Roman"/>
                <w:b/>
                <w:sz w:val="18"/>
                <w:szCs w:val="18"/>
              </w:rPr>
              <w:t>0,00</w:t>
            </w:r>
          </w:p>
        </w:tc>
        <w:tc>
          <w:tcPr>
            <w:tcW w:w="1701" w:type="dxa"/>
          </w:tcPr>
          <w:p w:rsidR="00EF1E72" w:rsidRPr="00EF1E72" w:rsidRDefault="00EF1E72" w:rsidP="00EF1E72">
            <w:pPr>
              <w:widowControl w:val="0"/>
              <w:autoSpaceDE w:val="0"/>
              <w:autoSpaceDN w:val="0"/>
              <w:spacing w:after="0" w:line="240" w:lineRule="auto"/>
              <w:jc w:val="center"/>
              <w:rPr>
                <w:rFonts w:ascii="Times New Roman" w:hAnsi="Times New Roman"/>
                <w:sz w:val="18"/>
                <w:szCs w:val="18"/>
              </w:rPr>
            </w:pPr>
            <w:r w:rsidRPr="00EF1E72">
              <w:rPr>
                <w:rFonts w:ascii="Times New Roman" w:hAnsi="Times New Roman"/>
                <w:sz w:val="18"/>
                <w:szCs w:val="18"/>
              </w:rPr>
              <w:t>0,0</w:t>
            </w:r>
          </w:p>
        </w:tc>
        <w:tc>
          <w:tcPr>
            <w:tcW w:w="1985" w:type="dxa"/>
          </w:tcPr>
          <w:p w:rsidR="00EF1E72" w:rsidRPr="00EF1E72" w:rsidRDefault="00EF1E72" w:rsidP="00EF1E72">
            <w:pPr>
              <w:widowControl w:val="0"/>
              <w:autoSpaceDE w:val="0"/>
              <w:autoSpaceDN w:val="0"/>
              <w:spacing w:after="0" w:line="240" w:lineRule="auto"/>
              <w:jc w:val="center"/>
              <w:rPr>
                <w:rFonts w:ascii="Times New Roman" w:hAnsi="Times New Roman"/>
                <w:b/>
                <w:sz w:val="18"/>
                <w:szCs w:val="18"/>
              </w:rPr>
            </w:pPr>
            <w:r w:rsidRPr="00EF1E72">
              <w:rPr>
                <w:rFonts w:ascii="Times New Roman" w:hAnsi="Times New Roman"/>
                <w:b/>
                <w:sz w:val="18"/>
                <w:szCs w:val="18"/>
              </w:rPr>
              <w:t>17 747 249,79</w:t>
            </w:r>
          </w:p>
        </w:tc>
      </w:tr>
      <w:tr w:rsidR="00EF1E72" w:rsidRPr="00EF1E72" w:rsidTr="00585655">
        <w:trPr>
          <w:trHeight w:val="495"/>
        </w:trPr>
        <w:tc>
          <w:tcPr>
            <w:tcW w:w="464" w:type="dxa"/>
            <w:vMerge/>
          </w:tcPr>
          <w:p w:rsidR="00EF1E72" w:rsidRPr="00EF1E72" w:rsidRDefault="00EF1E72" w:rsidP="00EF1E72">
            <w:pPr>
              <w:spacing w:after="0" w:line="240" w:lineRule="auto"/>
              <w:rPr>
                <w:rFonts w:ascii="Times New Roman" w:hAnsi="Times New Roman"/>
                <w:sz w:val="18"/>
                <w:szCs w:val="18"/>
              </w:rPr>
            </w:pPr>
          </w:p>
        </w:tc>
        <w:tc>
          <w:tcPr>
            <w:tcW w:w="1016" w:type="dxa"/>
            <w:vMerge/>
          </w:tcPr>
          <w:p w:rsidR="00EF1E72" w:rsidRPr="00EF1E72" w:rsidRDefault="00EF1E72" w:rsidP="00EF1E72">
            <w:pPr>
              <w:spacing w:after="0" w:line="240" w:lineRule="auto"/>
              <w:rPr>
                <w:rFonts w:ascii="Times New Roman" w:hAnsi="Times New Roman"/>
                <w:sz w:val="18"/>
                <w:szCs w:val="18"/>
              </w:rPr>
            </w:pPr>
          </w:p>
        </w:tc>
        <w:tc>
          <w:tcPr>
            <w:tcW w:w="2410" w:type="dxa"/>
            <w:vMerge/>
          </w:tcPr>
          <w:p w:rsidR="00EF1E72" w:rsidRPr="00EF1E72" w:rsidRDefault="00EF1E72" w:rsidP="00EF1E72">
            <w:pPr>
              <w:spacing w:after="0" w:line="240" w:lineRule="auto"/>
              <w:rPr>
                <w:rFonts w:ascii="Times New Roman" w:hAnsi="Times New Roman"/>
                <w:sz w:val="18"/>
                <w:szCs w:val="18"/>
              </w:rPr>
            </w:pPr>
          </w:p>
        </w:tc>
        <w:tc>
          <w:tcPr>
            <w:tcW w:w="1701" w:type="dxa"/>
          </w:tcPr>
          <w:p w:rsidR="00EF1E72" w:rsidRPr="00EF1E72" w:rsidRDefault="00EF1E72" w:rsidP="00EF1E72">
            <w:pPr>
              <w:widowControl w:val="0"/>
              <w:autoSpaceDE w:val="0"/>
              <w:autoSpaceDN w:val="0"/>
              <w:spacing w:after="0" w:line="240" w:lineRule="auto"/>
              <w:rPr>
                <w:rFonts w:ascii="Times New Roman" w:hAnsi="Times New Roman"/>
                <w:sz w:val="18"/>
                <w:szCs w:val="18"/>
              </w:rPr>
            </w:pPr>
            <w:r w:rsidRPr="00EF1E72">
              <w:rPr>
                <w:rFonts w:ascii="Times New Roman" w:hAnsi="Times New Roman"/>
                <w:sz w:val="18"/>
                <w:szCs w:val="18"/>
              </w:rPr>
              <w:t>МКУ «АПГ»</w:t>
            </w:r>
          </w:p>
          <w:p w:rsidR="00EF1E72" w:rsidRPr="00EF1E72" w:rsidRDefault="00EF1E72" w:rsidP="00EF1E72">
            <w:pPr>
              <w:widowControl w:val="0"/>
              <w:autoSpaceDE w:val="0"/>
              <w:autoSpaceDN w:val="0"/>
              <w:spacing w:after="0" w:line="240" w:lineRule="auto"/>
              <w:rPr>
                <w:rFonts w:ascii="Times New Roman" w:hAnsi="Times New Roman"/>
                <w:sz w:val="18"/>
                <w:szCs w:val="18"/>
              </w:rPr>
            </w:pPr>
            <w:r w:rsidRPr="00EF1E72">
              <w:rPr>
                <w:rFonts w:ascii="Times New Roman" w:hAnsi="Times New Roman"/>
                <w:sz w:val="18"/>
                <w:szCs w:val="18"/>
              </w:rPr>
              <w:t>МКУ «Управление городского хозяйства г. Енисейска</w:t>
            </w:r>
          </w:p>
          <w:p w:rsidR="00EF1E72" w:rsidRPr="00EF1E72" w:rsidRDefault="00EF1E72" w:rsidP="00EF1E72">
            <w:pPr>
              <w:widowControl w:val="0"/>
              <w:autoSpaceDE w:val="0"/>
              <w:autoSpaceDN w:val="0"/>
              <w:spacing w:after="0" w:line="240" w:lineRule="auto"/>
              <w:rPr>
                <w:rFonts w:ascii="Times New Roman" w:hAnsi="Times New Roman"/>
                <w:sz w:val="18"/>
                <w:szCs w:val="18"/>
              </w:rPr>
            </w:pPr>
            <w:r w:rsidRPr="00EF1E72">
              <w:rPr>
                <w:rFonts w:ascii="Times New Roman" w:hAnsi="Times New Roman"/>
                <w:sz w:val="18"/>
                <w:szCs w:val="18"/>
              </w:rPr>
              <w:t>МКУ «АПГ»</w:t>
            </w:r>
          </w:p>
          <w:p w:rsidR="00EF1E72" w:rsidRPr="00EF1E72" w:rsidRDefault="00EF1E72" w:rsidP="00EF1E72">
            <w:pPr>
              <w:widowControl w:val="0"/>
              <w:autoSpaceDE w:val="0"/>
              <w:autoSpaceDN w:val="0"/>
              <w:spacing w:after="0" w:line="240" w:lineRule="auto"/>
              <w:rPr>
                <w:rFonts w:ascii="Times New Roman" w:hAnsi="Times New Roman"/>
                <w:sz w:val="18"/>
                <w:szCs w:val="18"/>
              </w:rPr>
            </w:pPr>
          </w:p>
        </w:tc>
        <w:tc>
          <w:tcPr>
            <w:tcW w:w="567" w:type="dxa"/>
          </w:tcPr>
          <w:p w:rsidR="00EF1E72" w:rsidRPr="00EF1E72" w:rsidRDefault="00EF1E72" w:rsidP="00EF1E72">
            <w:pPr>
              <w:spacing w:after="0" w:line="240" w:lineRule="auto"/>
              <w:jc w:val="center"/>
              <w:rPr>
                <w:rFonts w:ascii="Times New Roman" w:hAnsi="Times New Roman"/>
                <w:sz w:val="18"/>
                <w:szCs w:val="18"/>
              </w:rPr>
            </w:pPr>
            <w:r w:rsidRPr="00EF1E72">
              <w:rPr>
                <w:rFonts w:ascii="Times New Roman" w:hAnsi="Times New Roman"/>
                <w:sz w:val="18"/>
                <w:szCs w:val="18"/>
              </w:rPr>
              <w:t>017</w:t>
            </w:r>
          </w:p>
          <w:p w:rsidR="00EF1E72" w:rsidRPr="00EF1E72" w:rsidRDefault="00EF1E72" w:rsidP="00EF1E72">
            <w:pPr>
              <w:spacing w:after="0" w:line="240" w:lineRule="auto"/>
              <w:rPr>
                <w:rFonts w:ascii="Times New Roman" w:hAnsi="Times New Roman"/>
                <w:sz w:val="18"/>
                <w:szCs w:val="18"/>
              </w:rPr>
            </w:pPr>
          </w:p>
          <w:p w:rsidR="00EF1E72" w:rsidRPr="00EF1E72" w:rsidRDefault="00EF1E72" w:rsidP="00EF1E72">
            <w:pPr>
              <w:spacing w:after="0" w:line="240" w:lineRule="auto"/>
              <w:jc w:val="center"/>
              <w:rPr>
                <w:rFonts w:ascii="Times New Roman" w:hAnsi="Times New Roman"/>
                <w:sz w:val="18"/>
                <w:szCs w:val="18"/>
              </w:rPr>
            </w:pPr>
            <w:r w:rsidRPr="00EF1E72">
              <w:rPr>
                <w:rFonts w:ascii="Times New Roman" w:hAnsi="Times New Roman"/>
                <w:sz w:val="18"/>
                <w:szCs w:val="18"/>
              </w:rPr>
              <w:t>017</w:t>
            </w:r>
          </w:p>
          <w:p w:rsidR="00EF1E72" w:rsidRPr="00EF1E72" w:rsidRDefault="00EF1E72" w:rsidP="00EF1E72">
            <w:pPr>
              <w:spacing w:after="0" w:line="240" w:lineRule="auto"/>
              <w:jc w:val="center"/>
              <w:rPr>
                <w:rFonts w:ascii="Times New Roman" w:hAnsi="Times New Roman"/>
                <w:sz w:val="18"/>
                <w:szCs w:val="18"/>
              </w:rPr>
            </w:pPr>
          </w:p>
          <w:p w:rsidR="00EF1E72" w:rsidRPr="00EF1E72" w:rsidRDefault="00EF1E72" w:rsidP="00EF1E72">
            <w:pPr>
              <w:spacing w:after="0" w:line="240" w:lineRule="auto"/>
              <w:rPr>
                <w:rFonts w:ascii="Times New Roman" w:hAnsi="Times New Roman"/>
                <w:sz w:val="18"/>
                <w:szCs w:val="18"/>
              </w:rPr>
            </w:pPr>
          </w:p>
          <w:p w:rsidR="00EF1E72" w:rsidRPr="00EF1E72" w:rsidRDefault="00EF1E72" w:rsidP="00EF1E72">
            <w:pPr>
              <w:spacing w:after="0" w:line="240" w:lineRule="auto"/>
              <w:rPr>
                <w:rFonts w:ascii="Times New Roman" w:hAnsi="Times New Roman"/>
                <w:sz w:val="18"/>
                <w:szCs w:val="18"/>
              </w:rPr>
            </w:pPr>
            <w:r w:rsidRPr="00EF1E72">
              <w:rPr>
                <w:rFonts w:ascii="Times New Roman" w:hAnsi="Times New Roman"/>
                <w:sz w:val="18"/>
                <w:szCs w:val="18"/>
              </w:rPr>
              <w:t xml:space="preserve">  017</w:t>
            </w:r>
          </w:p>
        </w:tc>
        <w:tc>
          <w:tcPr>
            <w:tcW w:w="567" w:type="dxa"/>
          </w:tcPr>
          <w:p w:rsidR="00EF1E72" w:rsidRPr="00EF1E72" w:rsidRDefault="00EF1E72" w:rsidP="00EF1E72">
            <w:pPr>
              <w:widowControl w:val="0"/>
              <w:autoSpaceDE w:val="0"/>
              <w:autoSpaceDN w:val="0"/>
              <w:spacing w:after="0" w:line="240" w:lineRule="auto"/>
              <w:rPr>
                <w:rFonts w:ascii="Times New Roman" w:hAnsi="Times New Roman"/>
                <w:sz w:val="18"/>
                <w:szCs w:val="18"/>
              </w:rPr>
            </w:pPr>
          </w:p>
          <w:p w:rsidR="00EF1E72" w:rsidRPr="00EF1E72" w:rsidRDefault="00EF1E72" w:rsidP="00EF1E72">
            <w:pPr>
              <w:widowControl w:val="0"/>
              <w:autoSpaceDE w:val="0"/>
              <w:autoSpaceDN w:val="0"/>
              <w:spacing w:after="0" w:line="240" w:lineRule="auto"/>
              <w:rPr>
                <w:rFonts w:ascii="Times New Roman" w:hAnsi="Times New Roman"/>
                <w:sz w:val="18"/>
                <w:szCs w:val="18"/>
              </w:rPr>
            </w:pPr>
          </w:p>
          <w:p w:rsidR="00EF1E72" w:rsidRPr="00EF1E72" w:rsidRDefault="00EF1E72" w:rsidP="00EF1E72">
            <w:pPr>
              <w:widowControl w:val="0"/>
              <w:autoSpaceDE w:val="0"/>
              <w:autoSpaceDN w:val="0"/>
              <w:spacing w:after="0" w:line="240" w:lineRule="auto"/>
              <w:rPr>
                <w:rFonts w:ascii="Times New Roman" w:hAnsi="Times New Roman"/>
                <w:sz w:val="18"/>
                <w:szCs w:val="18"/>
              </w:rPr>
            </w:pPr>
          </w:p>
          <w:p w:rsidR="00EF1E72" w:rsidRPr="00EF1E72" w:rsidRDefault="00EF1E72" w:rsidP="00EF1E72">
            <w:pPr>
              <w:widowControl w:val="0"/>
              <w:autoSpaceDE w:val="0"/>
              <w:autoSpaceDN w:val="0"/>
              <w:spacing w:after="0" w:line="240" w:lineRule="auto"/>
              <w:rPr>
                <w:rFonts w:ascii="Times New Roman" w:hAnsi="Times New Roman"/>
                <w:sz w:val="18"/>
                <w:szCs w:val="18"/>
              </w:rPr>
            </w:pPr>
            <w:r w:rsidRPr="00EF1E72">
              <w:rPr>
                <w:rFonts w:ascii="Times New Roman" w:hAnsi="Times New Roman"/>
                <w:sz w:val="18"/>
                <w:szCs w:val="18"/>
              </w:rPr>
              <w:t>0501</w:t>
            </w:r>
          </w:p>
        </w:tc>
        <w:tc>
          <w:tcPr>
            <w:tcW w:w="1275" w:type="dxa"/>
          </w:tcPr>
          <w:p w:rsidR="00EF1E72" w:rsidRPr="00EF1E72" w:rsidRDefault="00EF1E72" w:rsidP="00EF1E72">
            <w:pPr>
              <w:widowControl w:val="0"/>
              <w:autoSpaceDE w:val="0"/>
              <w:autoSpaceDN w:val="0"/>
              <w:spacing w:after="0" w:line="240" w:lineRule="auto"/>
              <w:jc w:val="center"/>
              <w:rPr>
                <w:rFonts w:ascii="Times New Roman" w:hAnsi="Times New Roman"/>
                <w:sz w:val="18"/>
                <w:szCs w:val="18"/>
              </w:rPr>
            </w:pPr>
            <w:r w:rsidRPr="00EF1E72">
              <w:rPr>
                <w:rFonts w:ascii="Times New Roman" w:hAnsi="Times New Roman"/>
                <w:sz w:val="18"/>
                <w:szCs w:val="18"/>
              </w:rPr>
              <w:t>05200</w:t>
            </w:r>
            <w:r w:rsidRPr="00EF1E72">
              <w:rPr>
                <w:rFonts w:ascii="Times New Roman" w:hAnsi="Times New Roman"/>
                <w:sz w:val="18"/>
                <w:szCs w:val="18"/>
                <w:lang w:val="en-US"/>
              </w:rPr>
              <w:t>S</w:t>
            </w:r>
            <w:r w:rsidRPr="00EF1E72">
              <w:rPr>
                <w:rFonts w:ascii="Times New Roman" w:hAnsi="Times New Roman"/>
                <w:sz w:val="18"/>
                <w:szCs w:val="18"/>
              </w:rPr>
              <w:t>6030</w:t>
            </w:r>
          </w:p>
          <w:p w:rsidR="00EF1E72" w:rsidRPr="00EF1E72" w:rsidRDefault="00EF1E72" w:rsidP="00EF1E72">
            <w:pPr>
              <w:widowControl w:val="0"/>
              <w:autoSpaceDE w:val="0"/>
              <w:autoSpaceDN w:val="0"/>
              <w:spacing w:after="0" w:line="240" w:lineRule="auto"/>
              <w:jc w:val="center"/>
              <w:rPr>
                <w:rFonts w:ascii="Times New Roman" w:hAnsi="Times New Roman"/>
                <w:sz w:val="18"/>
                <w:szCs w:val="18"/>
              </w:rPr>
            </w:pPr>
          </w:p>
          <w:p w:rsidR="00EF1E72" w:rsidRPr="00EF1E72" w:rsidRDefault="00EF1E72" w:rsidP="00EF1E72">
            <w:pPr>
              <w:widowControl w:val="0"/>
              <w:autoSpaceDE w:val="0"/>
              <w:autoSpaceDN w:val="0"/>
              <w:spacing w:after="0" w:line="240" w:lineRule="auto"/>
              <w:jc w:val="center"/>
              <w:rPr>
                <w:rFonts w:ascii="Times New Roman" w:hAnsi="Times New Roman"/>
                <w:sz w:val="18"/>
                <w:szCs w:val="18"/>
              </w:rPr>
            </w:pPr>
            <w:r w:rsidRPr="00EF1E72">
              <w:rPr>
                <w:rFonts w:ascii="Times New Roman" w:hAnsi="Times New Roman"/>
                <w:sz w:val="18"/>
                <w:szCs w:val="18"/>
              </w:rPr>
              <w:t>0520089170</w:t>
            </w:r>
          </w:p>
          <w:p w:rsidR="00EF1E72" w:rsidRPr="00EF1E72" w:rsidRDefault="00EF1E72" w:rsidP="00EF1E72">
            <w:pPr>
              <w:widowControl w:val="0"/>
              <w:autoSpaceDE w:val="0"/>
              <w:autoSpaceDN w:val="0"/>
              <w:spacing w:after="0" w:line="240" w:lineRule="auto"/>
              <w:jc w:val="center"/>
              <w:rPr>
                <w:rFonts w:ascii="Times New Roman" w:hAnsi="Times New Roman"/>
                <w:sz w:val="18"/>
                <w:szCs w:val="18"/>
              </w:rPr>
            </w:pPr>
          </w:p>
          <w:p w:rsidR="00EF1E72" w:rsidRPr="00EF1E72" w:rsidRDefault="00EF1E72" w:rsidP="00EF1E72">
            <w:pPr>
              <w:widowControl w:val="0"/>
              <w:autoSpaceDE w:val="0"/>
              <w:autoSpaceDN w:val="0"/>
              <w:spacing w:after="0" w:line="240" w:lineRule="auto"/>
              <w:jc w:val="center"/>
              <w:rPr>
                <w:rFonts w:ascii="Times New Roman" w:hAnsi="Times New Roman"/>
                <w:sz w:val="18"/>
                <w:szCs w:val="18"/>
              </w:rPr>
            </w:pPr>
          </w:p>
          <w:p w:rsidR="00EF1E72" w:rsidRPr="00EF1E72" w:rsidRDefault="00EF1E72" w:rsidP="00EF1E72">
            <w:pPr>
              <w:widowControl w:val="0"/>
              <w:autoSpaceDE w:val="0"/>
              <w:autoSpaceDN w:val="0"/>
              <w:spacing w:after="0" w:line="240" w:lineRule="auto"/>
              <w:jc w:val="center"/>
              <w:rPr>
                <w:rFonts w:ascii="Times New Roman" w:hAnsi="Times New Roman"/>
                <w:sz w:val="18"/>
                <w:szCs w:val="18"/>
              </w:rPr>
            </w:pPr>
            <w:r w:rsidRPr="00EF1E72">
              <w:rPr>
                <w:rFonts w:ascii="Times New Roman" w:hAnsi="Times New Roman"/>
                <w:sz w:val="18"/>
                <w:szCs w:val="18"/>
              </w:rPr>
              <w:t>0520089190</w:t>
            </w:r>
          </w:p>
          <w:p w:rsidR="00EF1E72" w:rsidRPr="00EF1E72" w:rsidRDefault="00EF1E72" w:rsidP="00EF1E72">
            <w:pPr>
              <w:widowControl w:val="0"/>
              <w:autoSpaceDE w:val="0"/>
              <w:autoSpaceDN w:val="0"/>
              <w:spacing w:after="0" w:line="240" w:lineRule="auto"/>
              <w:jc w:val="center"/>
              <w:rPr>
                <w:rFonts w:ascii="Times New Roman" w:hAnsi="Times New Roman"/>
                <w:sz w:val="18"/>
                <w:szCs w:val="18"/>
              </w:rPr>
            </w:pPr>
          </w:p>
        </w:tc>
        <w:tc>
          <w:tcPr>
            <w:tcW w:w="567" w:type="dxa"/>
          </w:tcPr>
          <w:p w:rsidR="00EF1E72" w:rsidRPr="00EF1E72" w:rsidRDefault="00EF1E72" w:rsidP="00EF1E72">
            <w:pPr>
              <w:widowControl w:val="0"/>
              <w:autoSpaceDE w:val="0"/>
              <w:autoSpaceDN w:val="0"/>
              <w:spacing w:after="0" w:line="240" w:lineRule="auto"/>
              <w:jc w:val="center"/>
              <w:rPr>
                <w:rFonts w:ascii="Times New Roman" w:hAnsi="Times New Roman"/>
                <w:sz w:val="18"/>
                <w:szCs w:val="18"/>
              </w:rPr>
            </w:pPr>
            <w:r w:rsidRPr="00EF1E72">
              <w:rPr>
                <w:rFonts w:ascii="Times New Roman" w:hAnsi="Times New Roman"/>
                <w:sz w:val="18"/>
                <w:szCs w:val="18"/>
              </w:rPr>
              <w:t>410</w:t>
            </w:r>
          </w:p>
          <w:p w:rsidR="00EF1E72" w:rsidRPr="00EF1E72" w:rsidRDefault="00EF1E72" w:rsidP="00EF1E72">
            <w:pPr>
              <w:widowControl w:val="0"/>
              <w:autoSpaceDE w:val="0"/>
              <w:autoSpaceDN w:val="0"/>
              <w:spacing w:after="0" w:line="240" w:lineRule="auto"/>
              <w:rPr>
                <w:rFonts w:ascii="Times New Roman" w:hAnsi="Times New Roman"/>
                <w:sz w:val="18"/>
                <w:szCs w:val="18"/>
              </w:rPr>
            </w:pPr>
          </w:p>
          <w:p w:rsidR="00EF1E72" w:rsidRPr="00EF1E72" w:rsidRDefault="00EF1E72" w:rsidP="00EF1E72">
            <w:pPr>
              <w:widowControl w:val="0"/>
              <w:autoSpaceDE w:val="0"/>
              <w:autoSpaceDN w:val="0"/>
              <w:spacing w:after="0" w:line="240" w:lineRule="auto"/>
              <w:jc w:val="center"/>
              <w:rPr>
                <w:rFonts w:ascii="Times New Roman" w:hAnsi="Times New Roman"/>
                <w:sz w:val="18"/>
                <w:szCs w:val="18"/>
              </w:rPr>
            </w:pPr>
            <w:r w:rsidRPr="00EF1E72">
              <w:rPr>
                <w:rFonts w:ascii="Times New Roman" w:hAnsi="Times New Roman"/>
                <w:sz w:val="18"/>
                <w:szCs w:val="18"/>
              </w:rPr>
              <w:t>240</w:t>
            </w:r>
          </w:p>
          <w:p w:rsidR="00EF1E72" w:rsidRPr="00EF1E72" w:rsidRDefault="00EF1E72" w:rsidP="00EF1E72">
            <w:pPr>
              <w:widowControl w:val="0"/>
              <w:autoSpaceDE w:val="0"/>
              <w:autoSpaceDN w:val="0"/>
              <w:spacing w:after="0" w:line="240" w:lineRule="auto"/>
              <w:jc w:val="center"/>
              <w:rPr>
                <w:rFonts w:ascii="Times New Roman" w:hAnsi="Times New Roman"/>
                <w:sz w:val="18"/>
                <w:szCs w:val="18"/>
              </w:rPr>
            </w:pPr>
          </w:p>
          <w:p w:rsidR="00EF1E72" w:rsidRPr="00EF1E72" w:rsidRDefault="00EF1E72" w:rsidP="00EF1E72">
            <w:pPr>
              <w:widowControl w:val="0"/>
              <w:autoSpaceDE w:val="0"/>
              <w:autoSpaceDN w:val="0"/>
              <w:spacing w:after="0" w:line="240" w:lineRule="auto"/>
              <w:jc w:val="center"/>
              <w:rPr>
                <w:rFonts w:ascii="Times New Roman" w:hAnsi="Times New Roman"/>
                <w:sz w:val="18"/>
                <w:szCs w:val="18"/>
              </w:rPr>
            </w:pPr>
          </w:p>
          <w:p w:rsidR="00EF1E72" w:rsidRPr="00EF1E72" w:rsidRDefault="00EF1E72" w:rsidP="00EF1E72">
            <w:pPr>
              <w:spacing w:after="0" w:line="240" w:lineRule="auto"/>
              <w:rPr>
                <w:rFonts w:ascii="Times New Roman" w:hAnsi="Times New Roman"/>
                <w:sz w:val="18"/>
                <w:szCs w:val="18"/>
              </w:rPr>
            </w:pPr>
            <w:r w:rsidRPr="00EF1E72">
              <w:rPr>
                <w:rFonts w:ascii="Times New Roman" w:hAnsi="Times New Roman"/>
                <w:sz w:val="18"/>
                <w:szCs w:val="18"/>
              </w:rPr>
              <w:t xml:space="preserve">  240</w:t>
            </w:r>
          </w:p>
        </w:tc>
        <w:tc>
          <w:tcPr>
            <w:tcW w:w="1560" w:type="dxa"/>
          </w:tcPr>
          <w:p w:rsidR="00EF1E72" w:rsidRPr="00EF1E72" w:rsidRDefault="00EF1E72" w:rsidP="00EF1E72">
            <w:pPr>
              <w:widowControl w:val="0"/>
              <w:autoSpaceDE w:val="0"/>
              <w:autoSpaceDN w:val="0"/>
              <w:spacing w:after="0" w:line="240" w:lineRule="auto"/>
              <w:jc w:val="center"/>
              <w:rPr>
                <w:rFonts w:ascii="Times New Roman" w:hAnsi="Times New Roman"/>
                <w:sz w:val="18"/>
                <w:szCs w:val="18"/>
              </w:rPr>
            </w:pPr>
            <w:r w:rsidRPr="00EF1E72">
              <w:rPr>
                <w:rFonts w:ascii="Times New Roman" w:hAnsi="Times New Roman"/>
                <w:b/>
                <w:sz w:val="18"/>
                <w:szCs w:val="18"/>
              </w:rPr>
              <w:t>14 490 603,89</w:t>
            </w:r>
          </w:p>
          <w:p w:rsidR="00EF1E72" w:rsidRPr="00EF1E72" w:rsidRDefault="00EF1E72" w:rsidP="00EF1E72">
            <w:pPr>
              <w:widowControl w:val="0"/>
              <w:autoSpaceDE w:val="0"/>
              <w:autoSpaceDN w:val="0"/>
              <w:spacing w:after="0" w:line="240" w:lineRule="auto"/>
              <w:rPr>
                <w:rFonts w:ascii="Times New Roman" w:hAnsi="Times New Roman"/>
                <w:sz w:val="18"/>
                <w:szCs w:val="18"/>
              </w:rPr>
            </w:pPr>
          </w:p>
          <w:p w:rsidR="00EF1E72" w:rsidRPr="00EF1E72" w:rsidRDefault="00EF1E72" w:rsidP="00EF1E72">
            <w:pPr>
              <w:widowControl w:val="0"/>
              <w:autoSpaceDE w:val="0"/>
              <w:autoSpaceDN w:val="0"/>
              <w:spacing w:after="0" w:line="240" w:lineRule="auto"/>
              <w:jc w:val="center"/>
              <w:rPr>
                <w:rFonts w:ascii="Times New Roman" w:hAnsi="Times New Roman"/>
                <w:b/>
                <w:sz w:val="18"/>
                <w:szCs w:val="18"/>
              </w:rPr>
            </w:pPr>
            <w:r w:rsidRPr="00EF1E72">
              <w:rPr>
                <w:rFonts w:ascii="Times New Roman" w:hAnsi="Times New Roman"/>
                <w:b/>
                <w:sz w:val="18"/>
                <w:szCs w:val="18"/>
              </w:rPr>
              <w:t>520 000,00</w:t>
            </w:r>
          </w:p>
          <w:p w:rsidR="00EF1E72" w:rsidRPr="00EF1E72" w:rsidRDefault="00EF1E72" w:rsidP="00EF1E72">
            <w:pPr>
              <w:widowControl w:val="0"/>
              <w:autoSpaceDE w:val="0"/>
              <w:autoSpaceDN w:val="0"/>
              <w:spacing w:after="0" w:line="240" w:lineRule="auto"/>
              <w:jc w:val="center"/>
              <w:rPr>
                <w:rFonts w:ascii="Times New Roman" w:hAnsi="Times New Roman"/>
                <w:b/>
                <w:sz w:val="18"/>
                <w:szCs w:val="18"/>
              </w:rPr>
            </w:pPr>
          </w:p>
          <w:p w:rsidR="00EF1E72" w:rsidRPr="00EF1E72" w:rsidRDefault="00EF1E72" w:rsidP="00EF1E72">
            <w:pPr>
              <w:widowControl w:val="0"/>
              <w:autoSpaceDE w:val="0"/>
              <w:autoSpaceDN w:val="0"/>
              <w:spacing w:after="0" w:line="240" w:lineRule="auto"/>
              <w:jc w:val="center"/>
              <w:rPr>
                <w:rFonts w:ascii="Times New Roman" w:hAnsi="Times New Roman"/>
                <w:b/>
                <w:sz w:val="18"/>
                <w:szCs w:val="18"/>
              </w:rPr>
            </w:pPr>
          </w:p>
          <w:p w:rsidR="00EF1E72" w:rsidRPr="00EF1E72" w:rsidRDefault="00EF1E72" w:rsidP="00EF1E72">
            <w:pPr>
              <w:widowControl w:val="0"/>
              <w:autoSpaceDE w:val="0"/>
              <w:autoSpaceDN w:val="0"/>
              <w:spacing w:after="0" w:line="240" w:lineRule="auto"/>
              <w:jc w:val="center"/>
              <w:rPr>
                <w:rFonts w:ascii="Times New Roman" w:hAnsi="Times New Roman"/>
                <w:sz w:val="18"/>
                <w:szCs w:val="18"/>
              </w:rPr>
            </w:pPr>
            <w:r w:rsidRPr="00EF1E72">
              <w:rPr>
                <w:rFonts w:ascii="Times New Roman" w:hAnsi="Times New Roman"/>
                <w:b/>
                <w:sz w:val="18"/>
                <w:szCs w:val="18"/>
              </w:rPr>
              <w:t>2 736 645,89</w:t>
            </w:r>
          </w:p>
          <w:p w:rsidR="00EF1E72" w:rsidRPr="00EF1E72" w:rsidRDefault="00EF1E72" w:rsidP="00EF1E72">
            <w:pPr>
              <w:widowControl w:val="0"/>
              <w:autoSpaceDE w:val="0"/>
              <w:autoSpaceDN w:val="0"/>
              <w:spacing w:after="0" w:line="240" w:lineRule="auto"/>
              <w:jc w:val="center"/>
              <w:rPr>
                <w:rFonts w:ascii="Times New Roman" w:hAnsi="Times New Roman"/>
                <w:b/>
                <w:sz w:val="18"/>
                <w:szCs w:val="18"/>
              </w:rPr>
            </w:pPr>
          </w:p>
        </w:tc>
        <w:tc>
          <w:tcPr>
            <w:tcW w:w="1275" w:type="dxa"/>
          </w:tcPr>
          <w:p w:rsidR="00EF1E72" w:rsidRPr="00EF1E72" w:rsidRDefault="00EF1E72" w:rsidP="00EF1E72">
            <w:pPr>
              <w:widowControl w:val="0"/>
              <w:autoSpaceDE w:val="0"/>
              <w:autoSpaceDN w:val="0"/>
              <w:spacing w:after="0" w:line="240" w:lineRule="auto"/>
              <w:jc w:val="center"/>
              <w:rPr>
                <w:rFonts w:ascii="Times New Roman" w:hAnsi="Times New Roman"/>
                <w:sz w:val="18"/>
                <w:szCs w:val="18"/>
              </w:rPr>
            </w:pPr>
            <w:r w:rsidRPr="00EF1E72">
              <w:rPr>
                <w:rFonts w:ascii="Times New Roman" w:hAnsi="Times New Roman"/>
                <w:sz w:val="18"/>
                <w:szCs w:val="18"/>
              </w:rPr>
              <w:t>0,00</w:t>
            </w:r>
          </w:p>
          <w:p w:rsidR="00EF1E72" w:rsidRPr="00EF1E72" w:rsidRDefault="00EF1E72" w:rsidP="00EF1E72">
            <w:pPr>
              <w:widowControl w:val="0"/>
              <w:autoSpaceDE w:val="0"/>
              <w:autoSpaceDN w:val="0"/>
              <w:spacing w:after="0" w:line="240" w:lineRule="auto"/>
              <w:jc w:val="center"/>
              <w:rPr>
                <w:rFonts w:ascii="Times New Roman" w:hAnsi="Times New Roman"/>
                <w:b/>
                <w:sz w:val="18"/>
                <w:szCs w:val="18"/>
              </w:rPr>
            </w:pPr>
            <w:r w:rsidRPr="00EF1E72">
              <w:rPr>
                <w:rFonts w:ascii="Times New Roman" w:hAnsi="Times New Roman"/>
                <w:b/>
                <w:sz w:val="18"/>
                <w:szCs w:val="18"/>
              </w:rPr>
              <w:t>0,00</w:t>
            </w:r>
          </w:p>
          <w:p w:rsidR="00EF1E72" w:rsidRPr="00EF1E72" w:rsidRDefault="00EF1E72" w:rsidP="00EF1E72">
            <w:pPr>
              <w:widowControl w:val="0"/>
              <w:autoSpaceDE w:val="0"/>
              <w:autoSpaceDN w:val="0"/>
              <w:spacing w:after="0" w:line="240" w:lineRule="auto"/>
              <w:jc w:val="center"/>
              <w:rPr>
                <w:rFonts w:ascii="Times New Roman" w:hAnsi="Times New Roman"/>
                <w:b/>
                <w:sz w:val="18"/>
                <w:szCs w:val="18"/>
              </w:rPr>
            </w:pPr>
          </w:p>
          <w:p w:rsidR="00EF1E72" w:rsidRPr="00EF1E72" w:rsidRDefault="00EF1E72" w:rsidP="00EF1E72">
            <w:pPr>
              <w:widowControl w:val="0"/>
              <w:autoSpaceDE w:val="0"/>
              <w:autoSpaceDN w:val="0"/>
              <w:spacing w:after="0" w:line="240" w:lineRule="auto"/>
              <w:jc w:val="center"/>
              <w:rPr>
                <w:rFonts w:ascii="Times New Roman" w:hAnsi="Times New Roman"/>
                <w:sz w:val="18"/>
                <w:szCs w:val="18"/>
              </w:rPr>
            </w:pPr>
            <w:r w:rsidRPr="00EF1E72">
              <w:rPr>
                <w:rFonts w:ascii="Times New Roman" w:hAnsi="Times New Roman"/>
                <w:sz w:val="18"/>
                <w:szCs w:val="18"/>
              </w:rPr>
              <w:t>0,00</w:t>
            </w:r>
          </w:p>
          <w:p w:rsidR="00EF1E72" w:rsidRPr="00EF1E72" w:rsidRDefault="00EF1E72" w:rsidP="00EF1E72">
            <w:pPr>
              <w:widowControl w:val="0"/>
              <w:autoSpaceDE w:val="0"/>
              <w:autoSpaceDN w:val="0"/>
              <w:spacing w:after="0" w:line="240" w:lineRule="auto"/>
              <w:jc w:val="center"/>
              <w:rPr>
                <w:rFonts w:ascii="Times New Roman" w:hAnsi="Times New Roman"/>
                <w:sz w:val="18"/>
                <w:szCs w:val="18"/>
              </w:rPr>
            </w:pPr>
          </w:p>
          <w:p w:rsidR="00EF1E72" w:rsidRPr="00EF1E72" w:rsidRDefault="00EF1E72" w:rsidP="00EF1E72">
            <w:pPr>
              <w:widowControl w:val="0"/>
              <w:autoSpaceDE w:val="0"/>
              <w:autoSpaceDN w:val="0"/>
              <w:spacing w:after="0" w:line="240" w:lineRule="auto"/>
              <w:jc w:val="center"/>
              <w:rPr>
                <w:rFonts w:ascii="Times New Roman" w:hAnsi="Times New Roman"/>
                <w:sz w:val="18"/>
                <w:szCs w:val="18"/>
              </w:rPr>
            </w:pPr>
            <w:r w:rsidRPr="00EF1E72">
              <w:rPr>
                <w:rFonts w:ascii="Times New Roman" w:hAnsi="Times New Roman"/>
                <w:sz w:val="18"/>
                <w:szCs w:val="18"/>
              </w:rPr>
              <w:t>0,00</w:t>
            </w:r>
          </w:p>
        </w:tc>
        <w:tc>
          <w:tcPr>
            <w:tcW w:w="1701" w:type="dxa"/>
          </w:tcPr>
          <w:p w:rsidR="00EF1E72" w:rsidRPr="00EF1E72" w:rsidRDefault="00EF1E72" w:rsidP="00EF1E72">
            <w:pPr>
              <w:widowControl w:val="0"/>
              <w:autoSpaceDE w:val="0"/>
              <w:autoSpaceDN w:val="0"/>
              <w:spacing w:after="0" w:line="240" w:lineRule="auto"/>
              <w:jc w:val="center"/>
              <w:rPr>
                <w:rFonts w:ascii="Times New Roman" w:hAnsi="Times New Roman"/>
                <w:sz w:val="18"/>
                <w:szCs w:val="18"/>
              </w:rPr>
            </w:pPr>
            <w:r w:rsidRPr="00EF1E72">
              <w:rPr>
                <w:rFonts w:ascii="Times New Roman" w:hAnsi="Times New Roman"/>
                <w:sz w:val="18"/>
                <w:szCs w:val="18"/>
              </w:rPr>
              <w:t>0,00</w:t>
            </w:r>
          </w:p>
          <w:p w:rsidR="00EF1E72" w:rsidRPr="00EF1E72" w:rsidRDefault="00EF1E72" w:rsidP="00EF1E72">
            <w:pPr>
              <w:widowControl w:val="0"/>
              <w:autoSpaceDE w:val="0"/>
              <w:autoSpaceDN w:val="0"/>
              <w:spacing w:after="0" w:line="240" w:lineRule="auto"/>
              <w:jc w:val="center"/>
              <w:rPr>
                <w:rFonts w:ascii="Times New Roman" w:hAnsi="Times New Roman"/>
                <w:sz w:val="18"/>
                <w:szCs w:val="18"/>
              </w:rPr>
            </w:pPr>
            <w:r w:rsidRPr="00EF1E72">
              <w:rPr>
                <w:rFonts w:ascii="Times New Roman" w:hAnsi="Times New Roman"/>
                <w:sz w:val="18"/>
                <w:szCs w:val="18"/>
              </w:rPr>
              <w:t>0,00</w:t>
            </w:r>
          </w:p>
          <w:p w:rsidR="00EF1E72" w:rsidRPr="00EF1E72" w:rsidRDefault="00EF1E72" w:rsidP="00EF1E72">
            <w:pPr>
              <w:widowControl w:val="0"/>
              <w:autoSpaceDE w:val="0"/>
              <w:autoSpaceDN w:val="0"/>
              <w:spacing w:after="0" w:line="240" w:lineRule="auto"/>
              <w:jc w:val="center"/>
              <w:rPr>
                <w:rFonts w:ascii="Times New Roman" w:hAnsi="Times New Roman"/>
                <w:sz w:val="18"/>
                <w:szCs w:val="18"/>
              </w:rPr>
            </w:pPr>
          </w:p>
          <w:p w:rsidR="00EF1E72" w:rsidRPr="00EF1E72" w:rsidRDefault="00EF1E72" w:rsidP="00EF1E72">
            <w:pPr>
              <w:widowControl w:val="0"/>
              <w:autoSpaceDE w:val="0"/>
              <w:autoSpaceDN w:val="0"/>
              <w:spacing w:after="0" w:line="240" w:lineRule="auto"/>
              <w:jc w:val="center"/>
              <w:rPr>
                <w:rFonts w:ascii="Times New Roman" w:hAnsi="Times New Roman"/>
                <w:sz w:val="18"/>
                <w:szCs w:val="18"/>
              </w:rPr>
            </w:pPr>
            <w:r w:rsidRPr="00EF1E72">
              <w:rPr>
                <w:rFonts w:ascii="Times New Roman" w:hAnsi="Times New Roman"/>
                <w:sz w:val="18"/>
                <w:szCs w:val="18"/>
              </w:rPr>
              <w:t>0,00</w:t>
            </w:r>
          </w:p>
          <w:p w:rsidR="00EF1E72" w:rsidRPr="00EF1E72" w:rsidRDefault="00EF1E72" w:rsidP="00EF1E72">
            <w:pPr>
              <w:widowControl w:val="0"/>
              <w:autoSpaceDE w:val="0"/>
              <w:autoSpaceDN w:val="0"/>
              <w:spacing w:after="0" w:line="240" w:lineRule="auto"/>
              <w:jc w:val="center"/>
              <w:rPr>
                <w:rFonts w:ascii="Times New Roman" w:hAnsi="Times New Roman"/>
                <w:sz w:val="18"/>
                <w:szCs w:val="18"/>
              </w:rPr>
            </w:pPr>
          </w:p>
          <w:p w:rsidR="00EF1E72" w:rsidRPr="00EF1E72" w:rsidRDefault="00EF1E72" w:rsidP="00EF1E72">
            <w:pPr>
              <w:widowControl w:val="0"/>
              <w:autoSpaceDE w:val="0"/>
              <w:autoSpaceDN w:val="0"/>
              <w:spacing w:after="0" w:line="240" w:lineRule="auto"/>
              <w:jc w:val="center"/>
              <w:rPr>
                <w:rFonts w:ascii="Times New Roman" w:hAnsi="Times New Roman"/>
                <w:sz w:val="18"/>
                <w:szCs w:val="18"/>
              </w:rPr>
            </w:pPr>
            <w:r w:rsidRPr="00EF1E72">
              <w:rPr>
                <w:rFonts w:ascii="Times New Roman" w:hAnsi="Times New Roman"/>
                <w:sz w:val="18"/>
                <w:szCs w:val="18"/>
              </w:rPr>
              <w:t>0,00</w:t>
            </w:r>
          </w:p>
        </w:tc>
        <w:tc>
          <w:tcPr>
            <w:tcW w:w="1985" w:type="dxa"/>
          </w:tcPr>
          <w:p w:rsidR="00EF1E72" w:rsidRPr="00EF1E72" w:rsidRDefault="00EF1E72" w:rsidP="00EF1E72">
            <w:pPr>
              <w:widowControl w:val="0"/>
              <w:autoSpaceDE w:val="0"/>
              <w:autoSpaceDN w:val="0"/>
              <w:spacing w:after="0" w:line="240" w:lineRule="auto"/>
              <w:jc w:val="center"/>
              <w:rPr>
                <w:rFonts w:ascii="Times New Roman" w:hAnsi="Times New Roman"/>
                <w:sz w:val="18"/>
                <w:szCs w:val="18"/>
              </w:rPr>
            </w:pPr>
            <w:r w:rsidRPr="00EF1E72">
              <w:rPr>
                <w:rFonts w:ascii="Times New Roman" w:hAnsi="Times New Roman"/>
                <w:b/>
                <w:sz w:val="18"/>
                <w:szCs w:val="18"/>
              </w:rPr>
              <w:t>14 490 603,89</w:t>
            </w:r>
          </w:p>
          <w:p w:rsidR="00EF1E72" w:rsidRPr="00EF1E72" w:rsidRDefault="00EF1E72" w:rsidP="00EF1E72">
            <w:pPr>
              <w:widowControl w:val="0"/>
              <w:autoSpaceDE w:val="0"/>
              <w:autoSpaceDN w:val="0"/>
              <w:spacing w:after="0" w:line="240" w:lineRule="auto"/>
              <w:rPr>
                <w:rFonts w:ascii="Times New Roman" w:hAnsi="Times New Roman"/>
                <w:sz w:val="18"/>
                <w:szCs w:val="18"/>
              </w:rPr>
            </w:pPr>
          </w:p>
          <w:p w:rsidR="00EF1E72" w:rsidRPr="00EF1E72" w:rsidRDefault="00EF1E72" w:rsidP="00EF1E72">
            <w:pPr>
              <w:widowControl w:val="0"/>
              <w:autoSpaceDE w:val="0"/>
              <w:autoSpaceDN w:val="0"/>
              <w:spacing w:after="0" w:line="240" w:lineRule="auto"/>
              <w:rPr>
                <w:rFonts w:ascii="Times New Roman" w:hAnsi="Times New Roman"/>
                <w:b/>
                <w:sz w:val="18"/>
                <w:szCs w:val="18"/>
              </w:rPr>
            </w:pPr>
          </w:p>
          <w:p w:rsidR="00EF1E72" w:rsidRPr="00EF1E72" w:rsidRDefault="00EF1E72" w:rsidP="00EF1E72">
            <w:pPr>
              <w:widowControl w:val="0"/>
              <w:autoSpaceDE w:val="0"/>
              <w:autoSpaceDN w:val="0"/>
              <w:spacing w:after="0" w:line="240" w:lineRule="auto"/>
              <w:jc w:val="center"/>
              <w:rPr>
                <w:rFonts w:ascii="Times New Roman" w:hAnsi="Times New Roman"/>
                <w:b/>
                <w:sz w:val="18"/>
                <w:szCs w:val="18"/>
              </w:rPr>
            </w:pPr>
            <w:r w:rsidRPr="00EF1E72">
              <w:rPr>
                <w:rFonts w:ascii="Times New Roman" w:hAnsi="Times New Roman"/>
                <w:b/>
                <w:sz w:val="18"/>
                <w:szCs w:val="18"/>
              </w:rPr>
              <w:t>520 000,00</w:t>
            </w:r>
          </w:p>
          <w:p w:rsidR="00EF1E72" w:rsidRPr="00EF1E72" w:rsidRDefault="00EF1E72" w:rsidP="00EF1E72">
            <w:pPr>
              <w:widowControl w:val="0"/>
              <w:autoSpaceDE w:val="0"/>
              <w:autoSpaceDN w:val="0"/>
              <w:spacing w:after="0" w:line="240" w:lineRule="auto"/>
              <w:jc w:val="center"/>
              <w:rPr>
                <w:rFonts w:ascii="Times New Roman" w:hAnsi="Times New Roman"/>
                <w:b/>
                <w:sz w:val="18"/>
                <w:szCs w:val="18"/>
              </w:rPr>
            </w:pPr>
          </w:p>
          <w:p w:rsidR="00EF1E72" w:rsidRPr="00EF1E72" w:rsidRDefault="00EF1E72" w:rsidP="00EF1E72">
            <w:pPr>
              <w:widowControl w:val="0"/>
              <w:autoSpaceDE w:val="0"/>
              <w:autoSpaceDN w:val="0"/>
              <w:spacing w:after="0" w:line="240" w:lineRule="auto"/>
              <w:jc w:val="center"/>
              <w:rPr>
                <w:rFonts w:ascii="Times New Roman" w:hAnsi="Times New Roman"/>
                <w:sz w:val="18"/>
                <w:szCs w:val="18"/>
              </w:rPr>
            </w:pPr>
            <w:r w:rsidRPr="00EF1E72">
              <w:rPr>
                <w:rFonts w:ascii="Times New Roman" w:hAnsi="Times New Roman"/>
                <w:b/>
                <w:sz w:val="18"/>
                <w:szCs w:val="18"/>
              </w:rPr>
              <w:t>2 736 645,89</w:t>
            </w:r>
          </w:p>
          <w:p w:rsidR="00EF1E72" w:rsidRPr="00EF1E72" w:rsidRDefault="00EF1E72" w:rsidP="00EF1E72">
            <w:pPr>
              <w:widowControl w:val="0"/>
              <w:autoSpaceDE w:val="0"/>
              <w:autoSpaceDN w:val="0"/>
              <w:spacing w:after="0" w:line="240" w:lineRule="auto"/>
              <w:jc w:val="center"/>
              <w:rPr>
                <w:rFonts w:ascii="Times New Roman" w:hAnsi="Times New Roman"/>
                <w:b/>
                <w:sz w:val="18"/>
                <w:szCs w:val="18"/>
              </w:rPr>
            </w:pPr>
          </w:p>
        </w:tc>
      </w:tr>
      <w:tr w:rsidR="00EF1E72" w:rsidRPr="00EF1E72" w:rsidTr="00585655">
        <w:trPr>
          <w:trHeight w:val="2010"/>
        </w:trPr>
        <w:tc>
          <w:tcPr>
            <w:tcW w:w="464" w:type="dxa"/>
            <w:vMerge/>
            <w:tcBorders>
              <w:bottom w:val="single" w:sz="4" w:space="0" w:color="auto"/>
            </w:tcBorders>
          </w:tcPr>
          <w:p w:rsidR="00EF1E72" w:rsidRPr="00EF1E72" w:rsidRDefault="00EF1E72" w:rsidP="00EF1E72">
            <w:pPr>
              <w:spacing w:after="0" w:line="240" w:lineRule="auto"/>
              <w:rPr>
                <w:rFonts w:ascii="Times New Roman" w:hAnsi="Times New Roman"/>
                <w:sz w:val="18"/>
                <w:szCs w:val="18"/>
              </w:rPr>
            </w:pPr>
          </w:p>
        </w:tc>
        <w:tc>
          <w:tcPr>
            <w:tcW w:w="1016" w:type="dxa"/>
            <w:tcBorders>
              <w:bottom w:val="single" w:sz="4" w:space="0" w:color="auto"/>
            </w:tcBorders>
          </w:tcPr>
          <w:p w:rsidR="00EF1E72" w:rsidRPr="00EF1E72" w:rsidRDefault="00EF1E72" w:rsidP="00EF1E72">
            <w:pPr>
              <w:spacing w:after="0" w:line="240" w:lineRule="auto"/>
              <w:rPr>
                <w:rFonts w:ascii="Times New Roman" w:hAnsi="Times New Roman"/>
                <w:sz w:val="18"/>
                <w:szCs w:val="18"/>
              </w:rPr>
            </w:pPr>
            <w:r w:rsidRPr="00EF1E72">
              <w:rPr>
                <w:rFonts w:ascii="Times New Roman" w:hAnsi="Times New Roman"/>
                <w:sz w:val="18"/>
                <w:szCs w:val="18"/>
              </w:rPr>
              <w:t>Мероприятие 2.1</w:t>
            </w:r>
          </w:p>
        </w:tc>
        <w:tc>
          <w:tcPr>
            <w:tcW w:w="2410" w:type="dxa"/>
            <w:tcBorders>
              <w:bottom w:val="single" w:sz="4" w:space="0" w:color="auto"/>
            </w:tcBorders>
          </w:tcPr>
          <w:p w:rsidR="00EF1E72" w:rsidRPr="00EF1E72" w:rsidRDefault="00EF1E72" w:rsidP="00EF1E72">
            <w:pPr>
              <w:spacing w:after="0" w:line="240" w:lineRule="auto"/>
              <w:rPr>
                <w:rFonts w:ascii="Times New Roman" w:hAnsi="Times New Roman"/>
                <w:sz w:val="18"/>
                <w:szCs w:val="18"/>
              </w:rPr>
            </w:pPr>
            <w:r w:rsidRPr="00EF1E72">
              <w:rPr>
                <w:rFonts w:ascii="Times New Roman" w:hAnsi="Times New Roman"/>
                <w:sz w:val="18"/>
                <w:szCs w:val="18"/>
              </w:rPr>
              <w:t xml:space="preserve">Мероприятия по переселению граждан из аварийного </w:t>
            </w:r>
            <w:proofErr w:type="spellStart"/>
            <w:r w:rsidRPr="00EF1E72">
              <w:rPr>
                <w:rFonts w:ascii="Times New Roman" w:hAnsi="Times New Roman"/>
                <w:sz w:val="18"/>
                <w:szCs w:val="18"/>
              </w:rPr>
              <w:t>жилищн</w:t>
            </w:r>
            <w:proofErr w:type="spellEnd"/>
            <w:r w:rsidRPr="00EF1E72">
              <w:rPr>
                <w:rFonts w:ascii="Times New Roman" w:hAnsi="Times New Roman"/>
                <w:sz w:val="18"/>
                <w:szCs w:val="18"/>
              </w:rPr>
              <w:t xml:space="preserve">. </w:t>
            </w:r>
            <w:proofErr w:type="gramStart"/>
            <w:r w:rsidRPr="00EF1E72">
              <w:rPr>
                <w:rFonts w:ascii="Times New Roman" w:hAnsi="Times New Roman"/>
                <w:sz w:val="18"/>
                <w:szCs w:val="18"/>
              </w:rPr>
              <w:t>фонда :</w:t>
            </w:r>
            <w:proofErr w:type="gramEnd"/>
            <w:r w:rsidRPr="00EF1E72">
              <w:rPr>
                <w:rFonts w:ascii="Times New Roman" w:hAnsi="Times New Roman"/>
                <w:sz w:val="18"/>
                <w:szCs w:val="18"/>
              </w:rPr>
              <w:t xml:space="preserve"> субсидия на оплату разницы между предельной стоимостью квадратного метра и фактической по контракту, субсидии из средств Фонда, краевого и местного бюджета</w:t>
            </w:r>
          </w:p>
        </w:tc>
        <w:tc>
          <w:tcPr>
            <w:tcW w:w="1701" w:type="dxa"/>
          </w:tcPr>
          <w:p w:rsidR="00EF1E72" w:rsidRPr="00EF1E72" w:rsidRDefault="00EF1E72" w:rsidP="00EF1E72">
            <w:pPr>
              <w:widowControl w:val="0"/>
              <w:autoSpaceDE w:val="0"/>
              <w:autoSpaceDN w:val="0"/>
              <w:spacing w:after="0" w:line="240" w:lineRule="auto"/>
              <w:rPr>
                <w:rFonts w:ascii="Times New Roman" w:hAnsi="Times New Roman"/>
                <w:sz w:val="18"/>
                <w:szCs w:val="18"/>
              </w:rPr>
            </w:pPr>
          </w:p>
          <w:p w:rsidR="00EF1E72" w:rsidRPr="00EF1E72" w:rsidRDefault="00EF1E72" w:rsidP="00EF1E72">
            <w:pPr>
              <w:widowControl w:val="0"/>
              <w:autoSpaceDE w:val="0"/>
              <w:autoSpaceDN w:val="0"/>
              <w:spacing w:after="0" w:line="240" w:lineRule="auto"/>
              <w:rPr>
                <w:rFonts w:ascii="Times New Roman" w:hAnsi="Times New Roman"/>
                <w:sz w:val="18"/>
                <w:szCs w:val="18"/>
              </w:rPr>
            </w:pPr>
          </w:p>
          <w:p w:rsidR="00EF1E72" w:rsidRPr="00EF1E72" w:rsidRDefault="00EF1E72" w:rsidP="00EF1E72">
            <w:pPr>
              <w:widowControl w:val="0"/>
              <w:autoSpaceDE w:val="0"/>
              <w:autoSpaceDN w:val="0"/>
              <w:spacing w:after="0" w:line="240" w:lineRule="auto"/>
              <w:rPr>
                <w:rFonts w:ascii="Times New Roman" w:hAnsi="Times New Roman"/>
                <w:sz w:val="18"/>
                <w:szCs w:val="18"/>
              </w:rPr>
            </w:pPr>
            <w:r w:rsidRPr="00EF1E72">
              <w:rPr>
                <w:rFonts w:ascii="Times New Roman" w:hAnsi="Times New Roman"/>
                <w:sz w:val="18"/>
                <w:szCs w:val="18"/>
              </w:rPr>
              <w:t>МКУ «АПГ»</w:t>
            </w:r>
          </w:p>
        </w:tc>
        <w:tc>
          <w:tcPr>
            <w:tcW w:w="567" w:type="dxa"/>
          </w:tcPr>
          <w:p w:rsidR="00EF1E72" w:rsidRPr="00EF1E72" w:rsidRDefault="00EF1E72" w:rsidP="00EF1E72">
            <w:pPr>
              <w:widowControl w:val="0"/>
              <w:autoSpaceDE w:val="0"/>
              <w:autoSpaceDN w:val="0"/>
              <w:spacing w:after="0" w:line="240" w:lineRule="auto"/>
              <w:jc w:val="center"/>
              <w:rPr>
                <w:rFonts w:ascii="Times New Roman" w:hAnsi="Times New Roman"/>
                <w:sz w:val="18"/>
                <w:szCs w:val="18"/>
              </w:rPr>
            </w:pPr>
          </w:p>
          <w:p w:rsidR="00EF1E72" w:rsidRPr="00EF1E72" w:rsidRDefault="00EF1E72" w:rsidP="00EF1E72">
            <w:pPr>
              <w:widowControl w:val="0"/>
              <w:autoSpaceDE w:val="0"/>
              <w:autoSpaceDN w:val="0"/>
              <w:spacing w:after="0" w:line="240" w:lineRule="auto"/>
              <w:jc w:val="center"/>
              <w:rPr>
                <w:rFonts w:ascii="Times New Roman" w:hAnsi="Times New Roman"/>
                <w:sz w:val="18"/>
                <w:szCs w:val="18"/>
              </w:rPr>
            </w:pPr>
            <w:r w:rsidRPr="00EF1E72">
              <w:rPr>
                <w:rFonts w:ascii="Times New Roman" w:hAnsi="Times New Roman"/>
                <w:sz w:val="18"/>
                <w:szCs w:val="18"/>
              </w:rPr>
              <w:t>017</w:t>
            </w:r>
          </w:p>
          <w:p w:rsidR="00EF1E72" w:rsidRPr="00EF1E72" w:rsidRDefault="00EF1E72" w:rsidP="00EF1E72">
            <w:pPr>
              <w:widowControl w:val="0"/>
              <w:autoSpaceDE w:val="0"/>
              <w:autoSpaceDN w:val="0"/>
              <w:spacing w:after="0" w:line="240" w:lineRule="auto"/>
              <w:jc w:val="center"/>
              <w:rPr>
                <w:rFonts w:ascii="Times New Roman" w:hAnsi="Times New Roman"/>
                <w:sz w:val="18"/>
                <w:szCs w:val="18"/>
              </w:rPr>
            </w:pPr>
          </w:p>
        </w:tc>
        <w:tc>
          <w:tcPr>
            <w:tcW w:w="567" w:type="dxa"/>
          </w:tcPr>
          <w:p w:rsidR="00EF1E72" w:rsidRPr="00EF1E72" w:rsidRDefault="00EF1E72" w:rsidP="00EF1E72">
            <w:pPr>
              <w:widowControl w:val="0"/>
              <w:autoSpaceDE w:val="0"/>
              <w:autoSpaceDN w:val="0"/>
              <w:spacing w:after="0" w:line="240" w:lineRule="auto"/>
              <w:rPr>
                <w:rFonts w:ascii="Times New Roman" w:hAnsi="Times New Roman"/>
                <w:sz w:val="18"/>
                <w:szCs w:val="18"/>
              </w:rPr>
            </w:pPr>
          </w:p>
          <w:p w:rsidR="00EF1E72" w:rsidRPr="00EF1E72" w:rsidRDefault="00EF1E72" w:rsidP="00EF1E72">
            <w:pPr>
              <w:widowControl w:val="0"/>
              <w:autoSpaceDE w:val="0"/>
              <w:autoSpaceDN w:val="0"/>
              <w:spacing w:after="0" w:line="240" w:lineRule="auto"/>
              <w:rPr>
                <w:rFonts w:ascii="Times New Roman" w:hAnsi="Times New Roman"/>
                <w:sz w:val="18"/>
                <w:szCs w:val="18"/>
              </w:rPr>
            </w:pPr>
            <w:r w:rsidRPr="00EF1E72">
              <w:rPr>
                <w:rFonts w:ascii="Times New Roman" w:hAnsi="Times New Roman"/>
                <w:sz w:val="18"/>
                <w:szCs w:val="18"/>
              </w:rPr>
              <w:t>0501</w:t>
            </w:r>
          </w:p>
          <w:p w:rsidR="00EF1E72" w:rsidRPr="00EF1E72" w:rsidRDefault="00EF1E72" w:rsidP="00EF1E72">
            <w:pPr>
              <w:widowControl w:val="0"/>
              <w:autoSpaceDE w:val="0"/>
              <w:autoSpaceDN w:val="0"/>
              <w:spacing w:after="0" w:line="240" w:lineRule="auto"/>
              <w:rPr>
                <w:rFonts w:ascii="Times New Roman" w:hAnsi="Times New Roman"/>
                <w:sz w:val="18"/>
                <w:szCs w:val="18"/>
              </w:rPr>
            </w:pPr>
          </w:p>
        </w:tc>
        <w:tc>
          <w:tcPr>
            <w:tcW w:w="1275" w:type="dxa"/>
          </w:tcPr>
          <w:p w:rsidR="00EF1E72" w:rsidRPr="00EF1E72" w:rsidRDefault="00EF1E72" w:rsidP="00EF1E72">
            <w:pPr>
              <w:widowControl w:val="0"/>
              <w:autoSpaceDE w:val="0"/>
              <w:autoSpaceDN w:val="0"/>
              <w:spacing w:after="0" w:line="240" w:lineRule="auto"/>
              <w:jc w:val="center"/>
              <w:rPr>
                <w:rFonts w:ascii="Times New Roman" w:hAnsi="Times New Roman"/>
                <w:sz w:val="18"/>
                <w:szCs w:val="18"/>
              </w:rPr>
            </w:pPr>
          </w:p>
          <w:p w:rsidR="00EF1E72" w:rsidRPr="00EF1E72" w:rsidRDefault="00EF1E72" w:rsidP="00EF1E72">
            <w:pPr>
              <w:widowControl w:val="0"/>
              <w:autoSpaceDE w:val="0"/>
              <w:autoSpaceDN w:val="0"/>
              <w:spacing w:after="0" w:line="240" w:lineRule="auto"/>
              <w:jc w:val="center"/>
              <w:rPr>
                <w:rFonts w:ascii="Times New Roman" w:hAnsi="Times New Roman"/>
                <w:sz w:val="18"/>
                <w:szCs w:val="18"/>
              </w:rPr>
            </w:pPr>
            <w:r w:rsidRPr="00EF1E72">
              <w:rPr>
                <w:rFonts w:ascii="Times New Roman" w:hAnsi="Times New Roman"/>
                <w:sz w:val="18"/>
                <w:szCs w:val="18"/>
              </w:rPr>
              <w:t>05200</w:t>
            </w:r>
            <w:r w:rsidRPr="00EF1E72">
              <w:rPr>
                <w:rFonts w:ascii="Times New Roman" w:hAnsi="Times New Roman"/>
                <w:sz w:val="18"/>
                <w:szCs w:val="18"/>
                <w:lang w:val="en-US"/>
              </w:rPr>
              <w:t>S</w:t>
            </w:r>
            <w:r w:rsidRPr="00EF1E72">
              <w:rPr>
                <w:rFonts w:ascii="Times New Roman" w:hAnsi="Times New Roman"/>
                <w:sz w:val="18"/>
                <w:szCs w:val="18"/>
              </w:rPr>
              <w:t>6030</w:t>
            </w:r>
          </w:p>
        </w:tc>
        <w:tc>
          <w:tcPr>
            <w:tcW w:w="567" w:type="dxa"/>
          </w:tcPr>
          <w:p w:rsidR="00EF1E72" w:rsidRPr="00EF1E72" w:rsidRDefault="00EF1E72" w:rsidP="00EF1E72">
            <w:pPr>
              <w:widowControl w:val="0"/>
              <w:autoSpaceDE w:val="0"/>
              <w:autoSpaceDN w:val="0"/>
              <w:spacing w:after="0" w:line="240" w:lineRule="auto"/>
              <w:jc w:val="center"/>
              <w:rPr>
                <w:rFonts w:ascii="Times New Roman" w:hAnsi="Times New Roman"/>
                <w:sz w:val="18"/>
                <w:szCs w:val="18"/>
              </w:rPr>
            </w:pPr>
          </w:p>
          <w:p w:rsidR="00EF1E72" w:rsidRPr="00EF1E72" w:rsidRDefault="00EF1E72" w:rsidP="00EF1E72">
            <w:pPr>
              <w:widowControl w:val="0"/>
              <w:autoSpaceDE w:val="0"/>
              <w:autoSpaceDN w:val="0"/>
              <w:spacing w:after="0" w:line="240" w:lineRule="auto"/>
              <w:jc w:val="center"/>
              <w:rPr>
                <w:rFonts w:ascii="Times New Roman" w:hAnsi="Times New Roman"/>
                <w:sz w:val="18"/>
                <w:szCs w:val="18"/>
              </w:rPr>
            </w:pPr>
            <w:r w:rsidRPr="00EF1E72">
              <w:rPr>
                <w:rFonts w:ascii="Times New Roman" w:hAnsi="Times New Roman"/>
                <w:sz w:val="18"/>
                <w:szCs w:val="18"/>
                <w:lang w:val="en-US"/>
              </w:rPr>
              <w:t>41</w:t>
            </w:r>
            <w:r w:rsidRPr="00EF1E72">
              <w:rPr>
                <w:rFonts w:ascii="Times New Roman" w:hAnsi="Times New Roman"/>
                <w:sz w:val="18"/>
                <w:szCs w:val="18"/>
              </w:rPr>
              <w:t>0</w:t>
            </w:r>
          </w:p>
          <w:p w:rsidR="00EF1E72" w:rsidRPr="00EF1E72" w:rsidRDefault="00EF1E72" w:rsidP="00EF1E72">
            <w:pPr>
              <w:widowControl w:val="0"/>
              <w:autoSpaceDE w:val="0"/>
              <w:autoSpaceDN w:val="0"/>
              <w:spacing w:after="0" w:line="240" w:lineRule="auto"/>
              <w:jc w:val="center"/>
              <w:rPr>
                <w:rFonts w:ascii="Times New Roman" w:hAnsi="Times New Roman"/>
                <w:sz w:val="18"/>
                <w:szCs w:val="18"/>
              </w:rPr>
            </w:pPr>
          </w:p>
        </w:tc>
        <w:tc>
          <w:tcPr>
            <w:tcW w:w="1560" w:type="dxa"/>
          </w:tcPr>
          <w:p w:rsidR="00EF1E72" w:rsidRPr="00EF1E72" w:rsidRDefault="00EF1E72" w:rsidP="00EF1E72">
            <w:pPr>
              <w:widowControl w:val="0"/>
              <w:autoSpaceDE w:val="0"/>
              <w:autoSpaceDN w:val="0"/>
              <w:spacing w:after="0" w:line="240" w:lineRule="auto"/>
              <w:jc w:val="center"/>
              <w:rPr>
                <w:rFonts w:ascii="Times New Roman" w:hAnsi="Times New Roman"/>
                <w:sz w:val="18"/>
                <w:szCs w:val="18"/>
              </w:rPr>
            </w:pPr>
          </w:p>
          <w:p w:rsidR="00EF1E72" w:rsidRPr="00EF1E72" w:rsidRDefault="00EF1E72" w:rsidP="00EF1E72">
            <w:pPr>
              <w:widowControl w:val="0"/>
              <w:autoSpaceDE w:val="0"/>
              <w:autoSpaceDN w:val="0"/>
              <w:spacing w:after="0" w:line="240" w:lineRule="auto"/>
              <w:jc w:val="center"/>
              <w:rPr>
                <w:rFonts w:ascii="Times New Roman" w:hAnsi="Times New Roman"/>
                <w:sz w:val="18"/>
                <w:szCs w:val="18"/>
              </w:rPr>
            </w:pPr>
            <w:r w:rsidRPr="00EF1E72">
              <w:rPr>
                <w:rFonts w:ascii="Times New Roman" w:hAnsi="Times New Roman"/>
                <w:sz w:val="18"/>
                <w:szCs w:val="18"/>
              </w:rPr>
              <w:t>14 490 603,89</w:t>
            </w:r>
          </w:p>
          <w:p w:rsidR="00EF1E72" w:rsidRPr="00EF1E72" w:rsidRDefault="00EF1E72" w:rsidP="00EF1E72">
            <w:pPr>
              <w:widowControl w:val="0"/>
              <w:autoSpaceDE w:val="0"/>
              <w:autoSpaceDN w:val="0"/>
              <w:spacing w:after="0" w:line="240" w:lineRule="auto"/>
              <w:jc w:val="center"/>
              <w:rPr>
                <w:rFonts w:ascii="Times New Roman" w:hAnsi="Times New Roman"/>
                <w:sz w:val="18"/>
                <w:szCs w:val="18"/>
              </w:rPr>
            </w:pPr>
          </w:p>
        </w:tc>
        <w:tc>
          <w:tcPr>
            <w:tcW w:w="1275" w:type="dxa"/>
          </w:tcPr>
          <w:p w:rsidR="00EF1E72" w:rsidRPr="00EF1E72" w:rsidRDefault="00EF1E72" w:rsidP="00EF1E72">
            <w:pPr>
              <w:widowControl w:val="0"/>
              <w:autoSpaceDE w:val="0"/>
              <w:autoSpaceDN w:val="0"/>
              <w:spacing w:after="0" w:line="240" w:lineRule="auto"/>
              <w:jc w:val="center"/>
              <w:rPr>
                <w:rFonts w:ascii="Times New Roman" w:hAnsi="Times New Roman"/>
                <w:sz w:val="18"/>
                <w:szCs w:val="18"/>
              </w:rPr>
            </w:pPr>
          </w:p>
          <w:p w:rsidR="00EF1E72" w:rsidRPr="00EF1E72" w:rsidRDefault="00EF1E72" w:rsidP="00EF1E72">
            <w:pPr>
              <w:widowControl w:val="0"/>
              <w:autoSpaceDE w:val="0"/>
              <w:autoSpaceDN w:val="0"/>
              <w:spacing w:after="0" w:line="240" w:lineRule="auto"/>
              <w:jc w:val="center"/>
              <w:rPr>
                <w:rFonts w:ascii="Times New Roman" w:hAnsi="Times New Roman"/>
                <w:sz w:val="18"/>
                <w:szCs w:val="18"/>
              </w:rPr>
            </w:pPr>
            <w:r w:rsidRPr="00EF1E72">
              <w:rPr>
                <w:rFonts w:ascii="Times New Roman" w:hAnsi="Times New Roman"/>
                <w:sz w:val="18"/>
                <w:szCs w:val="18"/>
              </w:rPr>
              <w:t>0,0</w:t>
            </w:r>
          </w:p>
          <w:p w:rsidR="00EF1E72" w:rsidRPr="00EF1E72" w:rsidRDefault="00EF1E72" w:rsidP="00EF1E72">
            <w:pPr>
              <w:widowControl w:val="0"/>
              <w:autoSpaceDE w:val="0"/>
              <w:autoSpaceDN w:val="0"/>
              <w:spacing w:after="0" w:line="240" w:lineRule="auto"/>
              <w:jc w:val="center"/>
              <w:rPr>
                <w:rFonts w:ascii="Times New Roman" w:hAnsi="Times New Roman"/>
                <w:sz w:val="18"/>
                <w:szCs w:val="18"/>
              </w:rPr>
            </w:pPr>
          </w:p>
        </w:tc>
        <w:tc>
          <w:tcPr>
            <w:tcW w:w="1701" w:type="dxa"/>
          </w:tcPr>
          <w:p w:rsidR="00EF1E72" w:rsidRPr="00EF1E72" w:rsidRDefault="00EF1E72" w:rsidP="00EF1E72">
            <w:pPr>
              <w:widowControl w:val="0"/>
              <w:autoSpaceDE w:val="0"/>
              <w:autoSpaceDN w:val="0"/>
              <w:spacing w:after="0" w:line="240" w:lineRule="auto"/>
              <w:rPr>
                <w:rFonts w:ascii="Times New Roman" w:hAnsi="Times New Roman"/>
                <w:sz w:val="18"/>
                <w:szCs w:val="18"/>
              </w:rPr>
            </w:pPr>
          </w:p>
          <w:p w:rsidR="00EF1E72" w:rsidRPr="00EF1E72" w:rsidRDefault="00EF1E72" w:rsidP="00EF1E72">
            <w:pPr>
              <w:widowControl w:val="0"/>
              <w:autoSpaceDE w:val="0"/>
              <w:autoSpaceDN w:val="0"/>
              <w:spacing w:after="0" w:line="240" w:lineRule="auto"/>
              <w:jc w:val="center"/>
              <w:rPr>
                <w:rFonts w:ascii="Times New Roman" w:hAnsi="Times New Roman"/>
                <w:sz w:val="18"/>
                <w:szCs w:val="18"/>
              </w:rPr>
            </w:pPr>
            <w:r w:rsidRPr="00EF1E72">
              <w:rPr>
                <w:rFonts w:ascii="Times New Roman" w:hAnsi="Times New Roman"/>
                <w:sz w:val="18"/>
                <w:szCs w:val="18"/>
              </w:rPr>
              <w:t>0,00</w:t>
            </w:r>
          </w:p>
          <w:p w:rsidR="00EF1E72" w:rsidRPr="00EF1E72" w:rsidRDefault="00EF1E72" w:rsidP="00EF1E72">
            <w:pPr>
              <w:widowControl w:val="0"/>
              <w:autoSpaceDE w:val="0"/>
              <w:autoSpaceDN w:val="0"/>
              <w:spacing w:after="0" w:line="240" w:lineRule="auto"/>
              <w:jc w:val="center"/>
              <w:rPr>
                <w:rFonts w:ascii="Times New Roman" w:hAnsi="Times New Roman"/>
                <w:sz w:val="18"/>
                <w:szCs w:val="18"/>
              </w:rPr>
            </w:pPr>
          </w:p>
        </w:tc>
        <w:tc>
          <w:tcPr>
            <w:tcW w:w="1985" w:type="dxa"/>
          </w:tcPr>
          <w:p w:rsidR="00EF1E72" w:rsidRPr="00EF1E72" w:rsidRDefault="00EF1E72" w:rsidP="00EF1E72">
            <w:pPr>
              <w:widowControl w:val="0"/>
              <w:autoSpaceDE w:val="0"/>
              <w:autoSpaceDN w:val="0"/>
              <w:spacing w:after="0" w:line="240" w:lineRule="auto"/>
              <w:jc w:val="center"/>
              <w:rPr>
                <w:rFonts w:ascii="Times New Roman" w:hAnsi="Times New Roman"/>
                <w:sz w:val="18"/>
                <w:szCs w:val="18"/>
              </w:rPr>
            </w:pPr>
          </w:p>
          <w:p w:rsidR="00EF1E72" w:rsidRPr="00EF1E72" w:rsidRDefault="00EF1E72" w:rsidP="00EF1E72">
            <w:pPr>
              <w:widowControl w:val="0"/>
              <w:autoSpaceDE w:val="0"/>
              <w:autoSpaceDN w:val="0"/>
              <w:spacing w:after="0" w:line="240" w:lineRule="auto"/>
              <w:jc w:val="center"/>
              <w:rPr>
                <w:rFonts w:ascii="Times New Roman" w:hAnsi="Times New Roman"/>
                <w:sz w:val="18"/>
                <w:szCs w:val="18"/>
              </w:rPr>
            </w:pPr>
            <w:r w:rsidRPr="00EF1E72">
              <w:rPr>
                <w:rFonts w:ascii="Times New Roman" w:hAnsi="Times New Roman"/>
                <w:sz w:val="18"/>
                <w:szCs w:val="18"/>
              </w:rPr>
              <w:t>14 490 603,89</w:t>
            </w:r>
          </w:p>
          <w:p w:rsidR="00EF1E72" w:rsidRPr="00EF1E72" w:rsidRDefault="00EF1E72" w:rsidP="00EF1E72">
            <w:pPr>
              <w:widowControl w:val="0"/>
              <w:autoSpaceDE w:val="0"/>
              <w:autoSpaceDN w:val="0"/>
              <w:spacing w:after="0" w:line="240" w:lineRule="auto"/>
              <w:jc w:val="center"/>
              <w:rPr>
                <w:rFonts w:ascii="Times New Roman" w:hAnsi="Times New Roman"/>
                <w:sz w:val="18"/>
                <w:szCs w:val="18"/>
              </w:rPr>
            </w:pPr>
          </w:p>
          <w:p w:rsidR="00EF1E72" w:rsidRPr="00EF1E72" w:rsidRDefault="00EF1E72" w:rsidP="00EF1E72">
            <w:pPr>
              <w:widowControl w:val="0"/>
              <w:autoSpaceDE w:val="0"/>
              <w:autoSpaceDN w:val="0"/>
              <w:spacing w:after="0" w:line="240" w:lineRule="auto"/>
              <w:jc w:val="center"/>
              <w:rPr>
                <w:rFonts w:ascii="Times New Roman" w:hAnsi="Times New Roman"/>
                <w:sz w:val="18"/>
                <w:szCs w:val="18"/>
              </w:rPr>
            </w:pPr>
          </w:p>
        </w:tc>
      </w:tr>
      <w:tr w:rsidR="00EF1E72" w:rsidRPr="00EF1E72" w:rsidTr="00585655">
        <w:trPr>
          <w:trHeight w:val="589"/>
        </w:trPr>
        <w:tc>
          <w:tcPr>
            <w:tcW w:w="464" w:type="dxa"/>
          </w:tcPr>
          <w:p w:rsidR="00EF1E72" w:rsidRPr="00EF1E72" w:rsidRDefault="00EF1E72" w:rsidP="00EF1E72">
            <w:pPr>
              <w:spacing w:after="0" w:line="240" w:lineRule="auto"/>
              <w:rPr>
                <w:rFonts w:ascii="Times New Roman" w:hAnsi="Times New Roman"/>
                <w:sz w:val="18"/>
                <w:szCs w:val="18"/>
              </w:rPr>
            </w:pPr>
            <w:r w:rsidRPr="00EF1E72">
              <w:rPr>
                <w:rFonts w:ascii="Times New Roman" w:hAnsi="Times New Roman"/>
                <w:sz w:val="18"/>
                <w:szCs w:val="18"/>
              </w:rPr>
              <w:t>6</w:t>
            </w:r>
          </w:p>
        </w:tc>
        <w:tc>
          <w:tcPr>
            <w:tcW w:w="1016" w:type="dxa"/>
          </w:tcPr>
          <w:p w:rsidR="00EF1E72" w:rsidRPr="00EF1E72" w:rsidRDefault="00EF1E72" w:rsidP="00EF1E72">
            <w:pPr>
              <w:spacing w:after="0" w:line="240" w:lineRule="auto"/>
              <w:rPr>
                <w:rFonts w:ascii="Times New Roman" w:hAnsi="Times New Roman"/>
                <w:sz w:val="18"/>
                <w:szCs w:val="18"/>
              </w:rPr>
            </w:pPr>
            <w:r w:rsidRPr="00EF1E72">
              <w:rPr>
                <w:rFonts w:ascii="Times New Roman" w:hAnsi="Times New Roman"/>
                <w:sz w:val="18"/>
                <w:szCs w:val="18"/>
              </w:rPr>
              <w:t>Мероприятие 2.2</w:t>
            </w:r>
          </w:p>
        </w:tc>
        <w:tc>
          <w:tcPr>
            <w:tcW w:w="2410" w:type="dxa"/>
          </w:tcPr>
          <w:p w:rsidR="00EF1E72" w:rsidRPr="00EF1E72" w:rsidRDefault="00EF1E72" w:rsidP="00EF1E72">
            <w:pPr>
              <w:spacing w:after="0" w:line="240" w:lineRule="auto"/>
              <w:rPr>
                <w:rFonts w:ascii="Times New Roman" w:hAnsi="Times New Roman"/>
                <w:sz w:val="18"/>
                <w:szCs w:val="18"/>
              </w:rPr>
            </w:pPr>
            <w:r w:rsidRPr="00EF1E72">
              <w:rPr>
                <w:rFonts w:ascii="Times New Roman" w:hAnsi="Times New Roman"/>
                <w:sz w:val="18"/>
                <w:szCs w:val="18"/>
              </w:rPr>
              <w:t>Мероприятия по сносу аварийных домов</w:t>
            </w:r>
          </w:p>
        </w:tc>
        <w:tc>
          <w:tcPr>
            <w:tcW w:w="1701" w:type="dxa"/>
          </w:tcPr>
          <w:p w:rsidR="00EF1E72" w:rsidRPr="00EF1E72" w:rsidRDefault="00EF1E72" w:rsidP="00EF1E72">
            <w:pPr>
              <w:widowControl w:val="0"/>
              <w:autoSpaceDE w:val="0"/>
              <w:autoSpaceDN w:val="0"/>
              <w:spacing w:after="0" w:line="240" w:lineRule="auto"/>
              <w:rPr>
                <w:rFonts w:ascii="Times New Roman" w:hAnsi="Times New Roman"/>
                <w:sz w:val="18"/>
                <w:szCs w:val="18"/>
              </w:rPr>
            </w:pPr>
            <w:r w:rsidRPr="00EF1E72">
              <w:rPr>
                <w:rFonts w:ascii="Times New Roman" w:hAnsi="Times New Roman"/>
                <w:sz w:val="18"/>
                <w:szCs w:val="18"/>
              </w:rPr>
              <w:t>МКУ «Управление городского хозяйства г. Енисейска</w:t>
            </w:r>
          </w:p>
        </w:tc>
        <w:tc>
          <w:tcPr>
            <w:tcW w:w="567" w:type="dxa"/>
          </w:tcPr>
          <w:p w:rsidR="00EF1E72" w:rsidRPr="00EF1E72" w:rsidRDefault="00EF1E72" w:rsidP="00EF1E72">
            <w:pPr>
              <w:widowControl w:val="0"/>
              <w:autoSpaceDE w:val="0"/>
              <w:autoSpaceDN w:val="0"/>
              <w:spacing w:after="0" w:line="240" w:lineRule="auto"/>
              <w:jc w:val="center"/>
              <w:rPr>
                <w:rFonts w:ascii="Times New Roman" w:hAnsi="Times New Roman"/>
                <w:sz w:val="18"/>
                <w:szCs w:val="18"/>
              </w:rPr>
            </w:pPr>
            <w:r w:rsidRPr="00EF1E72">
              <w:rPr>
                <w:rFonts w:ascii="Times New Roman" w:hAnsi="Times New Roman"/>
                <w:sz w:val="18"/>
                <w:szCs w:val="18"/>
              </w:rPr>
              <w:t>017</w:t>
            </w:r>
          </w:p>
        </w:tc>
        <w:tc>
          <w:tcPr>
            <w:tcW w:w="567" w:type="dxa"/>
          </w:tcPr>
          <w:p w:rsidR="00EF1E72" w:rsidRPr="00EF1E72" w:rsidRDefault="00EF1E72" w:rsidP="00EF1E72">
            <w:pPr>
              <w:widowControl w:val="0"/>
              <w:autoSpaceDE w:val="0"/>
              <w:autoSpaceDN w:val="0"/>
              <w:spacing w:after="0" w:line="240" w:lineRule="auto"/>
              <w:rPr>
                <w:rFonts w:ascii="Times New Roman" w:hAnsi="Times New Roman"/>
                <w:sz w:val="18"/>
                <w:szCs w:val="18"/>
              </w:rPr>
            </w:pPr>
            <w:r w:rsidRPr="00EF1E72">
              <w:rPr>
                <w:rFonts w:ascii="Times New Roman" w:hAnsi="Times New Roman"/>
                <w:sz w:val="18"/>
                <w:szCs w:val="18"/>
              </w:rPr>
              <w:t>0501</w:t>
            </w:r>
          </w:p>
        </w:tc>
        <w:tc>
          <w:tcPr>
            <w:tcW w:w="1275" w:type="dxa"/>
          </w:tcPr>
          <w:p w:rsidR="00EF1E72" w:rsidRPr="00EF1E72" w:rsidRDefault="00EF1E72" w:rsidP="00EF1E72">
            <w:pPr>
              <w:widowControl w:val="0"/>
              <w:autoSpaceDE w:val="0"/>
              <w:autoSpaceDN w:val="0"/>
              <w:spacing w:after="0" w:line="240" w:lineRule="auto"/>
              <w:jc w:val="center"/>
              <w:rPr>
                <w:rFonts w:ascii="Times New Roman" w:hAnsi="Times New Roman"/>
                <w:sz w:val="18"/>
                <w:szCs w:val="18"/>
              </w:rPr>
            </w:pPr>
            <w:r w:rsidRPr="00EF1E72">
              <w:rPr>
                <w:rFonts w:ascii="Times New Roman" w:hAnsi="Times New Roman"/>
                <w:sz w:val="18"/>
                <w:szCs w:val="18"/>
              </w:rPr>
              <w:t>0520089170</w:t>
            </w:r>
          </w:p>
        </w:tc>
        <w:tc>
          <w:tcPr>
            <w:tcW w:w="567" w:type="dxa"/>
          </w:tcPr>
          <w:p w:rsidR="00EF1E72" w:rsidRPr="00EF1E72" w:rsidRDefault="00EF1E72" w:rsidP="00EF1E72">
            <w:pPr>
              <w:widowControl w:val="0"/>
              <w:autoSpaceDE w:val="0"/>
              <w:autoSpaceDN w:val="0"/>
              <w:spacing w:after="0" w:line="240" w:lineRule="auto"/>
              <w:jc w:val="center"/>
              <w:rPr>
                <w:rFonts w:ascii="Times New Roman" w:hAnsi="Times New Roman"/>
                <w:sz w:val="18"/>
                <w:szCs w:val="18"/>
              </w:rPr>
            </w:pPr>
            <w:r w:rsidRPr="00EF1E72">
              <w:rPr>
                <w:rFonts w:ascii="Times New Roman" w:hAnsi="Times New Roman"/>
                <w:sz w:val="18"/>
                <w:szCs w:val="18"/>
              </w:rPr>
              <w:t>240</w:t>
            </w:r>
          </w:p>
        </w:tc>
        <w:tc>
          <w:tcPr>
            <w:tcW w:w="1560" w:type="dxa"/>
          </w:tcPr>
          <w:p w:rsidR="00EF1E72" w:rsidRPr="00EF1E72" w:rsidRDefault="00EF1E72" w:rsidP="00EF1E72">
            <w:pPr>
              <w:widowControl w:val="0"/>
              <w:autoSpaceDE w:val="0"/>
              <w:autoSpaceDN w:val="0"/>
              <w:spacing w:after="0" w:line="240" w:lineRule="auto"/>
              <w:jc w:val="center"/>
              <w:rPr>
                <w:rFonts w:ascii="Times New Roman" w:hAnsi="Times New Roman"/>
                <w:sz w:val="18"/>
                <w:szCs w:val="18"/>
              </w:rPr>
            </w:pPr>
            <w:r w:rsidRPr="00EF1E72">
              <w:rPr>
                <w:rFonts w:ascii="Times New Roman" w:hAnsi="Times New Roman"/>
                <w:sz w:val="18"/>
                <w:szCs w:val="18"/>
              </w:rPr>
              <w:t>520 000,00</w:t>
            </w:r>
          </w:p>
        </w:tc>
        <w:tc>
          <w:tcPr>
            <w:tcW w:w="1275" w:type="dxa"/>
          </w:tcPr>
          <w:p w:rsidR="00EF1E72" w:rsidRPr="00EF1E72" w:rsidRDefault="00EF1E72" w:rsidP="00EF1E72">
            <w:pPr>
              <w:widowControl w:val="0"/>
              <w:autoSpaceDE w:val="0"/>
              <w:autoSpaceDN w:val="0"/>
              <w:spacing w:after="0" w:line="240" w:lineRule="auto"/>
              <w:jc w:val="center"/>
              <w:rPr>
                <w:rFonts w:ascii="Times New Roman" w:hAnsi="Times New Roman"/>
                <w:sz w:val="18"/>
                <w:szCs w:val="18"/>
              </w:rPr>
            </w:pPr>
            <w:r w:rsidRPr="00EF1E72">
              <w:rPr>
                <w:rFonts w:ascii="Times New Roman" w:hAnsi="Times New Roman"/>
                <w:sz w:val="18"/>
                <w:szCs w:val="18"/>
              </w:rPr>
              <w:t>0,0</w:t>
            </w:r>
          </w:p>
        </w:tc>
        <w:tc>
          <w:tcPr>
            <w:tcW w:w="1701" w:type="dxa"/>
          </w:tcPr>
          <w:p w:rsidR="00EF1E72" w:rsidRPr="00EF1E72" w:rsidRDefault="00EF1E72" w:rsidP="00EF1E72">
            <w:pPr>
              <w:widowControl w:val="0"/>
              <w:autoSpaceDE w:val="0"/>
              <w:autoSpaceDN w:val="0"/>
              <w:spacing w:after="0" w:line="240" w:lineRule="auto"/>
              <w:jc w:val="center"/>
              <w:rPr>
                <w:rFonts w:ascii="Times New Roman" w:hAnsi="Times New Roman"/>
                <w:sz w:val="18"/>
                <w:szCs w:val="18"/>
              </w:rPr>
            </w:pPr>
            <w:r w:rsidRPr="00EF1E72">
              <w:rPr>
                <w:rFonts w:ascii="Times New Roman" w:hAnsi="Times New Roman"/>
                <w:sz w:val="18"/>
                <w:szCs w:val="18"/>
              </w:rPr>
              <w:t>0,0</w:t>
            </w:r>
          </w:p>
        </w:tc>
        <w:tc>
          <w:tcPr>
            <w:tcW w:w="1985" w:type="dxa"/>
          </w:tcPr>
          <w:p w:rsidR="00EF1E72" w:rsidRPr="00EF1E72" w:rsidRDefault="00EF1E72" w:rsidP="00EF1E72">
            <w:pPr>
              <w:widowControl w:val="0"/>
              <w:autoSpaceDE w:val="0"/>
              <w:autoSpaceDN w:val="0"/>
              <w:spacing w:after="0" w:line="240" w:lineRule="auto"/>
              <w:jc w:val="center"/>
              <w:rPr>
                <w:rFonts w:ascii="Times New Roman" w:hAnsi="Times New Roman"/>
                <w:sz w:val="18"/>
                <w:szCs w:val="18"/>
              </w:rPr>
            </w:pPr>
            <w:r w:rsidRPr="00EF1E72">
              <w:rPr>
                <w:rFonts w:ascii="Times New Roman" w:hAnsi="Times New Roman"/>
                <w:sz w:val="18"/>
                <w:szCs w:val="18"/>
              </w:rPr>
              <w:t>520 000,00</w:t>
            </w:r>
          </w:p>
        </w:tc>
      </w:tr>
      <w:tr w:rsidR="00EF1E72" w:rsidRPr="00EF1E72" w:rsidTr="00585655">
        <w:trPr>
          <w:trHeight w:val="589"/>
        </w:trPr>
        <w:tc>
          <w:tcPr>
            <w:tcW w:w="464" w:type="dxa"/>
          </w:tcPr>
          <w:p w:rsidR="00EF1E72" w:rsidRPr="00EF1E72" w:rsidRDefault="00EF1E72" w:rsidP="00EF1E72">
            <w:pPr>
              <w:spacing w:after="0" w:line="240" w:lineRule="auto"/>
              <w:rPr>
                <w:rFonts w:ascii="Times New Roman" w:hAnsi="Times New Roman"/>
                <w:sz w:val="18"/>
                <w:szCs w:val="18"/>
              </w:rPr>
            </w:pPr>
            <w:r w:rsidRPr="00EF1E72">
              <w:rPr>
                <w:rFonts w:ascii="Times New Roman" w:hAnsi="Times New Roman"/>
                <w:sz w:val="18"/>
                <w:szCs w:val="18"/>
              </w:rPr>
              <w:lastRenderedPageBreak/>
              <w:t>7</w:t>
            </w:r>
          </w:p>
        </w:tc>
        <w:tc>
          <w:tcPr>
            <w:tcW w:w="1016" w:type="dxa"/>
          </w:tcPr>
          <w:p w:rsidR="00EF1E72" w:rsidRPr="00EF1E72" w:rsidRDefault="00EF1E72" w:rsidP="00EF1E72">
            <w:pPr>
              <w:spacing w:after="0" w:line="240" w:lineRule="auto"/>
              <w:rPr>
                <w:rFonts w:ascii="Times New Roman" w:hAnsi="Times New Roman"/>
                <w:sz w:val="18"/>
                <w:szCs w:val="18"/>
              </w:rPr>
            </w:pPr>
            <w:r w:rsidRPr="00EF1E72">
              <w:rPr>
                <w:rFonts w:ascii="Times New Roman" w:hAnsi="Times New Roman"/>
                <w:sz w:val="18"/>
                <w:szCs w:val="18"/>
              </w:rPr>
              <w:t>Мероприятие 2.3</w:t>
            </w:r>
          </w:p>
        </w:tc>
        <w:tc>
          <w:tcPr>
            <w:tcW w:w="2410" w:type="dxa"/>
          </w:tcPr>
          <w:p w:rsidR="00EF1E72" w:rsidRPr="00EF1E72" w:rsidRDefault="00EF1E72" w:rsidP="00EF1E72">
            <w:pPr>
              <w:spacing w:after="0" w:line="240" w:lineRule="auto"/>
              <w:rPr>
                <w:rFonts w:ascii="Times New Roman" w:hAnsi="Times New Roman"/>
                <w:sz w:val="18"/>
                <w:szCs w:val="18"/>
              </w:rPr>
            </w:pPr>
            <w:r w:rsidRPr="00EF1E72">
              <w:rPr>
                <w:rFonts w:ascii="Times New Roman" w:hAnsi="Times New Roman"/>
                <w:sz w:val="18"/>
                <w:szCs w:val="18"/>
              </w:rPr>
              <w:t>Расходы по техническому присоединению к электроснабжению многоквартирных домов</w:t>
            </w:r>
          </w:p>
        </w:tc>
        <w:tc>
          <w:tcPr>
            <w:tcW w:w="1701" w:type="dxa"/>
          </w:tcPr>
          <w:p w:rsidR="00EF1E72" w:rsidRPr="00EF1E72" w:rsidRDefault="00EF1E72" w:rsidP="00EF1E72">
            <w:pPr>
              <w:widowControl w:val="0"/>
              <w:autoSpaceDE w:val="0"/>
              <w:autoSpaceDN w:val="0"/>
              <w:spacing w:after="0" w:line="240" w:lineRule="auto"/>
              <w:rPr>
                <w:rFonts w:ascii="Times New Roman" w:hAnsi="Times New Roman"/>
                <w:sz w:val="18"/>
                <w:szCs w:val="18"/>
              </w:rPr>
            </w:pPr>
            <w:r w:rsidRPr="00EF1E72">
              <w:rPr>
                <w:rFonts w:ascii="Times New Roman" w:hAnsi="Times New Roman"/>
                <w:sz w:val="18"/>
                <w:szCs w:val="18"/>
              </w:rPr>
              <w:t>МКУ «АПГ»</w:t>
            </w:r>
          </w:p>
        </w:tc>
        <w:tc>
          <w:tcPr>
            <w:tcW w:w="567" w:type="dxa"/>
          </w:tcPr>
          <w:p w:rsidR="00EF1E72" w:rsidRPr="00EF1E72" w:rsidRDefault="00EF1E72" w:rsidP="00EF1E72">
            <w:pPr>
              <w:widowControl w:val="0"/>
              <w:autoSpaceDE w:val="0"/>
              <w:autoSpaceDN w:val="0"/>
              <w:spacing w:after="0" w:line="240" w:lineRule="auto"/>
              <w:jc w:val="center"/>
              <w:rPr>
                <w:rFonts w:ascii="Times New Roman" w:hAnsi="Times New Roman"/>
                <w:sz w:val="18"/>
                <w:szCs w:val="18"/>
              </w:rPr>
            </w:pPr>
          </w:p>
          <w:p w:rsidR="00EF1E72" w:rsidRPr="00EF1E72" w:rsidRDefault="00EF1E72" w:rsidP="00EF1E72">
            <w:pPr>
              <w:spacing w:after="0" w:line="240" w:lineRule="auto"/>
              <w:rPr>
                <w:rFonts w:ascii="Times New Roman" w:hAnsi="Times New Roman"/>
                <w:sz w:val="18"/>
                <w:szCs w:val="18"/>
              </w:rPr>
            </w:pPr>
            <w:r w:rsidRPr="00EF1E72">
              <w:rPr>
                <w:rFonts w:ascii="Times New Roman" w:hAnsi="Times New Roman"/>
                <w:sz w:val="18"/>
                <w:szCs w:val="18"/>
              </w:rPr>
              <w:t xml:space="preserve">  017</w:t>
            </w:r>
          </w:p>
        </w:tc>
        <w:tc>
          <w:tcPr>
            <w:tcW w:w="567" w:type="dxa"/>
          </w:tcPr>
          <w:p w:rsidR="00EF1E72" w:rsidRPr="00EF1E72" w:rsidRDefault="00EF1E72" w:rsidP="00EF1E72">
            <w:pPr>
              <w:widowControl w:val="0"/>
              <w:autoSpaceDE w:val="0"/>
              <w:autoSpaceDN w:val="0"/>
              <w:spacing w:after="0" w:line="240" w:lineRule="auto"/>
              <w:rPr>
                <w:rFonts w:ascii="Times New Roman" w:hAnsi="Times New Roman"/>
                <w:sz w:val="18"/>
                <w:szCs w:val="18"/>
              </w:rPr>
            </w:pPr>
          </w:p>
          <w:p w:rsidR="00EF1E72" w:rsidRPr="00EF1E72" w:rsidRDefault="00EF1E72" w:rsidP="00EF1E72">
            <w:pPr>
              <w:widowControl w:val="0"/>
              <w:autoSpaceDE w:val="0"/>
              <w:autoSpaceDN w:val="0"/>
              <w:spacing w:after="0" w:line="240" w:lineRule="auto"/>
              <w:rPr>
                <w:rFonts w:ascii="Times New Roman" w:hAnsi="Times New Roman"/>
                <w:sz w:val="18"/>
                <w:szCs w:val="18"/>
              </w:rPr>
            </w:pPr>
            <w:r w:rsidRPr="00EF1E72">
              <w:rPr>
                <w:rFonts w:ascii="Times New Roman" w:hAnsi="Times New Roman"/>
                <w:sz w:val="18"/>
                <w:szCs w:val="18"/>
              </w:rPr>
              <w:t>0501</w:t>
            </w:r>
          </w:p>
        </w:tc>
        <w:tc>
          <w:tcPr>
            <w:tcW w:w="1275" w:type="dxa"/>
          </w:tcPr>
          <w:p w:rsidR="00EF1E72" w:rsidRPr="00EF1E72" w:rsidRDefault="00EF1E72" w:rsidP="00EF1E72">
            <w:pPr>
              <w:widowControl w:val="0"/>
              <w:autoSpaceDE w:val="0"/>
              <w:autoSpaceDN w:val="0"/>
              <w:spacing w:after="0" w:line="240" w:lineRule="auto"/>
              <w:jc w:val="center"/>
              <w:rPr>
                <w:rFonts w:ascii="Times New Roman" w:hAnsi="Times New Roman"/>
                <w:sz w:val="18"/>
                <w:szCs w:val="18"/>
              </w:rPr>
            </w:pPr>
          </w:p>
          <w:p w:rsidR="00EF1E72" w:rsidRPr="00EF1E72" w:rsidRDefault="00EF1E72" w:rsidP="00EF1E72">
            <w:pPr>
              <w:widowControl w:val="0"/>
              <w:autoSpaceDE w:val="0"/>
              <w:autoSpaceDN w:val="0"/>
              <w:spacing w:after="0" w:line="240" w:lineRule="auto"/>
              <w:jc w:val="center"/>
              <w:rPr>
                <w:rFonts w:ascii="Times New Roman" w:hAnsi="Times New Roman"/>
                <w:sz w:val="18"/>
                <w:szCs w:val="18"/>
              </w:rPr>
            </w:pPr>
            <w:r w:rsidRPr="00EF1E72">
              <w:rPr>
                <w:rFonts w:ascii="Times New Roman" w:hAnsi="Times New Roman"/>
                <w:sz w:val="18"/>
                <w:szCs w:val="18"/>
              </w:rPr>
              <w:t>0520089190</w:t>
            </w:r>
          </w:p>
          <w:p w:rsidR="00EF1E72" w:rsidRPr="00EF1E72" w:rsidRDefault="00EF1E72" w:rsidP="00EF1E72">
            <w:pPr>
              <w:widowControl w:val="0"/>
              <w:autoSpaceDE w:val="0"/>
              <w:autoSpaceDN w:val="0"/>
              <w:spacing w:after="0" w:line="240" w:lineRule="auto"/>
              <w:jc w:val="center"/>
              <w:rPr>
                <w:rFonts w:ascii="Times New Roman" w:hAnsi="Times New Roman"/>
                <w:sz w:val="18"/>
                <w:szCs w:val="18"/>
              </w:rPr>
            </w:pPr>
          </w:p>
        </w:tc>
        <w:tc>
          <w:tcPr>
            <w:tcW w:w="567" w:type="dxa"/>
          </w:tcPr>
          <w:p w:rsidR="00EF1E72" w:rsidRPr="00EF1E72" w:rsidRDefault="00EF1E72" w:rsidP="00EF1E72">
            <w:pPr>
              <w:widowControl w:val="0"/>
              <w:autoSpaceDE w:val="0"/>
              <w:autoSpaceDN w:val="0"/>
              <w:spacing w:after="0" w:line="240" w:lineRule="auto"/>
              <w:jc w:val="center"/>
              <w:rPr>
                <w:rFonts w:ascii="Times New Roman" w:hAnsi="Times New Roman"/>
                <w:sz w:val="18"/>
                <w:szCs w:val="18"/>
              </w:rPr>
            </w:pPr>
          </w:p>
          <w:p w:rsidR="00EF1E72" w:rsidRPr="00EF1E72" w:rsidRDefault="00EF1E72" w:rsidP="00EF1E72">
            <w:pPr>
              <w:spacing w:after="0" w:line="240" w:lineRule="auto"/>
              <w:rPr>
                <w:rFonts w:ascii="Times New Roman" w:hAnsi="Times New Roman"/>
                <w:sz w:val="18"/>
                <w:szCs w:val="18"/>
              </w:rPr>
            </w:pPr>
            <w:r w:rsidRPr="00EF1E72">
              <w:rPr>
                <w:rFonts w:ascii="Times New Roman" w:hAnsi="Times New Roman"/>
                <w:sz w:val="18"/>
                <w:szCs w:val="18"/>
              </w:rPr>
              <w:t xml:space="preserve">  240</w:t>
            </w:r>
          </w:p>
        </w:tc>
        <w:tc>
          <w:tcPr>
            <w:tcW w:w="1560" w:type="dxa"/>
          </w:tcPr>
          <w:p w:rsidR="00EF1E72" w:rsidRPr="00EF1E72" w:rsidRDefault="00EF1E72" w:rsidP="00EF1E72">
            <w:pPr>
              <w:widowControl w:val="0"/>
              <w:autoSpaceDE w:val="0"/>
              <w:autoSpaceDN w:val="0"/>
              <w:spacing w:after="0" w:line="240" w:lineRule="auto"/>
              <w:jc w:val="center"/>
              <w:rPr>
                <w:rFonts w:ascii="Times New Roman" w:hAnsi="Times New Roman"/>
                <w:sz w:val="18"/>
                <w:szCs w:val="18"/>
              </w:rPr>
            </w:pPr>
          </w:p>
          <w:p w:rsidR="00EF1E72" w:rsidRPr="00EF1E72" w:rsidRDefault="00EF1E72" w:rsidP="00EF1E72">
            <w:pPr>
              <w:widowControl w:val="0"/>
              <w:autoSpaceDE w:val="0"/>
              <w:autoSpaceDN w:val="0"/>
              <w:spacing w:after="0" w:line="240" w:lineRule="auto"/>
              <w:jc w:val="center"/>
              <w:rPr>
                <w:rFonts w:ascii="Times New Roman" w:hAnsi="Times New Roman"/>
                <w:sz w:val="18"/>
                <w:szCs w:val="18"/>
              </w:rPr>
            </w:pPr>
            <w:r w:rsidRPr="00EF1E72">
              <w:rPr>
                <w:rFonts w:ascii="Times New Roman" w:hAnsi="Times New Roman"/>
                <w:b/>
                <w:sz w:val="18"/>
                <w:szCs w:val="18"/>
              </w:rPr>
              <w:t>2 736 645,89</w:t>
            </w:r>
          </w:p>
          <w:p w:rsidR="00EF1E72" w:rsidRPr="00EF1E72" w:rsidRDefault="00EF1E72" w:rsidP="00EF1E72">
            <w:pPr>
              <w:spacing w:after="0" w:line="240" w:lineRule="auto"/>
              <w:rPr>
                <w:rFonts w:ascii="Times New Roman" w:hAnsi="Times New Roman"/>
                <w:sz w:val="18"/>
                <w:szCs w:val="18"/>
              </w:rPr>
            </w:pPr>
          </w:p>
        </w:tc>
        <w:tc>
          <w:tcPr>
            <w:tcW w:w="1275" w:type="dxa"/>
          </w:tcPr>
          <w:p w:rsidR="00EF1E72" w:rsidRPr="00EF1E72" w:rsidRDefault="00EF1E72" w:rsidP="00EF1E72">
            <w:pPr>
              <w:widowControl w:val="0"/>
              <w:autoSpaceDE w:val="0"/>
              <w:autoSpaceDN w:val="0"/>
              <w:spacing w:after="0" w:line="240" w:lineRule="auto"/>
              <w:jc w:val="center"/>
              <w:rPr>
                <w:rFonts w:ascii="Times New Roman" w:hAnsi="Times New Roman"/>
                <w:sz w:val="18"/>
                <w:szCs w:val="18"/>
              </w:rPr>
            </w:pPr>
          </w:p>
        </w:tc>
        <w:tc>
          <w:tcPr>
            <w:tcW w:w="1701" w:type="dxa"/>
          </w:tcPr>
          <w:p w:rsidR="00EF1E72" w:rsidRPr="00EF1E72" w:rsidRDefault="00EF1E72" w:rsidP="00EF1E72">
            <w:pPr>
              <w:widowControl w:val="0"/>
              <w:autoSpaceDE w:val="0"/>
              <w:autoSpaceDN w:val="0"/>
              <w:spacing w:after="0" w:line="240" w:lineRule="auto"/>
              <w:jc w:val="center"/>
              <w:rPr>
                <w:rFonts w:ascii="Times New Roman" w:hAnsi="Times New Roman"/>
                <w:sz w:val="18"/>
                <w:szCs w:val="18"/>
              </w:rPr>
            </w:pPr>
          </w:p>
        </w:tc>
        <w:tc>
          <w:tcPr>
            <w:tcW w:w="1985" w:type="dxa"/>
          </w:tcPr>
          <w:p w:rsidR="00EF1E72" w:rsidRPr="00EF1E72" w:rsidRDefault="00EF1E72" w:rsidP="00EF1E72">
            <w:pPr>
              <w:widowControl w:val="0"/>
              <w:autoSpaceDE w:val="0"/>
              <w:autoSpaceDN w:val="0"/>
              <w:spacing w:after="0" w:line="240" w:lineRule="auto"/>
              <w:jc w:val="center"/>
              <w:rPr>
                <w:rFonts w:ascii="Times New Roman" w:hAnsi="Times New Roman"/>
                <w:sz w:val="18"/>
                <w:szCs w:val="18"/>
              </w:rPr>
            </w:pPr>
          </w:p>
          <w:p w:rsidR="00EF1E72" w:rsidRPr="00EF1E72" w:rsidRDefault="00EF1E72" w:rsidP="00EF1E72">
            <w:pPr>
              <w:widowControl w:val="0"/>
              <w:autoSpaceDE w:val="0"/>
              <w:autoSpaceDN w:val="0"/>
              <w:spacing w:after="0" w:line="240" w:lineRule="auto"/>
              <w:jc w:val="center"/>
              <w:rPr>
                <w:rFonts w:ascii="Times New Roman" w:hAnsi="Times New Roman"/>
                <w:sz w:val="18"/>
                <w:szCs w:val="18"/>
              </w:rPr>
            </w:pPr>
            <w:r w:rsidRPr="00EF1E72">
              <w:rPr>
                <w:rFonts w:ascii="Times New Roman" w:hAnsi="Times New Roman"/>
                <w:b/>
                <w:sz w:val="18"/>
                <w:szCs w:val="18"/>
              </w:rPr>
              <w:t>2 736 645,89</w:t>
            </w:r>
          </w:p>
          <w:p w:rsidR="00EF1E72" w:rsidRPr="00EF1E72" w:rsidRDefault="00EF1E72" w:rsidP="00EF1E72">
            <w:pPr>
              <w:spacing w:after="0" w:line="240" w:lineRule="auto"/>
              <w:rPr>
                <w:rFonts w:ascii="Times New Roman" w:hAnsi="Times New Roman"/>
                <w:sz w:val="18"/>
                <w:szCs w:val="18"/>
              </w:rPr>
            </w:pPr>
          </w:p>
        </w:tc>
      </w:tr>
      <w:tr w:rsidR="00EF1E72" w:rsidRPr="00EF1E72" w:rsidTr="00585655">
        <w:trPr>
          <w:trHeight w:val="306"/>
        </w:trPr>
        <w:tc>
          <w:tcPr>
            <w:tcW w:w="464" w:type="dxa"/>
            <w:vMerge w:val="restart"/>
          </w:tcPr>
          <w:p w:rsidR="00EF1E72" w:rsidRPr="00EF1E72" w:rsidRDefault="00EF1E72" w:rsidP="00EF1E72">
            <w:pPr>
              <w:widowControl w:val="0"/>
              <w:autoSpaceDE w:val="0"/>
              <w:autoSpaceDN w:val="0"/>
              <w:spacing w:after="0" w:line="240" w:lineRule="auto"/>
              <w:rPr>
                <w:rFonts w:ascii="Times New Roman" w:hAnsi="Times New Roman"/>
                <w:sz w:val="18"/>
                <w:szCs w:val="18"/>
              </w:rPr>
            </w:pPr>
            <w:r w:rsidRPr="00EF1E72">
              <w:rPr>
                <w:rFonts w:ascii="Times New Roman" w:hAnsi="Times New Roman"/>
                <w:sz w:val="18"/>
                <w:szCs w:val="18"/>
              </w:rPr>
              <w:t>8</w:t>
            </w:r>
          </w:p>
        </w:tc>
        <w:tc>
          <w:tcPr>
            <w:tcW w:w="1016" w:type="dxa"/>
            <w:vMerge w:val="restart"/>
          </w:tcPr>
          <w:p w:rsidR="00EF1E72" w:rsidRPr="00EF1E72" w:rsidRDefault="00EF1E72" w:rsidP="00EF1E72">
            <w:pPr>
              <w:spacing w:after="0" w:line="240" w:lineRule="auto"/>
              <w:rPr>
                <w:rFonts w:ascii="Times New Roman" w:hAnsi="Times New Roman"/>
                <w:b/>
                <w:sz w:val="18"/>
                <w:szCs w:val="18"/>
              </w:rPr>
            </w:pPr>
            <w:r w:rsidRPr="00EF1E72">
              <w:rPr>
                <w:rFonts w:ascii="Times New Roman" w:hAnsi="Times New Roman"/>
                <w:b/>
                <w:sz w:val="18"/>
                <w:szCs w:val="18"/>
              </w:rPr>
              <w:t>Подпрограмма 3</w:t>
            </w:r>
          </w:p>
        </w:tc>
        <w:tc>
          <w:tcPr>
            <w:tcW w:w="2410" w:type="dxa"/>
            <w:vMerge w:val="restart"/>
          </w:tcPr>
          <w:p w:rsidR="00EF1E72" w:rsidRPr="00EF1E72" w:rsidRDefault="00EF1E72" w:rsidP="00EF1E72">
            <w:pPr>
              <w:widowControl w:val="0"/>
              <w:autoSpaceDE w:val="0"/>
              <w:autoSpaceDN w:val="0"/>
              <w:spacing w:after="0" w:line="240" w:lineRule="auto"/>
              <w:rPr>
                <w:rFonts w:ascii="Times New Roman" w:hAnsi="Times New Roman"/>
                <w:sz w:val="18"/>
                <w:szCs w:val="18"/>
              </w:rPr>
            </w:pPr>
            <w:r w:rsidRPr="00EF1E72">
              <w:rPr>
                <w:rFonts w:ascii="Times New Roman" w:hAnsi="Times New Roman"/>
                <w:sz w:val="18"/>
                <w:szCs w:val="18"/>
              </w:rPr>
              <w:t xml:space="preserve">«Обеспечение реализации муниципальной программы и прочие мероприятия» </w:t>
            </w:r>
          </w:p>
        </w:tc>
        <w:tc>
          <w:tcPr>
            <w:tcW w:w="1701" w:type="dxa"/>
          </w:tcPr>
          <w:p w:rsidR="00EF1E72" w:rsidRPr="00EF1E72" w:rsidRDefault="00EF1E72" w:rsidP="00EF1E72">
            <w:pPr>
              <w:widowControl w:val="0"/>
              <w:autoSpaceDE w:val="0"/>
              <w:autoSpaceDN w:val="0"/>
              <w:spacing w:after="0" w:line="240" w:lineRule="auto"/>
              <w:rPr>
                <w:rFonts w:ascii="Times New Roman" w:hAnsi="Times New Roman"/>
                <w:sz w:val="18"/>
                <w:szCs w:val="18"/>
              </w:rPr>
            </w:pPr>
            <w:r w:rsidRPr="00EF1E72">
              <w:rPr>
                <w:rFonts w:ascii="Times New Roman" w:hAnsi="Times New Roman"/>
                <w:sz w:val="18"/>
                <w:szCs w:val="18"/>
              </w:rPr>
              <w:t>всего, в т. числе</w:t>
            </w:r>
          </w:p>
        </w:tc>
        <w:tc>
          <w:tcPr>
            <w:tcW w:w="567" w:type="dxa"/>
          </w:tcPr>
          <w:p w:rsidR="00EF1E72" w:rsidRPr="00EF1E72" w:rsidRDefault="00EF1E72" w:rsidP="00EF1E72">
            <w:pPr>
              <w:spacing w:after="0" w:line="240" w:lineRule="auto"/>
              <w:jc w:val="center"/>
              <w:rPr>
                <w:rFonts w:ascii="Times New Roman" w:hAnsi="Times New Roman"/>
                <w:sz w:val="18"/>
                <w:szCs w:val="18"/>
              </w:rPr>
            </w:pPr>
          </w:p>
        </w:tc>
        <w:tc>
          <w:tcPr>
            <w:tcW w:w="567" w:type="dxa"/>
          </w:tcPr>
          <w:p w:rsidR="00EF1E72" w:rsidRPr="00EF1E72" w:rsidRDefault="00EF1E72" w:rsidP="00EF1E72">
            <w:pPr>
              <w:spacing w:after="0" w:line="240" w:lineRule="auto"/>
              <w:jc w:val="center"/>
              <w:rPr>
                <w:rFonts w:ascii="Times New Roman" w:hAnsi="Times New Roman"/>
                <w:sz w:val="18"/>
                <w:szCs w:val="18"/>
              </w:rPr>
            </w:pPr>
          </w:p>
        </w:tc>
        <w:tc>
          <w:tcPr>
            <w:tcW w:w="1275" w:type="dxa"/>
          </w:tcPr>
          <w:p w:rsidR="00EF1E72" w:rsidRPr="00EF1E72" w:rsidRDefault="00EF1E72" w:rsidP="00EF1E72">
            <w:pPr>
              <w:widowControl w:val="0"/>
              <w:autoSpaceDE w:val="0"/>
              <w:autoSpaceDN w:val="0"/>
              <w:spacing w:after="0" w:line="240" w:lineRule="auto"/>
              <w:jc w:val="center"/>
              <w:rPr>
                <w:rFonts w:ascii="Times New Roman" w:hAnsi="Times New Roman"/>
                <w:sz w:val="18"/>
                <w:szCs w:val="18"/>
              </w:rPr>
            </w:pPr>
            <w:r w:rsidRPr="00EF1E72">
              <w:rPr>
                <w:rFonts w:ascii="Times New Roman" w:hAnsi="Times New Roman"/>
                <w:sz w:val="18"/>
                <w:szCs w:val="18"/>
              </w:rPr>
              <w:t>0530000000</w:t>
            </w:r>
          </w:p>
        </w:tc>
        <w:tc>
          <w:tcPr>
            <w:tcW w:w="567" w:type="dxa"/>
          </w:tcPr>
          <w:p w:rsidR="00EF1E72" w:rsidRPr="00EF1E72" w:rsidRDefault="00EF1E72" w:rsidP="00EF1E72">
            <w:pPr>
              <w:widowControl w:val="0"/>
              <w:autoSpaceDE w:val="0"/>
              <w:autoSpaceDN w:val="0"/>
              <w:spacing w:after="0" w:line="240" w:lineRule="auto"/>
              <w:rPr>
                <w:rFonts w:ascii="Times New Roman" w:hAnsi="Times New Roman"/>
                <w:sz w:val="18"/>
                <w:szCs w:val="18"/>
              </w:rPr>
            </w:pPr>
          </w:p>
        </w:tc>
        <w:tc>
          <w:tcPr>
            <w:tcW w:w="1560" w:type="dxa"/>
          </w:tcPr>
          <w:p w:rsidR="00EF1E72" w:rsidRPr="00EF1E72" w:rsidRDefault="00EF1E72" w:rsidP="00EF1E72">
            <w:pPr>
              <w:widowControl w:val="0"/>
              <w:autoSpaceDE w:val="0"/>
              <w:autoSpaceDN w:val="0"/>
              <w:spacing w:after="0" w:line="240" w:lineRule="auto"/>
              <w:jc w:val="center"/>
              <w:rPr>
                <w:rFonts w:ascii="Times New Roman" w:hAnsi="Times New Roman"/>
                <w:b/>
                <w:sz w:val="18"/>
                <w:szCs w:val="18"/>
              </w:rPr>
            </w:pPr>
            <w:r w:rsidRPr="00EF1E72">
              <w:rPr>
                <w:rFonts w:ascii="Times New Roman" w:hAnsi="Times New Roman"/>
                <w:b/>
                <w:sz w:val="18"/>
                <w:szCs w:val="18"/>
              </w:rPr>
              <w:t>4 308 024,46</w:t>
            </w:r>
          </w:p>
        </w:tc>
        <w:tc>
          <w:tcPr>
            <w:tcW w:w="1275" w:type="dxa"/>
          </w:tcPr>
          <w:p w:rsidR="00EF1E72" w:rsidRPr="00EF1E72" w:rsidRDefault="00EF1E72" w:rsidP="00EF1E72">
            <w:pPr>
              <w:widowControl w:val="0"/>
              <w:autoSpaceDE w:val="0"/>
              <w:autoSpaceDN w:val="0"/>
              <w:spacing w:after="0" w:line="240" w:lineRule="auto"/>
              <w:jc w:val="center"/>
              <w:rPr>
                <w:rFonts w:ascii="Times New Roman" w:hAnsi="Times New Roman"/>
                <w:b/>
                <w:sz w:val="18"/>
                <w:szCs w:val="18"/>
              </w:rPr>
            </w:pPr>
            <w:r w:rsidRPr="00EF1E72">
              <w:rPr>
                <w:rFonts w:ascii="Times New Roman" w:hAnsi="Times New Roman"/>
                <w:b/>
                <w:sz w:val="18"/>
                <w:szCs w:val="18"/>
              </w:rPr>
              <w:t>4 560 100.00</w:t>
            </w:r>
          </w:p>
        </w:tc>
        <w:tc>
          <w:tcPr>
            <w:tcW w:w="1701" w:type="dxa"/>
          </w:tcPr>
          <w:p w:rsidR="00EF1E72" w:rsidRPr="00EF1E72" w:rsidRDefault="00EF1E72" w:rsidP="00EF1E72">
            <w:pPr>
              <w:widowControl w:val="0"/>
              <w:autoSpaceDE w:val="0"/>
              <w:autoSpaceDN w:val="0"/>
              <w:spacing w:after="0" w:line="240" w:lineRule="auto"/>
              <w:jc w:val="center"/>
              <w:rPr>
                <w:rFonts w:ascii="Times New Roman" w:hAnsi="Times New Roman"/>
                <w:b/>
                <w:sz w:val="18"/>
                <w:szCs w:val="18"/>
              </w:rPr>
            </w:pPr>
            <w:r w:rsidRPr="00EF1E72">
              <w:rPr>
                <w:rFonts w:ascii="Times New Roman" w:hAnsi="Times New Roman"/>
                <w:b/>
                <w:sz w:val="18"/>
                <w:szCs w:val="18"/>
              </w:rPr>
              <w:t>3 758 000,00</w:t>
            </w:r>
          </w:p>
        </w:tc>
        <w:tc>
          <w:tcPr>
            <w:tcW w:w="1985" w:type="dxa"/>
          </w:tcPr>
          <w:p w:rsidR="00EF1E72" w:rsidRPr="00EF1E72" w:rsidRDefault="00EF1E72" w:rsidP="00EF1E72">
            <w:pPr>
              <w:widowControl w:val="0"/>
              <w:autoSpaceDE w:val="0"/>
              <w:autoSpaceDN w:val="0"/>
              <w:spacing w:after="0" w:line="240" w:lineRule="auto"/>
              <w:jc w:val="center"/>
              <w:rPr>
                <w:rFonts w:ascii="Times New Roman" w:hAnsi="Times New Roman"/>
                <w:b/>
                <w:sz w:val="18"/>
                <w:szCs w:val="18"/>
              </w:rPr>
            </w:pPr>
            <w:r w:rsidRPr="00EF1E72">
              <w:rPr>
                <w:rFonts w:ascii="Times New Roman" w:hAnsi="Times New Roman"/>
                <w:b/>
                <w:sz w:val="18"/>
                <w:szCs w:val="18"/>
              </w:rPr>
              <w:t>12 626 124,46</w:t>
            </w:r>
          </w:p>
        </w:tc>
      </w:tr>
      <w:tr w:rsidR="00EF1E72" w:rsidRPr="00EF1E72" w:rsidTr="00585655">
        <w:trPr>
          <w:trHeight w:val="342"/>
        </w:trPr>
        <w:tc>
          <w:tcPr>
            <w:tcW w:w="464" w:type="dxa"/>
            <w:vMerge/>
          </w:tcPr>
          <w:p w:rsidR="00EF1E72" w:rsidRPr="00EF1E72" w:rsidRDefault="00EF1E72" w:rsidP="00EF1E72">
            <w:pPr>
              <w:widowControl w:val="0"/>
              <w:autoSpaceDE w:val="0"/>
              <w:autoSpaceDN w:val="0"/>
              <w:spacing w:after="0" w:line="240" w:lineRule="auto"/>
              <w:rPr>
                <w:rFonts w:ascii="Times New Roman" w:hAnsi="Times New Roman"/>
                <w:sz w:val="18"/>
                <w:szCs w:val="18"/>
              </w:rPr>
            </w:pPr>
          </w:p>
        </w:tc>
        <w:tc>
          <w:tcPr>
            <w:tcW w:w="1016" w:type="dxa"/>
            <w:vMerge/>
          </w:tcPr>
          <w:p w:rsidR="00EF1E72" w:rsidRPr="00EF1E72" w:rsidRDefault="00EF1E72" w:rsidP="00EF1E72">
            <w:pPr>
              <w:spacing w:after="0" w:line="240" w:lineRule="auto"/>
              <w:rPr>
                <w:rFonts w:ascii="Times New Roman" w:hAnsi="Times New Roman"/>
                <w:sz w:val="18"/>
                <w:szCs w:val="18"/>
              </w:rPr>
            </w:pPr>
          </w:p>
        </w:tc>
        <w:tc>
          <w:tcPr>
            <w:tcW w:w="2410" w:type="dxa"/>
            <w:vMerge/>
          </w:tcPr>
          <w:p w:rsidR="00EF1E72" w:rsidRPr="00EF1E72" w:rsidRDefault="00EF1E72" w:rsidP="00EF1E72">
            <w:pPr>
              <w:widowControl w:val="0"/>
              <w:autoSpaceDE w:val="0"/>
              <w:autoSpaceDN w:val="0"/>
              <w:spacing w:after="0" w:line="240" w:lineRule="auto"/>
              <w:rPr>
                <w:rFonts w:ascii="Times New Roman" w:hAnsi="Times New Roman"/>
                <w:sz w:val="18"/>
                <w:szCs w:val="18"/>
              </w:rPr>
            </w:pPr>
          </w:p>
        </w:tc>
        <w:tc>
          <w:tcPr>
            <w:tcW w:w="1701" w:type="dxa"/>
          </w:tcPr>
          <w:p w:rsidR="00EF1E72" w:rsidRPr="00EF1E72" w:rsidRDefault="00EF1E72" w:rsidP="00EF1E72">
            <w:pPr>
              <w:widowControl w:val="0"/>
              <w:autoSpaceDE w:val="0"/>
              <w:autoSpaceDN w:val="0"/>
              <w:spacing w:after="0" w:line="240" w:lineRule="auto"/>
              <w:rPr>
                <w:rFonts w:ascii="Times New Roman" w:hAnsi="Times New Roman"/>
                <w:sz w:val="18"/>
                <w:szCs w:val="18"/>
              </w:rPr>
            </w:pPr>
            <w:r w:rsidRPr="00EF1E72">
              <w:rPr>
                <w:rFonts w:ascii="Times New Roman" w:hAnsi="Times New Roman"/>
                <w:sz w:val="18"/>
                <w:szCs w:val="18"/>
              </w:rPr>
              <w:t>МКУ «АПГ»</w:t>
            </w:r>
          </w:p>
        </w:tc>
        <w:tc>
          <w:tcPr>
            <w:tcW w:w="567" w:type="dxa"/>
          </w:tcPr>
          <w:p w:rsidR="00EF1E72" w:rsidRPr="00EF1E72" w:rsidRDefault="00EF1E72" w:rsidP="00EF1E72">
            <w:pPr>
              <w:spacing w:after="0" w:line="240" w:lineRule="auto"/>
              <w:jc w:val="center"/>
              <w:rPr>
                <w:rFonts w:ascii="Times New Roman" w:hAnsi="Times New Roman"/>
                <w:sz w:val="18"/>
                <w:szCs w:val="18"/>
              </w:rPr>
            </w:pPr>
            <w:r w:rsidRPr="00EF1E72">
              <w:rPr>
                <w:rFonts w:ascii="Times New Roman" w:hAnsi="Times New Roman"/>
                <w:sz w:val="18"/>
                <w:szCs w:val="18"/>
              </w:rPr>
              <w:t>017</w:t>
            </w:r>
          </w:p>
        </w:tc>
        <w:tc>
          <w:tcPr>
            <w:tcW w:w="567" w:type="dxa"/>
          </w:tcPr>
          <w:p w:rsidR="00EF1E72" w:rsidRPr="00EF1E72" w:rsidRDefault="00EF1E72" w:rsidP="00EF1E72">
            <w:pPr>
              <w:spacing w:after="0" w:line="240" w:lineRule="auto"/>
              <w:jc w:val="center"/>
              <w:rPr>
                <w:rFonts w:ascii="Times New Roman" w:hAnsi="Times New Roman"/>
                <w:sz w:val="18"/>
                <w:szCs w:val="18"/>
              </w:rPr>
            </w:pPr>
          </w:p>
        </w:tc>
        <w:tc>
          <w:tcPr>
            <w:tcW w:w="1275" w:type="dxa"/>
          </w:tcPr>
          <w:p w:rsidR="00EF1E72" w:rsidRPr="00EF1E72" w:rsidRDefault="00EF1E72" w:rsidP="00EF1E72">
            <w:pPr>
              <w:widowControl w:val="0"/>
              <w:autoSpaceDE w:val="0"/>
              <w:autoSpaceDN w:val="0"/>
              <w:spacing w:after="0" w:line="240" w:lineRule="auto"/>
              <w:jc w:val="center"/>
              <w:rPr>
                <w:rFonts w:ascii="Times New Roman" w:hAnsi="Times New Roman"/>
                <w:sz w:val="18"/>
                <w:szCs w:val="18"/>
              </w:rPr>
            </w:pPr>
            <w:r w:rsidRPr="00EF1E72">
              <w:rPr>
                <w:rFonts w:ascii="Times New Roman" w:hAnsi="Times New Roman"/>
                <w:sz w:val="18"/>
                <w:szCs w:val="18"/>
              </w:rPr>
              <w:t>0530089100</w:t>
            </w:r>
          </w:p>
          <w:p w:rsidR="00EF1E72" w:rsidRPr="00EF1E72" w:rsidRDefault="00EF1E72" w:rsidP="00EF1E72">
            <w:pPr>
              <w:widowControl w:val="0"/>
              <w:autoSpaceDE w:val="0"/>
              <w:autoSpaceDN w:val="0"/>
              <w:spacing w:after="0" w:line="240" w:lineRule="auto"/>
              <w:rPr>
                <w:rFonts w:ascii="Times New Roman" w:hAnsi="Times New Roman"/>
                <w:sz w:val="18"/>
                <w:szCs w:val="18"/>
              </w:rPr>
            </w:pPr>
          </w:p>
        </w:tc>
        <w:tc>
          <w:tcPr>
            <w:tcW w:w="567" w:type="dxa"/>
          </w:tcPr>
          <w:p w:rsidR="00EF1E72" w:rsidRPr="00EF1E72" w:rsidRDefault="00EF1E72" w:rsidP="00EF1E72">
            <w:pPr>
              <w:widowControl w:val="0"/>
              <w:autoSpaceDE w:val="0"/>
              <w:autoSpaceDN w:val="0"/>
              <w:spacing w:after="0" w:line="240" w:lineRule="auto"/>
              <w:rPr>
                <w:rFonts w:ascii="Times New Roman" w:hAnsi="Times New Roman"/>
                <w:sz w:val="18"/>
                <w:szCs w:val="18"/>
              </w:rPr>
            </w:pPr>
          </w:p>
        </w:tc>
        <w:tc>
          <w:tcPr>
            <w:tcW w:w="1560" w:type="dxa"/>
          </w:tcPr>
          <w:p w:rsidR="00EF1E72" w:rsidRPr="00EF1E72" w:rsidRDefault="00EF1E72" w:rsidP="00EF1E72">
            <w:pPr>
              <w:widowControl w:val="0"/>
              <w:autoSpaceDE w:val="0"/>
              <w:autoSpaceDN w:val="0"/>
              <w:spacing w:after="0" w:line="240" w:lineRule="auto"/>
              <w:jc w:val="center"/>
              <w:rPr>
                <w:rFonts w:ascii="Times New Roman" w:hAnsi="Times New Roman"/>
                <w:b/>
                <w:sz w:val="18"/>
                <w:szCs w:val="18"/>
              </w:rPr>
            </w:pPr>
            <w:r w:rsidRPr="00EF1E72">
              <w:rPr>
                <w:rFonts w:ascii="Times New Roman" w:hAnsi="Times New Roman"/>
                <w:b/>
                <w:sz w:val="18"/>
                <w:szCs w:val="18"/>
              </w:rPr>
              <w:t>4 308 024,46</w:t>
            </w:r>
          </w:p>
        </w:tc>
        <w:tc>
          <w:tcPr>
            <w:tcW w:w="1275" w:type="dxa"/>
          </w:tcPr>
          <w:p w:rsidR="00EF1E72" w:rsidRPr="00EF1E72" w:rsidRDefault="00EF1E72" w:rsidP="00EF1E72">
            <w:pPr>
              <w:widowControl w:val="0"/>
              <w:autoSpaceDE w:val="0"/>
              <w:autoSpaceDN w:val="0"/>
              <w:spacing w:after="0" w:line="240" w:lineRule="auto"/>
              <w:jc w:val="center"/>
              <w:rPr>
                <w:rFonts w:ascii="Times New Roman" w:hAnsi="Times New Roman"/>
                <w:sz w:val="18"/>
                <w:szCs w:val="18"/>
              </w:rPr>
            </w:pPr>
            <w:r w:rsidRPr="00EF1E72">
              <w:rPr>
                <w:rFonts w:ascii="Times New Roman" w:hAnsi="Times New Roman"/>
                <w:b/>
                <w:sz w:val="18"/>
                <w:szCs w:val="18"/>
              </w:rPr>
              <w:t>4 560 100,00</w:t>
            </w:r>
          </w:p>
        </w:tc>
        <w:tc>
          <w:tcPr>
            <w:tcW w:w="1701" w:type="dxa"/>
          </w:tcPr>
          <w:p w:rsidR="00EF1E72" w:rsidRPr="00EF1E72" w:rsidRDefault="00EF1E72" w:rsidP="00EF1E72">
            <w:pPr>
              <w:widowControl w:val="0"/>
              <w:autoSpaceDE w:val="0"/>
              <w:autoSpaceDN w:val="0"/>
              <w:spacing w:after="0" w:line="240" w:lineRule="auto"/>
              <w:jc w:val="center"/>
              <w:rPr>
                <w:rFonts w:ascii="Times New Roman" w:hAnsi="Times New Roman"/>
                <w:b/>
                <w:sz w:val="18"/>
                <w:szCs w:val="18"/>
              </w:rPr>
            </w:pPr>
            <w:r w:rsidRPr="00EF1E72">
              <w:rPr>
                <w:rFonts w:ascii="Times New Roman" w:hAnsi="Times New Roman"/>
                <w:b/>
                <w:sz w:val="18"/>
                <w:szCs w:val="18"/>
              </w:rPr>
              <w:t>3 758 000,00</w:t>
            </w:r>
          </w:p>
        </w:tc>
        <w:tc>
          <w:tcPr>
            <w:tcW w:w="1985" w:type="dxa"/>
          </w:tcPr>
          <w:p w:rsidR="00EF1E72" w:rsidRPr="00EF1E72" w:rsidRDefault="00EF1E72" w:rsidP="00EF1E72">
            <w:pPr>
              <w:widowControl w:val="0"/>
              <w:autoSpaceDE w:val="0"/>
              <w:autoSpaceDN w:val="0"/>
              <w:spacing w:after="0" w:line="240" w:lineRule="auto"/>
              <w:jc w:val="center"/>
              <w:rPr>
                <w:rFonts w:ascii="Times New Roman" w:hAnsi="Times New Roman"/>
                <w:sz w:val="18"/>
                <w:szCs w:val="18"/>
              </w:rPr>
            </w:pPr>
            <w:r w:rsidRPr="00EF1E72">
              <w:rPr>
                <w:rFonts w:ascii="Times New Roman" w:hAnsi="Times New Roman"/>
                <w:b/>
                <w:sz w:val="18"/>
                <w:szCs w:val="18"/>
              </w:rPr>
              <w:t>12 626 124,46</w:t>
            </w:r>
          </w:p>
        </w:tc>
      </w:tr>
      <w:tr w:rsidR="00EF1E72" w:rsidRPr="00EF1E72" w:rsidTr="00585655">
        <w:trPr>
          <w:trHeight w:val="317"/>
        </w:trPr>
        <w:tc>
          <w:tcPr>
            <w:tcW w:w="464" w:type="dxa"/>
          </w:tcPr>
          <w:p w:rsidR="00EF1E72" w:rsidRPr="00EF1E72" w:rsidRDefault="00EF1E72" w:rsidP="00EF1E72">
            <w:pPr>
              <w:widowControl w:val="0"/>
              <w:autoSpaceDE w:val="0"/>
              <w:autoSpaceDN w:val="0"/>
              <w:spacing w:after="0" w:line="240" w:lineRule="auto"/>
              <w:rPr>
                <w:rFonts w:ascii="Times New Roman" w:hAnsi="Times New Roman"/>
                <w:sz w:val="18"/>
                <w:szCs w:val="18"/>
              </w:rPr>
            </w:pPr>
            <w:r w:rsidRPr="00EF1E72">
              <w:rPr>
                <w:rFonts w:ascii="Times New Roman" w:hAnsi="Times New Roman"/>
                <w:sz w:val="18"/>
                <w:szCs w:val="18"/>
              </w:rPr>
              <w:t>9</w:t>
            </w:r>
          </w:p>
        </w:tc>
        <w:tc>
          <w:tcPr>
            <w:tcW w:w="1016" w:type="dxa"/>
          </w:tcPr>
          <w:p w:rsidR="00EF1E72" w:rsidRPr="00EF1E72" w:rsidRDefault="00EF1E72" w:rsidP="00EF1E72">
            <w:pPr>
              <w:spacing w:after="0" w:line="240" w:lineRule="auto"/>
              <w:rPr>
                <w:rFonts w:ascii="Times New Roman" w:hAnsi="Times New Roman"/>
                <w:sz w:val="18"/>
                <w:szCs w:val="18"/>
              </w:rPr>
            </w:pPr>
            <w:r w:rsidRPr="00EF1E72">
              <w:rPr>
                <w:rFonts w:ascii="Times New Roman" w:hAnsi="Times New Roman"/>
                <w:sz w:val="18"/>
                <w:szCs w:val="18"/>
              </w:rPr>
              <w:t>Мероприятие 3.1</w:t>
            </w:r>
          </w:p>
        </w:tc>
        <w:tc>
          <w:tcPr>
            <w:tcW w:w="2410" w:type="dxa"/>
          </w:tcPr>
          <w:p w:rsidR="00EF1E72" w:rsidRPr="00EF1E72" w:rsidRDefault="00EF1E72" w:rsidP="00EF1E72">
            <w:pPr>
              <w:spacing w:after="0" w:line="240" w:lineRule="auto"/>
              <w:jc w:val="both"/>
              <w:rPr>
                <w:rFonts w:ascii="Times New Roman" w:hAnsi="Times New Roman"/>
                <w:sz w:val="18"/>
                <w:szCs w:val="18"/>
              </w:rPr>
            </w:pPr>
            <w:r w:rsidRPr="00EF1E72">
              <w:rPr>
                <w:rFonts w:ascii="Times New Roman" w:hAnsi="Times New Roman"/>
                <w:sz w:val="18"/>
                <w:szCs w:val="18"/>
              </w:rPr>
              <w:t>Обеспечение деятельности МКУ «АПГ»</w:t>
            </w:r>
          </w:p>
        </w:tc>
        <w:tc>
          <w:tcPr>
            <w:tcW w:w="1701" w:type="dxa"/>
          </w:tcPr>
          <w:p w:rsidR="00EF1E72" w:rsidRPr="00EF1E72" w:rsidRDefault="00EF1E72" w:rsidP="00EF1E72">
            <w:pPr>
              <w:widowControl w:val="0"/>
              <w:autoSpaceDE w:val="0"/>
              <w:autoSpaceDN w:val="0"/>
              <w:spacing w:after="0" w:line="240" w:lineRule="auto"/>
              <w:rPr>
                <w:rFonts w:ascii="Times New Roman" w:hAnsi="Times New Roman"/>
                <w:sz w:val="18"/>
                <w:szCs w:val="18"/>
              </w:rPr>
            </w:pPr>
            <w:r w:rsidRPr="00EF1E72">
              <w:rPr>
                <w:rFonts w:ascii="Times New Roman" w:hAnsi="Times New Roman"/>
                <w:sz w:val="18"/>
                <w:szCs w:val="18"/>
              </w:rPr>
              <w:t>МКУ «АПГ»</w:t>
            </w:r>
          </w:p>
        </w:tc>
        <w:tc>
          <w:tcPr>
            <w:tcW w:w="567" w:type="dxa"/>
          </w:tcPr>
          <w:p w:rsidR="00EF1E72" w:rsidRPr="00EF1E72" w:rsidRDefault="00EF1E72" w:rsidP="00EF1E72">
            <w:pPr>
              <w:spacing w:after="0" w:line="240" w:lineRule="auto"/>
              <w:jc w:val="center"/>
              <w:rPr>
                <w:rFonts w:ascii="Times New Roman" w:hAnsi="Times New Roman"/>
                <w:sz w:val="18"/>
                <w:szCs w:val="18"/>
              </w:rPr>
            </w:pPr>
            <w:r w:rsidRPr="00EF1E72">
              <w:rPr>
                <w:rFonts w:ascii="Times New Roman" w:hAnsi="Times New Roman"/>
                <w:sz w:val="18"/>
                <w:szCs w:val="18"/>
              </w:rPr>
              <w:t>017</w:t>
            </w:r>
          </w:p>
          <w:p w:rsidR="00EF1E72" w:rsidRPr="00EF1E72" w:rsidRDefault="00EF1E72" w:rsidP="00EF1E72">
            <w:pPr>
              <w:spacing w:after="0" w:line="240" w:lineRule="auto"/>
              <w:jc w:val="center"/>
              <w:rPr>
                <w:rFonts w:ascii="Times New Roman" w:hAnsi="Times New Roman"/>
                <w:sz w:val="18"/>
                <w:szCs w:val="18"/>
              </w:rPr>
            </w:pPr>
            <w:r w:rsidRPr="00EF1E72">
              <w:rPr>
                <w:rFonts w:ascii="Times New Roman" w:hAnsi="Times New Roman"/>
                <w:sz w:val="18"/>
                <w:szCs w:val="18"/>
              </w:rPr>
              <w:t>017</w:t>
            </w:r>
          </w:p>
          <w:p w:rsidR="00EF1E72" w:rsidRPr="00EF1E72" w:rsidRDefault="00EF1E72" w:rsidP="00EF1E72">
            <w:pPr>
              <w:spacing w:after="0" w:line="240" w:lineRule="auto"/>
              <w:jc w:val="center"/>
              <w:rPr>
                <w:rFonts w:ascii="Times New Roman" w:hAnsi="Times New Roman"/>
                <w:sz w:val="18"/>
                <w:szCs w:val="18"/>
              </w:rPr>
            </w:pPr>
            <w:r w:rsidRPr="00EF1E72">
              <w:rPr>
                <w:rFonts w:ascii="Times New Roman" w:hAnsi="Times New Roman"/>
                <w:sz w:val="18"/>
                <w:szCs w:val="18"/>
              </w:rPr>
              <w:t>017</w:t>
            </w:r>
          </w:p>
          <w:p w:rsidR="00EF1E72" w:rsidRPr="00EF1E72" w:rsidRDefault="00EF1E72" w:rsidP="00EF1E72">
            <w:pPr>
              <w:spacing w:after="0" w:line="240" w:lineRule="auto"/>
              <w:jc w:val="center"/>
              <w:rPr>
                <w:rFonts w:ascii="Times New Roman" w:hAnsi="Times New Roman"/>
                <w:sz w:val="18"/>
                <w:szCs w:val="18"/>
              </w:rPr>
            </w:pPr>
          </w:p>
        </w:tc>
        <w:tc>
          <w:tcPr>
            <w:tcW w:w="567" w:type="dxa"/>
          </w:tcPr>
          <w:p w:rsidR="00EF1E72" w:rsidRPr="00EF1E72" w:rsidRDefault="00EF1E72" w:rsidP="00EF1E72">
            <w:pPr>
              <w:spacing w:after="0" w:line="240" w:lineRule="auto"/>
              <w:jc w:val="center"/>
              <w:rPr>
                <w:rFonts w:ascii="Times New Roman" w:hAnsi="Times New Roman"/>
                <w:sz w:val="18"/>
                <w:szCs w:val="18"/>
              </w:rPr>
            </w:pPr>
            <w:r w:rsidRPr="00EF1E72">
              <w:rPr>
                <w:rFonts w:ascii="Times New Roman" w:hAnsi="Times New Roman"/>
                <w:sz w:val="18"/>
                <w:szCs w:val="18"/>
              </w:rPr>
              <w:t>0113</w:t>
            </w:r>
          </w:p>
          <w:p w:rsidR="00EF1E72" w:rsidRPr="00EF1E72" w:rsidRDefault="00EF1E72" w:rsidP="00EF1E72">
            <w:pPr>
              <w:spacing w:after="0" w:line="240" w:lineRule="auto"/>
              <w:jc w:val="center"/>
              <w:rPr>
                <w:rFonts w:ascii="Times New Roman" w:hAnsi="Times New Roman"/>
                <w:sz w:val="18"/>
                <w:szCs w:val="18"/>
              </w:rPr>
            </w:pPr>
            <w:r w:rsidRPr="00EF1E72">
              <w:rPr>
                <w:rFonts w:ascii="Times New Roman" w:hAnsi="Times New Roman"/>
                <w:sz w:val="18"/>
                <w:szCs w:val="18"/>
              </w:rPr>
              <w:t>0113</w:t>
            </w:r>
          </w:p>
          <w:p w:rsidR="00EF1E72" w:rsidRPr="00EF1E72" w:rsidRDefault="00EF1E72" w:rsidP="00EF1E72">
            <w:pPr>
              <w:spacing w:after="0" w:line="240" w:lineRule="auto"/>
              <w:jc w:val="center"/>
              <w:rPr>
                <w:rFonts w:ascii="Times New Roman" w:hAnsi="Times New Roman"/>
                <w:sz w:val="18"/>
                <w:szCs w:val="18"/>
              </w:rPr>
            </w:pPr>
            <w:r w:rsidRPr="00EF1E72">
              <w:rPr>
                <w:rFonts w:ascii="Times New Roman" w:hAnsi="Times New Roman"/>
                <w:sz w:val="18"/>
                <w:szCs w:val="18"/>
              </w:rPr>
              <w:t>0113</w:t>
            </w:r>
          </w:p>
          <w:p w:rsidR="00EF1E72" w:rsidRPr="00EF1E72" w:rsidRDefault="00EF1E72" w:rsidP="00EF1E72">
            <w:pPr>
              <w:spacing w:after="0" w:line="240" w:lineRule="auto"/>
              <w:jc w:val="center"/>
              <w:rPr>
                <w:rFonts w:ascii="Times New Roman" w:hAnsi="Times New Roman"/>
                <w:sz w:val="18"/>
                <w:szCs w:val="18"/>
                <w:lang w:val="en-US"/>
              </w:rPr>
            </w:pPr>
          </w:p>
        </w:tc>
        <w:tc>
          <w:tcPr>
            <w:tcW w:w="1275" w:type="dxa"/>
          </w:tcPr>
          <w:p w:rsidR="00EF1E72" w:rsidRPr="00EF1E72" w:rsidRDefault="00EF1E72" w:rsidP="00EF1E72">
            <w:pPr>
              <w:widowControl w:val="0"/>
              <w:autoSpaceDE w:val="0"/>
              <w:autoSpaceDN w:val="0"/>
              <w:spacing w:after="0" w:line="240" w:lineRule="auto"/>
              <w:jc w:val="center"/>
              <w:rPr>
                <w:rFonts w:ascii="Times New Roman" w:hAnsi="Times New Roman"/>
                <w:sz w:val="18"/>
                <w:szCs w:val="18"/>
              </w:rPr>
            </w:pPr>
            <w:r w:rsidRPr="00EF1E72">
              <w:rPr>
                <w:rFonts w:ascii="Times New Roman" w:hAnsi="Times New Roman"/>
                <w:sz w:val="18"/>
                <w:szCs w:val="18"/>
              </w:rPr>
              <w:t>0530089100</w:t>
            </w:r>
          </w:p>
          <w:p w:rsidR="00EF1E72" w:rsidRPr="00EF1E72" w:rsidRDefault="00EF1E72" w:rsidP="00EF1E72">
            <w:pPr>
              <w:widowControl w:val="0"/>
              <w:autoSpaceDE w:val="0"/>
              <w:autoSpaceDN w:val="0"/>
              <w:spacing w:after="0" w:line="240" w:lineRule="auto"/>
              <w:jc w:val="center"/>
              <w:rPr>
                <w:rFonts w:ascii="Times New Roman" w:hAnsi="Times New Roman"/>
                <w:sz w:val="18"/>
                <w:szCs w:val="18"/>
              </w:rPr>
            </w:pPr>
            <w:r w:rsidRPr="00EF1E72">
              <w:rPr>
                <w:rFonts w:ascii="Times New Roman" w:hAnsi="Times New Roman"/>
                <w:sz w:val="18"/>
                <w:szCs w:val="18"/>
              </w:rPr>
              <w:t>0530089100</w:t>
            </w:r>
          </w:p>
          <w:p w:rsidR="00EF1E72" w:rsidRPr="00EF1E72" w:rsidRDefault="00EF1E72" w:rsidP="00EF1E72">
            <w:pPr>
              <w:widowControl w:val="0"/>
              <w:autoSpaceDE w:val="0"/>
              <w:autoSpaceDN w:val="0"/>
              <w:spacing w:after="0" w:line="240" w:lineRule="auto"/>
              <w:jc w:val="center"/>
              <w:rPr>
                <w:rFonts w:ascii="Times New Roman" w:hAnsi="Times New Roman"/>
                <w:sz w:val="18"/>
                <w:szCs w:val="18"/>
              </w:rPr>
            </w:pPr>
            <w:r w:rsidRPr="00EF1E72">
              <w:rPr>
                <w:rFonts w:ascii="Times New Roman" w:hAnsi="Times New Roman"/>
                <w:sz w:val="18"/>
                <w:szCs w:val="18"/>
              </w:rPr>
              <w:t>0530089100</w:t>
            </w:r>
          </w:p>
        </w:tc>
        <w:tc>
          <w:tcPr>
            <w:tcW w:w="567" w:type="dxa"/>
          </w:tcPr>
          <w:p w:rsidR="00EF1E72" w:rsidRPr="00EF1E72" w:rsidRDefault="00EF1E72" w:rsidP="00EF1E72">
            <w:pPr>
              <w:widowControl w:val="0"/>
              <w:autoSpaceDE w:val="0"/>
              <w:autoSpaceDN w:val="0"/>
              <w:spacing w:after="0" w:line="240" w:lineRule="auto"/>
              <w:jc w:val="center"/>
              <w:rPr>
                <w:rFonts w:ascii="Times New Roman" w:hAnsi="Times New Roman"/>
                <w:sz w:val="18"/>
                <w:szCs w:val="18"/>
              </w:rPr>
            </w:pPr>
            <w:r w:rsidRPr="00EF1E72">
              <w:rPr>
                <w:rFonts w:ascii="Times New Roman" w:hAnsi="Times New Roman"/>
                <w:sz w:val="18"/>
                <w:szCs w:val="18"/>
              </w:rPr>
              <w:t>110</w:t>
            </w:r>
          </w:p>
          <w:p w:rsidR="00EF1E72" w:rsidRPr="00EF1E72" w:rsidRDefault="00EF1E72" w:rsidP="00EF1E72">
            <w:pPr>
              <w:widowControl w:val="0"/>
              <w:autoSpaceDE w:val="0"/>
              <w:autoSpaceDN w:val="0"/>
              <w:spacing w:after="0" w:line="240" w:lineRule="auto"/>
              <w:jc w:val="center"/>
              <w:rPr>
                <w:rFonts w:ascii="Times New Roman" w:hAnsi="Times New Roman"/>
                <w:sz w:val="18"/>
                <w:szCs w:val="18"/>
              </w:rPr>
            </w:pPr>
            <w:r w:rsidRPr="00EF1E72">
              <w:rPr>
                <w:rFonts w:ascii="Times New Roman" w:hAnsi="Times New Roman"/>
                <w:sz w:val="18"/>
                <w:szCs w:val="18"/>
              </w:rPr>
              <w:t>240</w:t>
            </w:r>
          </w:p>
          <w:p w:rsidR="00EF1E72" w:rsidRPr="00EF1E72" w:rsidRDefault="00EF1E72" w:rsidP="00EF1E72">
            <w:pPr>
              <w:widowControl w:val="0"/>
              <w:autoSpaceDE w:val="0"/>
              <w:autoSpaceDN w:val="0"/>
              <w:spacing w:after="0" w:line="240" w:lineRule="auto"/>
              <w:jc w:val="center"/>
              <w:rPr>
                <w:rFonts w:ascii="Times New Roman" w:hAnsi="Times New Roman"/>
                <w:sz w:val="18"/>
                <w:szCs w:val="18"/>
              </w:rPr>
            </w:pPr>
            <w:r w:rsidRPr="00EF1E72">
              <w:rPr>
                <w:rFonts w:ascii="Times New Roman" w:hAnsi="Times New Roman"/>
                <w:sz w:val="18"/>
                <w:szCs w:val="18"/>
              </w:rPr>
              <w:t>850</w:t>
            </w:r>
          </w:p>
          <w:p w:rsidR="00EF1E72" w:rsidRPr="00EF1E72" w:rsidRDefault="00EF1E72" w:rsidP="00EF1E72">
            <w:pPr>
              <w:widowControl w:val="0"/>
              <w:autoSpaceDE w:val="0"/>
              <w:autoSpaceDN w:val="0"/>
              <w:spacing w:after="0" w:line="240" w:lineRule="auto"/>
              <w:rPr>
                <w:rFonts w:ascii="Times New Roman" w:hAnsi="Times New Roman"/>
                <w:sz w:val="18"/>
                <w:szCs w:val="18"/>
              </w:rPr>
            </w:pPr>
          </w:p>
        </w:tc>
        <w:tc>
          <w:tcPr>
            <w:tcW w:w="1560" w:type="dxa"/>
          </w:tcPr>
          <w:p w:rsidR="00EF1E72" w:rsidRPr="00EF1E72" w:rsidRDefault="00EF1E72" w:rsidP="00EF1E72">
            <w:pPr>
              <w:widowControl w:val="0"/>
              <w:autoSpaceDE w:val="0"/>
              <w:autoSpaceDN w:val="0"/>
              <w:spacing w:after="0" w:line="240" w:lineRule="auto"/>
              <w:jc w:val="center"/>
              <w:rPr>
                <w:rFonts w:ascii="Times New Roman" w:hAnsi="Times New Roman"/>
                <w:sz w:val="18"/>
                <w:szCs w:val="18"/>
              </w:rPr>
            </w:pPr>
            <w:r w:rsidRPr="00EF1E72">
              <w:rPr>
                <w:rFonts w:ascii="Times New Roman" w:hAnsi="Times New Roman"/>
                <w:sz w:val="18"/>
                <w:szCs w:val="18"/>
              </w:rPr>
              <w:t>4 041 600,00</w:t>
            </w:r>
          </w:p>
          <w:p w:rsidR="00EF1E72" w:rsidRPr="00EF1E72" w:rsidRDefault="00EF1E72" w:rsidP="00EF1E72">
            <w:pPr>
              <w:widowControl w:val="0"/>
              <w:autoSpaceDE w:val="0"/>
              <w:autoSpaceDN w:val="0"/>
              <w:spacing w:after="0" w:line="240" w:lineRule="auto"/>
              <w:jc w:val="center"/>
              <w:rPr>
                <w:rFonts w:ascii="Times New Roman" w:hAnsi="Times New Roman"/>
                <w:sz w:val="18"/>
                <w:szCs w:val="18"/>
              </w:rPr>
            </w:pPr>
            <w:r w:rsidRPr="00EF1E72">
              <w:rPr>
                <w:rFonts w:ascii="Times New Roman" w:hAnsi="Times New Roman"/>
                <w:sz w:val="18"/>
                <w:szCs w:val="18"/>
              </w:rPr>
              <w:t>187 876,95</w:t>
            </w:r>
          </w:p>
          <w:p w:rsidR="00EF1E72" w:rsidRPr="00EF1E72" w:rsidRDefault="00EF1E72" w:rsidP="00EF1E72">
            <w:pPr>
              <w:widowControl w:val="0"/>
              <w:autoSpaceDE w:val="0"/>
              <w:autoSpaceDN w:val="0"/>
              <w:spacing w:after="0" w:line="240" w:lineRule="auto"/>
              <w:jc w:val="center"/>
              <w:rPr>
                <w:rFonts w:ascii="Times New Roman" w:hAnsi="Times New Roman"/>
                <w:sz w:val="18"/>
                <w:szCs w:val="18"/>
              </w:rPr>
            </w:pPr>
            <w:r w:rsidRPr="00EF1E72">
              <w:rPr>
                <w:rFonts w:ascii="Times New Roman" w:hAnsi="Times New Roman"/>
                <w:sz w:val="18"/>
                <w:szCs w:val="18"/>
              </w:rPr>
              <w:t>78 547,51</w:t>
            </w:r>
          </w:p>
        </w:tc>
        <w:tc>
          <w:tcPr>
            <w:tcW w:w="1275" w:type="dxa"/>
          </w:tcPr>
          <w:p w:rsidR="00EF1E72" w:rsidRPr="00EF1E72" w:rsidRDefault="00EF1E72" w:rsidP="00EF1E72">
            <w:pPr>
              <w:widowControl w:val="0"/>
              <w:autoSpaceDE w:val="0"/>
              <w:autoSpaceDN w:val="0"/>
              <w:spacing w:after="0" w:line="240" w:lineRule="auto"/>
              <w:jc w:val="center"/>
              <w:rPr>
                <w:rFonts w:ascii="Times New Roman" w:hAnsi="Times New Roman"/>
                <w:sz w:val="18"/>
                <w:szCs w:val="18"/>
              </w:rPr>
            </w:pPr>
            <w:r w:rsidRPr="00EF1E72">
              <w:rPr>
                <w:rFonts w:ascii="Times New Roman" w:hAnsi="Times New Roman"/>
                <w:sz w:val="18"/>
                <w:szCs w:val="18"/>
              </w:rPr>
              <w:t>4 299 700,00</w:t>
            </w:r>
          </w:p>
          <w:p w:rsidR="00EF1E72" w:rsidRPr="00EF1E72" w:rsidRDefault="00EF1E72" w:rsidP="00EF1E72">
            <w:pPr>
              <w:widowControl w:val="0"/>
              <w:autoSpaceDE w:val="0"/>
              <w:autoSpaceDN w:val="0"/>
              <w:spacing w:after="0" w:line="240" w:lineRule="auto"/>
              <w:jc w:val="center"/>
              <w:rPr>
                <w:rFonts w:ascii="Times New Roman" w:hAnsi="Times New Roman"/>
                <w:sz w:val="18"/>
                <w:szCs w:val="18"/>
              </w:rPr>
            </w:pPr>
            <w:r w:rsidRPr="00EF1E72">
              <w:rPr>
                <w:rFonts w:ascii="Times New Roman" w:hAnsi="Times New Roman"/>
                <w:sz w:val="18"/>
                <w:szCs w:val="18"/>
              </w:rPr>
              <w:t>200 400,00</w:t>
            </w:r>
          </w:p>
          <w:p w:rsidR="00EF1E72" w:rsidRPr="00EF1E72" w:rsidRDefault="00EF1E72" w:rsidP="00EF1E72">
            <w:pPr>
              <w:widowControl w:val="0"/>
              <w:autoSpaceDE w:val="0"/>
              <w:autoSpaceDN w:val="0"/>
              <w:spacing w:after="0" w:line="240" w:lineRule="auto"/>
              <w:jc w:val="center"/>
              <w:rPr>
                <w:rFonts w:ascii="Times New Roman" w:hAnsi="Times New Roman"/>
                <w:sz w:val="18"/>
                <w:szCs w:val="18"/>
              </w:rPr>
            </w:pPr>
            <w:r w:rsidRPr="00EF1E72">
              <w:rPr>
                <w:rFonts w:ascii="Times New Roman" w:hAnsi="Times New Roman"/>
                <w:sz w:val="18"/>
                <w:szCs w:val="18"/>
              </w:rPr>
              <w:t>60 000,00</w:t>
            </w:r>
          </w:p>
        </w:tc>
        <w:tc>
          <w:tcPr>
            <w:tcW w:w="1701" w:type="dxa"/>
          </w:tcPr>
          <w:p w:rsidR="00EF1E72" w:rsidRPr="00EF1E72" w:rsidRDefault="00EF1E72" w:rsidP="00EF1E72">
            <w:pPr>
              <w:widowControl w:val="0"/>
              <w:autoSpaceDE w:val="0"/>
              <w:autoSpaceDN w:val="0"/>
              <w:spacing w:after="0" w:line="240" w:lineRule="auto"/>
              <w:jc w:val="center"/>
              <w:rPr>
                <w:rFonts w:ascii="Times New Roman" w:hAnsi="Times New Roman"/>
                <w:sz w:val="18"/>
                <w:szCs w:val="18"/>
              </w:rPr>
            </w:pPr>
            <w:r w:rsidRPr="00EF1E72">
              <w:rPr>
                <w:rFonts w:ascii="Times New Roman" w:hAnsi="Times New Roman"/>
                <w:sz w:val="18"/>
                <w:szCs w:val="18"/>
              </w:rPr>
              <w:t>3 497 600,00</w:t>
            </w:r>
          </w:p>
          <w:p w:rsidR="00EF1E72" w:rsidRPr="00EF1E72" w:rsidRDefault="00EF1E72" w:rsidP="00EF1E72">
            <w:pPr>
              <w:widowControl w:val="0"/>
              <w:autoSpaceDE w:val="0"/>
              <w:autoSpaceDN w:val="0"/>
              <w:spacing w:after="0" w:line="240" w:lineRule="auto"/>
              <w:jc w:val="center"/>
              <w:rPr>
                <w:rFonts w:ascii="Times New Roman" w:hAnsi="Times New Roman"/>
                <w:sz w:val="18"/>
                <w:szCs w:val="18"/>
              </w:rPr>
            </w:pPr>
            <w:r w:rsidRPr="00EF1E72">
              <w:rPr>
                <w:rFonts w:ascii="Times New Roman" w:hAnsi="Times New Roman"/>
                <w:sz w:val="18"/>
                <w:szCs w:val="18"/>
              </w:rPr>
              <w:t>200 400,00</w:t>
            </w:r>
          </w:p>
          <w:p w:rsidR="00EF1E72" w:rsidRPr="00EF1E72" w:rsidRDefault="00EF1E72" w:rsidP="00EF1E72">
            <w:pPr>
              <w:widowControl w:val="0"/>
              <w:autoSpaceDE w:val="0"/>
              <w:autoSpaceDN w:val="0"/>
              <w:spacing w:after="0" w:line="240" w:lineRule="auto"/>
              <w:jc w:val="center"/>
              <w:rPr>
                <w:rFonts w:ascii="Times New Roman" w:hAnsi="Times New Roman"/>
                <w:sz w:val="18"/>
                <w:szCs w:val="18"/>
              </w:rPr>
            </w:pPr>
            <w:r w:rsidRPr="00EF1E72">
              <w:rPr>
                <w:rFonts w:ascii="Times New Roman" w:hAnsi="Times New Roman"/>
                <w:sz w:val="18"/>
                <w:szCs w:val="18"/>
              </w:rPr>
              <w:t>60 000,00</w:t>
            </w:r>
          </w:p>
        </w:tc>
        <w:tc>
          <w:tcPr>
            <w:tcW w:w="1985" w:type="dxa"/>
          </w:tcPr>
          <w:p w:rsidR="00EF1E72" w:rsidRPr="00EF1E72" w:rsidRDefault="00EF1E72" w:rsidP="00EF1E72">
            <w:pPr>
              <w:widowControl w:val="0"/>
              <w:autoSpaceDE w:val="0"/>
              <w:autoSpaceDN w:val="0"/>
              <w:spacing w:after="0" w:line="240" w:lineRule="auto"/>
              <w:jc w:val="center"/>
              <w:rPr>
                <w:rFonts w:ascii="Times New Roman" w:hAnsi="Times New Roman"/>
                <w:sz w:val="18"/>
                <w:szCs w:val="18"/>
              </w:rPr>
            </w:pPr>
            <w:r w:rsidRPr="00EF1E72">
              <w:rPr>
                <w:rFonts w:ascii="Times New Roman" w:hAnsi="Times New Roman"/>
                <w:sz w:val="18"/>
                <w:szCs w:val="18"/>
              </w:rPr>
              <w:t>11 838 900</w:t>
            </w:r>
          </w:p>
          <w:p w:rsidR="00EF1E72" w:rsidRPr="00EF1E72" w:rsidRDefault="00EF1E72" w:rsidP="00EF1E72">
            <w:pPr>
              <w:widowControl w:val="0"/>
              <w:autoSpaceDE w:val="0"/>
              <w:autoSpaceDN w:val="0"/>
              <w:spacing w:after="0" w:line="240" w:lineRule="auto"/>
              <w:jc w:val="center"/>
              <w:rPr>
                <w:rFonts w:ascii="Times New Roman" w:hAnsi="Times New Roman"/>
                <w:sz w:val="18"/>
                <w:szCs w:val="18"/>
              </w:rPr>
            </w:pPr>
            <w:r w:rsidRPr="00EF1E72">
              <w:rPr>
                <w:rFonts w:ascii="Times New Roman" w:hAnsi="Times New Roman"/>
                <w:sz w:val="18"/>
                <w:szCs w:val="18"/>
              </w:rPr>
              <w:t>588 676,95</w:t>
            </w:r>
          </w:p>
          <w:p w:rsidR="00EF1E72" w:rsidRPr="00EF1E72" w:rsidRDefault="00EF1E72" w:rsidP="00EF1E72">
            <w:pPr>
              <w:widowControl w:val="0"/>
              <w:autoSpaceDE w:val="0"/>
              <w:autoSpaceDN w:val="0"/>
              <w:spacing w:after="0" w:line="240" w:lineRule="auto"/>
              <w:jc w:val="center"/>
              <w:rPr>
                <w:rFonts w:ascii="Times New Roman" w:hAnsi="Times New Roman"/>
                <w:sz w:val="18"/>
                <w:szCs w:val="18"/>
              </w:rPr>
            </w:pPr>
            <w:r w:rsidRPr="00EF1E72">
              <w:rPr>
                <w:rFonts w:ascii="Times New Roman" w:hAnsi="Times New Roman"/>
                <w:sz w:val="18"/>
                <w:szCs w:val="18"/>
              </w:rPr>
              <w:t>198 547,51</w:t>
            </w:r>
          </w:p>
        </w:tc>
      </w:tr>
      <w:tr w:rsidR="00EF1E72" w:rsidRPr="00EF1E72" w:rsidTr="00585655">
        <w:trPr>
          <w:trHeight w:val="500"/>
        </w:trPr>
        <w:tc>
          <w:tcPr>
            <w:tcW w:w="464" w:type="dxa"/>
            <w:tcBorders>
              <w:left w:val="single" w:sz="4" w:space="0" w:color="auto"/>
              <w:right w:val="single" w:sz="4" w:space="0" w:color="auto"/>
            </w:tcBorders>
          </w:tcPr>
          <w:p w:rsidR="00EF1E72" w:rsidRPr="00EF1E72" w:rsidRDefault="00EF1E72" w:rsidP="00EF1E72">
            <w:pPr>
              <w:widowControl w:val="0"/>
              <w:autoSpaceDE w:val="0"/>
              <w:autoSpaceDN w:val="0"/>
              <w:spacing w:after="0" w:line="240" w:lineRule="auto"/>
              <w:rPr>
                <w:rFonts w:ascii="Times New Roman" w:hAnsi="Times New Roman"/>
                <w:sz w:val="18"/>
                <w:szCs w:val="18"/>
              </w:rPr>
            </w:pPr>
            <w:r w:rsidRPr="00EF1E72">
              <w:rPr>
                <w:rFonts w:ascii="Times New Roman" w:hAnsi="Times New Roman"/>
                <w:sz w:val="18"/>
                <w:szCs w:val="18"/>
              </w:rPr>
              <w:t>10.</w:t>
            </w:r>
          </w:p>
        </w:tc>
        <w:tc>
          <w:tcPr>
            <w:tcW w:w="1016" w:type="dxa"/>
            <w:tcBorders>
              <w:left w:val="single" w:sz="4" w:space="0" w:color="auto"/>
              <w:right w:val="single" w:sz="4" w:space="0" w:color="auto"/>
            </w:tcBorders>
          </w:tcPr>
          <w:p w:rsidR="00EF1E72" w:rsidRPr="00EF1E72" w:rsidRDefault="00EF1E72" w:rsidP="00EF1E72">
            <w:pPr>
              <w:spacing w:after="0" w:line="240" w:lineRule="auto"/>
              <w:rPr>
                <w:rFonts w:ascii="Times New Roman" w:hAnsi="Times New Roman"/>
                <w:b/>
                <w:sz w:val="18"/>
                <w:szCs w:val="18"/>
              </w:rPr>
            </w:pPr>
            <w:r w:rsidRPr="00EF1E72">
              <w:rPr>
                <w:rFonts w:ascii="Times New Roman" w:hAnsi="Times New Roman"/>
                <w:b/>
                <w:sz w:val="18"/>
                <w:szCs w:val="18"/>
              </w:rPr>
              <w:t xml:space="preserve">Подпрограмма 5 </w:t>
            </w:r>
          </w:p>
        </w:tc>
        <w:tc>
          <w:tcPr>
            <w:tcW w:w="2410" w:type="dxa"/>
            <w:tcBorders>
              <w:left w:val="single" w:sz="4" w:space="0" w:color="auto"/>
              <w:right w:val="single" w:sz="4" w:space="0" w:color="auto"/>
            </w:tcBorders>
          </w:tcPr>
          <w:p w:rsidR="00EF1E72" w:rsidRPr="00EF1E72" w:rsidRDefault="00EF1E72" w:rsidP="00EF1E72">
            <w:pPr>
              <w:spacing w:after="0" w:line="240" w:lineRule="auto"/>
              <w:jc w:val="both"/>
              <w:rPr>
                <w:rFonts w:ascii="Times New Roman" w:hAnsi="Times New Roman"/>
                <w:sz w:val="18"/>
                <w:szCs w:val="18"/>
              </w:rPr>
            </w:pPr>
            <w:r w:rsidRPr="00EF1E72">
              <w:rPr>
                <w:rFonts w:ascii="Times New Roman" w:hAnsi="Times New Roman"/>
                <w:sz w:val="18"/>
                <w:szCs w:val="18"/>
              </w:rPr>
              <w:t>Обеспечение жильем молодых семей</w:t>
            </w:r>
          </w:p>
        </w:tc>
        <w:tc>
          <w:tcPr>
            <w:tcW w:w="1701" w:type="dxa"/>
            <w:tcBorders>
              <w:top w:val="single" w:sz="4" w:space="0" w:color="auto"/>
              <w:left w:val="single" w:sz="4" w:space="0" w:color="auto"/>
              <w:bottom w:val="single" w:sz="4" w:space="0" w:color="auto"/>
              <w:right w:val="single" w:sz="4" w:space="0" w:color="auto"/>
            </w:tcBorders>
          </w:tcPr>
          <w:p w:rsidR="00EF1E72" w:rsidRPr="00EF1E72" w:rsidRDefault="00EF1E72" w:rsidP="00EF1E72">
            <w:pPr>
              <w:widowControl w:val="0"/>
              <w:autoSpaceDE w:val="0"/>
              <w:autoSpaceDN w:val="0"/>
              <w:spacing w:after="0" w:line="240" w:lineRule="auto"/>
              <w:rPr>
                <w:rFonts w:ascii="Times New Roman" w:hAnsi="Times New Roman"/>
                <w:sz w:val="18"/>
                <w:szCs w:val="18"/>
              </w:rPr>
            </w:pPr>
            <w:r w:rsidRPr="00EF1E72">
              <w:rPr>
                <w:rFonts w:ascii="Times New Roman" w:hAnsi="Times New Roman"/>
                <w:sz w:val="18"/>
                <w:szCs w:val="18"/>
              </w:rPr>
              <w:t>Администрация города Енисейска</w:t>
            </w:r>
          </w:p>
        </w:tc>
        <w:tc>
          <w:tcPr>
            <w:tcW w:w="567" w:type="dxa"/>
            <w:tcBorders>
              <w:top w:val="single" w:sz="4" w:space="0" w:color="auto"/>
              <w:left w:val="single" w:sz="4" w:space="0" w:color="auto"/>
              <w:bottom w:val="single" w:sz="4" w:space="0" w:color="auto"/>
              <w:right w:val="single" w:sz="4" w:space="0" w:color="auto"/>
            </w:tcBorders>
          </w:tcPr>
          <w:p w:rsidR="00EF1E72" w:rsidRPr="00EF1E72" w:rsidRDefault="00EF1E72" w:rsidP="00EF1E72">
            <w:pPr>
              <w:autoSpaceDE w:val="0"/>
              <w:autoSpaceDN w:val="0"/>
              <w:adjustRightInd w:val="0"/>
              <w:spacing w:after="0" w:line="240" w:lineRule="auto"/>
              <w:jc w:val="center"/>
              <w:rPr>
                <w:rFonts w:ascii="Times New Roman" w:hAnsi="Times New Roman"/>
                <w:iCs/>
                <w:sz w:val="18"/>
                <w:szCs w:val="18"/>
              </w:rPr>
            </w:pPr>
            <w:r w:rsidRPr="00EF1E72">
              <w:rPr>
                <w:rFonts w:ascii="Times New Roman" w:hAnsi="Times New Roman"/>
                <w:iCs/>
                <w:sz w:val="18"/>
                <w:szCs w:val="18"/>
              </w:rPr>
              <w:t>017</w:t>
            </w:r>
          </w:p>
        </w:tc>
        <w:tc>
          <w:tcPr>
            <w:tcW w:w="567" w:type="dxa"/>
            <w:tcBorders>
              <w:top w:val="single" w:sz="4" w:space="0" w:color="auto"/>
              <w:left w:val="single" w:sz="4" w:space="0" w:color="auto"/>
              <w:bottom w:val="single" w:sz="4" w:space="0" w:color="auto"/>
              <w:right w:val="single" w:sz="4" w:space="0" w:color="auto"/>
            </w:tcBorders>
          </w:tcPr>
          <w:p w:rsidR="00EF1E72" w:rsidRPr="00EF1E72" w:rsidRDefault="00EF1E72" w:rsidP="00EF1E72">
            <w:pPr>
              <w:autoSpaceDE w:val="0"/>
              <w:autoSpaceDN w:val="0"/>
              <w:adjustRightInd w:val="0"/>
              <w:spacing w:after="0" w:line="240" w:lineRule="auto"/>
              <w:jc w:val="center"/>
              <w:rPr>
                <w:rFonts w:ascii="Times New Roman" w:hAnsi="Times New Roman"/>
                <w:sz w:val="18"/>
                <w:szCs w:val="18"/>
              </w:rPr>
            </w:pPr>
            <w:r w:rsidRPr="00EF1E72">
              <w:rPr>
                <w:rFonts w:ascii="Times New Roman" w:hAnsi="Times New Roman"/>
                <w:sz w:val="18"/>
                <w:szCs w:val="18"/>
              </w:rPr>
              <w:t>1003</w:t>
            </w:r>
          </w:p>
        </w:tc>
        <w:tc>
          <w:tcPr>
            <w:tcW w:w="1275" w:type="dxa"/>
            <w:tcBorders>
              <w:top w:val="single" w:sz="4" w:space="0" w:color="auto"/>
              <w:left w:val="single" w:sz="4" w:space="0" w:color="auto"/>
              <w:bottom w:val="single" w:sz="4" w:space="0" w:color="auto"/>
              <w:right w:val="single" w:sz="4" w:space="0" w:color="auto"/>
            </w:tcBorders>
          </w:tcPr>
          <w:p w:rsidR="00EF1E72" w:rsidRPr="00EF1E72" w:rsidRDefault="00EF1E72" w:rsidP="00EF1E72">
            <w:pPr>
              <w:autoSpaceDE w:val="0"/>
              <w:autoSpaceDN w:val="0"/>
              <w:adjustRightInd w:val="0"/>
              <w:spacing w:after="0" w:line="240" w:lineRule="auto"/>
              <w:jc w:val="center"/>
              <w:rPr>
                <w:rFonts w:ascii="Times New Roman" w:hAnsi="Times New Roman"/>
                <w:iCs/>
                <w:sz w:val="18"/>
                <w:szCs w:val="18"/>
              </w:rPr>
            </w:pPr>
            <w:r w:rsidRPr="00EF1E72">
              <w:rPr>
                <w:rFonts w:ascii="Times New Roman" w:hAnsi="Times New Roman"/>
                <w:iCs/>
                <w:sz w:val="18"/>
                <w:szCs w:val="18"/>
              </w:rPr>
              <w:t>05500L4970</w:t>
            </w:r>
          </w:p>
        </w:tc>
        <w:tc>
          <w:tcPr>
            <w:tcW w:w="567" w:type="dxa"/>
            <w:tcBorders>
              <w:top w:val="single" w:sz="4" w:space="0" w:color="auto"/>
              <w:left w:val="single" w:sz="4" w:space="0" w:color="auto"/>
              <w:bottom w:val="single" w:sz="4" w:space="0" w:color="auto"/>
              <w:right w:val="single" w:sz="4" w:space="0" w:color="auto"/>
            </w:tcBorders>
          </w:tcPr>
          <w:p w:rsidR="00EF1E72" w:rsidRPr="00EF1E72" w:rsidRDefault="00EF1E72" w:rsidP="00EF1E72">
            <w:pPr>
              <w:autoSpaceDE w:val="0"/>
              <w:autoSpaceDN w:val="0"/>
              <w:adjustRightInd w:val="0"/>
              <w:spacing w:after="0" w:line="240" w:lineRule="auto"/>
              <w:jc w:val="center"/>
              <w:rPr>
                <w:rFonts w:ascii="Times New Roman" w:hAnsi="Times New Roman"/>
                <w:sz w:val="18"/>
                <w:szCs w:val="18"/>
              </w:rPr>
            </w:pPr>
          </w:p>
        </w:tc>
        <w:tc>
          <w:tcPr>
            <w:tcW w:w="1560" w:type="dxa"/>
            <w:tcBorders>
              <w:top w:val="single" w:sz="4" w:space="0" w:color="auto"/>
              <w:left w:val="single" w:sz="4" w:space="0" w:color="auto"/>
              <w:bottom w:val="single" w:sz="4" w:space="0" w:color="auto"/>
              <w:right w:val="single" w:sz="4" w:space="0" w:color="auto"/>
            </w:tcBorders>
          </w:tcPr>
          <w:p w:rsidR="00EF1E72" w:rsidRPr="00EF1E72" w:rsidRDefault="00EF1E72" w:rsidP="00EF1E72">
            <w:pPr>
              <w:autoSpaceDE w:val="0"/>
              <w:autoSpaceDN w:val="0"/>
              <w:adjustRightInd w:val="0"/>
              <w:spacing w:after="0" w:line="240" w:lineRule="auto"/>
              <w:jc w:val="center"/>
              <w:rPr>
                <w:rFonts w:ascii="Times New Roman" w:hAnsi="Times New Roman"/>
                <w:b/>
                <w:sz w:val="18"/>
                <w:szCs w:val="18"/>
              </w:rPr>
            </w:pPr>
            <w:r w:rsidRPr="00EF1E72">
              <w:rPr>
                <w:rFonts w:ascii="Times New Roman" w:hAnsi="Times New Roman"/>
                <w:b/>
                <w:sz w:val="18"/>
                <w:szCs w:val="18"/>
              </w:rPr>
              <w:t>3 237 788,66</w:t>
            </w:r>
          </w:p>
        </w:tc>
        <w:tc>
          <w:tcPr>
            <w:tcW w:w="1275" w:type="dxa"/>
            <w:tcBorders>
              <w:top w:val="single" w:sz="4" w:space="0" w:color="auto"/>
              <w:left w:val="single" w:sz="4" w:space="0" w:color="auto"/>
              <w:bottom w:val="single" w:sz="4" w:space="0" w:color="auto"/>
              <w:right w:val="single" w:sz="4" w:space="0" w:color="auto"/>
            </w:tcBorders>
          </w:tcPr>
          <w:p w:rsidR="00EF1E72" w:rsidRPr="00EF1E72" w:rsidRDefault="00EF1E72" w:rsidP="00EF1E72">
            <w:pPr>
              <w:autoSpaceDE w:val="0"/>
              <w:autoSpaceDN w:val="0"/>
              <w:adjustRightInd w:val="0"/>
              <w:spacing w:after="0" w:line="240" w:lineRule="auto"/>
              <w:jc w:val="center"/>
              <w:rPr>
                <w:rFonts w:ascii="Times New Roman" w:hAnsi="Times New Roman"/>
                <w:b/>
                <w:sz w:val="18"/>
                <w:szCs w:val="18"/>
              </w:rPr>
            </w:pPr>
            <w:r w:rsidRPr="00EF1E72">
              <w:rPr>
                <w:rFonts w:ascii="Times New Roman" w:hAnsi="Times New Roman"/>
                <w:b/>
                <w:sz w:val="18"/>
                <w:szCs w:val="18"/>
              </w:rPr>
              <w:t>4 189 690,59</w:t>
            </w:r>
          </w:p>
        </w:tc>
        <w:tc>
          <w:tcPr>
            <w:tcW w:w="1701" w:type="dxa"/>
            <w:tcBorders>
              <w:top w:val="single" w:sz="4" w:space="0" w:color="auto"/>
              <w:left w:val="single" w:sz="4" w:space="0" w:color="auto"/>
              <w:bottom w:val="single" w:sz="4" w:space="0" w:color="auto"/>
              <w:right w:val="single" w:sz="4" w:space="0" w:color="auto"/>
            </w:tcBorders>
          </w:tcPr>
          <w:p w:rsidR="00EF1E72" w:rsidRPr="00EF1E72" w:rsidRDefault="00EF1E72" w:rsidP="00EF1E72">
            <w:pPr>
              <w:autoSpaceDE w:val="0"/>
              <w:autoSpaceDN w:val="0"/>
              <w:adjustRightInd w:val="0"/>
              <w:spacing w:after="0" w:line="240" w:lineRule="auto"/>
              <w:jc w:val="center"/>
              <w:rPr>
                <w:rFonts w:ascii="Times New Roman" w:hAnsi="Times New Roman"/>
                <w:b/>
                <w:sz w:val="18"/>
                <w:szCs w:val="18"/>
              </w:rPr>
            </w:pPr>
            <w:r w:rsidRPr="00EF1E72">
              <w:rPr>
                <w:rFonts w:ascii="Times New Roman" w:hAnsi="Times New Roman"/>
                <w:b/>
                <w:sz w:val="18"/>
                <w:szCs w:val="18"/>
              </w:rPr>
              <w:t>4 164 502,10</w:t>
            </w:r>
          </w:p>
        </w:tc>
        <w:tc>
          <w:tcPr>
            <w:tcW w:w="1985" w:type="dxa"/>
            <w:tcBorders>
              <w:top w:val="single" w:sz="4" w:space="0" w:color="auto"/>
              <w:left w:val="single" w:sz="4" w:space="0" w:color="auto"/>
              <w:bottom w:val="single" w:sz="4" w:space="0" w:color="auto"/>
              <w:right w:val="single" w:sz="4" w:space="0" w:color="auto"/>
            </w:tcBorders>
          </w:tcPr>
          <w:p w:rsidR="00EF1E72" w:rsidRPr="00EF1E72" w:rsidRDefault="00EF1E72" w:rsidP="00EF1E72">
            <w:pPr>
              <w:autoSpaceDE w:val="0"/>
              <w:autoSpaceDN w:val="0"/>
              <w:adjustRightInd w:val="0"/>
              <w:spacing w:after="0" w:line="240" w:lineRule="auto"/>
              <w:jc w:val="center"/>
              <w:rPr>
                <w:rFonts w:ascii="Times New Roman" w:hAnsi="Times New Roman"/>
                <w:b/>
                <w:sz w:val="18"/>
                <w:szCs w:val="18"/>
              </w:rPr>
            </w:pPr>
            <w:r w:rsidRPr="00EF1E72">
              <w:rPr>
                <w:rFonts w:ascii="Times New Roman" w:hAnsi="Times New Roman"/>
                <w:b/>
                <w:sz w:val="18"/>
                <w:szCs w:val="18"/>
              </w:rPr>
              <w:t>11 591 981,35</w:t>
            </w:r>
          </w:p>
        </w:tc>
      </w:tr>
      <w:tr w:rsidR="00EF1E72" w:rsidRPr="00EF1E72" w:rsidTr="00585655">
        <w:trPr>
          <w:trHeight w:val="500"/>
        </w:trPr>
        <w:tc>
          <w:tcPr>
            <w:tcW w:w="464" w:type="dxa"/>
            <w:tcBorders>
              <w:left w:val="single" w:sz="4" w:space="0" w:color="auto"/>
              <w:right w:val="single" w:sz="4" w:space="0" w:color="auto"/>
            </w:tcBorders>
          </w:tcPr>
          <w:p w:rsidR="00EF1E72" w:rsidRPr="00EF1E72" w:rsidRDefault="00EF1E72" w:rsidP="00EF1E72">
            <w:pPr>
              <w:widowControl w:val="0"/>
              <w:autoSpaceDE w:val="0"/>
              <w:autoSpaceDN w:val="0"/>
              <w:spacing w:after="0" w:line="240" w:lineRule="auto"/>
              <w:rPr>
                <w:rFonts w:ascii="Times New Roman" w:hAnsi="Times New Roman"/>
                <w:sz w:val="18"/>
                <w:szCs w:val="18"/>
              </w:rPr>
            </w:pPr>
            <w:r w:rsidRPr="00EF1E72">
              <w:rPr>
                <w:rFonts w:ascii="Times New Roman" w:hAnsi="Times New Roman"/>
                <w:sz w:val="18"/>
                <w:szCs w:val="18"/>
              </w:rPr>
              <w:t>11</w:t>
            </w:r>
          </w:p>
        </w:tc>
        <w:tc>
          <w:tcPr>
            <w:tcW w:w="1016" w:type="dxa"/>
            <w:tcBorders>
              <w:left w:val="single" w:sz="4" w:space="0" w:color="auto"/>
              <w:right w:val="single" w:sz="4" w:space="0" w:color="auto"/>
            </w:tcBorders>
          </w:tcPr>
          <w:p w:rsidR="00EF1E72" w:rsidRPr="00EF1E72" w:rsidRDefault="00EF1E72" w:rsidP="00EF1E72">
            <w:pPr>
              <w:spacing w:after="0" w:line="240" w:lineRule="auto"/>
              <w:rPr>
                <w:rFonts w:ascii="Times New Roman" w:hAnsi="Times New Roman"/>
                <w:sz w:val="18"/>
                <w:szCs w:val="18"/>
              </w:rPr>
            </w:pPr>
            <w:r w:rsidRPr="00EF1E72">
              <w:rPr>
                <w:rFonts w:ascii="Times New Roman" w:hAnsi="Times New Roman"/>
                <w:sz w:val="18"/>
                <w:szCs w:val="18"/>
              </w:rPr>
              <w:t>Мероприятие 5.1</w:t>
            </w:r>
          </w:p>
        </w:tc>
        <w:tc>
          <w:tcPr>
            <w:tcW w:w="2410" w:type="dxa"/>
            <w:tcBorders>
              <w:left w:val="single" w:sz="4" w:space="0" w:color="auto"/>
              <w:right w:val="single" w:sz="4" w:space="0" w:color="auto"/>
            </w:tcBorders>
          </w:tcPr>
          <w:p w:rsidR="00EF1E72" w:rsidRPr="00EF1E72" w:rsidRDefault="00EF1E72" w:rsidP="00EF1E72">
            <w:pPr>
              <w:spacing w:after="0" w:line="240" w:lineRule="auto"/>
              <w:jc w:val="both"/>
              <w:rPr>
                <w:rFonts w:ascii="Times New Roman" w:hAnsi="Times New Roman"/>
                <w:sz w:val="18"/>
                <w:szCs w:val="18"/>
              </w:rPr>
            </w:pPr>
            <w:r w:rsidRPr="00EF1E72">
              <w:rPr>
                <w:rFonts w:ascii="Times New Roman" w:hAnsi="Times New Roman"/>
                <w:sz w:val="18"/>
                <w:szCs w:val="18"/>
              </w:rPr>
              <w:t>Обеспечение жильем молодых семей</w:t>
            </w:r>
          </w:p>
        </w:tc>
        <w:tc>
          <w:tcPr>
            <w:tcW w:w="1701" w:type="dxa"/>
            <w:tcBorders>
              <w:top w:val="single" w:sz="4" w:space="0" w:color="auto"/>
              <w:left w:val="single" w:sz="4" w:space="0" w:color="auto"/>
              <w:bottom w:val="single" w:sz="4" w:space="0" w:color="auto"/>
              <w:right w:val="single" w:sz="4" w:space="0" w:color="auto"/>
            </w:tcBorders>
          </w:tcPr>
          <w:p w:rsidR="00EF1E72" w:rsidRPr="00EF1E72" w:rsidRDefault="00EF1E72" w:rsidP="00EF1E72">
            <w:pPr>
              <w:widowControl w:val="0"/>
              <w:autoSpaceDE w:val="0"/>
              <w:autoSpaceDN w:val="0"/>
              <w:spacing w:after="0" w:line="240" w:lineRule="auto"/>
              <w:rPr>
                <w:rFonts w:ascii="Times New Roman" w:hAnsi="Times New Roman"/>
                <w:sz w:val="18"/>
                <w:szCs w:val="18"/>
              </w:rPr>
            </w:pPr>
            <w:r w:rsidRPr="00EF1E72">
              <w:rPr>
                <w:rFonts w:ascii="Times New Roman" w:hAnsi="Times New Roman"/>
                <w:sz w:val="18"/>
                <w:szCs w:val="18"/>
              </w:rPr>
              <w:t>Администрация города Енисейска</w:t>
            </w:r>
          </w:p>
        </w:tc>
        <w:tc>
          <w:tcPr>
            <w:tcW w:w="567" w:type="dxa"/>
            <w:tcBorders>
              <w:top w:val="single" w:sz="4" w:space="0" w:color="auto"/>
              <w:left w:val="single" w:sz="4" w:space="0" w:color="auto"/>
              <w:bottom w:val="single" w:sz="4" w:space="0" w:color="auto"/>
              <w:right w:val="single" w:sz="4" w:space="0" w:color="auto"/>
            </w:tcBorders>
          </w:tcPr>
          <w:p w:rsidR="00EF1E72" w:rsidRPr="00EF1E72" w:rsidRDefault="00EF1E72" w:rsidP="00EF1E72">
            <w:pPr>
              <w:autoSpaceDE w:val="0"/>
              <w:autoSpaceDN w:val="0"/>
              <w:adjustRightInd w:val="0"/>
              <w:spacing w:after="0" w:line="240" w:lineRule="auto"/>
              <w:jc w:val="center"/>
              <w:rPr>
                <w:rFonts w:ascii="Times New Roman" w:hAnsi="Times New Roman"/>
                <w:iCs/>
                <w:sz w:val="18"/>
                <w:szCs w:val="18"/>
              </w:rPr>
            </w:pPr>
            <w:r w:rsidRPr="00EF1E72">
              <w:rPr>
                <w:rFonts w:ascii="Times New Roman" w:hAnsi="Times New Roman"/>
                <w:iCs/>
                <w:sz w:val="18"/>
                <w:szCs w:val="18"/>
              </w:rPr>
              <w:t>017</w:t>
            </w:r>
          </w:p>
        </w:tc>
        <w:tc>
          <w:tcPr>
            <w:tcW w:w="567" w:type="dxa"/>
            <w:tcBorders>
              <w:top w:val="single" w:sz="4" w:space="0" w:color="auto"/>
              <w:left w:val="single" w:sz="4" w:space="0" w:color="auto"/>
              <w:bottom w:val="single" w:sz="4" w:space="0" w:color="auto"/>
              <w:right w:val="single" w:sz="4" w:space="0" w:color="auto"/>
            </w:tcBorders>
          </w:tcPr>
          <w:p w:rsidR="00EF1E72" w:rsidRPr="00EF1E72" w:rsidRDefault="00EF1E72" w:rsidP="00EF1E72">
            <w:pPr>
              <w:autoSpaceDE w:val="0"/>
              <w:autoSpaceDN w:val="0"/>
              <w:adjustRightInd w:val="0"/>
              <w:spacing w:after="0" w:line="240" w:lineRule="auto"/>
              <w:jc w:val="center"/>
              <w:rPr>
                <w:rFonts w:ascii="Times New Roman" w:hAnsi="Times New Roman"/>
                <w:sz w:val="18"/>
                <w:szCs w:val="18"/>
              </w:rPr>
            </w:pPr>
            <w:r w:rsidRPr="00EF1E72">
              <w:rPr>
                <w:rFonts w:ascii="Times New Roman" w:hAnsi="Times New Roman"/>
                <w:sz w:val="18"/>
                <w:szCs w:val="18"/>
              </w:rPr>
              <w:t>1003</w:t>
            </w:r>
          </w:p>
        </w:tc>
        <w:tc>
          <w:tcPr>
            <w:tcW w:w="1275" w:type="dxa"/>
            <w:tcBorders>
              <w:top w:val="single" w:sz="4" w:space="0" w:color="auto"/>
              <w:left w:val="single" w:sz="4" w:space="0" w:color="auto"/>
              <w:bottom w:val="single" w:sz="4" w:space="0" w:color="auto"/>
              <w:right w:val="single" w:sz="4" w:space="0" w:color="auto"/>
            </w:tcBorders>
          </w:tcPr>
          <w:p w:rsidR="00EF1E72" w:rsidRPr="00EF1E72" w:rsidRDefault="00EF1E72" w:rsidP="00EF1E72">
            <w:pPr>
              <w:autoSpaceDE w:val="0"/>
              <w:autoSpaceDN w:val="0"/>
              <w:adjustRightInd w:val="0"/>
              <w:spacing w:after="0" w:line="240" w:lineRule="auto"/>
              <w:jc w:val="center"/>
              <w:rPr>
                <w:rFonts w:ascii="Times New Roman" w:hAnsi="Times New Roman"/>
                <w:iCs/>
                <w:sz w:val="18"/>
                <w:szCs w:val="18"/>
              </w:rPr>
            </w:pPr>
            <w:r w:rsidRPr="00EF1E72">
              <w:rPr>
                <w:rFonts w:ascii="Times New Roman" w:hAnsi="Times New Roman"/>
                <w:iCs/>
                <w:sz w:val="18"/>
                <w:szCs w:val="18"/>
              </w:rPr>
              <w:t>05500L4970</w:t>
            </w:r>
          </w:p>
        </w:tc>
        <w:tc>
          <w:tcPr>
            <w:tcW w:w="567" w:type="dxa"/>
            <w:tcBorders>
              <w:top w:val="single" w:sz="4" w:space="0" w:color="auto"/>
              <w:left w:val="single" w:sz="4" w:space="0" w:color="auto"/>
              <w:bottom w:val="single" w:sz="4" w:space="0" w:color="auto"/>
              <w:right w:val="single" w:sz="4" w:space="0" w:color="auto"/>
            </w:tcBorders>
          </w:tcPr>
          <w:p w:rsidR="00EF1E72" w:rsidRPr="00EF1E72" w:rsidRDefault="00EF1E72" w:rsidP="00EF1E72">
            <w:pPr>
              <w:autoSpaceDE w:val="0"/>
              <w:autoSpaceDN w:val="0"/>
              <w:adjustRightInd w:val="0"/>
              <w:spacing w:after="0" w:line="240" w:lineRule="auto"/>
              <w:jc w:val="center"/>
              <w:rPr>
                <w:rFonts w:ascii="Times New Roman" w:hAnsi="Times New Roman"/>
                <w:sz w:val="18"/>
                <w:szCs w:val="18"/>
              </w:rPr>
            </w:pPr>
            <w:r w:rsidRPr="00EF1E72">
              <w:rPr>
                <w:rFonts w:ascii="Times New Roman" w:hAnsi="Times New Roman"/>
                <w:sz w:val="18"/>
                <w:szCs w:val="18"/>
              </w:rPr>
              <w:t>320</w:t>
            </w:r>
          </w:p>
        </w:tc>
        <w:tc>
          <w:tcPr>
            <w:tcW w:w="1560" w:type="dxa"/>
            <w:tcBorders>
              <w:top w:val="single" w:sz="4" w:space="0" w:color="auto"/>
              <w:left w:val="single" w:sz="4" w:space="0" w:color="auto"/>
              <w:bottom w:val="single" w:sz="4" w:space="0" w:color="auto"/>
              <w:right w:val="single" w:sz="4" w:space="0" w:color="auto"/>
            </w:tcBorders>
          </w:tcPr>
          <w:p w:rsidR="00EF1E72" w:rsidRPr="00EF1E72" w:rsidRDefault="00EF1E72" w:rsidP="00EF1E72">
            <w:pPr>
              <w:autoSpaceDE w:val="0"/>
              <w:autoSpaceDN w:val="0"/>
              <w:adjustRightInd w:val="0"/>
              <w:spacing w:after="0" w:line="240" w:lineRule="auto"/>
              <w:jc w:val="center"/>
              <w:rPr>
                <w:rFonts w:ascii="Times New Roman" w:hAnsi="Times New Roman"/>
                <w:sz w:val="18"/>
                <w:szCs w:val="18"/>
              </w:rPr>
            </w:pPr>
            <w:r w:rsidRPr="00EF1E72">
              <w:rPr>
                <w:rFonts w:ascii="Times New Roman" w:hAnsi="Times New Roman"/>
                <w:sz w:val="18"/>
                <w:szCs w:val="18"/>
              </w:rPr>
              <w:t>3 237 788,66</w:t>
            </w:r>
          </w:p>
        </w:tc>
        <w:tc>
          <w:tcPr>
            <w:tcW w:w="1275" w:type="dxa"/>
            <w:tcBorders>
              <w:top w:val="single" w:sz="4" w:space="0" w:color="auto"/>
              <w:left w:val="single" w:sz="4" w:space="0" w:color="auto"/>
              <w:bottom w:val="single" w:sz="4" w:space="0" w:color="auto"/>
              <w:right w:val="single" w:sz="4" w:space="0" w:color="auto"/>
            </w:tcBorders>
          </w:tcPr>
          <w:p w:rsidR="00EF1E72" w:rsidRPr="00EF1E72" w:rsidRDefault="00EF1E72" w:rsidP="00EF1E72">
            <w:pPr>
              <w:autoSpaceDE w:val="0"/>
              <w:autoSpaceDN w:val="0"/>
              <w:adjustRightInd w:val="0"/>
              <w:spacing w:after="0" w:line="240" w:lineRule="auto"/>
              <w:jc w:val="center"/>
              <w:rPr>
                <w:rFonts w:ascii="Times New Roman" w:hAnsi="Times New Roman"/>
                <w:sz w:val="18"/>
                <w:szCs w:val="18"/>
              </w:rPr>
            </w:pPr>
            <w:r w:rsidRPr="00EF1E72">
              <w:rPr>
                <w:rFonts w:ascii="Times New Roman" w:hAnsi="Times New Roman"/>
                <w:sz w:val="18"/>
                <w:szCs w:val="18"/>
              </w:rPr>
              <w:t>4 189 690,59</w:t>
            </w:r>
          </w:p>
        </w:tc>
        <w:tc>
          <w:tcPr>
            <w:tcW w:w="1701" w:type="dxa"/>
            <w:tcBorders>
              <w:top w:val="single" w:sz="4" w:space="0" w:color="auto"/>
              <w:left w:val="single" w:sz="4" w:space="0" w:color="auto"/>
              <w:bottom w:val="single" w:sz="4" w:space="0" w:color="auto"/>
              <w:right w:val="single" w:sz="4" w:space="0" w:color="auto"/>
            </w:tcBorders>
          </w:tcPr>
          <w:p w:rsidR="00EF1E72" w:rsidRPr="00EF1E72" w:rsidRDefault="00EF1E72" w:rsidP="00EF1E72">
            <w:pPr>
              <w:autoSpaceDE w:val="0"/>
              <w:autoSpaceDN w:val="0"/>
              <w:adjustRightInd w:val="0"/>
              <w:spacing w:after="0" w:line="240" w:lineRule="auto"/>
              <w:jc w:val="center"/>
              <w:rPr>
                <w:rFonts w:ascii="Times New Roman" w:hAnsi="Times New Roman"/>
                <w:sz w:val="18"/>
                <w:szCs w:val="18"/>
              </w:rPr>
            </w:pPr>
            <w:r w:rsidRPr="00EF1E72">
              <w:rPr>
                <w:rFonts w:ascii="Times New Roman" w:hAnsi="Times New Roman"/>
                <w:sz w:val="18"/>
                <w:szCs w:val="18"/>
              </w:rPr>
              <w:t>4 164 502,10</w:t>
            </w:r>
          </w:p>
        </w:tc>
        <w:tc>
          <w:tcPr>
            <w:tcW w:w="1985" w:type="dxa"/>
            <w:tcBorders>
              <w:top w:val="single" w:sz="4" w:space="0" w:color="auto"/>
              <w:left w:val="single" w:sz="4" w:space="0" w:color="auto"/>
              <w:bottom w:val="single" w:sz="4" w:space="0" w:color="auto"/>
              <w:right w:val="single" w:sz="4" w:space="0" w:color="auto"/>
            </w:tcBorders>
          </w:tcPr>
          <w:p w:rsidR="00EF1E72" w:rsidRPr="00EF1E72" w:rsidRDefault="00EF1E72" w:rsidP="00EF1E72">
            <w:pPr>
              <w:autoSpaceDE w:val="0"/>
              <w:autoSpaceDN w:val="0"/>
              <w:adjustRightInd w:val="0"/>
              <w:spacing w:after="0" w:line="240" w:lineRule="auto"/>
              <w:jc w:val="center"/>
              <w:rPr>
                <w:rFonts w:ascii="Times New Roman" w:hAnsi="Times New Roman"/>
                <w:sz w:val="18"/>
                <w:szCs w:val="18"/>
              </w:rPr>
            </w:pPr>
            <w:r w:rsidRPr="00EF1E72">
              <w:rPr>
                <w:rFonts w:ascii="Times New Roman" w:hAnsi="Times New Roman"/>
                <w:sz w:val="18"/>
                <w:szCs w:val="18"/>
              </w:rPr>
              <w:t>11 591 981,35</w:t>
            </w:r>
          </w:p>
        </w:tc>
      </w:tr>
    </w:tbl>
    <w:p w:rsidR="00EF1E72" w:rsidRPr="00EF1E72" w:rsidRDefault="00EF1E72" w:rsidP="00EF1E72">
      <w:pPr>
        <w:spacing w:after="0" w:line="240" w:lineRule="auto"/>
        <w:rPr>
          <w:rFonts w:ascii="Times New Roman" w:hAnsi="Times New Roman"/>
          <w:sz w:val="24"/>
          <w:szCs w:val="24"/>
        </w:rPr>
      </w:pPr>
    </w:p>
    <w:p w:rsidR="00AA0664" w:rsidRDefault="00AA0664" w:rsidP="000912EB">
      <w:pPr>
        <w:autoSpaceDE w:val="0"/>
        <w:autoSpaceDN w:val="0"/>
        <w:adjustRightInd w:val="0"/>
        <w:spacing w:after="0" w:line="240" w:lineRule="auto"/>
        <w:jc w:val="right"/>
        <w:outlineLvl w:val="2"/>
        <w:rPr>
          <w:rFonts w:ascii="Times New Roman" w:eastAsiaTheme="minorHAnsi" w:hAnsi="Times New Roman" w:cs="Arial"/>
          <w:szCs w:val="18"/>
          <w:lang w:eastAsia="en-US"/>
        </w:rPr>
      </w:pPr>
    </w:p>
    <w:p w:rsidR="00AA0664" w:rsidRDefault="00AA0664" w:rsidP="000912EB">
      <w:pPr>
        <w:autoSpaceDE w:val="0"/>
        <w:autoSpaceDN w:val="0"/>
        <w:adjustRightInd w:val="0"/>
        <w:spacing w:after="0" w:line="240" w:lineRule="auto"/>
        <w:jc w:val="right"/>
        <w:outlineLvl w:val="2"/>
        <w:rPr>
          <w:rFonts w:ascii="Times New Roman" w:eastAsiaTheme="minorHAnsi" w:hAnsi="Times New Roman" w:cs="Arial"/>
          <w:szCs w:val="18"/>
          <w:lang w:eastAsia="en-US"/>
        </w:rPr>
      </w:pPr>
    </w:p>
    <w:p w:rsidR="00404A78" w:rsidRPr="0055575C" w:rsidRDefault="00404A78" w:rsidP="000912EB">
      <w:pPr>
        <w:rPr>
          <w:rFonts w:ascii="Times New Roman" w:hAnsi="Times New Roman"/>
          <w:sz w:val="18"/>
          <w:szCs w:val="18"/>
        </w:rPr>
      </w:pPr>
    </w:p>
    <w:p w:rsidR="002F7323" w:rsidRPr="00766129" w:rsidRDefault="002F7323" w:rsidP="002F7323">
      <w:pPr>
        <w:autoSpaceDE w:val="0"/>
        <w:autoSpaceDN w:val="0"/>
        <w:adjustRightInd w:val="0"/>
        <w:spacing w:after="0" w:line="240" w:lineRule="auto"/>
        <w:ind w:left="4536"/>
        <w:jc w:val="right"/>
        <w:outlineLvl w:val="2"/>
        <w:rPr>
          <w:rFonts w:ascii="Times New Roman" w:eastAsia="Calibri" w:hAnsi="Times New Roman"/>
        </w:rPr>
      </w:pPr>
      <w:r w:rsidRPr="00766129">
        <w:rPr>
          <w:rFonts w:ascii="Times New Roman" w:eastAsia="Calibri" w:hAnsi="Times New Roman"/>
        </w:rPr>
        <w:t>«Приложение 7</w:t>
      </w:r>
    </w:p>
    <w:p w:rsidR="002F7323" w:rsidRPr="00766129" w:rsidRDefault="002F7323" w:rsidP="002F7323">
      <w:pPr>
        <w:autoSpaceDE w:val="0"/>
        <w:autoSpaceDN w:val="0"/>
        <w:adjustRightInd w:val="0"/>
        <w:spacing w:after="0" w:line="240" w:lineRule="auto"/>
        <w:ind w:left="4536"/>
        <w:jc w:val="right"/>
        <w:rPr>
          <w:rFonts w:ascii="Times New Roman" w:hAnsi="Times New Roman"/>
        </w:rPr>
      </w:pPr>
      <w:r w:rsidRPr="00766129">
        <w:rPr>
          <w:rFonts w:ascii="Times New Roman" w:hAnsi="Times New Roman"/>
        </w:rPr>
        <w:t xml:space="preserve">к муниципальной </w:t>
      </w:r>
      <w:r w:rsidR="00202DB2" w:rsidRPr="00766129">
        <w:rPr>
          <w:rFonts w:ascii="Times New Roman" w:hAnsi="Times New Roman"/>
        </w:rPr>
        <w:t>программе «Создание условий для обеспечения доступ</w:t>
      </w:r>
      <w:r w:rsidR="00EC0A39">
        <w:rPr>
          <w:rFonts w:ascii="Times New Roman" w:hAnsi="Times New Roman"/>
        </w:rPr>
        <w:t xml:space="preserve">ным и комфортным жильем граждан </w:t>
      </w:r>
      <w:r w:rsidR="00202DB2" w:rsidRPr="00766129">
        <w:rPr>
          <w:rFonts w:ascii="Times New Roman" w:hAnsi="Times New Roman"/>
        </w:rPr>
        <w:t>города Енисейска</w:t>
      </w:r>
      <w:r w:rsidRPr="00766129">
        <w:rPr>
          <w:rFonts w:ascii="Times New Roman" w:hAnsi="Times New Roman"/>
        </w:rPr>
        <w:t>»</w:t>
      </w:r>
    </w:p>
    <w:p w:rsidR="002F7323" w:rsidRPr="0055575C" w:rsidRDefault="002F7323" w:rsidP="002F7323">
      <w:pPr>
        <w:widowControl w:val="0"/>
        <w:autoSpaceDE w:val="0"/>
        <w:autoSpaceDN w:val="0"/>
        <w:spacing w:after="0" w:line="240" w:lineRule="auto"/>
        <w:jc w:val="both"/>
        <w:rPr>
          <w:rFonts w:ascii="Times New Roman" w:hAnsi="Times New Roman"/>
          <w:sz w:val="18"/>
          <w:szCs w:val="18"/>
        </w:rPr>
      </w:pPr>
    </w:p>
    <w:p w:rsidR="002F7323" w:rsidRPr="0055575C" w:rsidRDefault="00EC0A39" w:rsidP="00EC0A39">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 xml:space="preserve">Перечень </w:t>
      </w:r>
      <w:r w:rsidR="002F7323" w:rsidRPr="0055575C">
        <w:rPr>
          <w:rFonts w:ascii="Times New Roman" w:hAnsi="Times New Roman"/>
          <w:sz w:val="24"/>
          <w:szCs w:val="24"/>
        </w:rPr>
        <w:t>объектов капитального строительства на плановый период</w:t>
      </w:r>
    </w:p>
    <w:p w:rsidR="002F7323" w:rsidRPr="00EC0A39" w:rsidRDefault="002F7323" w:rsidP="00EC0A39">
      <w:pPr>
        <w:widowControl w:val="0"/>
        <w:autoSpaceDE w:val="0"/>
        <w:autoSpaceDN w:val="0"/>
        <w:spacing w:after="0" w:line="240" w:lineRule="auto"/>
        <w:jc w:val="center"/>
        <w:rPr>
          <w:rFonts w:ascii="Times New Roman" w:hAnsi="Times New Roman"/>
          <w:sz w:val="24"/>
          <w:szCs w:val="24"/>
        </w:rPr>
      </w:pPr>
      <w:r w:rsidRPr="0055575C">
        <w:rPr>
          <w:rFonts w:ascii="Times New Roman" w:hAnsi="Times New Roman"/>
          <w:sz w:val="24"/>
          <w:szCs w:val="24"/>
        </w:rPr>
        <w:t xml:space="preserve">(за счет </w:t>
      </w:r>
      <w:r w:rsidR="00EC0A39">
        <w:rPr>
          <w:rFonts w:ascii="Times New Roman" w:hAnsi="Times New Roman"/>
          <w:sz w:val="24"/>
          <w:szCs w:val="24"/>
        </w:rPr>
        <w:t>всех источников финансирования)</w:t>
      </w:r>
    </w:p>
    <w:p w:rsidR="002F7323" w:rsidRPr="0055575C" w:rsidRDefault="002F7323" w:rsidP="002F7323">
      <w:pPr>
        <w:widowControl w:val="0"/>
        <w:autoSpaceDE w:val="0"/>
        <w:autoSpaceDN w:val="0"/>
        <w:spacing w:after="0" w:line="240" w:lineRule="auto"/>
        <w:jc w:val="right"/>
        <w:rPr>
          <w:rFonts w:ascii="Times New Roman" w:hAnsi="Times New Roman"/>
          <w:szCs w:val="20"/>
        </w:rPr>
      </w:pPr>
      <w:r w:rsidRPr="0055575C">
        <w:rPr>
          <w:rFonts w:ascii="Times New Roman" w:hAnsi="Times New Roman"/>
          <w:szCs w:val="20"/>
        </w:rPr>
        <w:t>тыс. рублей</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2"/>
        <w:gridCol w:w="2790"/>
        <w:gridCol w:w="2127"/>
        <w:gridCol w:w="2551"/>
        <w:gridCol w:w="1843"/>
        <w:gridCol w:w="2268"/>
        <w:gridCol w:w="2835"/>
      </w:tblGrid>
      <w:tr w:rsidR="006B3A88" w:rsidRPr="0055575C" w:rsidTr="005C6834">
        <w:tc>
          <w:tcPr>
            <w:tcW w:w="612" w:type="dxa"/>
            <w:vMerge w:val="restart"/>
          </w:tcPr>
          <w:p w:rsidR="006B3A88" w:rsidRPr="00766129" w:rsidRDefault="006B3A88" w:rsidP="005C6834">
            <w:pPr>
              <w:autoSpaceDE w:val="0"/>
              <w:autoSpaceDN w:val="0"/>
              <w:adjustRightInd w:val="0"/>
              <w:spacing w:after="0" w:line="240" w:lineRule="auto"/>
              <w:jc w:val="right"/>
              <w:outlineLvl w:val="2"/>
              <w:rPr>
                <w:rFonts w:ascii="Times New Roman" w:hAnsi="Times New Roman"/>
              </w:rPr>
            </w:pPr>
            <w:r w:rsidRPr="00766129">
              <w:rPr>
                <w:rFonts w:ascii="Times New Roman" w:hAnsi="Times New Roman"/>
              </w:rPr>
              <w:t>N п/п</w:t>
            </w:r>
          </w:p>
        </w:tc>
        <w:tc>
          <w:tcPr>
            <w:tcW w:w="2790" w:type="dxa"/>
            <w:vMerge w:val="restart"/>
          </w:tcPr>
          <w:p w:rsidR="006B3A88" w:rsidRPr="00766129" w:rsidRDefault="006B3A88" w:rsidP="005C6834">
            <w:pPr>
              <w:autoSpaceDE w:val="0"/>
              <w:autoSpaceDN w:val="0"/>
              <w:adjustRightInd w:val="0"/>
              <w:spacing w:after="0" w:line="240" w:lineRule="auto"/>
              <w:jc w:val="right"/>
              <w:outlineLvl w:val="2"/>
              <w:rPr>
                <w:rFonts w:ascii="Times New Roman" w:hAnsi="Times New Roman"/>
              </w:rPr>
            </w:pPr>
            <w:r w:rsidRPr="00766129">
              <w:rPr>
                <w:rFonts w:ascii="Times New Roman" w:hAnsi="Times New Roman"/>
              </w:rPr>
              <w:t>Наименование объекта</w:t>
            </w:r>
          </w:p>
        </w:tc>
        <w:tc>
          <w:tcPr>
            <w:tcW w:w="11624" w:type="dxa"/>
            <w:gridSpan w:val="5"/>
          </w:tcPr>
          <w:p w:rsidR="006B3A88" w:rsidRPr="00766129" w:rsidRDefault="006B3A88" w:rsidP="005C6834">
            <w:pPr>
              <w:autoSpaceDE w:val="0"/>
              <w:autoSpaceDN w:val="0"/>
              <w:adjustRightInd w:val="0"/>
              <w:spacing w:after="0" w:line="240" w:lineRule="auto"/>
              <w:jc w:val="center"/>
              <w:outlineLvl w:val="2"/>
              <w:rPr>
                <w:rFonts w:ascii="Times New Roman" w:hAnsi="Times New Roman"/>
              </w:rPr>
            </w:pPr>
            <w:r w:rsidRPr="00766129">
              <w:rPr>
                <w:rFonts w:ascii="Times New Roman" w:hAnsi="Times New Roman"/>
              </w:rPr>
              <w:t>Объем капитальных вложений на текущий финансовый год</w:t>
            </w:r>
          </w:p>
        </w:tc>
      </w:tr>
      <w:tr w:rsidR="006B3A88" w:rsidRPr="0055575C" w:rsidTr="00EC0A39">
        <w:trPr>
          <w:trHeight w:val="195"/>
        </w:trPr>
        <w:tc>
          <w:tcPr>
            <w:tcW w:w="612" w:type="dxa"/>
            <w:vMerge/>
          </w:tcPr>
          <w:p w:rsidR="006B3A88" w:rsidRPr="00766129" w:rsidRDefault="006B3A88" w:rsidP="005C6834">
            <w:pPr>
              <w:autoSpaceDE w:val="0"/>
              <w:autoSpaceDN w:val="0"/>
              <w:adjustRightInd w:val="0"/>
              <w:spacing w:after="0" w:line="240" w:lineRule="auto"/>
              <w:jc w:val="right"/>
              <w:outlineLvl w:val="2"/>
              <w:rPr>
                <w:rFonts w:ascii="Times New Roman" w:hAnsi="Times New Roman"/>
              </w:rPr>
            </w:pPr>
          </w:p>
        </w:tc>
        <w:tc>
          <w:tcPr>
            <w:tcW w:w="2790" w:type="dxa"/>
            <w:vMerge/>
          </w:tcPr>
          <w:p w:rsidR="006B3A88" w:rsidRPr="00766129" w:rsidRDefault="006B3A88" w:rsidP="005C6834">
            <w:pPr>
              <w:autoSpaceDE w:val="0"/>
              <w:autoSpaceDN w:val="0"/>
              <w:adjustRightInd w:val="0"/>
              <w:spacing w:after="0" w:line="240" w:lineRule="auto"/>
              <w:jc w:val="right"/>
              <w:outlineLvl w:val="2"/>
              <w:rPr>
                <w:rFonts w:ascii="Times New Roman" w:hAnsi="Times New Roman"/>
              </w:rPr>
            </w:pPr>
          </w:p>
        </w:tc>
        <w:tc>
          <w:tcPr>
            <w:tcW w:w="2127" w:type="dxa"/>
            <w:vMerge w:val="restart"/>
          </w:tcPr>
          <w:p w:rsidR="006B3A88" w:rsidRPr="00766129" w:rsidRDefault="006B3A88" w:rsidP="005C6834">
            <w:pPr>
              <w:autoSpaceDE w:val="0"/>
              <w:autoSpaceDN w:val="0"/>
              <w:adjustRightInd w:val="0"/>
              <w:spacing w:after="0" w:line="240" w:lineRule="auto"/>
              <w:jc w:val="center"/>
              <w:outlineLvl w:val="2"/>
              <w:rPr>
                <w:rFonts w:ascii="Times New Roman" w:hAnsi="Times New Roman"/>
              </w:rPr>
            </w:pPr>
            <w:r w:rsidRPr="00766129">
              <w:rPr>
                <w:rFonts w:ascii="Times New Roman" w:hAnsi="Times New Roman"/>
              </w:rPr>
              <w:t>всего</w:t>
            </w:r>
          </w:p>
        </w:tc>
        <w:tc>
          <w:tcPr>
            <w:tcW w:w="9497" w:type="dxa"/>
            <w:gridSpan w:val="4"/>
          </w:tcPr>
          <w:p w:rsidR="006B3A88" w:rsidRPr="00766129" w:rsidRDefault="006B3A88" w:rsidP="005C6834">
            <w:pPr>
              <w:autoSpaceDE w:val="0"/>
              <w:autoSpaceDN w:val="0"/>
              <w:adjustRightInd w:val="0"/>
              <w:spacing w:after="0" w:line="240" w:lineRule="auto"/>
              <w:jc w:val="right"/>
              <w:outlineLvl w:val="2"/>
              <w:rPr>
                <w:rFonts w:ascii="Times New Roman" w:hAnsi="Times New Roman"/>
              </w:rPr>
            </w:pPr>
            <w:r w:rsidRPr="00766129">
              <w:rPr>
                <w:rFonts w:ascii="Times New Roman" w:hAnsi="Times New Roman"/>
              </w:rPr>
              <w:t>в том числе:</w:t>
            </w:r>
          </w:p>
        </w:tc>
      </w:tr>
      <w:tr w:rsidR="006B3A88" w:rsidRPr="0055575C" w:rsidTr="00EC0A39">
        <w:trPr>
          <w:trHeight w:val="140"/>
        </w:trPr>
        <w:tc>
          <w:tcPr>
            <w:tcW w:w="612" w:type="dxa"/>
            <w:vMerge/>
          </w:tcPr>
          <w:p w:rsidR="006B3A88" w:rsidRPr="00766129" w:rsidRDefault="006B3A88" w:rsidP="005C6834">
            <w:pPr>
              <w:autoSpaceDE w:val="0"/>
              <w:autoSpaceDN w:val="0"/>
              <w:adjustRightInd w:val="0"/>
              <w:spacing w:after="0" w:line="240" w:lineRule="auto"/>
              <w:jc w:val="right"/>
              <w:outlineLvl w:val="2"/>
              <w:rPr>
                <w:rFonts w:ascii="Times New Roman" w:hAnsi="Times New Roman"/>
              </w:rPr>
            </w:pPr>
          </w:p>
        </w:tc>
        <w:tc>
          <w:tcPr>
            <w:tcW w:w="2790" w:type="dxa"/>
            <w:vMerge/>
          </w:tcPr>
          <w:p w:rsidR="006B3A88" w:rsidRPr="00766129" w:rsidRDefault="006B3A88" w:rsidP="005C6834">
            <w:pPr>
              <w:autoSpaceDE w:val="0"/>
              <w:autoSpaceDN w:val="0"/>
              <w:adjustRightInd w:val="0"/>
              <w:spacing w:after="0" w:line="240" w:lineRule="auto"/>
              <w:jc w:val="right"/>
              <w:outlineLvl w:val="2"/>
              <w:rPr>
                <w:rFonts w:ascii="Times New Roman" w:hAnsi="Times New Roman"/>
              </w:rPr>
            </w:pPr>
          </w:p>
        </w:tc>
        <w:tc>
          <w:tcPr>
            <w:tcW w:w="2127" w:type="dxa"/>
            <w:vMerge/>
          </w:tcPr>
          <w:p w:rsidR="006B3A88" w:rsidRPr="00766129" w:rsidRDefault="006B3A88" w:rsidP="005C6834">
            <w:pPr>
              <w:autoSpaceDE w:val="0"/>
              <w:autoSpaceDN w:val="0"/>
              <w:adjustRightInd w:val="0"/>
              <w:spacing w:after="0" w:line="240" w:lineRule="auto"/>
              <w:jc w:val="right"/>
              <w:outlineLvl w:val="2"/>
              <w:rPr>
                <w:rFonts w:ascii="Times New Roman" w:hAnsi="Times New Roman"/>
              </w:rPr>
            </w:pPr>
          </w:p>
        </w:tc>
        <w:tc>
          <w:tcPr>
            <w:tcW w:w="2551" w:type="dxa"/>
          </w:tcPr>
          <w:p w:rsidR="006B3A88" w:rsidRPr="00766129" w:rsidRDefault="006B3A88" w:rsidP="005C6834">
            <w:pPr>
              <w:autoSpaceDE w:val="0"/>
              <w:autoSpaceDN w:val="0"/>
              <w:adjustRightInd w:val="0"/>
              <w:spacing w:after="0" w:line="240" w:lineRule="auto"/>
              <w:jc w:val="center"/>
              <w:outlineLvl w:val="2"/>
              <w:rPr>
                <w:rFonts w:ascii="Times New Roman" w:hAnsi="Times New Roman"/>
              </w:rPr>
            </w:pPr>
            <w:r w:rsidRPr="00766129">
              <w:rPr>
                <w:rFonts w:ascii="Times New Roman" w:hAnsi="Times New Roman"/>
              </w:rPr>
              <w:t>бюджет города</w:t>
            </w:r>
          </w:p>
        </w:tc>
        <w:tc>
          <w:tcPr>
            <w:tcW w:w="1843" w:type="dxa"/>
          </w:tcPr>
          <w:p w:rsidR="006B3A88" w:rsidRPr="00766129" w:rsidRDefault="006B3A88" w:rsidP="005C6834">
            <w:pPr>
              <w:autoSpaceDE w:val="0"/>
              <w:autoSpaceDN w:val="0"/>
              <w:adjustRightInd w:val="0"/>
              <w:spacing w:after="0" w:line="240" w:lineRule="auto"/>
              <w:jc w:val="right"/>
              <w:outlineLvl w:val="2"/>
              <w:rPr>
                <w:rFonts w:ascii="Times New Roman" w:hAnsi="Times New Roman"/>
              </w:rPr>
            </w:pPr>
            <w:r w:rsidRPr="00766129">
              <w:rPr>
                <w:rFonts w:ascii="Times New Roman" w:hAnsi="Times New Roman"/>
              </w:rPr>
              <w:t>краевой бюджет</w:t>
            </w:r>
          </w:p>
        </w:tc>
        <w:tc>
          <w:tcPr>
            <w:tcW w:w="2268" w:type="dxa"/>
          </w:tcPr>
          <w:p w:rsidR="006B3A88" w:rsidRPr="00766129" w:rsidRDefault="006B3A88" w:rsidP="005C6834">
            <w:pPr>
              <w:autoSpaceDE w:val="0"/>
              <w:autoSpaceDN w:val="0"/>
              <w:adjustRightInd w:val="0"/>
              <w:spacing w:after="0" w:line="240" w:lineRule="auto"/>
              <w:jc w:val="right"/>
              <w:outlineLvl w:val="2"/>
              <w:rPr>
                <w:rFonts w:ascii="Times New Roman" w:hAnsi="Times New Roman"/>
              </w:rPr>
            </w:pPr>
            <w:r w:rsidRPr="00766129">
              <w:rPr>
                <w:rFonts w:ascii="Times New Roman" w:hAnsi="Times New Roman"/>
              </w:rPr>
              <w:t>федеральный бюджет</w:t>
            </w:r>
          </w:p>
        </w:tc>
        <w:tc>
          <w:tcPr>
            <w:tcW w:w="2835" w:type="dxa"/>
          </w:tcPr>
          <w:p w:rsidR="006B3A88" w:rsidRPr="00766129" w:rsidRDefault="006B3A88" w:rsidP="005C6834">
            <w:pPr>
              <w:autoSpaceDE w:val="0"/>
              <w:autoSpaceDN w:val="0"/>
              <w:adjustRightInd w:val="0"/>
              <w:spacing w:after="0" w:line="240" w:lineRule="auto"/>
              <w:jc w:val="right"/>
              <w:outlineLvl w:val="2"/>
              <w:rPr>
                <w:rFonts w:ascii="Times New Roman" w:hAnsi="Times New Roman"/>
              </w:rPr>
            </w:pPr>
            <w:r w:rsidRPr="00766129">
              <w:rPr>
                <w:rFonts w:ascii="Times New Roman" w:hAnsi="Times New Roman"/>
              </w:rPr>
              <w:t>внебюджетные источники</w:t>
            </w:r>
          </w:p>
        </w:tc>
      </w:tr>
      <w:tr w:rsidR="006B3A88" w:rsidRPr="0055575C" w:rsidTr="00EC0A39">
        <w:trPr>
          <w:trHeight w:val="91"/>
        </w:trPr>
        <w:tc>
          <w:tcPr>
            <w:tcW w:w="612" w:type="dxa"/>
          </w:tcPr>
          <w:p w:rsidR="006B3A88" w:rsidRPr="0055575C" w:rsidRDefault="006B3A88" w:rsidP="005C6834">
            <w:pPr>
              <w:autoSpaceDE w:val="0"/>
              <w:autoSpaceDN w:val="0"/>
              <w:adjustRightInd w:val="0"/>
              <w:spacing w:after="0" w:line="240" w:lineRule="auto"/>
              <w:jc w:val="right"/>
              <w:outlineLvl w:val="2"/>
              <w:rPr>
                <w:rFonts w:ascii="Times New Roman" w:hAnsi="Times New Roman"/>
              </w:rPr>
            </w:pPr>
            <w:r w:rsidRPr="0055575C">
              <w:rPr>
                <w:rFonts w:ascii="Times New Roman" w:hAnsi="Times New Roman"/>
              </w:rPr>
              <w:t>1</w:t>
            </w:r>
          </w:p>
        </w:tc>
        <w:tc>
          <w:tcPr>
            <w:tcW w:w="2790" w:type="dxa"/>
          </w:tcPr>
          <w:p w:rsidR="006B3A88" w:rsidRPr="0055575C" w:rsidRDefault="006B3A88" w:rsidP="005C6834">
            <w:pPr>
              <w:autoSpaceDE w:val="0"/>
              <w:autoSpaceDN w:val="0"/>
              <w:adjustRightInd w:val="0"/>
              <w:spacing w:after="0" w:line="240" w:lineRule="auto"/>
              <w:jc w:val="right"/>
              <w:outlineLvl w:val="2"/>
              <w:rPr>
                <w:rFonts w:ascii="Times New Roman" w:hAnsi="Times New Roman"/>
              </w:rPr>
            </w:pPr>
            <w:r w:rsidRPr="0055575C">
              <w:rPr>
                <w:rFonts w:ascii="Times New Roman" w:hAnsi="Times New Roman"/>
              </w:rPr>
              <w:t>2</w:t>
            </w:r>
          </w:p>
        </w:tc>
        <w:tc>
          <w:tcPr>
            <w:tcW w:w="2127" w:type="dxa"/>
          </w:tcPr>
          <w:p w:rsidR="006B3A88" w:rsidRPr="0055575C" w:rsidRDefault="006B3A88" w:rsidP="005C6834">
            <w:pPr>
              <w:autoSpaceDE w:val="0"/>
              <w:autoSpaceDN w:val="0"/>
              <w:adjustRightInd w:val="0"/>
              <w:spacing w:after="0" w:line="240" w:lineRule="auto"/>
              <w:jc w:val="right"/>
              <w:outlineLvl w:val="2"/>
              <w:rPr>
                <w:rFonts w:ascii="Times New Roman" w:hAnsi="Times New Roman"/>
              </w:rPr>
            </w:pPr>
            <w:r w:rsidRPr="0055575C">
              <w:rPr>
                <w:rFonts w:ascii="Times New Roman" w:hAnsi="Times New Roman"/>
              </w:rPr>
              <w:t>3</w:t>
            </w:r>
          </w:p>
        </w:tc>
        <w:tc>
          <w:tcPr>
            <w:tcW w:w="2551" w:type="dxa"/>
          </w:tcPr>
          <w:p w:rsidR="006B3A88" w:rsidRPr="0055575C" w:rsidRDefault="006B3A88" w:rsidP="005C6834">
            <w:pPr>
              <w:autoSpaceDE w:val="0"/>
              <w:autoSpaceDN w:val="0"/>
              <w:adjustRightInd w:val="0"/>
              <w:spacing w:after="0" w:line="240" w:lineRule="auto"/>
              <w:jc w:val="right"/>
              <w:outlineLvl w:val="2"/>
              <w:rPr>
                <w:rFonts w:ascii="Times New Roman" w:hAnsi="Times New Roman"/>
              </w:rPr>
            </w:pPr>
            <w:r w:rsidRPr="0055575C">
              <w:rPr>
                <w:rFonts w:ascii="Times New Roman" w:hAnsi="Times New Roman"/>
              </w:rPr>
              <w:t>4</w:t>
            </w:r>
          </w:p>
        </w:tc>
        <w:tc>
          <w:tcPr>
            <w:tcW w:w="1843" w:type="dxa"/>
          </w:tcPr>
          <w:p w:rsidR="006B3A88" w:rsidRPr="0055575C" w:rsidRDefault="006B3A88" w:rsidP="005C6834">
            <w:pPr>
              <w:autoSpaceDE w:val="0"/>
              <w:autoSpaceDN w:val="0"/>
              <w:adjustRightInd w:val="0"/>
              <w:spacing w:after="0" w:line="240" w:lineRule="auto"/>
              <w:jc w:val="right"/>
              <w:outlineLvl w:val="2"/>
              <w:rPr>
                <w:rFonts w:ascii="Times New Roman" w:hAnsi="Times New Roman"/>
              </w:rPr>
            </w:pPr>
            <w:r w:rsidRPr="0055575C">
              <w:rPr>
                <w:rFonts w:ascii="Times New Roman" w:hAnsi="Times New Roman"/>
              </w:rPr>
              <w:t>5</w:t>
            </w:r>
          </w:p>
        </w:tc>
        <w:tc>
          <w:tcPr>
            <w:tcW w:w="2268" w:type="dxa"/>
          </w:tcPr>
          <w:p w:rsidR="006B3A88" w:rsidRPr="0055575C" w:rsidRDefault="006B3A88" w:rsidP="005C6834">
            <w:pPr>
              <w:autoSpaceDE w:val="0"/>
              <w:autoSpaceDN w:val="0"/>
              <w:adjustRightInd w:val="0"/>
              <w:spacing w:after="0" w:line="240" w:lineRule="auto"/>
              <w:jc w:val="right"/>
              <w:outlineLvl w:val="2"/>
              <w:rPr>
                <w:rFonts w:ascii="Times New Roman" w:hAnsi="Times New Roman"/>
              </w:rPr>
            </w:pPr>
            <w:r w:rsidRPr="0055575C">
              <w:rPr>
                <w:rFonts w:ascii="Times New Roman" w:hAnsi="Times New Roman"/>
              </w:rPr>
              <w:t>6</w:t>
            </w:r>
          </w:p>
        </w:tc>
        <w:tc>
          <w:tcPr>
            <w:tcW w:w="2835" w:type="dxa"/>
          </w:tcPr>
          <w:p w:rsidR="006B3A88" w:rsidRPr="0055575C" w:rsidRDefault="006B3A88" w:rsidP="005C6834">
            <w:pPr>
              <w:autoSpaceDE w:val="0"/>
              <w:autoSpaceDN w:val="0"/>
              <w:adjustRightInd w:val="0"/>
              <w:spacing w:after="0" w:line="240" w:lineRule="auto"/>
              <w:jc w:val="right"/>
              <w:outlineLvl w:val="2"/>
              <w:rPr>
                <w:rFonts w:ascii="Times New Roman" w:hAnsi="Times New Roman"/>
              </w:rPr>
            </w:pPr>
            <w:r w:rsidRPr="0055575C">
              <w:rPr>
                <w:rFonts w:ascii="Times New Roman" w:hAnsi="Times New Roman"/>
              </w:rPr>
              <w:t>7</w:t>
            </w:r>
          </w:p>
        </w:tc>
      </w:tr>
      <w:tr w:rsidR="006B3A88" w:rsidRPr="0055575C" w:rsidTr="00EC0A39">
        <w:trPr>
          <w:trHeight w:val="214"/>
        </w:trPr>
        <w:tc>
          <w:tcPr>
            <w:tcW w:w="612" w:type="dxa"/>
          </w:tcPr>
          <w:p w:rsidR="006B3A88" w:rsidRPr="0055575C" w:rsidRDefault="006B3A88" w:rsidP="005C6834">
            <w:pPr>
              <w:autoSpaceDE w:val="0"/>
              <w:autoSpaceDN w:val="0"/>
              <w:adjustRightInd w:val="0"/>
              <w:spacing w:after="0" w:line="240" w:lineRule="auto"/>
              <w:jc w:val="right"/>
              <w:outlineLvl w:val="2"/>
              <w:rPr>
                <w:rFonts w:ascii="Times New Roman" w:hAnsi="Times New Roman"/>
              </w:rPr>
            </w:pPr>
            <w:r w:rsidRPr="0055575C">
              <w:rPr>
                <w:rFonts w:ascii="Times New Roman" w:hAnsi="Times New Roman"/>
              </w:rPr>
              <w:lastRenderedPageBreak/>
              <w:t>1</w:t>
            </w:r>
          </w:p>
        </w:tc>
        <w:tc>
          <w:tcPr>
            <w:tcW w:w="2790" w:type="dxa"/>
          </w:tcPr>
          <w:p w:rsidR="006B3A88" w:rsidRPr="000211D9" w:rsidRDefault="000211D9" w:rsidP="000211D9">
            <w:pPr>
              <w:autoSpaceDE w:val="0"/>
              <w:autoSpaceDN w:val="0"/>
              <w:adjustRightInd w:val="0"/>
              <w:spacing w:after="0" w:line="240" w:lineRule="auto"/>
              <w:outlineLvl w:val="2"/>
              <w:rPr>
                <w:rFonts w:ascii="Times New Roman" w:hAnsi="Times New Roman"/>
                <w:b/>
              </w:rPr>
            </w:pPr>
            <w:r>
              <w:rPr>
                <w:rFonts w:ascii="Times New Roman" w:hAnsi="Times New Roman"/>
                <w:b/>
              </w:rPr>
              <w:t>Итого</w:t>
            </w:r>
            <w:r w:rsidRPr="00220725">
              <w:rPr>
                <w:rFonts w:ascii="Times New Roman" w:hAnsi="Times New Roman"/>
              </w:rPr>
              <w:t>:</w:t>
            </w:r>
          </w:p>
        </w:tc>
        <w:tc>
          <w:tcPr>
            <w:tcW w:w="2127" w:type="dxa"/>
          </w:tcPr>
          <w:p w:rsidR="007A3D30" w:rsidRPr="008E799E" w:rsidRDefault="007A3D30" w:rsidP="007A3D30">
            <w:pPr>
              <w:autoSpaceDE w:val="0"/>
              <w:autoSpaceDN w:val="0"/>
              <w:adjustRightInd w:val="0"/>
              <w:spacing w:after="0" w:line="240" w:lineRule="auto"/>
              <w:outlineLvl w:val="2"/>
              <w:rPr>
                <w:rFonts w:ascii="Times New Roman" w:hAnsi="Times New Roman"/>
              </w:rPr>
            </w:pPr>
          </w:p>
        </w:tc>
        <w:tc>
          <w:tcPr>
            <w:tcW w:w="2551" w:type="dxa"/>
          </w:tcPr>
          <w:p w:rsidR="007A3D30" w:rsidRPr="0055575C" w:rsidRDefault="007A3D30" w:rsidP="007A3D30">
            <w:pPr>
              <w:autoSpaceDE w:val="0"/>
              <w:autoSpaceDN w:val="0"/>
              <w:adjustRightInd w:val="0"/>
              <w:spacing w:after="0" w:line="240" w:lineRule="auto"/>
              <w:outlineLvl w:val="2"/>
              <w:rPr>
                <w:rFonts w:ascii="Times New Roman" w:hAnsi="Times New Roman"/>
              </w:rPr>
            </w:pPr>
          </w:p>
        </w:tc>
        <w:tc>
          <w:tcPr>
            <w:tcW w:w="1843" w:type="dxa"/>
          </w:tcPr>
          <w:p w:rsidR="007A3D30" w:rsidRPr="00220725" w:rsidRDefault="007A3D30" w:rsidP="00766129">
            <w:pPr>
              <w:autoSpaceDE w:val="0"/>
              <w:autoSpaceDN w:val="0"/>
              <w:adjustRightInd w:val="0"/>
              <w:spacing w:after="0" w:line="240" w:lineRule="auto"/>
              <w:outlineLvl w:val="2"/>
              <w:rPr>
                <w:rFonts w:ascii="Times New Roman" w:hAnsi="Times New Roman"/>
              </w:rPr>
            </w:pPr>
          </w:p>
        </w:tc>
        <w:tc>
          <w:tcPr>
            <w:tcW w:w="2268" w:type="dxa"/>
          </w:tcPr>
          <w:p w:rsidR="007A3D30" w:rsidRPr="0055575C" w:rsidRDefault="007A3D30" w:rsidP="00766129">
            <w:pPr>
              <w:autoSpaceDE w:val="0"/>
              <w:autoSpaceDN w:val="0"/>
              <w:adjustRightInd w:val="0"/>
              <w:spacing w:after="0" w:line="240" w:lineRule="auto"/>
              <w:outlineLvl w:val="2"/>
              <w:rPr>
                <w:rFonts w:ascii="Times New Roman" w:hAnsi="Times New Roman"/>
              </w:rPr>
            </w:pPr>
          </w:p>
        </w:tc>
        <w:tc>
          <w:tcPr>
            <w:tcW w:w="2835" w:type="dxa"/>
          </w:tcPr>
          <w:p w:rsidR="006B3A88" w:rsidRPr="0055575C" w:rsidRDefault="006B3A88" w:rsidP="005C6834">
            <w:pPr>
              <w:autoSpaceDE w:val="0"/>
              <w:autoSpaceDN w:val="0"/>
              <w:adjustRightInd w:val="0"/>
              <w:spacing w:after="0" w:line="240" w:lineRule="auto"/>
              <w:jc w:val="right"/>
              <w:outlineLvl w:val="2"/>
              <w:rPr>
                <w:rFonts w:ascii="Times New Roman" w:hAnsi="Times New Roman"/>
              </w:rPr>
            </w:pPr>
          </w:p>
        </w:tc>
      </w:tr>
      <w:tr w:rsidR="006B3A88" w:rsidRPr="0055575C" w:rsidTr="005C6834">
        <w:tc>
          <w:tcPr>
            <w:tcW w:w="612" w:type="dxa"/>
          </w:tcPr>
          <w:p w:rsidR="006B3A88" w:rsidRPr="0055575C" w:rsidRDefault="006B3A88" w:rsidP="005C6834">
            <w:pPr>
              <w:autoSpaceDE w:val="0"/>
              <w:autoSpaceDN w:val="0"/>
              <w:adjustRightInd w:val="0"/>
              <w:spacing w:after="0" w:line="240" w:lineRule="auto"/>
              <w:jc w:val="right"/>
              <w:outlineLvl w:val="2"/>
              <w:rPr>
                <w:rFonts w:ascii="Times New Roman" w:hAnsi="Times New Roman"/>
              </w:rPr>
            </w:pPr>
            <w:r w:rsidRPr="0055575C">
              <w:rPr>
                <w:rFonts w:ascii="Times New Roman" w:hAnsi="Times New Roman"/>
              </w:rPr>
              <w:t>2</w:t>
            </w:r>
          </w:p>
        </w:tc>
        <w:tc>
          <w:tcPr>
            <w:tcW w:w="2790" w:type="dxa"/>
          </w:tcPr>
          <w:p w:rsidR="006B3A88" w:rsidRPr="000211D9" w:rsidRDefault="006B3A88" w:rsidP="005C6834">
            <w:pPr>
              <w:autoSpaceDE w:val="0"/>
              <w:autoSpaceDN w:val="0"/>
              <w:adjustRightInd w:val="0"/>
              <w:spacing w:after="0" w:line="240" w:lineRule="auto"/>
              <w:outlineLvl w:val="2"/>
              <w:rPr>
                <w:rFonts w:ascii="Times New Roman" w:hAnsi="Times New Roman"/>
                <w:sz w:val="20"/>
                <w:szCs w:val="20"/>
              </w:rPr>
            </w:pPr>
            <w:r w:rsidRPr="000211D9">
              <w:rPr>
                <w:rFonts w:ascii="Times New Roman" w:hAnsi="Times New Roman"/>
                <w:sz w:val="20"/>
                <w:szCs w:val="20"/>
              </w:rPr>
              <w:t>Главный распорядитель 1 -</w:t>
            </w:r>
          </w:p>
          <w:p w:rsidR="006B3A88" w:rsidRPr="000211D9" w:rsidRDefault="006B3A88" w:rsidP="005C6834">
            <w:pPr>
              <w:autoSpaceDE w:val="0"/>
              <w:autoSpaceDN w:val="0"/>
              <w:adjustRightInd w:val="0"/>
              <w:spacing w:after="0" w:line="240" w:lineRule="auto"/>
              <w:outlineLvl w:val="2"/>
              <w:rPr>
                <w:rFonts w:ascii="Times New Roman" w:hAnsi="Times New Roman"/>
                <w:sz w:val="20"/>
                <w:szCs w:val="20"/>
              </w:rPr>
            </w:pPr>
            <w:r w:rsidRPr="000211D9">
              <w:rPr>
                <w:rFonts w:ascii="Times New Roman" w:hAnsi="Times New Roman"/>
                <w:sz w:val="20"/>
                <w:szCs w:val="20"/>
              </w:rPr>
              <w:t>Министерство строительства Красноярского края</w:t>
            </w:r>
          </w:p>
        </w:tc>
        <w:tc>
          <w:tcPr>
            <w:tcW w:w="2127" w:type="dxa"/>
          </w:tcPr>
          <w:p w:rsidR="006B3A88" w:rsidRPr="0055575C" w:rsidRDefault="006B3A88" w:rsidP="005C6834">
            <w:pPr>
              <w:autoSpaceDE w:val="0"/>
              <w:autoSpaceDN w:val="0"/>
              <w:adjustRightInd w:val="0"/>
              <w:spacing w:after="0" w:line="240" w:lineRule="auto"/>
              <w:jc w:val="right"/>
              <w:outlineLvl w:val="2"/>
              <w:rPr>
                <w:rFonts w:ascii="Times New Roman" w:hAnsi="Times New Roman"/>
              </w:rPr>
            </w:pPr>
          </w:p>
        </w:tc>
        <w:tc>
          <w:tcPr>
            <w:tcW w:w="2551" w:type="dxa"/>
          </w:tcPr>
          <w:p w:rsidR="006B3A88" w:rsidRPr="0055575C" w:rsidRDefault="006B3A88" w:rsidP="005C6834">
            <w:pPr>
              <w:autoSpaceDE w:val="0"/>
              <w:autoSpaceDN w:val="0"/>
              <w:adjustRightInd w:val="0"/>
              <w:spacing w:after="0" w:line="240" w:lineRule="auto"/>
              <w:jc w:val="right"/>
              <w:outlineLvl w:val="2"/>
              <w:rPr>
                <w:rFonts w:ascii="Times New Roman" w:hAnsi="Times New Roman"/>
              </w:rPr>
            </w:pPr>
          </w:p>
        </w:tc>
        <w:tc>
          <w:tcPr>
            <w:tcW w:w="1843" w:type="dxa"/>
          </w:tcPr>
          <w:p w:rsidR="006B3A88" w:rsidRPr="0055575C" w:rsidRDefault="006B3A88" w:rsidP="00BC5BE5">
            <w:pPr>
              <w:autoSpaceDE w:val="0"/>
              <w:autoSpaceDN w:val="0"/>
              <w:adjustRightInd w:val="0"/>
              <w:spacing w:after="0" w:line="240" w:lineRule="auto"/>
              <w:jc w:val="center"/>
              <w:outlineLvl w:val="2"/>
              <w:rPr>
                <w:rFonts w:ascii="Times New Roman" w:hAnsi="Times New Roman"/>
              </w:rPr>
            </w:pPr>
          </w:p>
        </w:tc>
        <w:tc>
          <w:tcPr>
            <w:tcW w:w="2268" w:type="dxa"/>
          </w:tcPr>
          <w:p w:rsidR="006B3A88" w:rsidRPr="0055575C" w:rsidRDefault="006B3A88" w:rsidP="00BC5BE5">
            <w:pPr>
              <w:autoSpaceDE w:val="0"/>
              <w:autoSpaceDN w:val="0"/>
              <w:adjustRightInd w:val="0"/>
              <w:spacing w:after="0" w:line="240" w:lineRule="auto"/>
              <w:jc w:val="center"/>
              <w:outlineLvl w:val="2"/>
              <w:rPr>
                <w:rFonts w:ascii="Times New Roman" w:hAnsi="Times New Roman"/>
              </w:rPr>
            </w:pPr>
          </w:p>
        </w:tc>
        <w:tc>
          <w:tcPr>
            <w:tcW w:w="2835" w:type="dxa"/>
          </w:tcPr>
          <w:p w:rsidR="006B3A88" w:rsidRPr="0055575C" w:rsidRDefault="006B3A88" w:rsidP="005C6834">
            <w:pPr>
              <w:autoSpaceDE w:val="0"/>
              <w:autoSpaceDN w:val="0"/>
              <w:adjustRightInd w:val="0"/>
              <w:spacing w:after="0" w:line="240" w:lineRule="auto"/>
              <w:jc w:val="right"/>
              <w:outlineLvl w:val="2"/>
              <w:rPr>
                <w:rFonts w:ascii="Times New Roman" w:hAnsi="Times New Roman"/>
              </w:rPr>
            </w:pPr>
          </w:p>
        </w:tc>
      </w:tr>
      <w:tr w:rsidR="006B3A88" w:rsidRPr="0055575C" w:rsidTr="005C6834">
        <w:tc>
          <w:tcPr>
            <w:tcW w:w="612" w:type="dxa"/>
          </w:tcPr>
          <w:p w:rsidR="006B3A88" w:rsidRPr="0055575C" w:rsidRDefault="006B3A88" w:rsidP="005C6834">
            <w:pPr>
              <w:autoSpaceDE w:val="0"/>
              <w:autoSpaceDN w:val="0"/>
              <w:adjustRightInd w:val="0"/>
              <w:spacing w:after="0" w:line="240" w:lineRule="auto"/>
              <w:jc w:val="right"/>
              <w:outlineLvl w:val="2"/>
              <w:rPr>
                <w:rFonts w:ascii="Times New Roman" w:hAnsi="Times New Roman"/>
              </w:rPr>
            </w:pPr>
            <w:r w:rsidRPr="0055575C">
              <w:rPr>
                <w:rFonts w:ascii="Times New Roman" w:hAnsi="Times New Roman"/>
              </w:rPr>
              <w:t>3</w:t>
            </w:r>
          </w:p>
        </w:tc>
        <w:tc>
          <w:tcPr>
            <w:tcW w:w="2790" w:type="dxa"/>
          </w:tcPr>
          <w:p w:rsidR="006B3A88" w:rsidRPr="000211D9" w:rsidRDefault="006B3A88" w:rsidP="005C6834">
            <w:pPr>
              <w:autoSpaceDE w:val="0"/>
              <w:autoSpaceDN w:val="0"/>
              <w:adjustRightInd w:val="0"/>
              <w:spacing w:after="0" w:line="240" w:lineRule="auto"/>
              <w:outlineLvl w:val="2"/>
              <w:rPr>
                <w:rFonts w:ascii="Times New Roman" w:hAnsi="Times New Roman"/>
                <w:sz w:val="20"/>
                <w:szCs w:val="20"/>
              </w:rPr>
            </w:pPr>
            <w:r w:rsidRPr="000211D9">
              <w:rPr>
                <w:rFonts w:ascii="Times New Roman" w:hAnsi="Times New Roman"/>
                <w:sz w:val="20"/>
                <w:szCs w:val="20"/>
              </w:rPr>
              <w:t>Главный распорядитель 2 –</w:t>
            </w:r>
          </w:p>
          <w:p w:rsidR="006B3A88" w:rsidRPr="000211D9" w:rsidRDefault="006B3A88" w:rsidP="005C6834">
            <w:pPr>
              <w:autoSpaceDE w:val="0"/>
              <w:autoSpaceDN w:val="0"/>
              <w:adjustRightInd w:val="0"/>
              <w:spacing w:after="0" w:line="240" w:lineRule="auto"/>
              <w:outlineLvl w:val="2"/>
              <w:rPr>
                <w:rFonts w:ascii="Times New Roman" w:hAnsi="Times New Roman"/>
                <w:sz w:val="20"/>
                <w:szCs w:val="20"/>
              </w:rPr>
            </w:pPr>
            <w:r w:rsidRPr="000211D9">
              <w:rPr>
                <w:rFonts w:ascii="Times New Roman" w:hAnsi="Times New Roman"/>
                <w:sz w:val="20"/>
                <w:szCs w:val="20"/>
              </w:rPr>
              <w:t>Администрация города Енисейска</w:t>
            </w:r>
          </w:p>
        </w:tc>
        <w:tc>
          <w:tcPr>
            <w:tcW w:w="2127" w:type="dxa"/>
          </w:tcPr>
          <w:p w:rsidR="006B3A88" w:rsidRPr="0055575C" w:rsidRDefault="006B3A88" w:rsidP="005C6834">
            <w:pPr>
              <w:autoSpaceDE w:val="0"/>
              <w:autoSpaceDN w:val="0"/>
              <w:adjustRightInd w:val="0"/>
              <w:spacing w:after="0" w:line="240" w:lineRule="auto"/>
              <w:jc w:val="right"/>
              <w:outlineLvl w:val="2"/>
              <w:rPr>
                <w:rFonts w:ascii="Times New Roman" w:hAnsi="Times New Roman"/>
              </w:rPr>
            </w:pPr>
          </w:p>
        </w:tc>
        <w:tc>
          <w:tcPr>
            <w:tcW w:w="2551" w:type="dxa"/>
          </w:tcPr>
          <w:p w:rsidR="006B3A88" w:rsidRPr="0055575C" w:rsidRDefault="006B3A88" w:rsidP="005C6834">
            <w:pPr>
              <w:autoSpaceDE w:val="0"/>
              <w:autoSpaceDN w:val="0"/>
              <w:adjustRightInd w:val="0"/>
              <w:spacing w:after="0" w:line="240" w:lineRule="auto"/>
              <w:jc w:val="right"/>
              <w:outlineLvl w:val="2"/>
              <w:rPr>
                <w:rFonts w:ascii="Times New Roman" w:hAnsi="Times New Roman"/>
              </w:rPr>
            </w:pPr>
          </w:p>
        </w:tc>
        <w:tc>
          <w:tcPr>
            <w:tcW w:w="1843" w:type="dxa"/>
          </w:tcPr>
          <w:p w:rsidR="006B3A88" w:rsidRPr="0055575C" w:rsidRDefault="006B3A88" w:rsidP="00BC5BE5">
            <w:pPr>
              <w:autoSpaceDE w:val="0"/>
              <w:autoSpaceDN w:val="0"/>
              <w:adjustRightInd w:val="0"/>
              <w:spacing w:after="0" w:line="240" w:lineRule="auto"/>
              <w:jc w:val="center"/>
              <w:outlineLvl w:val="2"/>
              <w:rPr>
                <w:rFonts w:ascii="Times New Roman" w:hAnsi="Times New Roman"/>
              </w:rPr>
            </w:pPr>
          </w:p>
        </w:tc>
        <w:tc>
          <w:tcPr>
            <w:tcW w:w="2268" w:type="dxa"/>
          </w:tcPr>
          <w:p w:rsidR="006B3A88" w:rsidRPr="0055575C" w:rsidRDefault="006B3A88" w:rsidP="00BC5BE5">
            <w:pPr>
              <w:autoSpaceDE w:val="0"/>
              <w:autoSpaceDN w:val="0"/>
              <w:adjustRightInd w:val="0"/>
              <w:spacing w:after="0" w:line="240" w:lineRule="auto"/>
              <w:jc w:val="center"/>
              <w:outlineLvl w:val="2"/>
              <w:rPr>
                <w:rFonts w:ascii="Times New Roman" w:hAnsi="Times New Roman"/>
              </w:rPr>
            </w:pPr>
          </w:p>
        </w:tc>
        <w:tc>
          <w:tcPr>
            <w:tcW w:w="2835" w:type="dxa"/>
          </w:tcPr>
          <w:p w:rsidR="006B3A88" w:rsidRPr="0055575C" w:rsidRDefault="006B3A88" w:rsidP="005C6834">
            <w:pPr>
              <w:autoSpaceDE w:val="0"/>
              <w:autoSpaceDN w:val="0"/>
              <w:adjustRightInd w:val="0"/>
              <w:spacing w:after="0" w:line="240" w:lineRule="auto"/>
              <w:jc w:val="right"/>
              <w:outlineLvl w:val="2"/>
              <w:rPr>
                <w:rFonts w:ascii="Times New Roman" w:hAnsi="Times New Roman"/>
              </w:rPr>
            </w:pPr>
          </w:p>
        </w:tc>
      </w:tr>
      <w:tr w:rsidR="006B3A88" w:rsidRPr="0055575C" w:rsidTr="005C6834">
        <w:tc>
          <w:tcPr>
            <w:tcW w:w="612" w:type="dxa"/>
          </w:tcPr>
          <w:p w:rsidR="006B3A88" w:rsidRPr="0055575C" w:rsidRDefault="006B3A88" w:rsidP="005C6834">
            <w:pPr>
              <w:autoSpaceDE w:val="0"/>
              <w:autoSpaceDN w:val="0"/>
              <w:adjustRightInd w:val="0"/>
              <w:spacing w:after="0" w:line="240" w:lineRule="auto"/>
              <w:jc w:val="right"/>
              <w:outlineLvl w:val="2"/>
              <w:rPr>
                <w:rFonts w:ascii="Times New Roman" w:hAnsi="Times New Roman"/>
              </w:rPr>
            </w:pPr>
            <w:r w:rsidRPr="0055575C">
              <w:rPr>
                <w:rFonts w:ascii="Times New Roman" w:hAnsi="Times New Roman"/>
              </w:rPr>
              <w:t>4</w:t>
            </w:r>
          </w:p>
        </w:tc>
        <w:tc>
          <w:tcPr>
            <w:tcW w:w="2790" w:type="dxa"/>
          </w:tcPr>
          <w:p w:rsidR="006B3A88" w:rsidRPr="000211D9" w:rsidRDefault="006B3A88" w:rsidP="005C6834">
            <w:pPr>
              <w:autoSpaceDE w:val="0"/>
              <w:autoSpaceDN w:val="0"/>
              <w:adjustRightInd w:val="0"/>
              <w:spacing w:after="0" w:line="240" w:lineRule="auto"/>
              <w:outlineLvl w:val="2"/>
              <w:rPr>
                <w:rFonts w:ascii="Times New Roman" w:hAnsi="Times New Roman"/>
                <w:sz w:val="20"/>
                <w:szCs w:val="20"/>
              </w:rPr>
            </w:pPr>
            <w:r w:rsidRPr="000211D9">
              <w:rPr>
                <w:rFonts w:ascii="Times New Roman" w:hAnsi="Times New Roman"/>
                <w:sz w:val="20"/>
                <w:szCs w:val="20"/>
              </w:rPr>
              <w:t>Объект 1</w:t>
            </w:r>
          </w:p>
          <w:p w:rsidR="006B3A88" w:rsidRPr="000211D9" w:rsidRDefault="007A3D30" w:rsidP="005C6834">
            <w:pPr>
              <w:autoSpaceDE w:val="0"/>
              <w:autoSpaceDN w:val="0"/>
              <w:adjustRightInd w:val="0"/>
              <w:spacing w:after="0" w:line="240" w:lineRule="auto"/>
              <w:outlineLvl w:val="2"/>
              <w:rPr>
                <w:rFonts w:ascii="Times New Roman" w:hAnsi="Times New Roman"/>
                <w:sz w:val="20"/>
                <w:szCs w:val="20"/>
              </w:rPr>
            </w:pPr>
            <w:r>
              <w:rPr>
                <w:rFonts w:ascii="Times New Roman" w:hAnsi="Times New Roman"/>
                <w:sz w:val="20"/>
                <w:szCs w:val="20"/>
              </w:rPr>
              <w:t xml:space="preserve"> Строительстве 6</w:t>
            </w:r>
            <w:r w:rsidR="006B3A88" w:rsidRPr="000211D9">
              <w:rPr>
                <w:rFonts w:ascii="Times New Roman" w:hAnsi="Times New Roman"/>
                <w:sz w:val="20"/>
                <w:szCs w:val="20"/>
              </w:rPr>
              <w:t>0-кв. жилог</w:t>
            </w:r>
            <w:r>
              <w:rPr>
                <w:rFonts w:ascii="Times New Roman" w:hAnsi="Times New Roman"/>
                <w:sz w:val="20"/>
                <w:szCs w:val="20"/>
              </w:rPr>
              <w:t xml:space="preserve">о дома </w:t>
            </w:r>
          </w:p>
        </w:tc>
        <w:tc>
          <w:tcPr>
            <w:tcW w:w="2127" w:type="dxa"/>
          </w:tcPr>
          <w:p w:rsidR="006B3A88" w:rsidRDefault="006B3A88" w:rsidP="008E799E">
            <w:pPr>
              <w:autoSpaceDE w:val="0"/>
              <w:autoSpaceDN w:val="0"/>
              <w:adjustRightInd w:val="0"/>
              <w:spacing w:after="0" w:line="240" w:lineRule="auto"/>
              <w:jc w:val="center"/>
              <w:outlineLvl w:val="2"/>
              <w:rPr>
                <w:rFonts w:ascii="Times New Roman" w:hAnsi="Times New Roman"/>
              </w:rPr>
            </w:pPr>
          </w:p>
          <w:p w:rsidR="007A3D30" w:rsidRPr="000211D9" w:rsidRDefault="007A3D30" w:rsidP="008E799E">
            <w:pPr>
              <w:autoSpaceDE w:val="0"/>
              <w:autoSpaceDN w:val="0"/>
              <w:adjustRightInd w:val="0"/>
              <w:spacing w:after="0" w:line="240" w:lineRule="auto"/>
              <w:jc w:val="center"/>
              <w:outlineLvl w:val="2"/>
              <w:rPr>
                <w:rFonts w:ascii="Times New Roman" w:hAnsi="Times New Roman"/>
              </w:rPr>
            </w:pPr>
          </w:p>
        </w:tc>
        <w:tc>
          <w:tcPr>
            <w:tcW w:w="2551" w:type="dxa"/>
          </w:tcPr>
          <w:p w:rsidR="006B3A88" w:rsidRDefault="006B3A88" w:rsidP="008E799E">
            <w:pPr>
              <w:autoSpaceDE w:val="0"/>
              <w:autoSpaceDN w:val="0"/>
              <w:adjustRightInd w:val="0"/>
              <w:spacing w:after="0" w:line="240" w:lineRule="auto"/>
              <w:jc w:val="center"/>
              <w:outlineLvl w:val="2"/>
              <w:rPr>
                <w:rFonts w:ascii="Times New Roman" w:hAnsi="Times New Roman"/>
              </w:rPr>
            </w:pPr>
          </w:p>
          <w:p w:rsidR="007A3D30" w:rsidRPr="0055575C" w:rsidRDefault="007A3D30" w:rsidP="008E799E">
            <w:pPr>
              <w:autoSpaceDE w:val="0"/>
              <w:autoSpaceDN w:val="0"/>
              <w:adjustRightInd w:val="0"/>
              <w:spacing w:after="0" w:line="240" w:lineRule="auto"/>
              <w:jc w:val="center"/>
              <w:outlineLvl w:val="2"/>
              <w:rPr>
                <w:rFonts w:ascii="Times New Roman" w:hAnsi="Times New Roman"/>
              </w:rPr>
            </w:pPr>
          </w:p>
        </w:tc>
        <w:tc>
          <w:tcPr>
            <w:tcW w:w="1843" w:type="dxa"/>
          </w:tcPr>
          <w:p w:rsidR="006B3A88" w:rsidRDefault="006B3A88" w:rsidP="00BC5BE5">
            <w:pPr>
              <w:autoSpaceDE w:val="0"/>
              <w:autoSpaceDN w:val="0"/>
              <w:adjustRightInd w:val="0"/>
              <w:spacing w:after="0" w:line="240" w:lineRule="auto"/>
              <w:jc w:val="center"/>
              <w:outlineLvl w:val="2"/>
              <w:rPr>
                <w:rFonts w:ascii="Times New Roman" w:hAnsi="Times New Roman"/>
              </w:rPr>
            </w:pPr>
          </w:p>
          <w:p w:rsidR="007A3D30" w:rsidRPr="000211D9" w:rsidRDefault="007A3D30" w:rsidP="00BC5BE5">
            <w:pPr>
              <w:autoSpaceDE w:val="0"/>
              <w:autoSpaceDN w:val="0"/>
              <w:adjustRightInd w:val="0"/>
              <w:spacing w:after="0" w:line="240" w:lineRule="auto"/>
              <w:jc w:val="center"/>
              <w:outlineLvl w:val="2"/>
              <w:rPr>
                <w:rFonts w:ascii="Times New Roman" w:hAnsi="Times New Roman"/>
              </w:rPr>
            </w:pPr>
          </w:p>
        </w:tc>
        <w:tc>
          <w:tcPr>
            <w:tcW w:w="2268" w:type="dxa"/>
          </w:tcPr>
          <w:p w:rsidR="006B3A88" w:rsidRDefault="006B3A88" w:rsidP="00BC5BE5">
            <w:pPr>
              <w:autoSpaceDE w:val="0"/>
              <w:autoSpaceDN w:val="0"/>
              <w:adjustRightInd w:val="0"/>
              <w:spacing w:after="0" w:line="240" w:lineRule="auto"/>
              <w:jc w:val="center"/>
              <w:outlineLvl w:val="2"/>
              <w:rPr>
                <w:rFonts w:ascii="Times New Roman" w:hAnsi="Times New Roman"/>
              </w:rPr>
            </w:pPr>
          </w:p>
          <w:p w:rsidR="007A3D30" w:rsidRPr="0055575C" w:rsidRDefault="007A3D30" w:rsidP="00BC5BE5">
            <w:pPr>
              <w:autoSpaceDE w:val="0"/>
              <w:autoSpaceDN w:val="0"/>
              <w:adjustRightInd w:val="0"/>
              <w:spacing w:after="0" w:line="240" w:lineRule="auto"/>
              <w:jc w:val="center"/>
              <w:outlineLvl w:val="2"/>
              <w:rPr>
                <w:rFonts w:ascii="Times New Roman" w:hAnsi="Times New Roman"/>
              </w:rPr>
            </w:pPr>
          </w:p>
        </w:tc>
        <w:tc>
          <w:tcPr>
            <w:tcW w:w="2835" w:type="dxa"/>
          </w:tcPr>
          <w:p w:rsidR="006B3A88" w:rsidRPr="0055575C" w:rsidRDefault="006B3A88" w:rsidP="005C6834">
            <w:pPr>
              <w:autoSpaceDE w:val="0"/>
              <w:autoSpaceDN w:val="0"/>
              <w:adjustRightInd w:val="0"/>
              <w:spacing w:after="0" w:line="240" w:lineRule="auto"/>
              <w:jc w:val="right"/>
              <w:outlineLvl w:val="2"/>
              <w:rPr>
                <w:rFonts w:ascii="Times New Roman" w:hAnsi="Times New Roman"/>
              </w:rPr>
            </w:pPr>
          </w:p>
        </w:tc>
      </w:tr>
      <w:tr w:rsidR="006B3A88" w:rsidRPr="0055575C" w:rsidTr="005C6834">
        <w:tc>
          <w:tcPr>
            <w:tcW w:w="3402" w:type="dxa"/>
            <w:gridSpan w:val="2"/>
          </w:tcPr>
          <w:p w:rsidR="006B3A88" w:rsidRPr="0055575C" w:rsidRDefault="006B3A88" w:rsidP="005C6834">
            <w:pPr>
              <w:autoSpaceDE w:val="0"/>
              <w:autoSpaceDN w:val="0"/>
              <w:adjustRightInd w:val="0"/>
              <w:spacing w:after="0" w:line="240" w:lineRule="auto"/>
              <w:jc w:val="right"/>
              <w:outlineLvl w:val="2"/>
              <w:rPr>
                <w:rFonts w:ascii="Times New Roman" w:hAnsi="Times New Roman"/>
              </w:rPr>
            </w:pPr>
            <w:r w:rsidRPr="0055575C">
              <w:rPr>
                <w:rFonts w:ascii="Times New Roman" w:hAnsi="Times New Roman"/>
              </w:rPr>
              <w:t>...</w:t>
            </w:r>
          </w:p>
        </w:tc>
        <w:tc>
          <w:tcPr>
            <w:tcW w:w="2127" w:type="dxa"/>
          </w:tcPr>
          <w:p w:rsidR="006B3A88" w:rsidRPr="0055575C" w:rsidRDefault="006B3A88" w:rsidP="005C6834">
            <w:pPr>
              <w:autoSpaceDE w:val="0"/>
              <w:autoSpaceDN w:val="0"/>
              <w:adjustRightInd w:val="0"/>
              <w:spacing w:after="0" w:line="240" w:lineRule="auto"/>
              <w:jc w:val="right"/>
              <w:outlineLvl w:val="2"/>
              <w:rPr>
                <w:rFonts w:ascii="Times New Roman" w:hAnsi="Times New Roman"/>
              </w:rPr>
            </w:pPr>
          </w:p>
        </w:tc>
        <w:tc>
          <w:tcPr>
            <w:tcW w:w="2551" w:type="dxa"/>
          </w:tcPr>
          <w:p w:rsidR="006B3A88" w:rsidRPr="0055575C" w:rsidRDefault="006B3A88" w:rsidP="005C6834">
            <w:pPr>
              <w:autoSpaceDE w:val="0"/>
              <w:autoSpaceDN w:val="0"/>
              <w:adjustRightInd w:val="0"/>
              <w:spacing w:after="0" w:line="240" w:lineRule="auto"/>
              <w:jc w:val="right"/>
              <w:outlineLvl w:val="2"/>
              <w:rPr>
                <w:rFonts w:ascii="Times New Roman" w:hAnsi="Times New Roman"/>
              </w:rPr>
            </w:pPr>
          </w:p>
        </w:tc>
        <w:tc>
          <w:tcPr>
            <w:tcW w:w="1843" w:type="dxa"/>
          </w:tcPr>
          <w:p w:rsidR="006B3A88" w:rsidRPr="0055575C" w:rsidRDefault="006B3A88" w:rsidP="005C6834">
            <w:pPr>
              <w:autoSpaceDE w:val="0"/>
              <w:autoSpaceDN w:val="0"/>
              <w:adjustRightInd w:val="0"/>
              <w:spacing w:after="0" w:line="240" w:lineRule="auto"/>
              <w:jc w:val="right"/>
              <w:outlineLvl w:val="2"/>
              <w:rPr>
                <w:rFonts w:ascii="Times New Roman" w:hAnsi="Times New Roman"/>
              </w:rPr>
            </w:pPr>
          </w:p>
        </w:tc>
        <w:tc>
          <w:tcPr>
            <w:tcW w:w="2268" w:type="dxa"/>
          </w:tcPr>
          <w:p w:rsidR="006B3A88" w:rsidRPr="0055575C" w:rsidRDefault="006B3A88" w:rsidP="005C6834">
            <w:pPr>
              <w:autoSpaceDE w:val="0"/>
              <w:autoSpaceDN w:val="0"/>
              <w:adjustRightInd w:val="0"/>
              <w:spacing w:after="0" w:line="240" w:lineRule="auto"/>
              <w:jc w:val="right"/>
              <w:outlineLvl w:val="2"/>
              <w:rPr>
                <w:rFonts w:ascii="Times New Roman" w:hAnsi="Times New Roman"/>
              </w:rPr>
            </w:pPr>
          </w:p>
        </w:tc>
        <w:tc>
          <w:tcPr>
            <w:tcW w:w="2835" w:type="dxa"/>
          </w:tcPr>
          <w:p w:rsidR="006B3A88" w:rsidRPr="0055575C" w:rsidRDefault="006B3A88" w:rsidP="005C6834">
            <w:pPr>
              <w:autoSpaceDE w:val="0"/>
              <w:autoSpaceDN w:val="0"/>
              <w:adjustRightInd w:val="0"/>
              <w:spacing w:after="0" w:line="240" w:lineRule="auto"/>
              <w:jc w:val="right"/>
              <w:outlineLvl w:val="2"/>
              <w:rPr>
                <w:rFonts w:ascii="Times New Roman" w:hAnsi="Times New Roman"/>
              </w:rPr>
            </w:pPr>
          </w:p>
        </w:tc>
      </w:tr>
    </w:tbl>
    <w:p w:rsidR="00F85B7C" w:rsidRPr="0055575C" w:rsidRDefault="00F85B7C" w:rsidP="0085006A">
      <w:pPr>
        <w:autoSpaceDE w:val="0"/>
        <w:autoSpaceDN w:val="0"/>
        <w:adjustRightInd w:val="0"/>
        <w:spacing w:after="0" w:line="240" w:lineRule="auto"/>
        <w:outlineLvl w:val="2"/>
        <w:rPr>
          <w:rFonts w:ascii="Times New Roman" w:eastAsia="Calibri" w:hAnsi="Times New Roman"/>
          <w:sz w:val="24"/>
          <w:szCs w:val="24"/>
        </w:rPr>
      </w:pPr>
    </w:p>
    <w:p w:rsidR="0085006A" w:rsidRPr="00B80AEA" w:rsidRDefault="0085006A" w:rsidP="0085006A">
      <w:pPr>
        <w:autoSpaceDE w:val="0"/>
        <w:autoSpaceDN w:val="0"/>
        <w:adjustRightInd w:val="0"/>
        <w:spacing w:after="0" w:line="240" w:lineRule="auto"/>
        <w:ind w:left="4536"/>
        <w:jc w:val="right"/>
        <w:outlineLvl w:val="2"/>
        <w:rPr>
          <w:rFonts w:ascii="Times New Roman" w:eastAsia="Calibri" w:hAnsi="Times New Roman"/>
        </w:rPr>
      </w:pPr>
      <w:r w:rsidRPr="00B80AEA">
        <w:rPr>
          <w:rFonts w:ascii="Times New Roman" w:eastAsia="Calibri" w:hAnsi="Times New Roman"/>
        </w:rPr>
        <w:t>Приложение 6</w:t>
      </w:r>
    </w:p>
    <w:p w:rsidR="0085006A" w:rsidRPr="00B80AEA" w:rsidRDefault="0085006A" w:rsidP="0085006A">
      <w:pPr>
        <w:autoSpaceDE w:val="0"/>
        <w:autoSpaceDN w:val="0"/>
        <w:adjustRightInd w:val="0"/>
        <w:spacing w:after="0" w:line="240" w:lineRule="auto"/>
        <w:ind w:left="4536"/>
        <w:jc w:val="right"/>
        <w:rPr>
          <w:rFonts w:ascii="Times New Roman" w:hAnsi="Times New Roman"/>
        </w:rPr>
      </w:pPr>
      <w:r w:rsidRPr="00B80AEA">
        <w:rPr>
          <w:rFonts w:ascii="Times New Roman" w:hAnsi="Times New Roman"/>
        </w:rPr>
        <w:t xml:space="preserve">к муниципальной </w:t>
      </w:r>
      <w:r w:rsidR="00202DB2" w:rsidRPr="00B80AEA">
        <w:rPr>
          <w:rFonts w:ascii="Times New Roman" w:hAnsi="Times New Roman"/>
        </w:rPr>
        <w:t>программе «Создание условий для обеспечения доступным и комфортным жильем граждан города Енисейска</w:t>
      </w:r>
      <w:r w:rsidRPr="00B80AEA">
        <w:rPr>
          <w:rFonts w:ascii="Times New Roman" w:hAnsi="Times New Roman"/>
        </w:rPr>
        <w:t>»</w:t>
      </w:r>
    </w:p>
    <w:p w:rsidR="0085006A" w:rsidRPr="0055575C" w:rsidRDefault="0085006A" w:rsidP="0085006A">
      <w:pPr>
        <w:widowControl w:val="0"/>
        <w:autoSpaceDE w:val="0"/>
        <w:autoSpaceDN w:val="0"/>
        <w:spacing w:after="0" w:line="240" w:lineRule="auto"/>
        <w:jc w:val="both"/>
        <w:rPr>
          <w:rFonts w:ascii="Times New Roman" w:hAnsi="Times New Roman"/>
          <w:szCs w:val="20"/>
        </w:rPr>
      </w:pPr>
    </w:p>
    <w:p w:rsidR="0085006A" w:rsidRPr="0055575C" w:rsidRDefault="0085006A" w:rsidP="0085006A">
      <w:pPr>
        <w:widowControl w:val="0"/>
        <w:autoSpaceDE w:val="0"/>
        <w:autoSpaceDN w:val="0"/>
        <w:spacing w:after="0" w:line="240" w:lineRule="auto"/>
        <w:jc w:val="center"/>
        <w:rPr>
          <w:rFonts w:ascii="Times New Roman" w:hAnsi="Times New Roman"/>
          <w:sz w:val="24"/>
          <w:szCs w:val="24"/>
        </w:rPr>
      </w:pPr>
      <w:bookmarkStart w:id="4" w:name="P957"/>
      <w:bookmarkEnd w:id="4"/>
      <w:r w:rsidRPr="0055575C">
        <w:rPr>
          <w:rFonts w:ascii="Times New Roman" w:hAnsi="Times New Roman"/>
          <w:sz w:val="24"/>
          <w:szCs w:val="24"/>
        </w:rPr>
        <w:t>Перечень</w:t>
      </w:r>
    </w:p>
    <w:p w:rsidR="0085006A" w:rsidRPr="0055575C" w:rsidRDefault="0085006A" w:rsidP="0085006A">
      <w:pPr>
        <w:widowControl w:val="0"/>
        <w:autoSpaceDE w:val="0"/>
        <w:autoSpaceDN w:val="0"/>
        <w:spacing w:after="0" w:line="240" w:lineRule="auto"/>
        <w:jc w:val="center"/>
        <w:rPr>
          <w:rFonts w:ascii="Times New Roman" w:hAnsi="Times New Roman"/>
          <w:sz w:val="24"/>
          <w:szCs w:val="24"/>
        </w:rPr>
      </w:pPr>
      <w:r w:rsidRPr="0055575C">
        <w:rPr>
          <w:rFonts w:ascii="Times New Roman" w:hAnsi="Times New Roman"/>
          <w:sz w:val="24"/>
          <w:szCs w:val="24"/>
        </w:rPr>
        <w:t>объектов ка</w:t>
      </w:r>
      <w:r w:rsidR="008348FB" w:rsidRPr="0055575C">
        <w:rPr>
          <w:rFonts w:ascii="Times New Roman" w:hAnsi="Times New Roman"/>
          <w:sz w:val="24"/>
          <w:szCs w:val="24"/>
        </w:rPr>
        <w:t>питал</w:t>
      </w:r>
      <w:r w:rsidR="0053005C">
        <w:rPr>
          <w:rFonts w:ascii="Times New Roman" w:hAnsi="Times New Roman"/>
          <w:sz w:val="24"/>
          <w:szCs w:val="24"/>
        </w:rPr>
        <w:t>ьного строительства на плановый период</w:t>
      </w:r>
    </w:p>
    <w:p w:rsidR="0085006A" w:rsidRPr="000211D9" w:rsidRDefault="0085006A" w:rsidP="000211D9">
      <w:pPr>
        <w:widowControl w:val="0"/>
        <w:autoSpaceDE w:val="0"/>
        <w:autoSpaceDN w:val="0"/>
        <w:spacing w:after="0" w:line="240" w:lineRule="auto"/>
        <w:jc w:val="center"/>
        <w:rPr>
          <w:rFonts w:ascii="Times New Roman" w:hAnsi="Times New Roman"/>
          <w:sz w:val="24"/>
          <w:szCs w:val="24"/>
        </w:rPr>
      </w:pPr>
      <w:r w:rsidRPr="0055575C">
        <w:rPr>
          <w:rFonts w:ascii="Times New Roman" w:hAnsi="Times New Roman"/>
          <w:sz w:val="24"/>
          <w:szCs w:val="24"/>
        </w:rPr>
        <w:t xml:space="preserve">(за счет </w:t>
      </w:r>
      <w:r w:rsidR="000211D9">
        <w:rPr>
          <w:rFonts w:ascii="Times New Roman" w:hAnsi="Times New Roman"/>
          <w:sz w:val="24"/>
          <w:szCs w:val="24"/>
        </w:rPr>
        <w:t>всех источников финансирования)</w:t>
      </w:r>
    </w:p>
    <w:p w:rsidR="0085006A" w:rsidRPr="0055575C" w:rsidRDefault="0085006A" w:rsidP="0085006A">
      <w:pPr>
        <w:widowControl w:val="0"/>
        <w:autoSpaceDE w:val="0"/>
        <w:autoSpaceDN w:val="0"/>
        <w:spacing w:after="0" w:line="240" w:lineRule="auto"/>
        <w:jc w:val="right"/>
        <w:rPr>
          <w:rFonts w:ascii="Times New Roman" w:hAnsi="Times New Roman"/>
          <w:szCs w:val="20"/>
        </w:rPr>
      </w:pPr>
    </w:p>
    <w:p w:rsidR="0085006A" w:rsidRPr="0055575C" w:rsidRDefault="0085006A" w:rsidP="0085006A">
      <w:pPr>
        <w:widowControl w:val="0"/>
        <w:autoSpaceDE w:val="0"/>
        <w:autoSpaceDN w:val="0"/>
        <w:spacing w:after="0" w:line="240" w:lineRule="auto"/>
        <w:jc w:val="right"/>
        <w:rPr>
          <w:rFonts w:ascii="Times New Roman" w:hAnsi="Times New Roman"/>
          <w:szCs w:val="20"/>
        </w:rPr>
      </w:pPr>
      <w:r w:rsidRPr="0055575C">
        <w:rPr>
          <w:rFonts w:ascii="Times New Roman" w:hAnsi="Times New Roman"/>
          <w:szCs w:val="20"/>
        </w:rPr>
        <w:t>тыс. рублей</w:t>
      </w: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010"/>
        <w:gridCol w:w="1134"/>
        <w:gridCol w:w="993"/>
        <w:gridCol w:w="1134"/>
        <w:gridCol w:w="1134"/>
        <w:gridCol w:w="1134"/>
        <w:gridCol w:w="1275"/>
        <w:gridCol w:w="1276"/>
        <w:gridCol w:w="1276"/>
        <w:gridCol w:w="1134"/>
        <w:gridCol w:w="1134"/>
      </w:tblGrid>
      <w:tr w:rsidR="006B3A88" w:rsidRPr="0055575C" w:rsidTr="005C6834">
        <w:tc>
          <w:tcPr>
            <w:tcW w:w="454" w:type="dxa"/>
            <w:vMerge w:val="restart"/>
          </w:tcPr>
          <w:p w:rsidR="006B3A88" w:rsidRPr="0055575C" w:rsidRDefault="006B3A88" w:rsidP="005C6834">
            <w:pPr>
              <w:widowControl w:val="0"/>
              <w:autoSpaceDE w:val="0"/>
              <w:autoSpaceDN w:val="0"/>
              <w:spacing w:after="0" w:line="240" w:lineRule="auto"/>
              <w:jc w:val="center"/>
              <w:rPr>
                <w:rFonts w:ascii="Times New Roman" w:hAnsi="Times New Roman"/>
                <w:sz w:val="20"/>
                <w:szCs w:val="20"/>
              </w:rPr>
            </w:pPr>
            <w:r w:rsidRPr="0055575C">
              <w:rPr>
                <w:rFonts w:ascii="Times New Roman" w:hAnsi="Times New Roman"/>
                <w:sz w:val="20"/>
                <w:szCs w:val="20"/>
              </w:rPr>
              <w:t>N п/п</w:t>
            </w:r>
          </w:p>
        </w:tc>
        <w:tc>
          <w:tcPr>
            <w:tcW w:w="3010" w:type="dxa"/>
            <w:vMerge w:val="restart"/>
          </w:tcPr>
          <w:p w:rsidR="006B3A88" w:rsidRPr="0055575C" w:rsidRDefault="006B3A88" w:rsidP="005C6834">
            <w:pPr>
              <w:widowControl w:val="0"/>
              <w:autoSpaceDE w:val="0"/>
              <w:autoSpaceDN w:val="0"/>
              <w:spacing w:after="0" w:line="240" w:lineRule="auto"/>
              <w:jc w:val="center"/>
              <w:rPr>
                <w:rFonts w:ascii="Times New Roman" w:hAnsi="Times New Roman"/>
                <w:sz w:val="20"/>
                <w:szCs w:val="20"/>
              </w:rPr>
            </w:pPr>
            <w:r w:rsidRPr="0055575C">
              <w:rPr>
                <w:rFonts w:ascii="Times New Roman" w:hAnsi="Times New Roman"/>
                <w:sz w:val="20"/>
                <w:szCs w:val="20"/>
              </w:rPr>
              <w:t>Наименование объекта</w:t>
            </w:r>
          </w:p>
        </w:tc>
        <w:tc>
          <w:tcPr>
            <w:tcW w:w="5529" w:type="dxa"/>
            <w:gridSpan w:val="5"/>
          </w:tcPr>
          <w:p w:rsidR="006B3A88" w:rsidRPr="0055575C" w:rsidRDefault="006B3A88" w:rsidP="005C6834">
            <w:pPr>
              <w:widowControl w:val="0"/>
              <w:autoSpaceDE w:val="0"/>
              <w:autoSpaceDN w:val="0"/>
              <w:spacing w:after="0" w:line="240" w:lineRule="auto"/>
              <w:jc w:val="center"/>
              <w:rPr>
                <w:rFonts w:ascii="Times New Roman" w:hAnsi="Times New Roman"/>
                <w:sz w:val="20"/>
                <w:szCs w:val="20"/>
              </w:rPr>
            </w:pPr>
            <w:r w:rsidRPr="0055575C">
              <w:rPr>
                <w:rFonts w:ascii="Times New Roman" w:hAnsi="Times New Roman"/>
                <w:sz w:val="20"/>
                <w:szCs w:val="20"/>
              </w:rPr>
              <w:t>Об</w:t>
            </w:r>
            <w:r w:rsidR="007A3D30">
              <w:rPr>
                <w:rFonts w:ascii="Times New Roman" w:hAnsi="Times New Roman"/>
                <w:sz w:val="20"/>
                <w:szCs w:val="20"/>
              </w:rPr>
              <w:t>ъем капитальных вложений на 2023</w:t>
            </w:r>
            <w:r w:rsidRPr="0055575C">
              <w:rPr>
                <w:rFonts w:ascii="Times New Roman" w:hAnsi="Times New Roman"/>
                <w:sz w:val="20"/>
                <w:szCs w:val="20"/>
              </w:rPr>
              <w:t xml:space="preserve"> г.</w:t>
            </w:r>
          </w:p>
        </w:tc>
        <w:tc>
          <w:tcPr>
            <w:tcW w:w="6095" w:type="dxa"/>
            <w:gridSpan w:val="5"/>
          </w:tcPr>
          <w:p w:rsidR="006B3A88" w:rsidRPr="0055575C" w:rsidRDefault="006B3A88" w:rsidP="005C6834">
            <w:pPr>
              <w:widowControl w:val="0"/>
              <w:autoSpaceDE w:val="0"/>
              <w:autoSpaceDN w:val="0"/>
              <w:spacing w:after="0" w:line="240" w:lineRule="auto"/>
              <w:jc w:val="center"/>
              <w:rPr>
                <w:rFonts w:ascii="Times New Roman" w:hAnsi="Times New Roman"/>
                <w:sz w:val="20"/>
                <w:szCs w:val="20"/>
              </w:rPr>
            </w:pPr>
            <w:r w:rsidRPr="0055575C">
              <w:rPr>
                <w:rFonts w:ascii="Times New Roman" w:hAnsi="Times New Roman"/>
                <w:sz w:val="20"/>
                <w:szCs w:val="20"/>
              </w:rPr>
              <w:t>Об</w:t>
            </w:r>
            <w:r w:rsidR="007A3D30">
              <w:rPr>
                <w:rFonts w:ascii="Times New Roman" w:hAnsi="Times New Roman"/>
                <w:sz w:val="20"/>
                <w:szCs w:val="20"/>
              </w:rPr>
              <w:t>ъем капитальных вложений на 2024</w:t>
            </w:r>
            <w:r w:rsidRPr="0055575C">
              <w:rPr>
                <w:rFonts w:ascii="Times New Roman" w:hAnsi="Times New Roman"/>
                <w:sz w:val="20"/>
                <w:szCs w:val="20"/>
              </w:rPr>
              <w:t xml:space="preserve"> г.</w:t>
            </w:r>
          </w:p>
        </w:tc>
      </w:tr>
      <w:tr w:rsidR="006B3A88" w:rsidRPr="0055575C" w:rsidTr="008E799E">
        <w:tc>
          <w:tcPr>
            <w:tcW w:w="454" w:type="dxa"/>
            <w:vMerge/>
          </w:tcPr>
          <w:p w:rsidR="006B3A88" w:rsidRPr="0055575C" w:rsidRDefault="006B3A88" w:rsidP="005C6834">
            <w:pPr>
              <w:spacing w:after="0" w:line="240" w:lineRule="auto"/>
              <w:rPr>
                <w:rFonts w:ascii="Times New Roman" w:hAnsi="Times New Roman"/>
                <w:sz w:val="20"/>
                <w:szCs w:val="20"/>
              </w:rPr>
            </w:pPr>
          </w:p>
        </w:tc>
        <w:tc>
          <w:tcPr>
            <w:tcW w:w="3010" w:type="dxa"/>
            <w:vMerge/>
          </w:tcPr>
          <w:p w:rsidR="006B3A88" w:rsidRPr="0055575C" w:rsidRDefault="006B3A88" w:rsidP="005C6834">
            <w:pPr>
              <w:spacing w:after="0" w:line="240" w:lineRule="auto"/>
              <w:rPr>
                <w:rFonts w:ascii="Times New Roman" w:hAnsi="Times New Roman"/>
                <w:sz w:val="20"/>
                <w:szCs w:val="20"/>
              </w:rPr>
            </w:pPr>
          </w:p>
        </w:tc>
        <w:tc>
          <w:tcPr>
            <w:tcW w:w="1134" w:type="dxa"/>
            <w:vMerge w:val="restart"/>
          </w:tcPr>
          <w:p w:rsidR="006B3A88" w:rsidRPr="0055575C" w:rsidRDefault="006B3A88" w:rsidP="005C6834">
            <w:pPr>
              <w:widowControl w:val="0"/>
              <w:autoSpaceDE w:val="0"/>
              <w:autoSpaceDN w:val="0"/>
              <w:spacing w:after="0" w:line="240" w:lineRule="auto"/>
              <w:jc w:val="center"/>
              <w:rPr>
                <w:rFonts w:ascii="Times New Roman" w:hAnsi="Times New Roman"/>
                <w:sz w:val="20"/>
                <w:szCs w:val="20"/>
              </w:rPr>
            </w:pPr>
            <w:r w:rsidRPr="0055575C">
              <w:rPr>
                <w:rFonts w:ascii="Times New Roman" w:hAnsi="Times New Roman"/>
                <w:sz w:val="20"/>
                <w:szCs w:val="20"/>
              </w:rPr>
              <w:t>всего</w:t>
            </w:r>
          </w:p>
        </w:tc>
        <w:tc>
          <w:tcPr>
            <w:tcW w:w="4395" w:type="dxa"/>
            <w:gridSpan w:val="4"/>
          </w:tcPr>
          <w:p w:rsidR="006B3A88" w:rsidRPr="0055575C" w:rsidRDefault="006B3A88" w:rsidP="005C6834">
            <w:pPr>
              <w:widowControl w:val="0"/>
              <w:autoSpaceDE w:val="0"/>
              <w:autoSpaceDN w:val="0"/>
              <w:spacing w:after="0" w:line="240" w:lineRule="auto"/>
              <w:jc w:val="center"/>
              <w:rPr>
                <w:rFonts w:ascii="Times New Roman" w:hAnsi="Times New Roman"/>
                <w:sz w:val="20"/>
                <w:szCs w:val="20"/>
              </w:rPr>
            </w:pPr>
            <w:r w:rsidRPr="0055575C">
              <w:rPr>
                <w:rFonts w:ascii="Times New Roman" w:hAnsi="Times New Roman"/>
                <w:sz w:val="20"/>
                <w:szCs w:val="20"/>
              </w:rPr>
              <w:t>в том числе:</w:t>
            </w:r>
          </w:p>
        </w:tc>
        <w:tc>
          <w:tcPr>
            <w:tcW w:w="1275" w:type="dxa"/>
            <w:vMerge w:val="restart"/>
          </w:tcPr>
          <w:p w:rsidR="006B3A88" w:rsidRPr="0055575C" w:rsidRDefault="006B3A88" w:rsidP="005C6834">
            <w:pPr>
              <w:widowControl w:val="0"/>
              <w:autoSpaceDE w:val="0"/>
              <w:autoSpaceDN w:val="0"/>
              <w:spacing w:after="0" w:line="240" w:lineRule="auto"/>
              <w:jc w:val="center"/>
              <w:rPr>
                <w:rFonts w:ascii="Times New Roman" w:hAnsi="Times New Roman"/>
                <w:sz w:val="20"/>
                <w:szCs w:val="20"/>
              </w:rPr>
            </w:pPr>
            <w:r w:rsidRPr="0055575C">
              <w:rPr>
                <w:rFonts w:ascii="Times New Roman" w:hAnsi="Times New Roman"/>
                <w:sz w:val="20"/>
                <w:szCs w:val="20"/>
              </w:rPr>
              <w:t>всего</w:t>
            </w:r>
          </w:p>
        </w:tc>
        <w:tc>
          <w:tcPr>
            <w:tcW w:w="4820" w:type="dxa"/>
            <w:gridSpan w:val="4"/>
          </w:tcPr>
          <w:p w:rsidR="006B3A88" w:rsidRPr="0055575C" w:rsidRDefault="006B3A88" w:rsidP="005C6834">
            <w:pPr>
              <w:widowControl w:val="0"/>
              <w:autoSpaceDE w:val="0"/>
              <w:autoSpaceDN w:val="0"/>
              <w:spacing w:after="0" w:line="240" w:lineRule="auto"/>
              <w:jc w:val="center"/>
              <w:rPr>
                <w:rFonts w:ascii="Times New Roman" w:hAnsi="Times New Roman"/>
                <w:sz w:val="20"/>
                <w:szCs w:val="20"/>
              </w:rPr>
            </w:pPr>
            <w:r w:rsidRPr="0055575C">
              <w:rPr>
                <w:rFonts w:ascii="Times New Roman" w:hAnsi="Times New Roman"/>
                <w:sz w:val="20"/>
                <w:szCs w:val="20"/>
              </w:rPr>
              <w:t>в том числе:</w:t>
            </w:r>
          </w:p>
        </w:tc>
      </w:tr>
      <w:tr w:rsidR="006B3A88" w:rsidRPr="0055575C" w:rsidTr="00682884">
        <w:tc>
          <w:tcPr>
            <w:tcW w:w="454" w:type="dxa"/>
            <w:vMerge/>
          </w:tcPr>
          <w:p w:rsidR="006B3A88" w:rsidRPr="0055575C" w:rsidRDefault="006B3A88" w:rsidP="005C6834">
            <w:pPr>
              <w:spacing w:after="0" w:line="240" w:lineRule="auto"/>
              <w:rPr>
                <w:rFonts w:ascii="Times New Roman" w:hAnsi="Times New Roman"/>
                <w:sz w:val="20"/>
                <w:szCs w:val="20"/>
              </w:rPr>
            </w:pPr>
          </w:p>
        </w:tc>
        <w:tc>
          <w:tcPr>
            <w:tcW w:w="3010" w:type="dxa"/>
            <w:vMerge/>
          </w:tcPr>
          <w:p w:rsidR="006B3A88" w:rsidRPr="0055575C" w:rsidRDefault="006B3A88" w:rsidP="005C6834">
            <w:pPr>
              <w:spacing w:after="0" w:line="240" w:lineRule="auto"/>
              <w:rPr>
                <w:rFonts w:ascii="Times New Roman" w:hAnsi="Times New Roman"/>
                <w:sz w:val="20"/>
                <w:szCs w:val="20"/>
              </w:rPr>
            </w:pPr>
          </w:p>
        </w:tc>
        <w:tc>
          <w:tcPr>
            <w:tcW w:w="1134" w:type="dxa"/>
            <w:vMerge/>
          </w:tcPr>
          <w:p w:rsidR="006B3A88" w:rsidRPr="0055575C" w:rsidRDefault="006B3A88" w:rsidP="005C6834">
            <w:pPr>
              <w:spacing w:after="0" w:line="240" w:lineRule="auto"/>
              <w:rPr>
                <w:rFonts w:ascii="Times New Roman" w:hAnsi="Times New Roman"/>
                <w:sz w:val="20"/>
                <w:szCs w:val="20"/>
              </w:rPr>
            </w:pPr>
          </w:p>
        </w:tc>
        <w:tc>
          <w:tcPr>
            <w:tcW w:w="993" w:type="dxa"/>
          </w:tcPr>
          <w:p w:rsidR="006B3A88" w:rsidRPr="0055575C" w:rsidRDefault="006B3A88" w:rsidP="005C6834">
            <w:pPr>
              <w:widowControl w:val="0"/>
              <w:autoSpaceDE w:val="0"/>
              <w:autoSpaceDN w:val="0"/>
              <w:spacing w:after="0" w:line="240" w:lineRule="auto"/>
              <w:jc w:val="center"/>
              <w:rPr>
                <w:rFonts w:ascii="Times New Roman" w:hAnsi="Times New Roman"/>
                <w:sz w:val="20"/>
                <w:szCs w:val="20"/>
              </w:rPr>
            </w:pPr>
            <w:r w:rsidRPr="0055575C">
              <w:rPr>
                <w:rFonts w:ascii="Times New Roman" w:hAnsi="Times New Roman"/>
                <w:sz w:val="20"/>
                <w:szCs w:val="20"/>
              </w:rPr>
              <w:t>бюджет города</w:t>
            </w:r>
          </w:p>
        </w:tc>
        <w:tc>
          <w:tcPr>
            <w:tcW w:w="1134" w:type="dxa"/>
          </w:tcPr>
          <w:p w:rsidR="006B3A88" w:rsidRPr="0055575C" w:rsidRDefault="006B3A88" w:rsidP="005C6834">
            <w:pPr>
              <w:widowControl w:val="0"/>
              <w:autoSpaceDE w:val="0"/>
              <w:autoSpaceDN w:val="0"/>
              <w:spacing w:after="0" w:line="240" w:lineRule="auto"/>
              <w:jc w:val="center"/>
              <w:rPr>
                <w:rFonts w:ascii="Times New Roman" w:hAnsi="Times New Roman"/>
                <w:sz w:val="20"/>
                <w:szCs w:val="20"/>
              </w:rPr>
            </w:pPr>
            <w:r w:rsidRPr="0055575C">
              <w:rPr>
                <w:rFonts w:ascii="Times New Roman" w:hAnsi="Times New Roman"/>
                <w:sz w:val="20"/>
                <w:szCs w:val="20"/>
              </w:rPr>
              <w:t>краевой бюджет</w:t>
            </w:r>
          </w:p>
        </w:tc>
        <w:tc>
          <w:tcPr>
            <w:tcW w:w="1134" w:type="dxa"/>
          </w:tcPr>
          <w:p w:rsidR="006B3A88" w:rsidRPr="0055575C" w:rsidRDefault="006B3A88" w:rsidP="005C6834">
            <w:pPr>
              <w:widowControl w:val="0"/>
              <w:autoSpaceDE w:val="0"/>
              <w:autoSpaceDN w:val="0"/>
              <w:spacing w:after="0" w:line="240" w:lineRule="auto"/>
              <w:jc w:val="center"/>
              <w:rPr>
                <w:rFonts w:ascii="Times New Roman" w:hAnsi="Times New Roman"/>
                <w:sz w:val="20"/>
                <w:szCs w:val="20"/>
              </w:rPr>
            </w:pPr>
            <w:r w:rsidRPr="0055575C">
              <w:rPr>
                <w:rFonts w:ascii="Times New Roman" w:hAnsi="Times New Roman"/>
                <w:sz w:val="20"/>
                <w:szCs w:val="20"/>
              </w:rPr>
              <w:t>федеральный бюджет</w:t>
            </w:r>
          </w:p>
        </w:tc>
        <w:tc>
          <w:tcPr>
            <w:tcW w:w="1134" w:type="dxa"/>
          </w:tcPr>
          <w:p w:rsidR="006B3A88" w:rsidRPr="0055575C" w:rsidRDefault="006B3A88" w:rsidP="005C6834">
            <w:pPr>
              <w:widowControl w:val="0"/>
              <w:autoSpaceDE w:val="0"/>
              <w:autoSpaceDN w:val="0"/>
              <w:spacing w:after="0" w:line="240" w:lineRule="auto"/>
              <w:jc w:val="center"/>
              <w:rPr>
                <w:rFonts w:ascii="Times New Roman" w:hAnsi="Times New Roman"/>
                <w:sz w:val="20"/>
                <w:szCs w:val="20"/>
              </w:rPr>
            </w:pPr>
            <w:r w:rsidRPr="0055575C">
              <w:rPr>
                <w:rFonts w:ascii="Times New Roman" w:hAnsi="Times New Roman"/>
                <w:sz w:val="20"/>
                <w:szCs w:val="20"/>
              </w:rPr>
              <w:t>внебюджетные источники</w:t>
            </w:r>
          </w:p>
        </w:tc>
        <w:tc>
          <w:tcPr>
            <w:tcW w:w="1275" w:type="dxa"/>
            <w:vMerge/>
          </w:tcPr>
          <w:p w:rsidR="006B3A88" w:rsidRPr="0055575C" w:rsidRDefault="006B3A88" w:rsidP="005C6834">
            <w:pPr>
              <w:spacing w:after="0" w:line="240" w:lineRule="auto"/>
              <w:rPr>
                <w:rFonts w:ascii="Times New Roman" w:hAnsi="Times New Roman"/>
                <w:sz w:val="20"/>
                <w:szCs w:val="20"/>
              </w:rPr>
            </w:pPr>
          </w:p>
        </w:tc>
        <w:tc>
          <w:tcPr>
            <w:tcW w:w="1276" w:type="dxa"/>
          </w:tcPr>
          <w:p w:rsidR="006B3A88" w:rsidRPr="0055575C" w:rsidRDefault="006B3A88" w:rsidP="005C6834">
            <w:pPr>
              <w:widowControl w:val="0"/>
              <w:autoSpaceDE w:val="0"/>
              <w:autoSpaceDN w:val="0"/>
              <w:spacing w:after="0" w:line="240" w:lineRule="auto"/>
              <w:jc w:val="center"/>
              <w:rPr>
                <w:rFonts w:ascii="Times New Roman" w:hAnsi="Times New Roman"/>
                <w:sz w:val="20"/>
                <w:szCs w:val="20"/>
              </w:rPr>
            </w:pPr>
            <w:r w:rsidRPr="0055575C">
              <w:rPr>
                <w:rFonts w:ascii="Times New Roman" w:hAnsi="Times New Roman"/>
                <w:sz w:val="20"/>
                <w:szCs w:val="20"/>
              </w:rPr>
              <w:t>бюджет города</w:t>
            </w:r>
          </w:p>
        </w:tc>
        <w:tc>
          <w:tcPr>
            <w:tcW w:w="1276" w:type="dxa"/>
          </w:tcPr>
          <w:p w:rsidR="006B3A88" w:rsidRPr="0055575C" w:rsidRDefault="006B3A88" w:rsidP="005C6834">
            <w:pPr>
              <w:widowControl w:val="0"/>
              <w:autoSpaceDE w:val="0"/>
              <w:autoSpaceDN w:val="0"/>
              <w:spacing w:after="0" w:line="240" w:lineRule="auto"/>
              <w:jc w:val="center"/>
              <w:rPr>
                <w:rFonts w:ascii="Times New Roman" w:hAnsi="Times New Roman"/>
                <w:sz w:val="20"/>
                <w:szCs w:val="20"/>
              </w:rPr>
            </w:pPr>
            <w:r w:rsidRPr="0055575C">
              <w:rPr>
                <w:rFonts w:ascii="Times New Roman" w:hAnsi="Times New Roman"/>
                <w:sz w:val="20"/>
                <w:szCs w:val="20"/>
              </w:rPr>
              <w:t>краевой бюджет</w:t>
            </w:r>
          </w:p>
        </w:tc>
        <w:tc>
          <w:tcPr>
            <w:tcW w:w="1134" w:type="dxa"/>
          </w:tcPr>
          <w:p w:rsidR="006B3A88" w:rsidRPr="0055575C" w:rsidRDefault="006B3A88" w:rsidP="005C6834">
            <w:pPr>
              <w:widowControl w:val="0"/>
              <w:autoSpaceDE w:val="0"/>
              <w:autoSpaceDN w:val="0"/>
              <w:spacing w:after="0" w:line="240" w:lineRule="auto"/>
              <w:jc w:val="center"/>
              <w:rPr>
                <w:rFonts w:ascii="Times New Roman" w:hAnsi="Times New Roman"/>
                <w:sz w:val="20"/>
                <w:szCs w:val="20"/>
              </w:rPr>
            </w:pPr>
            <w:r w:rsidRPr="0055575C">
              <w:rPr>
                <w:rFonts w:ascii="Times New Roman" w:hAnsi="Times New Roman"/>
                <w:sz w:val="20"/>
                <w:szCs w:val="20"/>
              </w:rPr>
              <w:t>федеральный бюджет</w:t>
            </w:r>
          </w:p>
        </w:tc>
        <w:tc>
          <w:tcPr>
            <w:tcW w:w="1134" w:type="dxa"/>
          </w:tcPr>
          <w:p w:rsidR="006B3A88" w:rsidRPr="0055575C" w:rsidRDefault="006B3A88" w:rsidP="005C6834">
            <w:pPr>
              <w:widowControl w:val="0"/>
              <w:autoSpaceDE w:val="0"/>
              <w:autoSpaceDN w:val="0"/>
              <w:spacing w:after="0" w:line="240" w:lineRule="auto"/>
              <w:jc w:val="center"/>
              <w:rPr>
                <w:rFonts w:ascii="Times New Roman" w:hAnsi="Times New Roman"/>
                <w:sz w:val="20"/>
                <w:szCs w:val="20"/>
              </w:rPr>
            </w:pPr>
            <w:r w:rsidRPr="0055575C">
              <w:rPr>
                <w:rFonts w:ascii="Times New Roman" w:hAnsi="Times New Roman"/>
                <w:sz w:val="20"/>
                <w:szCs w:val="20"/>
              </w:rPr>
              <w:t>внебюджетные источники</w:t>
            </w:r>
          </w:p>
        </w:tc>
      </w:tr>
      <w:tr w:rsidR="006B3A88" w:rsidRPr="0055575C" w:rsidTr="00682884">
        <w:tc>
          <w:tcPr>
            <w:tcW w:w="454" w:type="dxa"/>
          </w:tcPr>
          <w:p w:rsidR="006B3A88" w:rsidRPr="0055575C" w:rsidRDefault="006B3A88" w:rsidP="005C6834">
            <w:pPr>
              <w:widowControl w:val="0"/>
              <w:autoSpaceDE w:val="0"/>
              <w:autoSpaceDN w:val="0"/>
              <w:spacing w:after="0" w:line="240" w:lineRule="auto"/>
              <w:jc w:val="center"/>
              <w:rPr>
                <w:rFonts w:ascii="Times New Roman" w:hAnsi="Times New Roman"/>
                <w:sz w:val="20"/>
                <w:szCs w:val="20"/>
              </w:rPr>
            </w:pPr>
            <w:r w:rsidRPr="0055575C">
              <w:rPr>
                <w:rFonts w:ascii="Times New Roman" w:hAnsi="Times New Roman"/>
                <w:sz w:val="20"/>
                <w:szCs w:val="20"/>
              </w:rPr>
              <w:t>1</w:t>
            </w:r>
          </w:p>
        </w:tc>
        <w:tc>
          <w:tcPr>
            <w:tcW w:w="3010" w:type="dxa"/>
          </w:tcPr>
          <w:p w:rsidR="006B3A88" w:rsidRPr="0055575C" w:rsidRDefault="006B3A88" w:rsidP="005C6834">
            <w:pPr>
              <w:widowControl w:val="0"/>
              <w:autoSpaceDE w:val="0"/>
              <w:autoSpaceDN w:val="0"/>
              <w:spacing w:after="0" w:line="240" w:lineRule="auto"/>
              <w:jc w:val="center"/>
              <w:rPr>
                <w:rFonts w:ascii="Times New Roman" w:hAnsi="Times New Roman"/>
                <w:sz w:val="20"/>
                <w:szCs w:val="20"/>
              </w:rPr>
            </w:pPr>
            <w:r w:rsidRPr="0055575C">
              <w:rPr>
                <w:rFonts w:ascii="Times New Roman" w:hAnsi="Times New Roman"/>
                <w:sz w:val="20"/>
                <w:szCs w:val="20"/>
              </w:rPr>
              <w:t>2</w:t>
            </w:r>
          </w:p>
        </w:tc>
        <w:tc>
          <w:tcPr>
            <w:tcW w:w="1134" w:type="dxa"/>
          </w:tcPr>
          <w:p w:rsidR="006B3A88" w:rsidRPr="0055575C" w:rsidRDefault="006B3A88" w:rsidP="005C6834">
            <w:pPr>
              <w:widowControl w:val="0"/>
              <w:autoSpaceDE w:val="0"/>
              <w:autoSpaceDN w:val="0"/>
              <w:spacing w:after="0" w:line="240" w:lineRule="auto"/>
              <w:jc w:val="center"/>
              <w:rPr>
                <w:rFonts w:ascii="Times New Roman" w:hAnsi="Times New Roman"/>
                <w:sz w:val="20"/>
                <w:szCs w:val="20"/>
              </w:rPr>
            </w:pPr>
            <w:r w:rsidRPr="0055575C">
              <w:rPr>
                <w:rFonts w:ascii="Times New Roman" w:hAnsi="Times New Roman"/>
                <w:sz w:val="20"/>
                <w:szCs w:val="20"/>
              </w:rPr>
              <w:t>3</w:t>
            </w:r>
          </w:p>
        </w:tc>
        <w:tc>
          <w:tcPr>
            <w:tcW w:w="993" w:type="dxa"/>
          </w:tcPr>
          <w:p w:rsidR="006B3A88" w:rsidRPr="0055575C" w:rsidRDefault="006B3A88" w:rsidP="005C6834">
            <w:pPr>
              <w:widowControl w:val="0"/>
              <w:autoSpaceDE w:val="0"/>
              <w:autoSpaceDN w:val="0"/>
              <w:spacing w:after="0" w:line="240" w:lineRule="auto"/>
              <w:jc w:val="center"/>
              <w:rPr>
                <w:rFonts w:ascii="Times New Roman" w:hAnsi="Times New Roman"/>
                <w:sz w:val="20"/>
                <w:szCs w:val="20"/>
              </w:rPr>
            </w:pPr>
            <w:r w:rsidRPr="0055575C">
              <w:rPr>
                <w:rFonts w:ascii="Times New Roman" w:hAnsi="Times New Roman"/>
                <w:sz w:val="20"/>
                <w:szCs w:val="20"/>
              </w:rPr>
              <w:t>4</w:t>
            </w:r>
          </w:p>
        </w:tc>
        <w:tc>
          <w:tcPr>
            <w:tcW w:w="1134" w:type="dxa"/>
          </w:tcPr>
          <w:p w:rsidR="006B3A88" w:rsidRPr="0055575C" w:rsidRDefault="006B3A88" w:rsidP="005C6834">
            <w:pPr>
              <w:widowControl w:val="0"/>
              <w:autoSpaceDE w:val="0"/>
              <w:autoSpaceDN w:val="0"/>
              <w:spacing w:after="0" w:line="240" w:lineRule="auto"/>
              <w:jc w:val="center"/>
              <w:rPr>
                <w:rFonts w:ascii="Times New Roman" w:hAnsi="Times New Roman"/>
                <w:sz w:val="20"/>
                <w:szCs w:val="20"/>
              </w:rPr>
            </w:pPr>
            <w:r w:rsidRPr="0055575C">
              <w:rPr>
                <w:rFonts w:ascii="Times New Roman" w:hAnsi="Times New Roman"/>
                <w:sz w:val="20"/>
                <w:szCs w:val="20"/>
              </w:rPr>
              <w:t>5</w:t>
            </w:r>
          </w:p>
        </w:tc>
        <w:tc>
          <w:tcPr>
            <w:tcW w:w="1134" w:type="dxa"/>
          </w:tcPr>
          <w:p w:rsidR="006B3A88" w:rsidRPr="0055575C" w:rsidRDefault="006B3A88" w:rsidP="005C6834">
            <w:pPr>
              <w:widowControl w:val="0"/>
              <w:autoSpaceDE w:val="0"/>
              <w:autoSpaceDN w:val="0"/>
              <w:spacing w:after="0" w:line="240" w:lineRule="auto"/>
              <w:jc w:val="center"/>
              <w:rPr>
                <w:rFonts w:ascii="Times New Roman" w:hAnsi="Times New Roman"/>
                <w:sz w:val="20"/>
                <w:szCs w:val="20"/>
              </w:rPr>
            </w:pPr>
            <w:r w:rsidRPr="0055575C">
              <w:rPr>
                <w:rFonts w:ascii="Times New Roman" w:hAnsi="Times New Roman"/>
                <w:sz w:val="20"/>
                <w:szCs w:val="20"/>
              </w:rPr>
              <w:t>6</w:t>
            </w:r>
          </w:p>
        </w:tc>
        <w:tc>
          <w:tcPr>
            <w:tcW w:w="1134" w:type="dxa"/>
          </w:tcPr>
          <w:p w:rsidR="006B3A88" w:rsidRPr="0055575C" w:rsidRDefault="006B3A88" w:rsidP="005C6834">
            <w:pPr>
              <w:widowControl w:val="0"/>
              <w:autoSpaceDE w:val="0"/>
              <w:autoSpaceDN w:val="0"/>
              <w:spacing w:after="0" w:line="240" w:lineRule="auto"/>
              <w:jc w:val="center"/>
              <w:rPr>
                <w:rFonts w:ascii="Times New Roman" w:hAnsi="Times New Roman"/>
                <w:sz w:val="20"/>
                <w:szCs w:val="20"/>
              </w:rPr>
            </w:pPr>
            <w:r w:rsidRPr="0055575C">
              <w:rPr>
                <w:rFonts w:ascii="Times New Roman" w:hAnsi="Times New Roman"/>
                <w:sz w:val="20"/>
                <w:szCs w:val="20"/>
              </w:rPr>
              <w:t>7</w:t>
            </w:r>
          </w:p>
        </w:tc>
        <w:tc>
          <w:tcPr>
            <w:tcW w:w="1275" w:type="dxa"/>
          </w:tcPr>
          <w:p w:rsidR="006B3A88" w:rsidRPr="0055575C" w:rsidRDefault="006B3A88" w:rsidP="005C6834">
            <w:pPr>
              <w:widowControl w:val="0"/>
              <w:autoSpaceDE w:val="0"/>
              <w:autoSpaceDN w:val="0"/>
              <w:spacing w:after="0" w:line="240" w:lineRule="auto"/>
              <w:jc w:val="center"/>
              <w:rPr>
                <w:rFonts w:ascii="Times New Roman" w:hAnsi="Times New Roman"/>
                <w:sz w:val="20"/>
                <w:szCs w:val="20"/>
              </w:rPr>
            </w:pPr>
            <w:r w:rsidRPr="0055575C">
              <w:rPr>
                <w:rFonts w:ascii="Times New Roman" w:hAnsi="Times New Roman"/>
                <w:sz w:val="20"/>
                <w:szCs w:val="20"/>
              </w:rPr>
              <w:t>8</w:t>
            </w:r>
          </w:p>
        </w:tc>
        <w:tc>
          <w:tcPr>
            <w:tcW w:w="1276" w:type="dxa"/>
          </w:tcPr>
          <w:p w:rsidR="006B3A88" w:rsidRPr="0055575C" w:rsidRDefault="006B3A88" w:rsidP="005C6834">
            <w:pPr>
              <w:widowControl w:val="0"/>
              <w:autoSpaceDE w:val="0"/>
              <w:autoSpaceDN w:val="0"/>
              <w:spacing w:after="0" w:line="240" w:lineRule="auto"/>
              <w:jc w:val="center"/>
              <w:rPr>
                <w:rFonts w:ascii="Times New Roman" w:hAnsi="Times New Roman"/>
                <w:sz w:val="20"/>
                <w:szCs w:val="20"/>
              </w:rPr>
            </w:pPr>
            <w:r w:rsidRPr="0055575C">
              <w:rPr>
                <w:rFonts w:ascii="Times New Roman" w:hAnsi="Times New Roman"/>
                <w:sz w:val="20"/>
                <w:szCs w:val="20"/>
              </w:rPr>
              <w:t>9</w:t>
            </w:r>
          </w:p>
        </w:tc>
        <w:tc>
          <w:tcPr>
            <w:tcW w:w="1276" w:type="dxa"/>
          </w:tcPr>
          <w:p w:rsidR="006B3A88" w:rsidRPr="0055575C" w:rsidRDefault="006B3A88" w:rsidP="005C6834">
            <w:pPr>
              <w:widowControl w:val="0"/>
              <w:autoSpaceDE w:val="0"/>
              <w:autoSpaceDN w:val="0"/>
              <w:spacing w:after="0" w:line="240" w:lineRule="auto"/>
              <w:jc w:val="center"/>
              <w:rPr>
                <w:rFonts w:ascii="Times New Roman" w:hAnsi="Times New Roman"/>
                <w:sz w:val="20"/>
                <w:szCs w:val="20"/>
              </w:rPr>
            </w:pPr>
            <w:r w:rsidRPr="0055575C">
              <w:rPr>
                <w:rFonts w:ascii="Times New Roman" w:hAnsi="Times New Roman"/>
                <w:sz w:val="20"/>
                <w:szCs w:val="20"/>
              </w:rPr>
              <w:t>10</w:t>
            </w:r>
          </w:p>
        </w:tc>
        <w:tc>
          <w:tcPr>
            <w:tcW w:w="1134" w:type="dxa"/>
          </w:tcPr>
          <w:p w:rsidR="006B3A88" w:rsidRPr="0055575C" w:rsidRDefault="006B3A88" w:rsidP="005C6834">
            <w:pPr>
              <w:widowControl w:val="0"/>
              <w:autoSpaceDE w:val="0"/>
              <w:autoSpaceDN w:val="0"/>
              <w:spacing w:after="0" w:line="240" w:lineRule="auto"/>
              <w:jc w:val="center"/>
              <w:rPr>
                <w:rFonts w:ascii="Times New Roman" w:hAnsi="Times New Roman"/>
                <w:sz w:val="20"/>
                <w:szCs w:val="20"/>
              </w:rPr>
            </w:pPr>
            <w:r w:rsidRPr="0055575C">
              <w:rPr>
                <w:rFonts w:ascii="Times New Roman" w:hAnsi="Times New Roman"/>
                <w:sz w:val="20"/>
                <w:szCs w:val="20"/>
              </w:rPr>
              <w:t>11</w:t>
            </w:r>
          </w:p>
        </w:tc>
        <w:tc>
          <w:tcPr>
            <w:tcW w:w="1134" w:type="dxa"/>
          </w:tcPr>
          <w:p w:rsidR="006B3A88" w:rsidRPr="0055575C" w:rsidRDefault="006B3A88" w:rsidP="005C6834">
            <w:pPr>
              <w:widowControl w:val="0"/>
              <w:autoSpaceDE w:val="0"/>
              <w:autoSpaceDN w:val="0"/>
              <w:spacing w:after="0" w:line="240" w:lineRule="auto"/>
              <w:jc w:val="center"/>
              <w:rPr>
                <w:rFonts w:ascii="Times New Roman" w:hAnsi="Times New Roman"/>
                <w:sz w:val="20"/>
                <w:szCs w:val="20"/>
              </w:rPr>
            </w:pPr>
            <w:r w:rsidRPr="0055575C">
              <w:rPr>
                <w:rFonts w:ascii="Times New Roman" w:hAnsi="Times New Roman"/>
                <w:sz w:val="20"/>
                <w:szCs w:val="20"/>
              </w:rPr>
              <w:t>12</w:t>
            </w:r>
          </w:p>
        </w:tc>
      </w:tr>
      <w:tr w:rsidR="00BC5BE5" w:rsidRPr="0055575C" w:rsidTr="00682884">
        <w:tc>
          <w:tcPr>
            <w:tcW w:w="454" w:type="dxa"/>
          </w:tcPr>
          <w:p w:rsidR="00BC5BE5" w:rsidRPr="0055575C" w:rsidRDefault="00BC5BE5" w:rsidP="005C6834">
            <w:pPr>
              <w:widowControl w:val="0"/>
              <w:autoSpaceDE w:val="0"/>
              <w:autoSpaceDN w:val="0"/>
              <w:spacing w:after="0" w:line="240" w:lineRule="auto"/>
              <w:rPr>
                <w:rFonts w:ascii="Times New Roman" w:hAnsi="Times New Roman"/>
                <w:sz w:val="20"/>
                <w:szCs w:val="20"/>
              </w:rPr>
            </w:pPr>
            <w:r w:rsidRPr="0055575C">
              <w:rPr>
                <w:rFonts w:ascii="Times New Roman" w:hAnsi="Times New Roman"/>
                <w:sz w:val="20"/>
                <w:szCs w:val="20"/>
              </w:rPr>
              <w:t>1</w:t>
            </w:r>
          </w:p>
        </w:tc>
        <w:tc>
          <w:tcPr>
            <w:tcW w:w="3010" w:type="dxa"/>
          </w:tcPr>
          <w:p w:rsidR="00BC5BE5" w:rsidRPr="0055575C" w:rsidRDefault="00BC5BE5" w:rsidP="005C6834">
            <w:pPr>
              <w:widowControl w:val="0"/>
              <w:autoSpaceDE w:val="0"/>
              <w:autoSpaceDN w:val="0"/>
              <w:spacing w:after="0" w:line="240" w:lineRule="auto"/>
              <w:rPr>
                <w:rFonts w:ascii="Times New Roman" w:hAnsi="Times New Roman"/>
                <w:sz w:val="20"/>
                <w:szCs w:val="20"/>
              </w:rPr>
            </w:pPr>
            <w:r w:rsidRPr="0055575C">
              <w:rPr>
                <w:rFonts w:ascii="Times New Roman" w:hAnsi="Times New Roman"/>
                <w:sz w:val="20"/>
                <w:szCs w:val="20"/>
              </w:rPr>
              <w:t>Итого</w:t>
            </w:r>
          </w:p>
        </w:tc>
        <w:tc>
          <w:tcPr>
            <w:tcW w:w="1134" w:type="dxa"/>
          </w:tcPr>
          <w:p w:rsidR="00BC5BE5" w:rsidRPr="0053005C" w:rsidRDefault="0053005C" w:rsidP="008E799E">
            <w:pPr>
              <w:autoSpaceDE w:val="0"/>
              <w:autoSpaceDN w:val="0"/>
              <w:adjustRightInd w:val="0"/>
              <w:spacing w:after="0" w:line="240" w:lineRule="auto"/>
              <w:jc w:val="center"/>
              <w:outlineLvl w:val="2"/>
              <w:rPr>
                <w:rFonts w:ascii="Times New Roman" w:hAnsi="Times New Roman"/>
              </w:rPr>
            </w:pPr>
            <w:r>
              <w:rPr>
                <w:rFonts w:ascii="Times New Roman" w:hAnsi="Times New Roman"/>
              </w:rPr>
              <w:t>0,0</w:t>
            </w:r>
          </w:p>
        </w:tc>
        <w:tc>
          <w:tcPr>
            <w:tcW w:w="993" w:type="dxa"/>
          </w:tcPr>
          <w:p w:rsidR="00BC5BE5" w:rsidRPr="0055575C" w:rsidRDefault="0053005C" w:rsidP="008E799E">
            <w:pPr>
              <w:autoSpaceDE w:val="0"/>
              <w:autoSpaceDN w:val="0"/>
              <w:adjustRightInd w:val="0"/>
              <w:spacing w:after="0" w:line="240" w:lineRule="auto"/>
              <w:jc w:val="center"/>
              <w:outlineLvl w:val="2"/>
              <w:rPr>
                <w:rFonts w:ascii="Times New Roman" w:hAnsi="Times New Roman"/>
              </w:rPr>
            </w:pPr>
            <w:r>
              <w:rPr>
                <w:rFonts w:ascii="Times New Roman" w:hAnsi="Times New Roman"/>
              </w:rPr>
              <w:t>0,0</w:t>
            </w:r>
          </w:p>
        </w:tc>
        <w:tc>
          <w:tcPr>
            <w:tcW w:w="1134" w:type="dxa"/>
          </w:tcPr>
          <w:p w:rsidR="00BC5BE5" w:rsidRPr="0053005C" w:rsidRDefault="0053005C" w:rsidP="00BC5BE5">
            <w:pPr>
              <w:autoSpaceDE w:val="0"/>
              <w:autoSpaceDN w:val="0"/>
              <w:adjustRightInd w:val="0"/>
              <w:spacing w:after="0" w:line="240" w:lineRule="auto"/>
              <w:jc w:val="center"/>
              <w:outlineLvl w:val="2"/>
              <w:rPr>
                <w:rFonts w:ascii="Times New Roman" w:hAnsi="Times New Roman"/>
              </w:rPr>
            </w:pPr>
            <w:r>
              <w:rPr>
                <w:rFonts w:ascii="Times New Roman" w:hAnsi="Times New Roman"/>
              </w:rPr>
              <w:t>0,0</w:t>
            </w:r>
          </w:p>
        </w:tc>
        <w:tc>
          <w:tcPr>
            <w:tcW w:w="1134" w:type="dxa"/>
          </w:tcPr>
          <w:p w:rsidR="00BC5BE5" w:rsidRPr="0055575C" w:rsidRDefault="00BC5BE5" w:rsidP="00BC5BE5">
            <w:pPr>
              <w:autoSpaceDE w:val="0"/>
              <w:autoSpaceDN w:val="0"/>
              <w:adjustRightInd w:val="0"/>
              <w:spacing w:after="0" w:line="240" w:lineRule="auto"/>
              <w:jc w:val="center"/>
              <w:outlineLvl w:val="2"/>
              <w:rPr>
                <w:rFonts w:ascii="Times New Roman" w:hAnsi="Times New Roman"/>
              </w:rPr>
            </w:pPr>
          </w:p>
        </w:tc>
        <w:tc>
          <w:tcPr>
            <w:tcW w:w="1134" w:type="dxa"/>
          </w:tcPr>
          <w:p w:rsidR="00BC5BE5" w:rsidRPr="0055575C" w:rsidRDefault="00BC5BE5" w:rsidP="005C6834">
            <w:pPr>
              <w:widowControl w:val="0"/>
              <w:autoSpaceDE w:val="0"/>
              <w:autoSpaceDN w:val="0"/>
              <w:spacing w:after="0" w:line="240" w:lineRule="auto"/>
              <w:rPr>
                <w:rFonts w:ascii="Times New Roman" w:hAnsi="Times New Roman"/>
                <w:sz w:val="20"/>
                <w:szCs w:val="20"/>
              </w:rPr>
            </w:pPr>
          </w:p>
        </w:tc>
        <w:tc>
          <w:tcPr>
            <w:tcW w:w="1275" w:type="dxa"/>
          </w:tcPr>
          <w:p w:rsidR="00BC5BE5" w:rsidRPr="0055575C" w:rsidRDefault="00BC5BE5" w:rsidP="005C6834">
            <w:pPr>
              <w:widowControl w:val="0"/>
              <w:autoSpaceDE w:val="0"/>
              <w:autoSpaceDN w:val="0"/>
              <w:spacing w:after="0" w:line="240" w:lineRule="auto"/>
              <w:jc w:val="center"/>
              <w:rPr>
                <w:rFonts w:ascii="Times New Roman" w:hAnsi="Times New Roman"/>
                <w:sz w:val="24"/>
                <w:szCs w:val="24"/>
              </w:rPr>
            </w:pPr>
            <w:r w:rsidRPr="0055575C">
              <w:rPr>
                <w:rFonts w:ascii="Times New Roman" w:hAnsi="Times New Roman"/>
                <w:sz w:val="20"/>
                <w:szCs w:val="20"/>
              </w:rPr>
              <w:t>0,00</w:t>
            </w:r>
          </w:p>
        </w:tc>
        <w:tc>
          <w:tcPr>
            <w:tcW w:w="1276" w:type="dxa"/>
          </w:tcPr>
          <w:p w:rsidR="00BC5BE5" w:rsidRPr="0055575C" w:rsidRDefault="00BC5BE5" w:rsidP="005C6834">
            <w:pPr>
              <w:widowControl w:val="0"/>
              <w:autoSpaceDE w:val="0"/>
              <w:autoSpaceDN w:val="0"/>
              <w:spacing w:after="0" w:line="240" w:lineRule="auto"/>
              <w:jc w:val="center"/>
              <w:rPr>
                <w:rFonts w:ascii="Times New Roman" w:hAnsi="Times New Roman"/>
                <w:sz w:val="24"/>
                <w:szCs w:val="24"/>
              </w:rPr>
            </w:pPr>
            <w:r w:rsidRPr="0055575C">
              <w:rPr>
                <w:rFonts w:ascii="Times New Roman" w:hAnsi="Times New Roman"/>
                <w:sz w:val="20"/>
                <w:szCs w:val="20"/>
              </w:rPr>
              <w:t>0,00</w:t>
            </w:r>
          </w:p>
        </w:tc>
        <w:tc>
          <w:tcPr>
            <w:tcW w:w="1276" w:type="dxa"/>
          </w:tcPr>
          <w:p w:rsidR="00BC5BE5" w:rsidRPr="0055575C" w:rsidRDefault="00BC5BE5" w:rsidP="005C6834">
            <w:pPr>
              <w:widowControl w:val="0"/>
              <w:autoSpaceDE w:val="0"/>
              <w:autoSpaceDN w:val="0"/>
              <w:spacing w:after="0" w:line="240" w:lineRule="auto"/>
              <w:jc w:val="center"/>
              <w:rPr>
                <w:rFonts w:ascii="Times New Roman" w:hAnsi="Times New Roman"/>
                <w:sz w:val="24"/>
                <w:szCs w:val="24"/>
              </w:rPr>
            </w:pPr>
          </w:p>
        </w:tc>
        <w:tc>
          <w:tcPr>
            <w:tcW w:w="1134" w:type="dxa"/>
          </w:tcPr>
          <w:p w:rsidR="00BC5BE5" w:rsidRPr="0055575C" w:rsidRDefault="00BC5BE5" w:rsidP="005C6834">
            <w:pPr>
              <w:widowControl w:val="0"/>
              <w:autoSpaceDE w:val="0"/>
              <w:autoSpaceDN w:val="0"/>
              <w:spacing w:after="0" w:line="240" w:lineRule="auto"/>
              <w:jc w:val="center"/>
              <w:rPr>
                <w:rFonts w:ascii="Times New Roman" w:hAnsi="Times New Roman"/>
                <w:sz w:val="24"/>
                <w:szCs w:val="24"/>
              </w:rPr>
            </w:pPr>
          </w:p>
        </w:tc>
        <w:tc>
          <w:tcPr>
            <w:tcW w:w="1134" w:type="dxa"/>
          </w:tcPr>
          <w:p w:rsidR="00BC5BE5" w:rsidRPr="0055575C" w:rsidRDefault="00BC5BE5" w:rsidP="005C6834">
            <w:pPr>
              <w:widowControl w:val="0"/>
              <w:autoSpaceDE w:val="0"/>
              <w:autoSpaceDN w:val="0"/>
              <w:spacing w:after="0" w:line="240" w:lineRule="auto"/>
              <w:jc w:val="center"/>
              <w:rPr>
                <w:rFonts w:ascii="Times New Roman" w:hAnsi="Times New Roman"/>
                <w:sz w:val="24"/>
                <w:szCs w:val="24"/>
              </w:rPr>
            </w:pPr>
          </w:p>
        </w:tc>
      </w:tr>
      <w:tr w:rsidR="006B3A88" w:rsidRPr="0055575C" w:rsidTr="00682884">
        <w:tc>
          <w:tcPr>
            <w:tcW w:w="454" w:type="dxa"/>
          </w:tcPr>
          <w:p w:rsidR="006B3A88" w:rsidRPr="0055575C" w:rsidRDefault="006B3A88" w:rsidP="005C6834">
            <w:pPr>
              <w:widowControl w:val="0"/>
              <w:autoSpaceDE w:val="0"/>
              <w:autoSpaceDN w:val="0"/>
              <w:spacing w:after="0" w:line="240" w:lineRule="auto"/>
              <w:rPr>
                <w:rFonts w:ascii="Times New Roman" w:hAnsi="Times New Roman"/>
                <w:sz w:val="20"/>
                <w:szCs w:val="20"/>
              </w:rPr>
            </w:pPr>
            <w:r w:rsidRPr="0055575C">
              <w:rPr>
                <w:rFonts w:ascii="Times New Roman" w:hAnsi="Times New Roman"/>
                <w:sz w:val="20"/>
                <w:szCs w:val="20"/>
              </w:rPr>
              <w:t>2</w:t>
            </w:r>
          </w:p>
        </w:tc>
        <w:tc>
          <w:tcPr>
            <w:tcW w:w="3010" w:type="dxa"/>
          </w:tcPr>
          <w:p w:rsidR="006B3A88" w:rsidRPr="0055575C" w:rsidRDefault="006B3A88" w:rsidP="005C6834">
            <w:pPr>
              <w:widowControl w:val="0"/>
              <w:autoSpaceDE w:val="0"/>
              <w:autoSpaceDN w:val="0"/>
              <w:spacing w:after="0" w:line="240" w:lineRule="auto"/>
              <w:rPr>
                <w:rFonts w:ascii="Times New Roman" w:hAnsi="Times New Roman"/>
                <w:sz w:val="18"/>
                <w:szCs w:val="18"/>
              </w:rPr>
            </w:pPr>
            <w:r w:rsidRPr="0055575C">
              <w:rPr>
                <w:rFonts w:ascii="Times New Roman" w:hAnsi="Times New Roman"/>
                <w:sz w:val="18"/>
                <w:szCs w:val="18"/>
              </w:rPr>
              <w:t>Главный распорядитель 1 -</w:t>
            </w:r>
          </w:p>
          <w:p w:rsidR="006B3A88" w:rsidRPr="0055575C" w:rsidRDefault="006B3A88" w:rsidP="005C6834">
            <w:pPr>
              <w:widowControl w:val="0"/>
              <w:autoSpaceDE w:val="0"/>
              <w:autoSpaceDN w:val="0"/>
              <w:spacing w:after="0" w:line="240" w:lineRule="auto"/>
              <w:rPr>
                <w:rFonts w:ascii="Times New Roman" w:hAnsi="Times New Roman"/>
                <w:sz w:val="18"/>
                <w:szCs w:val="18"/>
              </w:rPr>
            </w:pPr>
            <w:r w:rsidRPr="0055575C">
              <w:rPr>
                <w:rFonts w:ascii="Times New Roman" w:hAnsi="Times New Roman"/>
                <w:sz w:val="18"/>
                <w:szCs w:val="18"/>
              </w:rPr>
              <w:t xml:space="preserve">Министерство строительства и </w:t>
            </w:r>
            <w:r w:rsidRPr="0055575C">
              <w:rPr>
                <w:rFonts w:ascii="Times New Roman" w:hAnsi="Times New Roman"/>
                <w:sz w:val="18"/>
                <w:szCs w:val="18"/>
              </w:rPr>
              <w:lastRenderedPageBreak/>
              <w:t>жилищно-коммунального хозяйства Красноярского края</w:t>
            </w:r>
          </w:p>
        </w:tc>
        <w:tc>
          <w:tcPr>
            <w:tcW w:w="1134" w:type="dxa"/>
          </w:tcPr>
          <w:p w:rsidR="006B3A88" w:rsidRPr="0055575C" w:rsidRDefault="006B3A88" w:rsidP="005C6834">
            <w:pPr>
              <w:widowControl w:val="0"/>
              <w:autoSpaceDE w:val="0"/>
              <w:autoSpaceDN w:val="0"/>
              <w:spacing w:after="0" w:line="240" w:lineRule="auto"/>
              <w:jc w:val="center"/>
              <w:rPr>
                <w:rFonts w:ascii="Times New Roman" w:hAnsi="Times New Roman"/>
                <w:sz w:val="24"/>
                <w:szCs w:val="24"/>
              </w:rPr>
            </w:pPr>
          </w:p>
        </w:tc>
        <w:tc>
          <w:tcPr>
            <w:tcW w:w="993" w:type="dxa"/>
          </w:tcPr>
          <w:p w:rsidR="006B3A88" w:rsidRPr="0055575C" w:rsidRDefault="006B3A88" w:rsidP="005C6834">
            <w:pPr>
              <w:widowControl w:val="0"/>
              <w:autoSpaceDE w:val="0"/>
              <w:autoSpaceDN w:val="0"/>
              <w:spacing w:after="0" w:line="240" w:lineRule="auto"/>
              <w:jc w:val="center"/>
              <w:rPr>
                <w:rFonts w:ascii="Times New Roman" w:hAnsi="Times New Roman"/>
                <w:sz w:val="24"/>
                <w:szCs w:val="24"/>
              </w:rPr>
            </w:pPr>
          </w:p>
        </w:tc>
        <w:tc>
          <w:tcPr>
            <w:tcW w:w="1134" w:type="dxa"/>
          </w:tcPr>
          <w:p w:rsidR="006B3A88" w:rsidRPr="0055575C" w:rsidRDefault="006B3A88" w:rsidP="005C6834">
            <w:pPr>
              <w:widowControl w:val="0"/>
              <w:autoSpaceDE w:val="0"/>
              <w:autoSpaceDN w:val="0"/>
              <w:spacing w:after="0" w:line="240" w:lineRule="auto"/>
              <w:jc w:val="center"/>
              <w:rPr>
                <w:rFonts w:ascii="Times New Roman" w:hAnsi="Times New Roman"/>
                <w:sz w:val="24"/>
                <w:szCs w:val="24"/>
              </w:rPr>
            </w:pPr>
          </w:p>
        </w:tc>
        <w:tc>
          <w:tcPr>
            <w:tcW w:w="1134" w:type="dxa"/>
          </w:tcPr>
          <w:p w:rsidR="006B3A88" w:rsidRPr="0055575C" w:rsidRDefault="006B3A88" w:rsidP="005C6834">
            <w:pPr>
              <w:widowControl w:val="0"/>
              <w:autoSpaceDE w:val="0"/>
              <w:autoSpaceDN w:val="0"/>
              <w:spacing w:after="0" w:line="240" w:lineRule="auto"/>
              <w:rPr>
                <w:rFonts w:ascii="Times New Roman" w:hAnsi="Times New Roman"/>
                <w:sz w:val="20"/>
                <w:szCs w:val="20"/>
              </w:rPr>
            </w:pPr>
          </w:p>
        </w:tc>
        <w:tc>
          <w:tcPr>
            <w:tcW w:w="1134" w:type="dxa"/>
          </w:tcPr>
          <w:p w:rsidR="006B3A88" w:rsidRPr="0055575C" w:rsidRDefault="006B3A88" w:rsidP="005C6834">
            <w:pPr>
              <w:widowControl w:val="0"/>
              <w:autoSpaceDE w:val="0"/>
              <w:autoSpaceDN w:val="0"/>
              <w:spacing w:after="0" w:line="240" w:lineRule="auto"/>
              <w:rPr>
                <w:rFonts w:ascii="Times New Roman" w:hAnsi="Times New Roman"/>
                <w:sz w:val="20"/>
                <w:szCs w:val="20"/>
              </w:rPr>
            </w:pPr>
          </w:p>
        </w:tc>
        <w:tc>
          <w:tcPr>
            <w:tcW w:w="1275" w:type="dxa"/>
          </w:tcPr>
          <w:p w:rsidR="006B3A88" w:rsidRPr="0055575C" w:rsidRDefault="006B3A88" w:rsidP="005C6834">
            <w:pPr>
              <w:widowControl w:val="0"/>
              <w:autoSpaceDE w:val="0"/>
              <w:autoSpaceDN w:val="0"/>
              <w:spacing w:after="0" w:line="240" w:lineRule="auto"/>
              <w:jc w:val="center"/>
              <w:rPr>
                <w:rFonts w:ascii="Times New Roman" w:hAnsi="Times New Roman"/>
                <w:sz w:val="24"/>
                <w:szCs w:val="24"/>
              </w:rPr>
            </w:pPr>
          </w:p>
        </w:tc>
        <w:tc>
          <w:tcPr>
            <w:tcW w:w="1276" w:type="dxa"/>
          </w:tcPr>
          <w:p w:rsidR="006B3A88" w:rsidRPr="0055575C" w:rsidRDefault="006B3A88" w:rsidP="005C6834">
            <w:pPr>
              <w:widowControl w:val="0"/>
              <w:autoSpaceDE w:val="0"/>
              <w:autoSpaceDN w:val="0"/>
              <w:spacing w:after="0" w:line="240" w:lineRule="auto"/>
              <w:jc w:val="center"/>
              <w:rPr>
                <w:rFonts w:ascii="Times New Roman" w:hAnsi="Times New Roman"/>
                <w:sz w:val="24"/>
                <w:szCs w:val="24"/>
              </w:rPr>
            </w:pPr>
          </w:p>
        </w:tc>
        <w:tc>
          <w:tcPr>
            <w:tcW w:w="1276" w:type="dxa"/>
          </w:tcPr>
          <w:p w:rsidR="006B3A88" w:rsidRPr="0055575C" w:rsidRDefault="006B3A88" w:rsidP="005C6834">
            <w:pPr>
              <w:widowControl w:val="0"/>
              <w:autoSpaceDE w:val="0"/>
              <w:autoSpaceDN w:val="0"/>
              <w:spacing w:after="0" w:line="240" w:lineRule="auto"/>
              <w:jc w:val="center"/>
              <w:rPr>
                <w:rFonts w:ascii="Times New Roman" w:hAnsi="Times New Roman"/>
                <w:sz w:val="24"/>
                <w:szCs w:val="24"/>
              </w:rPr>
            </w:pPr>
          </w:p>
        </w:tc>
        <w:tc>
          <w:tcPr>
            <w:tcW w:w="1134" w:type="dxa"/>
          </w:tcPr>
          <w:p w:rsidR="006B3A88" w:rsidRPr="0055575C" w:rsidRDefault="006B3A88" w:rsidP="005C6834">
            <w:pPr>
              <w:widowControl w:val="0"/>
              <w:autoSpaceDE w:val="0"/>
              <w:autoSpaceDN w:val="0"/>
              <w:spacing w:after="0" w:line="240" w:lineRule="auto"/>
              <w:jc w:val="center"/>
              <w:rPr>
                <w:rFonts w:ascii="Times New Roman" w:hAnsi="Times New Roman"/>
                <w:sz w:val="24"/>
                <w:szCs w:val="24"/>
              </w:rPr>
            </w:pPr>
          </w:p>
        </w:tc>
        <w:tc>
          <w:tcPr>
            <w:tcW w:w="1134" w:type="dxa"/>
          </w:tcPr>
          <w:p w:rsidR="006B3A88" w:rsidRPr="0055575C" w:rsidRDefault="006B3A88" w:rsidP="005C6834">
            <w:pPr>
              <w:widowControl w:val="0"/>
              <w:autoSpaceDE w:val="0"/>
              <w:autoSpaceDN w:val="0"/>
              <w:spacing w:after="0" w:line="240" w:lineRule="auto"/>
              <w:jc w:val="center"/>
              <w:rPr>
                <w:rFonts w:ascii="Times New Roman" w:hAnsi="Times New Roman"/>
                <w:sz w:val="24"/>
                <w:szCs w:val="24"/>
              </w:rPr>
            </w:pPr>
          </w:p>
        </w:tc>
      </w:tr>
      <w:tr w:rsidR="006B3A88" w:rsidRPr="0055575C" w:rsidTr="00682884">
        <w:tc>
          <w:tcPr>
            <w:tcW w:w="454" w:type="dxa"/>
          </w:tcPr>
          <w:p w:rsidR="006B3A88" w:rsidRPr="0055575C" w:rsidRDefault="006B3A88" w:rsidP="005C6834">
            <w:pPr>
              <w:widowControl w:val="0"/>
              <w:autoSpaceDE w:val="0"/>
              <w:autoSpaceDN w:val="0"/>
              <w:spacing w:after="0" w:line="240" w:lineRule="auto"/>
              <w:rPr>
                <w:rFonts w:ascii="Times New Roman" w:hAnsi="Times New Roman"/>
                <w:sz w:val="20"/>
                <w:szCs w:val="20"/>
              </w:rPr>
            </w:pPr>
            <w:r w:rsidRPr="0055575C">
              <w:rPr>
                <w:rFonts w:ascii="Times New Roman" w:hAnsi="Times New Roman"/>
                <w:sz w:val="20"/>
                <w:szCs w:val="20"/>
              </w:rPr>
              <w:t>3</w:t>
            </w:r>
          </w:p>
        </w:tc>
        <w:tc>
          <w:tcPr>
            <w:tcW w:w="3010" w:type="dxa"/>
          </w:tcPr>
          <w:p w:rsidR="006B3A88" w:rsidRPr="0055575C" w:rsidRDefault="006B3A88" w:rsidP="005C6834">
            <w:pPr>
              <w:widowControl w:val="0"/>
              <w:autoSpaceDE w:val="0"/>
              <w:autoSpaceDN w:val="0"/>
              <w:spacing w:after="0" w:line="240" w:lineRule="auto"/>
              <w:rPr>
                <w:rFonts w:ascii="Times New Roman" w:hAnsi="Times New Roman"/>
                <w:sz w:val="18"/>
                <w:szCs w:val="18"/>
              </w:rPr>
            </w:pPr>
            <w:r w:rsidRPr="0055575C">
              <w:rPr>
                <w:rFonts w:ascii="Times New Roman" w:hAnsi="Times New Roman"/>
                <w:sz w:val="18"/>
                <w:szCs w:val="18"/>
              </w:rPr>
              <w:t>Главный распорядитель 2 –</w:t>
            </w:r>
          </w:p>
          <w:p w:rsidR="006B3A88" w:rsidRPr="0055575C" w:rsidRDefault="006B3A88" w:rsidP="005C6834">
            <w:pPr>
              <w:widowControl w:val="0"/>
              <w:autoSpaceDE w:val="0"/>
              <w:autoSpaceDN w:val="0"/>
              <w:spacing w:after="0" w:line="240" w:lineRule="auto"/>
              <w:rPr>
                <w:rFonts w:ascii="Times New Roman" w:hAnsi="Times New Roman"/>
                <w:sz w:val="18"/>
                <w:szCs w:val="18"/>
              </w:rPr>
            </w:pPr>
            <w:r w:rsidRPr="0055575C">
              <w:rPr>
                <w:rFonts w:ascii="Times New Roman" w:hAnsi="Times New Roman"/>
                <w:sz w:val="18"/>
                <w:szCs w:val="18"/>
              </w:rPr>
              <w:t>Администрация города Енисейска</w:t>
            </w:r>
          </w:p>
        </w:tc>
        <w:tc>
          <w:tcPr>
            <w:tcW w:w="1134" w:type="dxa"/>
          </w:tcPr>
          <w:p w:rsidR="006B3A88" w:rsidRPr="0055575C" w:rsidRDefault="006B3A88" w:rsidP="005C6834">
            <w:pPr>
              <w:widowControl w:val="0"/>
              <w:autoSpaceDE w:val="0"/>
              <w:autoSpaceDN w:val="0"/>
              <w:spacing w:after="0" w:line="240" w:lineRule="auto"/>
              <w:jc w:val="center"/>
              <w:rPr>
                <w:rFonts w:ascii="Times New Roman" w:hAnsi="Times New Roman"/>
                <w:sz w:val="24"/>
                <w:szCs w:val="24"/>
              </w:rPr>
            </w:pPr>
          </w:p>
        </w:tc>
        <w:tc>
          <w:tcPr>
            <w:tcW w:w="993" w:type="dxa"/>
          </w:tcPr>
          <w:p w:rsidR="006B3A88" w:rsidRPr="0055575C" w:rsidRDefault="006B3A88" w:rsidP="005C6834">
            <w:pPr>
              <w:widowControl w:val="0"/>
              <w:autoSpaceDE w:val="0"/>
              <w:autoSpaceDN w:val="0"/>
              <w:spacing w:after="0" w:line="240" w:lineRule="auto"/>
              <w:jc w:val="center"/>
              <w:rPr>
                <w:rFonts w:ascii="Times New Roman" w:hAnsi="Times New Roman"/>
                <w:sz w:val="24"/>
                <w:szCs w:val="24"/>
              </w:rPr>
            </w:pPr>
          </w:p>
        </w:tc>
        <w:tc>
          <w:tcPr>
            <w:tcW w:w="1134" w:type="dxa"/>
          </w:tcPr>
          <w:p w:rsidR="006B3A88" w:rsidRPr="0055575C" w:rsidRDefault="006B3A88" w:rsidP="005C6834">
            <w:pPr>
              <w:widowControl w:val="0"/>
              <w:autoSpaceDE w:val="0"/>
              <w:autoSpaceDN w:val="0"/>
              <w:spacing w:after="0" w:line="240" w:lineRule="auto"/>
              <w:jc w:val="center"/>
              <w:rPr>
                <w:rFonts w:ascii="Times New Roman" w:hAnsi="Times New Roman"/>
                <w:sz w:val="24"/>
                <w:szCs w:val="24"/>
              </w:rPr>
            </w:pPr>
          </w:p>
        </w:tc>
        <w:tc>
          <w:tcPr>
            <w:tcW w:w="1134" w:type="dxa"/>
          </w:tcPr>
          <w:p w:rsidR="006B3A88" w:rsidRPr="0055575C" w:rsidRDefault="006B3A88" w:rsidP="005C6834">
            <w:pPr>
              <w:widowControl w:val="0"/>
              <w:autoSpaceDE w:val="0"/>
              <w:autoSpaceDN w:val="0"/>
              <w:spacing w:after="0" w:line="240" w:lineRule="auto"/>
              <w:rPr>
                <w:rFonts w:ascii="Times New Roman" w:hAnsi="Times New Roman"/>
                <w:sz w:val="20"/>
                <w:szCs w:val="20"/>
              </w:rPr>
            </w:pPr>
          </w:p>
        </w:tc>
        <w:tc>
          <w:tcPr>
            <w:tcW w:w="1134" w:type="dxa"/>
          </w:tcPr>
          <w:p w:rsidR="006B3A88" w:rsidRPr="0055575C" w:rsidRDefault="006B3A88" w:rsidP="005C6834">
            <w:pPr>
              <w:widowControl w:val="0"/>
              <w:autoSpaceDE w:val="0"/>
              <w:autoSpaceDN w:val="0"/>
              <w:spacing w:after="0" w:line="240" w:lineRule="auto"/>
              <w:rPr>
                <w:rFonts w:ascii="Times New Roman" w:hAnsi="Times New Roman"/>
                <w:sz w:val="20"/>
                <w:szCs w:val="20"/>
              </w:rPr>
            </w:pPr>
          </w:p>
        </w:tc>
        <w:tc>
          <w:tcPr>
            <w:tcW w:w="1275" w:type="dxa"/>
          </w:tcPr>
          <w:p w:rsidR="006B3A88" w:rsidRPr="0055575C" w:rsidRDefault="006B3A88" w:rsidP="005C6834">
            <w:pPr>
              <w:widowControl w:val="0"/>
              <w:autoSpaceDE w:val="0"/>
              <w:autoSpaceDN w:val="0"/>
              <w:spacing w:after="0" w:line="240" w:lineRule="auto"/>
              <w:jc w:val="center"/>
              <w:rPr>
                <w:rFonts w:ascii="Times New Roman" w:hAnsi="Times New Roman"/>
                <w:sz w:val="20"/>
                <w:szCs w:val="20"/>
              </w:rPr>
            </w:pPr>
          </w:p>
        </w:tc>
        <w:tc>
          <w:tcPr>
            <w:tcW w:w="1276" w:type="dxa"/>
          </w:tcPr>
          <w:p w:rsidR="006B3A88" w:rsidRPr="0055575C" w:rsidRDefault="006B3A88" w:rsidP="005C6834">
            <w:pPr>
              <w:widowControl w:val="0"/>
              <w:autoSpaceDE w:val="0"/>
              <w:autoSpaceDN w:val="0"/>
              <w:spacing w:after="0" w:line="240" w:lineRule="auto"/>
              <w:jc w:val="center"/>
              <w:rPr>
                <w:rFonts w:ascii="Times New Roman" w:hAnsi="Times New Roman"/>
                <w:sz w:val="20"/>
                <w:szCs w:val="20"/>
              </w:rPr>
            </w:pPr>
          </w:p>
        </w:tc>
        <w:tc>
          <w:tcPr>
            <w:tcW w:w="1276" w:type="dxa"/>
          </w:tcPr>
          <w:p w:rsidR="006B3A88" w:rsidRPr="0055575C" w:rsidRDefault="006B3A88" w:rsidP="005C6834">
            <w:pPr>
              <w:widowControl w:val="0"/>
              <w:autoSpaceDE w:val="0"/>
              <w:autoSpaceDN w:val="0"/>
              <w:spacing w:after="0" w:line="240" w:lineRule="auto"/>
              <w:jc w:val="center"/>
              <w:rPr>
                <w:rFonts w:ascii="Times New Roman" w:hAnsi="Times New Roman"/>
                <w:sz w:val="20"/>
                <w:szCs w:val="20"/>
              </w:rPr>
            </w:pPr>
          </w:p>
        </w:tc>
        <w:tc>
          <w:tcPr>
            <w:tcW w:w="1134" w:type="dxa"/>
          </w:tcPr>
          <w:p w:rsidR="006B3A88" w:rsidRPr="0055575C" w:rsidRDefault="006B3A88" w:rsidP="005C6834">
            <w:pPr>
              <w:widowControl w:val="0"/>
              <w:autoSpaceDE w:val="0"/>
              <w:autoSpaceDN w:val="0"/>
              <w:spacing w:after="0" w:line="240" w:lineRule="auto"/>
              <w:rPr>
                <w:rFonts w:ascii="Times New Roman" w:hAnsi="Times New Roman"/>
                <w:sz w:val="20"/>
                <w:szCs w:val="20"/>
              </w:rPr>
            </w:pPr>
          </w:p>
        </w:tc>
        <w:tc>
          <w:tcPr>
            <w:tcW w:w="1134" w:type="dxa"/>
          </w:tcPr>
          <w:p w:rsidR="006B3A88" w:rsidRPr="0055575C" w:rsidRDefault="006B3A88" w:rsidP="005C6834">
            <w:pPr>
              <w:widowControl w:val="0"/>
              <w:autoSpaceDE w:val="0"/>
              <w:autoSpaceDN w:val="0"/>
              <w:spacing w:after="0" w:line="240" w:lineRule="auto"/>
              <w:rPr>
                <w:rFonts w:ascii="Times New Roman" w:hAnsi="Times New Roman"/>
                <w:sz w:val="20"/>
                <w:szCs w:val="20"/>
              </w:rPr>
            </w:pPr>
          </w:p>
        </w:tc>
      </w:tr>
      <w:tr w:rsidR="00BC5BE5" w:rsidRPr="0055575C" w:rsidTr="00682884">
        <w:tc>
          <w:tcPr>
            <w:tcW w:w="454" w:type="dxa"/>
          </w:tcPr>
          <w:p w:rsidR="00BC5BE5" w:rsidRPr="0055575C" w:rsidRDefault="00BC5BE5" w:rsidP="005C6834">
            <w:pPr>
              <w:widowControl w:val="0"/>
              <w:autoSpaceDE w:val="0"/>
              <w:autoSpaceDN w:val="0"/>
              <w:spacing w:after="0" w:line="240" w:lineRule="auto"/>
              <w:rPr>
                <w:rFonts w:ascii="Times New Roman" w:hAnsi="Times New Roman"/>
                <w:sz w:val="20"/>
                <w:szCs w:val="20"/>
              </w:rPr>
            </w:pPr>
            <w:r w:rsidRPr="0055575C">
              <w:rPr>
                <w:rFonts w:ascii="Times New Roman" w:hAnsi="Times New Roman"/>
                <w:sz w:val="20"/>
                <w:szCs w:val="20"/>
              </w:rPr>
              <w:t>4</w:t>
            </w:r>
          </w:p>
        </w:tc>
        <w:tc>
          <w:tcPr>
            <w:tcW w:w="3010" w:type="dxa"/>
          </w:tcPr>
          <w:p w:rsidR="00BC5BE5" w:rsidRPr="0055575C" w:rsidRDefault="00BC5BE5" w:rsidP="005C6834">
            <w:pPr>
              <w:autoSpaceDE w:val="0"/>
              <w:autoSpaceDN w:val="0"/>
              <w:adjustRightInd w:val="0"/>
              <w:spacing w:after="0" w:line="240" w:lineRule="auto"/>
              <w:rPr>
                <w:rFonts w:ascii="Times New Roman" w:eastAsia="Calibri" w:hAnsi="Times New Roman"/>
                <w:sz w:val="18"/>
                <w:szCs w:val="18"/>
              </w:rPr>
            </w:pPr>
            <w:r w:rsidRPr="0055575C">
              <w:rPr>
                <w:rFonts w:ascii="Times New Roman" w:eastAsia="Calibri" w:hAnsi="Times New Roman"/>
                <w:sz w:val="18"/>
                <w:szCs w:val="18"/>
              </w:rPr>
              <w:t>Объект 1</w:t>
            </w:r>
          </w:p>
          <w:p w:rsidR="00BC5BE5" w:rsidRPr="0055575C" w:rsidRDefault="007A3D30" w:rsidP="005C6834">
            <w:pPr>
              <w:widowControl w:val="0"/>
              <w:autoSpaceDE w:val="0"/>
              <w:autoSpaceDN w:val="0"/>
              <w:spacing w:after="0" w:line="240" w:lineRule="auto"/>
              <w:rPr>
                <w:rFonts w:ascii="Times New Roman" w:hAnsi="Times New Roman"/>
                <w:sz w:val="18"/>
                <w:szCs w:val="18"/>
              </w:rPr>
            </w:pPr>
            <w:r>
              <w:rPr>
                <w:rFonts w:ascii="Times New Roman" w:eastAsia="Calibri" w:hAnsi="Times New Roman"/>
                <w:sz w:val="18"/>
                <w:szCs w:val="18"/>
              </w:rPr>
              <w:t>Строительство 6</w:t>
            </w:r>
            <w:r w:rsidR="00BC5BE5" w:rsidRPr="0055575C">
              <w:rPr>
                <w:rFonts w:ascii="Times New Roman" w:eastAsia="Calibri" w:hAnsi="Times New Roman"/>
                <w:sz w:val="18"/>
                <w:szCs w:val="18"/>
              </w:rPr>
              <w:t>0-кв. жило</w:t>
            </w:r>
            <w:r>
              <w:rPr>
                <w:rFonts w:ascii="Times New Roman" w:eastAsia="Calibri" w:hAnsi="Times New Roman"/>
                <w:sz w:val="18"/>
                <w:szCs w:val="18"/>
              </w:rPr>
              <w:t xml:space="preserve">го дома </w:t>
            </w:r>
          </w:p>
        </w:tc>
        <w:tc>
          <w:tcPr>
            <w:tcW w:w="1134" w:type="dxa"/>
          </w:tcPr>
          <w:p w:rsidR="00BC5BE5" w:rsidRPr="004C701C" w:rsidRDefault="004C701C" w:rsidP="008E799E">
            <w:pPr>
              <w:autoSpaceDE w:val="0"/>
              <w:autoSpaceDN w:val="0"/>
              <w:adjustRightInd w:val="0"/>
              <w:spacing w:after="0" w:line="240" w:lineRule="auto"/>
              <w:jc w:val="center"/>
              <w:outlineLvl w:val="2"/>
              <w:rPr>
                <w:rFonts w:ascii="Times New Roman" w:hAnsi="Times New Roman"/>
              </w:rPr>
            </w:pPr>
            <w:r>
              <w:rPr>
                <w:rFonts w:ascii="Times New Roman" w:hAnsi="Times New Roman"/>
              </w:rPr>
              <w:t>0,0</w:t>
            </w:r>
          </w:p>
        </w:tc>
        <w:tc>
          <w:tcPr>
            <w:tcW w:w="993" w:type="dxa"/>
          </w:tcPr>
          <w:p w:rsidR="00BC5BE5" w:rsidRPr="0055575C" w:rsidRDefault="0053005C" w:rsidP="008E799E">
            <w:pPr>
              <w:autoSpaceDE w:val="0"/>
              <w:autoSpaceDN w:val="0"/>
              <w:adjustRightInd w:val="0"/>
              <w:spacing w:after="0" w:line="240" w:lineRule="auto"/>
              <w:jc w:val="center"/>
              <w:outlineLvl w:val="2"/>
              <w:rPr>
                <w:rFonts w:ascii="Times New Roman" w:hAnsi="Times New Roman"/>
              </w:rPr>
            </w:pPr>
            <w:r>
              <w:rPr>
                <w:rFonts w:ascii="Times New Roman" w:hAnsi="Times New Roman"/>
              </w:rPr>
              <w:t>0,0</w:t>
            </w:r>
          </w:p>
        </w:tc>
        <w:tc>
          <w:tcPr>
            <w:tcW w:w="1134" w:type="dxa"/>
          </w:tcPr>
          <w:p w:rsidR="00BC5BE5" w:rsidRPr="0053005C" w:rsidRDefault="0053005C" w:rsidP="00BC5BE5">
            <w:pPr>
              <w:autoSpaceDE w:val="0"/>
              <w:autoSpaceDN w:val="0"/>
              <w:adjustRightInd w:val="0"/>
              <w:spacing w:after="0" w:line="240" w:lineRule="auto"/>
              <w:jc w:val="center"/>
              <w:outlineLvl w:val="2"/>
              <w:rPr>
                <w:rFonts w:ascii="Times New Roman" w:hAnsi="Times New Roman"/>
              </w:rPr>
            </w:pPr>
            <w:r>
              <w:rPr>
                <w:rFonts w:ascii="Times New Roman" w:hAnsi="Times New Roman"/>
              </w:rPr>
              <w:t>0,0</w:t>
            </w:r>
          </w:p>
        </w:tc>
        <w:tc>
          <w:tcPr>
            <w:tcW w:w="1134" w:type="dxa"/>
          </w:tcPr>
          <w:p w:rsidR="00BC5BE5" w:rsidRPr="0055575C" w:rsidRDefault="00BC5BE5" w:rsidP="00BC5BE5">
            <w:pPr>
              <w:autoSpaceDE w:val="0"/>
              <w:autoSpaceDN w:val="0"/>
              <w:adjustRightInd w:val="0"/>
              <w:spacing w:after="0" w:line="240" w:lineRule="auto"/>
              <w:jc w:val="center"/>
              <w:outlineLvl w:val="2"/>
              <w:rPr>
                <w:rFonts w:ascii="Times New Roman" w:hAnsi="Times New Roman"/>
              </w:rPr>
            </w:pPr>
          </w:p>
        </w:tc>
        <w:tc>
          <w:tcPr>
            <w:tcW w:w="1134" w:type="dxa"/>
          </w:tcPr>
          <w:p w:rsidR="00BC5BE5" w:rsidRPr="0055575C" w:rsidRDefault="00BC5BE5" w:rsidP="005C6834">
            <w:pPr>
              <w:widowControl w:val="0"/>
              <w:autoSpaceDE w:val="0"/>
              <w:autoSpaceDN w:val="0"/>
              <w:spacing w:after="0" w:line="240" w:lineRule="auto"/>
              <w:rPr>
                <w:rFonts w:ascii="Times New Roman" w:hAnsi="Times New Roman"/>
                <w:sz w:val="20"/>
                <w:szCs w:val="20"/>
              </w:rPr>
            </w:pPr>
          </w:p>
        </w:tc>
        <w:tc>
          <w:tcPr>
            <w:tcW w:w="1275" w:type="dxa"/>
          </w:tcPr>
          <w:p w:rsidR="00BC5BE5" w:rsidRPr="0055575C" w:rsidRDefault="00BC5BE5" w:rsidP="005C6834">
            <w:pPr>
              <w:widowControl w:val="0"/>
              <w:autoSpaceDE w:val="0"/>
              <w:autoSpaceDN w:val="0"/>
              <w:spacing w:after="0" w:line="240" w:lineRule="auto"/>
              <w:jc w:val="center"/>
              <w:rPr>
                <w:rFonts w:ascii="Times New Roman" w:hAnsi="Times New Roman"/>
                <w:sz w:val="20"/>
                <w:szCs w:val="20"/>
              </w:rPr>
            </w:pPr>
            <w:r w:rsidRPr="0055575C">
              <w:rPr>
                <w:rFonts w:ascii="Times New Roman" w:hAnsi="Times New Roman"/>
                <w:sz w:val="20"/>
                <w:szCs w:val="20"/>
              </w:rPr>
              <w:t>0,00</w:t>
            </w:r>
          </w:p>
        </w:tc>
        <w:tc>
          <w:tcPr>
            <w:tcW w:w="1276" w:type="dxa"/>
          </w:tcPr>
          <w:p w:rsidR="00BC5BE5" w:rsidRPr="0055575C" w:rsidRDefault="00BC5BE5" w:rsidP="005C6834">
            <w:pPr>
              <w:widowControl w:val="0"/>
              <w:autoSpaceDE w:val="0"/>
              <w:autoSpaceDN w:val="0"/>
              <w:spacing w:after="0" w:line="240" w:lineRule="auto"/>
              <w:jc w:val="center"/>
              <w:rPr>
                <w:rFonts w:ascii="Times New Roman" w:hAnsi="Times New Roman"/>
                <w:sz w:val="20"/>
                <w:szCs w:val="20"/>
              </w:rPr>
            </w:pPr>
            <w:r w:rsidRPr="0055575C">
              <w:rPr>
                <w:rFonts w:ascii="Times New Roman" w:hAnsi="Times New Roman"/>
                <w:sz w:val="20"/>
                <w:szCs w:val="20"/>
              </w:rPr>
              <w:t>0,00</w:t>
            </w:r>
          </w:p>
        </w:tc>
        <w:tc>
          <w:tcPr>
            <w:tcW w:w="1276" w:type="dxa"/>
          </w:tcPr>
          <w:p w:rsidR="00BC5BE5" w:rsidRPr="0055575C" w:rsidRDefault="00BC5BE5" w:rsidP="005C6834">
            <w:pPr>
              <w:widowControl w:val="0"/>
              <w:autoSpaceDE w:val="0"/>
              <w:autoSpaceDN w:val="0"/>
              <w:spacing w:after="0" w:line="240" w:lineRule="auto"/>
              <w:jc w:val="center"/>
              <w:rPr>
                <w:rFonts w:ascii="Times New Roman" w:hAnsi="Times New Roman"/>
                <w:sz w:val="20"/>
                <w:szCs w:val="20"/>
              </w:rPr>
            </w:pPr>
          </w:p>
        </w:tc>
        <w:tc>
          <w:tcPr>
            <w:tcW w:w="1134" w:type="dxa"/>
          </w:tcPr>
          <w:p w:rsidR="00BC5BE5" w:rsidRPr="0055575C" w:rsidRDefault="00BC5BE5" w:rsidP="005C6834">
            <w:pPr>
              <w:widowControl w:val="0"/>
              <w:autoSpaceDE w:val="0"/>
              <w:autoSpaceDN w:val="0"/>
              <w:spacing w:after="0" w:line="240" w:lineRule="auto"/>
              <w:rPr>
                <w:rFonts w:ascii="Times New Roman" w:hAnsi="Times New Roman"/>
                <w:sz w:val="20"/>
                <w:szCs w:val="20"/>
              </w:rPr>
            </w:pPr>
          </w:p>
        </w:tc>
        <w:tc>
          <w:tcPr>
            <w:tcW w:w="1134" w:type="dxa"/>
          </w:tcPr>
          <w:p w:rsidR="00BC5BE5" w:rsidRPr="0055575C" w:rsidRDefault="00BC5BE5" w:rsidP="005C6834">
            <w:pPr>
              <w:widowControl w:val="0"/>
              <w:autoSpaceDE w:val="0"/>
              <w:autoSpaceDN w:val="0"/>
              <w:spacing w:after="0" w:line="240" w:lineRule="auto"/>
              <w:rPr>
                <w:rFonts w:ascii="Times New Roman" w:hAnsi="Times New Roman"/>
                <w:sz w:val="20"/>
                <w:szCs w:val="20"/>
              </w:rPr>
            </w:pPr>
          </w:p>
        </w:tc>
      </w:tr>
      <w:tr w:rsidR="006B3A88" w:rsidRPr="0055575C" w:rsidTr="00682884">
        <w:tc>
          <w:tcPr>
            <w:tcW w:w="3464" w:type="dxa"/>
            <w:gridSpan w:val="2"/>
          </w:tcPr>
          <w:p w:rsidR="006B3A88" w:rsidRPr="0055575C" w:rsidRDefault="006B3A88" w:rsidP="005C6834">
            <w:pPr>
              <w:widowControl w:val="0"/>
              <w:autoSpaceDE w:val="0"/>
              <w:autoSpaceDN w:val="0"/>
              <w:spacing w:after="0" w:line="240" w:lineRule="auto"/>
              <w:rPr>
                <w:rFonts w:ascii="Times New Roman" w:hAnsi="Times New Roman"/>
                <w:sz w:val="20"/>
                <w:szCs w:val="20"/>
              </w:rPr>
            </w:pPr>
            <w:r w:rsidRPr="0055575C">
              <w:rPr>
                <w:rFonts w:ascii="Times New Roman" w:hAnsi="Times New Roman"/>
                <w:sz w:val="20"/>
                <w:szCs w:val="20"/>
              </w:rPr>
              <w:t>...</w:t>
            </w:r>
          </w:p>
        </w:tc>
        <w:tc>
          <w:tcPr>
            <w:tcW w:w="1134" w:type="dxa"/>
          </w:tcPr>
          <w:p w:rsidR="006B3A88" w:rsidRPr="0055575C" w:rsidRDefault="006B3A88" w:rsidP="005C6834">
            <w:pPr>
              <w:widowControl w:val="0"/>
              <w:autoSpaceDE w:val="0"/>
              <w:autoSpaceDN w:val="0"/>
              <w:spacing w:after="0" w:line="240" w:lineRule="auto"/>
              <w:rPr>
                <w:rFonts w:ascii="Times New Roman" w:hAnsi="Times New Roman"/>
                <w:sz w:val="20"/>
                <w:szCs w:val="20"/>
              </w:rPr>
            </w:pPr>
          </w:p>
        </w:tc>
        <w:tc>
          <w:tcPr>
            <w:tcW w:w="993" w:type="dxa"/>
          </w:tcPr>
          <w:p w:rsidR="006B3A88" w:rsidRPr="0055575C" w:rsidRDefault="006B3A88" w:rsidP="005C6834">
            <w:pPr>
              <w:widowControl w:val="0"/>
              <w:autoSpaceDE w:val="0"/>
              <w:autoSpaceDN w:val="0"/>
              <w:spacing w:after="0" w:line="240" w:lineRule="auto"/>
              <w:rPr>
                <w:rFonts w:ascii="Times New Roman" w:hAnsi="Times New Roman"/>
                <w:sz w:val="20"/>
                <w:szCs w:val="20"/>
              </w:rPr>
            </w:pPr>
          </w:p>
        </w:tc>
        <w:tc>
          <w:tcPr>
            <w:tcW w:w="1134" w:type="dxa"/>
          </w:tcPr>
          <w:p w:rsidR="006B3A88" w:rsidRPr="0055575C" w:rsidRDefault="006B3A88" w:rsidP="005C6834">
            <w:pPr>
              <w:widowControl w:val="0"/>
              <w:autoSpaceDE w:val="0"/>
              <w:autoSpaceDN w:val="0"/>
              <w:spacing w:after="0" w:line="240" w:lineRule="auto"/>
              <w:rPr>
                <w:rFonts w:ascii="Times New Roman" w:hAnsi="Times New Roman"/>
                <w:sz w:val="20"/>
                <w:szCs w:val="20"/>
              </w:rPr>
            </w:pPr>
          </w:p>
        </w:tc>
        <w:tc>
          <w:tcPr>
            <w:tcW w:w="1134" w:type="dxa"/>
          </w:tcPr>
          <w:p w:rsidR="006B3A88" w:rsidRPr="0055575C" w:rsidRDefault="006B3A88" w:rsidP="005C6834">
            <w:pPr>
              <w:widowControl w:val="0"/>
              <w:autoSpaceDE w:val="0"/>
              <w:autoSpaceDN w:val="0"/>
              <w:spacing w:after="0" w:line="240" w:lineRule="auto"/>
              <w:rPr>
                <w:rFonts w:ascii="Times New Roman" w:hAnsi="Times New Roman"/>
                <w:sz w:val="20"/>
                <w:szCs w:val="20"/>
              </w:rPr>
            </w:pPr>
          </w:p>
        </w:tc>
        <w:tc>
          <w:tcPr>
            <w:tcW w:w="1134" w:type="dxa"/>
          </w:tcPr>
          <w:p w:rsidR="006B3A88" w:rsidRPr="0055575C" w:rsidRDefault="006B3A88" w:rsidP="005C6834">
            <w:pPr>
              <w:widowControl w:val="0"/>
              <w:autoSpaceDE w:val="0"/>
              <w:autoSpaceDN w:val="0"/>
              <w:spacing w:after="0" w:line="240" w:lineRule="auto"/>
              <w:rPr>
                <w:rFonts w:ascii="Times New Roman" w:hAnsi="Times New Roman"/>
                <w:sz w:val="20"/>
                <w:szCs w:val="20"/>
              </w:rPr>
            </w:pPr>
          </w:p>
        </w:tc>
        <w:tc>
          <w:tcPr>
            <w:tcW w:w="1275" w:type="dxa"/>
          </w:tcPr>
          <w:p w:rsidR="006B3A88" w:rsidRPr="0055575C" w:rsidRDefault="006B3A88" w:rsidP="005C6834">
            <w:pPr>
              <w:widowControl w:val="0"/>
              <w:autoSpaceDE w:val="0"/>
              <w:autoSpaceDN w:val="0"/>
              <w:spacing w:after="0" w:line="240" w:lineRule="auto"/>
              <w:rPr>
                <w:rFonts w:ascii="Times New Roman" w:hAnsi="Times New Roman"/>
                <w:sz w:val="20"/>
                <w:szCs w:val="20"/>
              </w:rPr>
            </w:pPr>
          </w:p>
        </w:tc>
        <w:tc>
          <w:tcPr>
            <w:tcW w:w="1276" w:type="dxa"/>
          </w:tcPr>
          <w:p w:rsidR="006B3A88" w:rsidRPr="0055575C" w:rsidRDefault="006B3A88" w:rsidP="005C6834">
            <w:pPr>
              <w:widowControl w:val="0"/>
              <w:autoSpaceDE w:val="0"/>
              <w:autoSpaceDN w:val="0"/>
              <w:spacing w:after="0" w:line="240" w:lineRule="auto"/>
              <w:rPr>
                <w:rFonts w:ascii="Times New Roman" w:hAnsi="Times New Roman"/>
                <w:sz w:val="20"/>
                <w:szCs w:val="20"/>
              </w:rPr>
            </w:pPr>
          </w:p>
        </w:tc>
        <w:tc>
          <w:tcPr>
            <w:tcW w:w="1276" w:type="dxa"/>
          </w:tcPr>
          <w:p w:rsidR="006B3A88" w:rsidRPr="0055575C" w:rsidRDefault="006B3A88" w:rsidP="005C6834">
            <w:pPr>
              <w:widowControl w:val="0"/>
              <w:autoSpaceDE w:val="0"/>
              <w:autoSpaceDN w:val="0"/>
              <w:spacing w:after="0" w:line="240" w:lineRule="auto"/>
              <w:rPr>
                <w:rFonts w:ascii="Times New Roman" w:hAnsi="Times New Roman"/>
                <w:sz w:val="20"/>
                <w:szCs w:val="20"/>
              </w:rPr>
            </w:pPr>
          </w:p>
        </w:tc>
        <w:tc>
          <w:tcPr>
            <w:tcW w:w="1134" w:type="dxa"/>
          </w:tcPr>
          <w:p w:rsidR="006B3A88" w:rsidRPr="0055575C" w:rsidRDefault="006B3A88" w:rsidP="005C6834">
            <w:pPr>
              <w:widowControl w:val="0"/>
              <w:autoSpaceDE w:val="0"/>
              <w:autoSpaceDN w:val="0"/>
              <w:spacing w:after="0" w:line="240" w:lineRule="auto"/>
              <w:rPr>
                <w:rFonts w:ascii="Times New Roman" w:hAnsi="Times New Roman"/>
                <w:sz w:val="20"/>
                <w:szCs w:val="20"/>
              </w:rPr>
            </w:pPr>
          </w:p>
        </w:tc>
        <w:tc>
          <w:tcPr>
            <w:tcW w:w="1134" w:type="dxa"/>
          </w:tcPr>
          <w:p w:rsidR="006B3A88" w:rsidRPr="0055575C" w:rsidRDefault="006B3A88" w:rsidP="005C6834">
            <w:pPr>
              <w:widowControl w:val="0"/>
              <w:autoSpaceDE w:val="0"/>
              <w:autoSpaceDN w:val="0"/>
              <w:spacing w:after="0" w:line="240" w:lineRule="auto"/>
              <w:rPr>
                <w:rFonts w:ascii="Times New Roman" w:hAnsi="Times New Roman"/>
                <w:sz w:val="20"/>
                <w:szCs w:val="20"/>
              </w:rPr>
            </w:pPr>
          </w:p>
        </w:tc>
      </w:tr>
    </w:tbl>
    <w:p w:rsidR="0085006A" w:rsidRPr="0055575C" w:rsidRDefault="0085006A" w:rsidP="0085006A">
      <w:pPr>
        <w:widowControl w:val="0"/>
        <w:autoSpaceDE w:val="0"/>
        <w:autoSpaceDN w:val="0"/>
        <w:spacing w:after="0" w:line="240" w:lineRule="auto"/>
        <w:jc w:val="both"/>
        <w:rPr>
          <w:rFonts w:ascii="Times New Roman" w:hAnsi="Times New Roman"/>
          <w:i/>
          <w:sz w:val="20"/>
          <w:szCs w:val="20"/>
        </w:rPr>
      </w:pPr>
    </w:p>
    <w:p w:rsidR="0085006A" w:rsidRPr="0055575C" w:rsidRDefault="0085006A" w:rsidP="0085006A">
      <w:pPr>
        <w:autoSpaceDE w:val="0"/>
        <w:autoSpaceDN w:val="0"/>
        <w:adjustRightInd w:val="0"/>
        <w:spacing w:after="0" w:line="240" w:lineRule="auto"/>
        <w:rPr>
          <w:rFonts w:ascii="Times New Roman" w:hAnsi="Times New Roman"/>
          <w:bCs/>
          <w:sz w:val="18"/>
          <w:szCs w:val="18"/>
        </w:rPr>
      </w:pPr>
    </w:p>
    <w:p w:rsidR="0062146D" w:rsidRPr="0062146D" w:rsidRDefault="0062146D" w:rsidP="0062146D">
      <w:pPr>
        <w:autoSpaceDE w:val="0"/>
        <w:autoSpaceDN w:val="0"/>
        <w:adjustRightInd w:val="0"/>
        <w:spacing w:after="0" w:line="240" w:lineRule="auto"/>
        <w:jc w:val="right"/>
        <w:outlineLvl w:val="2"/>
        <w:rPr>
          <w:rFonts w:ascii="Times New Roman" w:eastAsia="Calibri" w:hAnsi="Times New Roman" w:cs="Arial"/>
          <w:sz w:val="24"/>
          <w:szCs w:val="24"/>
          <w:lang w:eastAsia="en-US"/>
        </w:rPr>
      </w:pPr>
      <w:r w:rsidRPr="0062146D">
        <w:rPr>
          <w:rFonts w:ascii="Times New Roman" w:eastAsia="Calibri" w:hAnsi="Times New Roman" w:cs="Arial"/>
          <w:sz w:val="24"/>
          <w:szCs w:val="24"/>
          <w:lang w:eastAsia="en-US"/>
        </w:rPr>
        <w:t>Приложение 8</w:t>
      </w:r>
    </w:p>
    <w:p w:rsidR="0062146D" w:rsidRPr="0062146D" w:rsidRDefault="0062146D" w:rsidP="0062146D">
      <w:pPr>
        <w:autoSpaceDE w:val="0"/>
        <w:autoSpaceDN w:val="0"/>
        <w:adjustRightInd w:val="0"/>
        <w:spacing w:after="0" w:line="240" w:lineRule="auto"/>
        <w:jc w:val="right"/>
        <w:rPr>
          <w:rFonts w:ascii="Times New Roman" w:hAnsi="Times New Roman"/>
          <w:sz w:val="24"/>
          <w:szCs w:val="24"/>
        </w:rPr>
      </w:pPr>
      <w:r w:rsidRPr="0062146D">
        <w:rPr>
          <w:rFonts w:ascii="Times New Roman" w:hAnsi="Times New Roman"/>
          <w:sz w:val="24"/>
          <w:szCs w:val="24"/>
        </w:rPr>
        <w:t xml:space="preserve">к  муниципальной программе «Создание условий для обеспечения доступным и комфортным жильем граждан города Енисейска» </w:t>
      </w:r>
    </w:p>
    <w:p w:rsidR="0062146D" w:rsidRPr="0062146D" w:rsidRDefault="0062146D" w:rsidP="0062146D">
      <w:pPr>
        <w:autoSpaceDE w:val="0"/>
        <w:autoSpaceDN w:val="0"/>
        <w:adjustRightInd w:val="0"/>
        <w:spacing w:after="0" w:line="240" w:lineRule="auto"/>
        <w:jc w:val="right"/>
        <w:rPr>
          <w:rFonts w:ascii="Times New Roman" w:hAnsi="Times New Roman"/>
          <w:sz w:val="24"/>
          <w:szCs w:val="24"/>
        </w:rPr>
      </w:pPr>
    </w:p>
    <w:p w:rsidR="0062146D" w:rsidRPr="0062146D" w:rsidRDefault="0062146D" w:rsidP="0062146D">
      <w:pPr>
        <w:widowControl w:val="0"/>
        <w:autoSpaceDE w:val="0"/>
        <w:autoSpaceDN w:val="0"/>
        <w:spacing w:after="0" w:line="240" w:lineRule="auto"/>
        <w:jc w:val="center"/>
        <w:rPr>
          <w:rFonts w:ascii="Times New Roman" w:hAnsi="Times New Roman"/>
          <w:sz w:val="24"/>
          <w:szCs w:val="24"/>
        </w:rPr>
      </w:pPr>
      <w:r w:rsidRPr="0062146D">
        <w:rPr>
          <w:rFonts w:ascii="Times New Roman" w:hAnsi="Times New Roman"/>
          <w:sz w:val="24"/>
          <w:szCs w:val="24"/>
        </w:rPr>
        <w:t>Распределение</w:t>
      </w:r>
    </w:p>
    <w:p w:rsidR="0062146D" w:rsidRPr="0062146D" w:rsidRDefault="0062146D" w:rsidP="0062146D">
      <w:pPr>
        <w:widowControl w:val="0"/>
        <w:autoSpaceDE w:val="0"/>
        <w:autoSpaceDN w:val="0"/>
        <w:spacing w:after="0" w:line="240" w:lineRule="auto"/>
        <w:jc w:val="center"/>
        <w:rPr>
          <w:rFonts w:ascii="Times New Roman" w:hAnsi="Times New Roman"/>
          <w:sz w:val="24"/>
          <w:szCs w:val="24"/>
        </w:rPr>
      </w:pPr>
      <w:r w:rsidRPr="0062146D">
        <w:rPr>
          <w:rFonts w:ascii="Times New Roman" w:hAnsi="Times New Roman"/>
          <w:sz w:val="24"/>
          <w:szCs w:val="24"/>
        </w:rPr>
        <w:t>планируемых объемов финансирования муниципальной программы по источникам финансирования</w:t>
      </w:r>
    </w:p>
    <w:tbl>
      <w:tblPr>
        <w:tblW w:w="15559" w:type="dxa"/>
        <w:tblLayout w:type="fixed"/>
        <w:tblLook w:val="00A0" w:firstRow="1" w:lastRow="0" w:firstColumn="1" w:lastColumn="0" w:noHBand="0" w:noVBand="0"/>
      </w:tblPr>
      <w:tblGrid>
        <w:gridCol w:w="1526"/>
        <w:gridCol w:w="5245"/>
        <w:gridCol w:w="2551"/>
        <w:gridCol w:w="2410"/>
        <w:gridCol w:w="1743"/>
        <w:gridCol w:w="2084"/>
      </w:tblGrid>
      <w:tr w:rsidR="0062146D" w:rsidRPr="0062146D" w:rsidTr="00585655">
        <w:trPr>
          <w:trHeight w:val="414"/>
        </w:trPr>
        <w:tc>
          <w:tcPr>
            <w:tcW w:w="1526" w:type="dxa"/>
            <w:vMerge w:val="restart"/>
            <w:tcBorders>
              <w:top w:val="single" w:sz="4" w:space="0" w:color="auto"/>
              <w:left w:val="single" w:sz="4" w:space="0" w:color="auto"/>
              <w:right w:val="single" w:sz="4" w:space="0" w:color="auto"/>
            </w:tcBorders>
            <w:vAlign w:val="center"/>
            <w:hideMark/>
          </w:tcPr>
          <w:p w:rsidR="0062146D" w:rsidRPr="0062146D" w:rsidRDefault="0062146D" w:rsidP="0062146D">
            <w:pPr>
              <w:spacing w:after="0" w:line="240" w:lineRule="auto"/>
              <w:jc w:val="center"/>
              <w:rPr>
                <w:rFonts w:ascii="Times New Roman" w:hAnsi="Times New Roman"/>
                <w:sz w:val="24"/>
                <w:szCs w:val="24"/>
              </w:rPr>
            </w:pPr>
            <w:r w:rsidRPr="0062146D">
              <w:rPr>
                <w:rFonts w:ascii="Times New Roman" w:hAnsi="Times New Roman"/>
                <w:sz w:val="24"/>
                <w:szCs w:val="24"/>
              </w:rPr>
              <w:t>№</w:t>
            </w:r>
          </w:p>
          <w:p w:rsidR="0062146D" w:rsidRPr="0062146D" w:rsidRDefault="0062146D" w:rsidP="0062146D">
            <w:pPr>
              <w:spacing w:after="0" w:line="240" w:lineRule="auto"/>
              <w:jc w:val="center"/>
              <w:rPr>
                <w:rFonts w:ascii="Times New Roman" w:hAnsi="Times New Roman"/>
                <w:sz w:val="24"/>
                <w:szCs w:val="24"/>
              </w:rPr>
            </w:pPr>
          </w:p>
        </w:tc>
        <w:tc>
          <w:tcPr>
            <w:tcW w:w="5245" w:type="dxa"/>
            <w:vMerge w:val="restart"/>
            <w:tcBorders>
              <w:top w:val="single" w:sz="4" w:space="0" w:color="auto"/>
              <w:left w:val="single" w:sz="4" w:space="0" w:color="auto"/>
              <w:right w:val="single" w:sz="4" w:space="0" w:color="auto"/>
            </w:tcBorders>
            <w:vAlign w:val="center"/>
            <w:hideMark/>
          </w:tcPr>
          <w:p w:rsidR="0062146D" w:rsidRPr="0062146D" w:rsidRDefault="0062146D" w:rsidP="0062146D">
            <w:pPr>
              <w:spacing w:after="0" w:line="240" w:lineRule="auto"/>
              <w:jc w:val="center"/>
              <w:rPr>
                <w:rFonts w:ascii="Times New Roman" w:hAnsi="Times New Roman"/>
                <w:sz w:val="24"/>
                <w:szCs w:val="24"/>
              </w:rPr>
            </w:pPr>
          </w:p>
          <w:p w:rsidR="0062146D" w:rsidRPr="0062146D" w:rsidRDefault="0062146D" w:rsidP="0062146D">
            <w:pPr>
              <w:spacing w:after="0" w:line="240" w:lineRule="auto"/>
              <w:jc w:val="center"/>
              <w:rPr>
                <w:rFonts w:ascii="Times New Roman" w:hAnsi="Times New Roman"/>
                <w:sz w:val="24"/>
                <w:szCs w:val="24"/>
              </w:rPr>
            </w:pPr>
            <w:r w:rsidRPr="0062146D">
              <w:rPr>
                <w:rFonts w:ascii="Times New Roman" w:hAnsi="Times New Roman"/>
                <w:sz w:val="24"/>
                <w:szCs w:val="24"/>
              </w:rPr>
              <w:t>Источники финансирования</w:t>
            </w:r>
          </w:p>
          <w:p w:rsidR="0062146D" w:rsidRPr="0062146D" w:rsidRDefault="0062146D" w:rsidP="0062146D">
            <w:pPr>
              <w:spacing w:after="0" w:line="240" w:lineRule="auto"/>
              <w:jc w:val="center"/>
              <w:rPr>
                <w:rFonts w:ascii="Times New Roman" w:hAnsi="Times New Roman"/>
                <w:sz w:val="24"/>
                <w:szCs w:val="24"/>
              </w:rPr>
            </w:pPr>
          </w:p>
          <w:p w:rsidR="0062146D" w:rsidRPr="0062146D" w:rsidRDefault="0062146D" w:rsidP="0062146D">
            <w:pPr>
              <w:spacing w:after="0" w:line="240" w:lineRule="auto"/>
              <w:jc w:val="center"/>
              <w:rPr>
                <w:rFonts w:ascii="Times New Roman" w:hAnsi="Times New Roman"/>
                <w:sz w:val="24"/>
                <w:szCs w:val="24"/>
              </w:rPr>
            </w:pPr>
          </w:p>
        </w:tc>
        <w:tc>
          <w:tcPr>
            <w:tcW w:w="8788" w:type="dxa"/>
            <w:gridSpan w:val="4"/>
            <w:tcBorders>
              <w:top w:val="single" w:sz="4" w:space="0" w:color="auto"/>
              <w:left w:val="nil"/>
              <w:bottom w:val="single" w:sz="4" w:space="0" w:color="auto"/>
              <w:right w:val="single" w:sz="4" w:space="0" w:color="auto"/>
            </w:tcBorders>
            <w:vAlign w:val="center"/>
            <w:hideMark/>
          </w:tcPr>
          <w:p w:rsidR="0062146D" w:rsidRPr="0062146D" w:rsidRDefault="0062146D" w:rsidP="0062146D">
            <w:pPr>
              <w:spacing w:after="0" w:line="240" w:lineRule="auto"/>
              <w:jc w:val="center"/>
              <w:rPr>
                <w:rFonts w:ascii="Times New Roman" w:hAnsi="Times New Roman"/>
                <w:sz w:val="24"/>
                <w:szCs w:val="24"/>
              </w:rPr>
            </w:pPr>
            <w:r w:rsidRPr="0062146D">
              <w:rPr>
                <w:rFonts w:ascii="Times New Roman" w:hAnsi="Times New Roman"/>
                <w:sz w:val="24"/>
                <w:szCs w:val="24"/>
              </w:rPr>
              <w:t>Объем финансирования:</w:t>
            </w:r>
          </w:p>
        </w:tc>
      </w:tr>
      <w:tr w:rsidR="0062146D" w:rsidRPr="0062146D" w:rsidTr="00585655">
        <w:trPr>
          <w:trHeight w:val="379"/>
        </w:trPr>
        <w:tc>
          <w:tcPr>
            <w:tcW w:w="1526" w:type="dxa"/>
            <w:vMerge/>
            <w:tcBorders>
              <w:left w:val="single" w:sz="4" w:space="0" w:color="auto"/>
              <w:right w:val="single" w:sz="4" w:space="0" w:color="auto"/>
            </w:tcBorders>
            <w:vAlign w:val="center"/>
            <w:hideMark/>
          </w:tcPr>
          <w:p w:rsidR="0062146D" w:rsidRPr="0062146D" w:rsidRDefault="0062146D" w:rsidP="0062146D">
            <w:pPr>
              <w:spacing w:after="0" w:line="240" w:lineRule="auto"/>
              <w:jc w:val="center"/>
              <w:rPr>
                <w:rFonts w:ascii="Times New Roman" w:hAnsi="Times New Roman"/>
                <w:sz w:val="24"/>
                <w:szCs w:val="24"/>
              </w:rPr>
            </w:pPr>
          </w:p>
        </w:tc>
        <w:tc>
          <w:tcPr>
            <w:tcW w:w="5245" w:type="dxa"/>
            <w:vMerge/>
            <w:tcBorders>
              <w:left w:val="single" w:sz="4" w:space="0" w:color="auto"/>
              <w:right w:val="single" w:sz="4" w:space="0" w:color="auto"/>
            </w:tcBorders>
            <w:vAlign w:val="center"/>
            <w:hideMark/>
          </w:tcPr>
          <w:p w:rsidR="0062146D" w:rsidRPr="0062146D" w:rsidRDefault="0062146D" w:rsidP="0062146D">
            <w:pPr>
              <w:spacing w:after="0" w:line="240" w:lineRule="auto"/>
              <w:jc w:val="center"/>
              <w:rPr>
                <w:rFonts w:ascii="Times New Roman" w:hAnsi="Times New Roman"/>
                <w:sz w:val="24"/>
                <w:szCs w:val="24"/>
              </w:rPr>
            </w:pPr>
          </w:p>
        </w:tc>
        <w:tc>
          <w:tcPr>
            <w:tcW w:w="2551" w:type="dxa"/>
            <w:vMerge w:val="restart"/>
            <w:tcBorders>
              <w:top w:val="nil"/>
              <w:left w:val="nil"/>
              <w:right w:val="single" w:sz="4" w:space="0" w:color="auto"/>
            </w:tcBorders>
            <w:vAlign w:val="center"/>
            <w:hideMark/>
          </w:tcPr>
          <w:p w:rsidR="0062146D" w:rsidRPr="0062146D" w:rsidRDefault="0062146D" w:rsidP="0062146D">
            <w:pPr>
              <w:spacing w:after="0" w:line="240" w:lineRule="auto"/>
              <w:jc w:val="center"/>
              <w:rPr>
                <w:rFonts w:ascii="Times New Roman" w:hAnsi="Times New Roman"/>
                <w:sz w:val="24"/>
                <w:szCs w:val="24"/>
              </w:rPr>
            </w:pPr>
          </w:p>
          <w:p w:rsidR="0062146D" w:rsidRPr="0062146D" w:rsidRDefault="0062146D" w:rsidP="0062146D">
            <w:pPr>
              <w:spacing w:after="0" w:line="240" w:lineRule="auto"/>
              <w:jc w:val="center"/>
              <w:rPr>
                <w:rFonts w:ascii="Times New Roman" w:hAnsi="Times New Roman"/>
                <w:sz w:val="24"/>
                <w:szCs w:val="24"/>
              </w:rPr>
            </w:pPr>
            <w:r w:rsidRPr="0062146D">
              <w:rPr>
                <w:rFonts w:ascii="Times New Roman" w:hAnsi="Times New Roman"/>
                <w:sz w:val="24"/>
                <w:szCs w:val="24"/>
              </w:rPr>
              <w:t>Всего</w:t>
            </w:r>
          </w:p>
          <w:p w:rsidR="0062146D" w:rsidRPr="0062146D" w:rsidRDefault="0062146D" w:rsidP="0062146D">
            <w:pPr>
              <w:spacing w:after="0" w:line="240" w:lineRule="auto"/>
              <w:jc w:val="center"/>
              <w:rPr>
                <w:rFonts w:ascii="Times New Roman" w:hAnsi="Times New Roman"/>
                <w:sz w:val="24"/>
                <w:szCs w:val="24"/>
              </w:rPr>
            </w:pPr>
          </w:p>
        </w:tc>
        <w:tc>
          <w:tcPr>
            <w:tcW w:w="6237" w:type="dxa"/>
            <w:gridSpan w:val="3"/>
            <w:tcBorders>
              <w:top w:val="nil"/>
              <w:left w:val="nil"/>
              <w:bottom w:val="single" w:sz="4" w:space="0" w:color="auto"/>
              <w:right w:val="single" w:sz="4" w:space="0" w:color="auto"/>
            </w:tcBorders>
            <w:vAlign w:val="center"/>
            <w:hideMark/>
          </w:tcPr>
          <w:p w:rsidR="0062146D" w:rsidRPr="0062146D" w:rsidRDefault="0062146D" w:rsidP="0062146D">
            <w:pPr>
              <w:spacing w:after="0" w:line="240" w:lineRule="auto"/>
              <w:jc w:val="center"/>
              <w:rPr>
                <w:rFonts w:ascii="Times New Roman" w:hAnsi="Times New Roman"/>
                <w:sz w:val="24"/>
                <w:szCs w:val="24"/>
              </w:rPr>
            </w:pPr>
            <w:r w:rsidRPr="0062146D">
              <w:rPr>
                <w:rFonts w:ascii="Times New Roman" w:hAnsi="Times New Roman"/>
                <w:sz w:val="24"/>
                <w:szCs w:val="24"/>
              </w:rPr>
              <w:t>в том числе по годам</w:t>
            </w:r>
          </w:p>
        </w:tc>
      </w:tr>
      <w:tr w:rsidR="0062146D" w:rsidRPr="0062146D" w:rsidTr="00585655">
        <w:trPr>
          <w:trHeight w:hRule="exact" w:val="829"/>
        </w:trPr>
        <w:tc>
          <w:tcPr>
            <w:tcW w:w="1526" w:type="dxa"/>
            <w:vMerge/>
            <w:tcBorders>
              <w:left w:val="single" w:sz="4" w:space="0" w:color="auto"/>
              <w:bottom w:val="single" w:sz="4" w:space="0" w:color="auto"/>
              <w:right w:val="single" w:sz="4" w:space="0" w:color="auto"/>
            </w:tcBorders>
            <w:vAlign w:val="center"/>
            <w:hideMark/>
          </w:tcPr>
          <w:p w:rsidR="0062146D" w:rsidRPr="0062146D" w:rsidRDefault="0062146D" w:rsidP="0062146D">
            <w:pPr>
              <w:spacing w:after="0" w:line="240" w:lineRule="auto"/>
              <w:jc w:val="center"/>
              <w:rPr>
                <w:rFonts w:ascii="Times New Roman" w:hAnsi="Times New Roman"/>
                <w:sz w:val="24"/>
                <w:szCs w:val="24"/>
              </w:rPr>
            </w:pPr>
          </w:p>
        </w:tc>
        <w:tc>
          <w:tcPr>
            <w:tcW w:w="5245" w:type="dxa"/>
            <w:vMerge/>
            <w:tcBorders>
              <w:left w:val="single" w:sz="4" w:space="0" w:color="auto"/>
              <w:bottom w:val="single" w:sz="4" w:space="0" w:color="auto"/>
              <w:right w:val="single" w:sz="4" w:space="0" w:color="auto"/>
            </w:tcBorders>
            <w:vAlign w:val="center"/>
            <w:hideMark/>
          </w:tcPr>
          <w:p w:rsidR="0062146D" w:rsidRPr="0062146D" w:rsidRDefault="0062146D" w:rsidP="0062146D">
            <w:pPr>
              <w:spacing w:after="0" w:line="240" w:lineRule="auto"/>
              <w:jc w:val="center"/>
              <w:rPr>
                <w:rFonts w:ascii="Times New Roman" w:hAnsi="Times New Roman"/>
                <w:sz w:val="24"/>
                <w:szCs w:val="24"/>
              </w:rPr>
            </w:pPr>
          </w:p>
        </w:tc>
        <w:tc>
          <w:tcPr>
            <w:tcW w:w="2551" w:type="dxa"/>
            <w:vMerge/>
            <w:tcBorders>
              <w:left w:val="nil"/>
              <w:bottom w:val="single" w:sz="4" w:space="0" w:color="auto"/>
              <w:right w:val="single" w:sz="4" w:space="0" w:color="auto"/>
            </w:tcBorders>
            <w:vAlign w:val="center"/>
            <w:hideMark/>
          </w:tcPr>
          <w:p w:rsidR="0062146D" w:rsidRPr="0062146D" w:rsidRDefault="0062146D" w:rsidP="0062146D">
            <w:pPr>
              <w:spacing w:after="0" w:line="240" w:lineRule="auto"/>
              <w:jc w:val="center"/>
              <w:rPr>
                <w:rFonts w:ascii="Times New Roman" w:hAnsi="Times New Roman"/>
                <w:sz w:val="24"/>
                <w:szCs w:val="24"/>
              </w:rPr>
            </w:pPr>
          </w:p>
        </w:tc>
        <w:tc>
          <w:tcPr>
            <w:tcW w:w="2410" w:type="dxa"/>
            <w:tcBorders>
              <w:top w:val="nil"/>
              <w:left w:val="nil"/>
              <w:bottom w:val="single" w:sz="4" w:space="0" w:color="auto"/>
              <w:right w:val="single" w:sz="4" w:space="0" w:color="auto"/>
            </w:tcBorders>
            <w:hideMark/>
          </w:tcPr>
          <w:p w:rsidR="0062146D" w:rsidRPr="0062146D" w:rsidRDefault="0062146D" w:rsidP="0062146D">
            <w:pPr>
              <w:widowControl w:val="0"/>
              <w:autoSpaceDE w:val="0"/>
              <w:autoSpaceDN w:val="0"/>
              <w:spacing w:after="0" w:line="240" w:lineRule="auto"/>
              <w:jc w:val="center"/>
              <w:rPr>
                <w:rFonts w:ascii="Times New Roman" w:hAnsi="Times New Roman"/>
                <w:sz w:val="24"/>
                <w:szCs w:val="24"/>
              </w:rPr>
            </w:pPr>
            <w:r w:rsidRPr="0062146D">
              <w:rPr>
                <w:rFonts w:ascii="Times New Roman" w:hAnsi="Times New Roman"/>
                <w:sz w:val="24"/>
                <w:szCs w:val="24"/>
              </w:rPr>
              <w:t>текущий финансовый год</w:t>
            </w:r>
          </w:p>
        </w:tc>
        <w:tc>
          <w:tcPr>
            <w:tcW w:w="1743" w:type="dxa"/>
            <w:tcBorders>
              <w:top w:val="nil"/>
              <w:left w:val="nil"/>
              <w:bottom w:val="single" w:sz="4" w:space="0" w:color="auto"/>
              <w:right w:val="single" w:sz="4" w:space="0" w:color="auto"/>
            </w:tcBorders>
            <w:hideMark/>
          </w:tcPr>
          <w:p w:rsidR="0062146D" w:rsidRPr="0062146D" w:rsidRDefault="0062146D" w:rsidP="0062146D">
            <w:pPr>
              <w:widowControl w:val="0"/>
              <w:autoSpaceDE w:val="0"/>
              <w:autoSpaceDN w:val="0"/>
              <w:spacing w:after="0" w:line="240" w:lineRule="auto"/>
              <w:jc w:val="center"/>
              <w:rPr>
                <w:rFonts w:ascii="Times New Roman" w:hAnsi="Times New Roman"/>
                <w:sz w:val="24"/>
                <w:szCs w:val="24"/>
              </w:rPr>
            </w:pPr>
            <w:r w:rsidRPr="0062146D">
              <w:rPr>
                <w:rFonts w:ascii="Times New Roman" w:hAnsi="Times New Roman"/>
                <w:sz w:val="24"/>
                <w:szCs w:val="24"/>
              </w:rPr>
              <w:t>первый год планового периода</w:t>
            </w:r>
          </w:p>
          <w:p w:rsidR="0062146D" w:rsidRPr="0062146D" w:rsidRDefault="0062146D" w:rsidP="0062146D">
            <w:pPr>
              <w:widowControl w:val="0"/>
              <w:autoSpaceDE w:val="0"/>
              <w:autoSpaceDN w:val="0"/>
              <w:spacing w:after="0" w:line="240" w:lineRule="auto"/>
              <w:jc w:val="center"/>
              <w:rPr>
                <w:rFonts w:ascii="Times New Roman" w:hAnsi="Times New Roman"/>
                <w:sz w:val="24"/>
                <w:szCs w:val="24"/>
              </w:rPr>
            </w:pPr>
          </w:p>
        </w:tc>
        <w:tc>
          <w:tcPr>
            <w:tcW w:w="2084" w:type="dxa"/>
            <w:tcBorders>
              <w:top w:val="nil"/>
              <w:left w:val="nil"/>
              <w:bottom w:val="single" w:sz="4" w:space="0" w:color="auto"/>
              <w:right w:val="single" w:sz="4" w:space="0" w:color="auto"/>
            </w:tcBorders>
            <w:hideMark/>
          </w:tcPr>
          <w:p w:rsidR="0062146D" w:rsidRPr="0062146D" w:rsidRDefault="0062146D" w:rsidP="0062146D">
            <w:pPr>
              <w:widowControl w:val="0"/>
              <w:autoSpaceDE w:val="0"/>
              <w:autoSpaceDN w:val="0"/>
              <w:spacing w:after="0" w:line="240" w:lineRule="auto"/>
              <w:jc w:val="center"/>
              <w:rPr>
                <w:rFonts w:ascii="Times New Roman" w:hAnsi="Times New Roman"/>
                <w:sz w:val="24"/>
                <w:szCs w:val="24"/>
              </w:rPr>
            </w:pPr>
            <w:r w:rsidRPr="0062146D">
              <w:rPr>
                <w:rFonts w:ascii="Times New Roman" w:hAnsi="Times New Roman"/>
                <w:sz w:val="24"/>
                <w:szCs w:val="24"/>
              </w:rPr>
              <w:t>второй год планового периода</w:t>
            </w:r>
          </w:p>
        </w:tc>
      </w:tr>
      <w:tr w:rsidR="0062146D" w:rsidRPr="0062146D" w:rsidTr="00585655">
        <w:trPr>
          <w:trHeight w:hRule="exact" w:val="345"/>
        </w:trPr>
        <w:tc>
          <w:tcPr>
            <w:tcW w:w="1526" w:type="dxa"/>
            <w:tcBorders>
              <w:top w:val="single" w:sz="4" w:space="0" w:color="auto"/>
              <w:left w:val="single" w:sz="4" w:space="0" w:color="auto"/>
              <w:bottom w:val="single" w:sz="4" w:space="0" w:color="auto"/>
              <w:right w:val="single" w:sz="4" w:space="0" w:color="auto"/>
            </w:tcBorders>
            <w:vAlign w:val="center"/>
            <w:hideMark/>
          </w:tcPr>
          <w:p w:rsidR="0062146D" w:rsidRPr="0062146D" w:rsidRDefault="0062146D" w:rsidP="0062146D">
            <w:pPr>
              <w:spacing w:after="0" w:line="240" w:lineRule="auto"/>
              <w:jc w:val="center"/>
              <w:rPr>
                <w:rFonts w:ascii="Times New Roman" w:hAnsi="Times New Roman"/>
                <w:sz w:val="24"/>
                <w:szCs w:val="24"/>
              </w:rPr>
            </w:pPr>
            <w:r w:rsidRPr="0062146D">
              <w:rPr>
                <w:rFonts w:ascii="Times New Roman" w:hAnsi="Times New Roman"/>
                <w:sz w:val="24"/>
                <w:szCs w:val="24"/>
              </w:rPr>
              <w:t>1</w:t>
            </w:r>
          </w:p>
        </w:tc>
        <w:tc>
          <w:tcPr>
            <w:tcW w:w="5245" w:type="dxa"/>
            <w:tcBorders>
              <w:top w:val="single" w:sz="4" w:space="0" w:color="auto"/>
              <w:left w:val="single" w:sz="4" w:space="0" w:color="auto"/>
              <w:bottom w:val="single" w:sz="4" w:space="0" w:color="auto"/>
              <w:right w:val="single" w:sz="4" w:space="0" w:color="auto"/>
            </w:tcBorders>
            <w:vAlign w:val="center"/>
            <w:hideMark/>
          </w:tcPr>
          <w:p w:rsidR="0062146D" w:rsidRPr="0062146D" w:rsidRDefault="0062146D" w:rsidP="0062146D">
            <w:pPr>
              <w:spacing w:after="0" w:line="240" w:lineRule="auto"/>
              <w:jc w:val="center"/>
              <w:rPr>
                <w:rFonts w:ascii="Times New Roman" w:hAnsi="Times New Roman"/>
                <w:sz w:val="24"/>
                <w:szCs w:val="24"/>
              </w:rPr>
            </w:pPr>
            <w:r w:rsidRPr="0062146D">
              <w:rPr>
                <w:rFonts w:ascii="Times New Roman" w:hAnsi="Times New Roman"/>
                <w:sz w:val="24"/>
                <w:szCs w:val="24"/>
              </w:rPr>
              <w:t>2</w:t>
            </w:r>
          </w:p>
          <w:p w:rsidR="0062146D" w:rsidRPr="0062146D" w:rsidRDefault="0062146D" w:rsidP="0062146D">
            <w:pPr>
              <w:spacing w:after="0" w:line="240" w:lineRule="auto"/>
              <w:jc w:val="center"/>
              <w:rPr>
                <w:rFonts w:ascii="Times New Roman" w:hAnsi="Times New Roman"/>
                <w:sz w:val="24"/>
                <w:szCs w:val="24"/>
              </w:rPr>
            </w:pPr>
            <w:r w:rsidRPr="0062146D">
              <w:rPr>
                <w:rFonts w:ascii="Times New Roman" w:hAnsi="Times New Roman"/>
                <w:sz w:val="24"/>
                <w:szCs w:val="24"/>
              </w:rPr>
              <w:t>3</w:t>
            </w:r>
          </w:p>
        </w:tc>
        <w:tc>
          <w:tcPr>
            <w:tcW w:w="2551" w:type="dxa"/>
            <w:tcBorders>
              <w:top w:val="nil"/>
              <w:left w:val="nil"/>
              <w:bottom w:val="single" w:sz="4" w:space="0" w:color="auto"/>
              <w:right w:val="single" w:sz="4" w:space="0" w:color="auto"/>
            </w:tcBorders>
            <w:vAlign w:val="center"/>
            <w:hideMark/>
          </w:tcPr>
          <w:p w:rsidR="0062146D" w:rsidRPr="0062146D" w:rsidRDefault="0062146D" w:rsidP="0062146D">
            <w:pPr>
              <w:spacing w:after="0" w:line="240" w:lineRule="auto"/>
              <w:jc w:val="center"/>
              <w:rPr>
                <w:rFonts w:ascii="Times New Roman" w:hAnsi="Times New Roman"/>
                <w:sz w:val="24"/>
                <w:szCs w:val="24"/>
              </w:rPr>
            </w:pPr>
            <w:r w:rsidRPr="0062146D">
              <w:rPr>
                <w:rFonts w:ascii="Times New Roman" w:hAnsi="Times New Roman"/>
                <w:sz w:val="24"/>
                <w:szCs w:val="24"/>
              </w:rPr>
              <w:t>3</w:t>
            </w:r>
          </w:p>
          <w:p w:rsidR="0062146D" w:rsidRPr="0062146D" w:rsidRDefault="0062146D" w:rsidP="0062146D">
            <w:pPr>
              <w:spacing w:after="0" w:line="240" w:lineRule="auto"/>
              <w:jc w:val="center"/>
              <w:rPr>
                <w:rFonts w:ascii="Times New Roman" w:hAnsi="Times New Roman"/>
                <w:sz w:val="24"/>
                <w:szCs w:val="24"/>
              </w:rPr>
            </w:pPr>
            <w:r w:rsidRPr="0062146D">
              <w:rPr>
                <w:rFonts w:ascii="Times New Roman" w:hAnsi="Times New Roman"/>
                <w:sz w:val="24"/>
                <w:szCs w:val="24"/>
              </w:rPr>
              <w:t>5</w:t>
            </w:r>
          </w:p>
        </w:tc>
        <w:tc>
          <w:tcPr>
            <w:tcW w:w="2410" w:type="dxa"/>
            <w:tcBorders>
              <w:top w:val="nil"/>
              <w:left w:val="nil"/>
              <w:bottom w:val="single" w:sz="4" w:space="0" w:color="auto"/>
              <w:right w:val="single" w:sz="4" w:space="0" w:color="auto"/>
            </w:tcBorders>
            <w:vAlign w:val="center"/>
            <w:hideMark/>
          </w:tcPr>
          <w:p w:rsidR="0062146D" w:rsidRPr="0062146D" w:rsidRDefault="0062146D" w:rsidP="0062146D">
            <w:pPr>
              <w:spacing w:after="0" w:line="240" w:lineRule="auto"/>
              <w:jc w:val="center"/>
              <w:rPr>
                <w:rFonts w:ascii="Times New Roman" w:hAnsi="Times New Roman"/>
                <w:sz w:val="24"/>
                <w:szCs w:val="24"/>
              </w:rPr>
            </w:pPr>
            <w:r w:rsidRPr="0062146D">
              <w:rPr>
                <w:rFonts w:ascii="Times New Roman" w:hAnsi="Times New Roman"/>
                <w:sz w:val="24"/>
                <w:szCs w:val="24"/>
              </w:rPr>
              <w:t>4</w:t>
            </w:r>
          </w:p>
          <w:p w:rsidR="0062146D" w:rsidRPr="0062146D" w:rsidRDefault="0062146D" w:rsidP="0062146D">
            <w:pPr>
              <w:spacing w:after="0" w:line="240" w:lineRule="auto"/>
              <w:jc w:val="center"/>
              <w:rPr>
                <w:rFonts w:ascii="Times New Roman" w:hAnsi="Times New Roman"/>
                <w:sz w:val="24"/>
                <w:szCs w:val="24"/>
              </w:rPr>
            </w:pPr>
            <w:r w:rsidRPr="0062146D">
              <w:rPr>
                <w:rFonts w:ascii="Times New Roman" w:hAnsi="Times New Roman"/>
                <w:sz w:val="24"/>
                <w:szCs w:val="24"/>
              </w:rPr>
              <w:t>7</w:t>
            </w:r>
          </w:p>
        </w:tc>
        <w:tc>
          <w:tcPr>
            <w:tcW w:w="1743" w:type="dxa"/>
            <w:tcBorders>
              <w:top w:val="nil"/>
              <w:left w:val="nil"/>
              <w:bottom w:val="single" w:sz="4" w:space="0" w:color="auto"/>
              <w:right w:val="single" w:sz="4" w:space="0" w:color="auto"/>
            </w:tcBorders>
            <w:vAlign w:val="center"/>
            <w:hideMark/>
          </w:tcPr>
          <w:p w:rsidR="0062146D" w:rsidRPr="0062146D" w:rsidRDefault="0062146D" w:rsidP="0062146D">
            <w:pPr>
              <w:spacing w:after="0" w:line="240" w:lineRule="auto"/>
              <w:jc w:val="center"/>
              <w:rPr>
                <w:rFonts w:ascii="Times New Roman" w:hAnsi="Times New Roman"/>
                <w:sz w:val="24"/>
                <w:szCs w:val="24"/>
              </w:rPr>
            </w:pPr>
            <w:r w:rsidRPr="0062146D">
              <w:rPr>
                <w:rFonts w:ascii="Times New Roman" w:hAnsi="Times New Roman"/>
                <w:sz w:val="24"/>
                <w:szCs w:val="24"/>
              </w:rPr>
              <w:t>5</w:t>
            </w:r>
          </w:p>
        </w:tc>
        <w:tc>
          <w:tcPr>
            <w:tcW w:w="2084" w:type="dxa"/>
            <w:tcBorders>
              <w:top w:val="nil"/>
              <w:left w:val="nil"/>
              <w:bottom w:val="single" w:sz="4" w:space="0" w:color="auto"/>
              <w:right w:val="single" w:sz="4" w:space="0" w:color="auto"/>
            </w:tcBorders>
            <w:vAlign w:val="center"/>
            <w:hideMark/>
          </w:tcPr>
          <w:p w:rsidR="0062146D" w:rsidRPr="0062146D" w:rsidRDefault="0062146D" w:rsidP="0062146D">
            <w:pPr>
              <w:spacing w:after="0" w:line="240" w:lineRule="auto"/>
              <w:jc w:val="center"/>
              <w:rPr>
                <w:rFonts w:ascii="Times New Roman" w:hAnsi="Times New Roman"/>
                <w:sz w:val="24"/>
                <w:szCs w:val="24"/>
              </w:rPr>
            </w:pPr>
            <w:r w:rsidRPr="0062146D">
              <w:rPr>
                <w:rFonts w:ascii="Times New Roman" w:hAnsi="Times New Roman"/>
                <w:sz w:val="24"/>
                <w:szCs w:val="24"/>
              </w:rPr>
              <w:t>6</w:t>
            </w:r>
          </w:p>
        </w:tc>
      </w:tr>
      <w:tr w:rsidR="0062146D" w:rsidRPr="0062146D" w:rsidTr="00585655">
        <w:trPr>
          <w:trHeight w:hRule="exact" w:val="345"/>
        </w:trPr>
        <w:tc>
          <w:tcPr>
            <w:tcW w:w="1526" w:type="dxa"/>
            <w:tcBorders>
              <w:top w:val="single" w:sz="4" w:space="0" w:color="auto"/>
              <w:left w:val="single" w:sz="4" w:space="0" w:color="auto"/>
              <w:bottom w:val="single" w:sz="4" w:space="0" w:color="auto"/>
              <w:right w:val="single" w:sz="4" w:space="0" w:color="auto"/>
            </w:tcBorders>
            <w:vAlign w:val="center"/>
            <w:hideMark/>
          </w:tcPr>
          <w:p w:rsidR="0062146D" w:rsidRPr="0062146D" w:rsidRDefault="0062146D" w:rsidP="0062146D">
            <w:pPr>
              <w:spacing w:after="0" w:line="240" w:lineRule="auto"/>
              <w:jc w:val="center"/>
              <w:rPr>
                <w:rFonts w:ascii="Times New Roman" w:hAnsi="Times New Roman"/>
                <w:sz w:val="24"/>
                <w:szCs w:val="24"/>
              </w:rPr>
            </w:pPr>
            <w:r w:rsidRPr="0062146D">
              <w:rPr>
                <w:rFonts w:ascii="Times New Roman" w:hAnsi="Times New Roman"/>
                <w:sz w:val="24"/>
                <w:szCs w:val="24"/>
              </w:rPr>
              <w:t>1</w:t>
            </w:r>
          </w:p>
        </w:tc>
        <w:tc>
          <w:tcPr>
            <w:tcW w:w="5245" w:type="dxa"/>
            <w:tcBorders>
              <w:top w:val="single" w:sz="4" w:space="0" w:color="auto"/>
              <w:left w:val="single" w:sz="4" w:space="0" w:color="auto"/>
              <w:bottom w:val="single" w:sz="4" w:space="0" w:color="auto"/>
              <w:right w:val="single" w:sz="4" w:space="0" w:color="auto"/>
            </w:tcBorders>
            <w:hideMark/>
          </w:tcPr>
          <w:p w:rsidR="0062146D" w:rsidRPr="0062146D" w:rsidRDefault="0062146D" w:rsidP="0062146D">
            <w:pPr>
              <w:spacing w:after="0" w:line="240" w:lineRule="auto"/>
              <w:rPr>
                <w:rFonts w:ascii="Times New Roman" w:hAnsi="Times New Roman"/>
                <w:sz w:val="24"/>
                <w:szCs w:val="24"/>
              </w:rPr>
            </w:pPr>
            <w:r w:rsidRPr="0062146D">
              <w:rPr>
                <w:rFonts w:ascii="Times New Roman" w:hAnsi="Times New Roman"/>
                <w:sz w:val="24"/>
                <w:szCs w:val="24"/>
              </w:rPr>
              <w:t>Всего по Программе</w:t>
            </w:r>
          </w:p>
        </w:tc>
        <w:tc>
          <w:tcPr>
            <w:tcW w:w="2551" w:type="dxa"/>
            <w:tcBorders>
              <w:top w:val="nil"/>
              <w:left w:val="nil"/>
              <w:bottom w:val="single" w:sz="4" w:space="0" w:color="auto"/>
              <w:right w:val="single" w:sz="4" w:space="0" w:color="auto"/>
            </w:tcBorders>
            <w:vAlign w:val="center"/>
          </w:tcPr>
          <w:p w:rsidR="0062146D" w:rsidRPr="0062146D" w:rsidRDefault="0062146D" w:rsidP="0062146D">
            <w:pPr>
              <w:widowControl w:val="0"/>
              <w:autoSpaceDE w:val="0"/>
              <w:autoSpaceDN w:val="0"/>
              <w:spacing w:after="0" w:line="240" w:lineRule="auto"/>
              <w:jc w:val="center"/>
              <w:rPr>
                <w:rFonts w:ascii="Times New Roman" w:hAnsi="Times New Roman"/>
                <w:b/>
                <w:sz w:val="24"/>
                <w:szCs w:val="24"/>
              </w:rPr>
            </w:pPr>
            <w:r w:rsidRPr="0062146D">
              <w:rPr>
                <w:rFonts w:ascii="Times New Roman" w:hAnsi="Times New Roman"/>
                <w:b/>
              </w:rPr>
              <w:t>50 685 355,59</w:t>
            </w:r>
          </w:p>
          <w:p w:rsidR="0062146D" w:rsidRPr="0062146D" w:rsidRDefault="0062146D" w:rsidP="0062146D">
            <w:pPr>
              <w:spacing w:after="0" w:line="240" w:lineRule="auto"/>
              <w:jc w:val="center"/>
              <w:rPr>
                <w:rFonts w:ascii="Times New Roman" w:hAnsi="Times New Roman"/>
                <w:sz w:val="24"/>
                <w:szCs w:val="24"/>
              </w:rPr>
            </w:pPr>
          </w:p>
        </w:tc>
        <w:tc>
          <w:tcPr>
            <w:tcW w:w="2410" w:type="dxa"/>
            <w:tcBorders>
              <w:bottom w:val="single" w:sz="4" w:space="0" w:color="auto"/>
              <w:right w:val="single" w:sz="4" w:space="0" w:color="auto"/>
            </w:tcBorders>
          </w:tcPr>
          <w:p w:rsidR="0062146D" w:rsidRPr="0062146D" w:rsidRDefault="0062146D" w:rsidP="0062146D">
            <w:pPr>
              <w:widowControl w:val="0"/>
              <w:autoSpaceDE w:val="0"/>
              <w:autoSpaceDN w:val="0"/>
              <w:spacing w:after="0" w:line="240" w:lineRule="auto"/>
              <w:jc w:val="center"/>
              <w:rPr>
                <w:rFonts w:ascii="Times New Roman" w:hAnsi="Times New Roman"/>
                <w:sz w:val="24"/>
                <w:szCs w:val="24"/>
              </w:rPr>
            </w:pPr>
            <w:r w:rsidRPr="0062146D">
              <w:rPr>
                <w:rFonts w:ascii="Times New Roman" w:hAnsi="Times New Roman"/>
                <w:b/>
              </w:rPr>
              <w:t>34 013 062,90</w:t>
            </w:r>
          </w:p>
        </w:tc>
        <w:tc>
          <w:tcPr>
            <w:tcW w:w="1743" w:type="dxa"/>
            <w:tcBorders>
              <w:left w:val="single" w:sz="4" w:space="0" w:color="auto"/>
              <w:bottom w:val="single" w:sz="4" w:space="0" w:color="auto"/>
              <w:right w:val="single" w:sz="4" w:space="0" w:color="auto"/>
            </w:tcBorders>
          </w:tcPr>
          <w:p w:rsidR="0062146D" w:rsidRPr="0062146D" w:rsidRDefault="0062146D" w:rsidP="0062146D">
            <w:pPr>
              <w:widowControl w:val="0"/>
              <w:autoSpaceDE w:val="0"/>
              <w:autoSpaceDN w:val="0"/>
              <w:spacing w:after="0" w:line="240" w:lineRule="auto"/>
              <w:jc w:val="center"/>
              <w:rPr>
                <w:rFonts w:ascii="Times New Roman" w:hAnsi="Times New Roman"/>
                <w:sz w:val="24"/>
                <w:szCs w:val="24"/>
              </w:rPr>
            </w:pPr>
            <w:r w:rsidRPr="0062146D">
              <w:rPr>
                <w:rFonts w:ascii="Times New Roman" w:hAnsi="Times New Roman"/>
                <w:b/>
              </w:rPr>
              <w:t>8 749 790,59</w:t>
            </w:r>
          </w:p>
        </w:tc>
        <w:tc>
          <w:tcPr>
            <w:tcW w:w="2084" w:type="dxa"/>
            <w:tcBorders>
              <w:left w:val="single" w:sz="4" w:space="0" w:color="auto"/>
              <w:bottom w:val="single" w:sz="4" w:space="0" w:color="auto"/>
              <w:right w:val="single" w:sz="4" w:space="0" w:color="auto"/>
            </w:tcBorders>
          </w:tcPr>
          <w:p w:rsidR="0062146D" w:rsidRPr="0062146D" w:rsidRDefault="0062146D" w:rsidP="0062146D">
            <w:pPr>
              <w:widowControl w:val="0"/>
              <w:autoSpaceDE w:val="0"/>
              <w:autoSpaceDN w:val="0"/>
              <w:spacing w:after="0" w:line="240" w:lineRule="auto"/>
              <w:jc w:val="center"/>
              <w:rPr>
                <w:rFonts w:ascii="Times New Roman" w:hAnsi="Times New Roman"/>
                <w:b/>
                <w:sz w:val="24"/>
                <w:szCs w:val="24"/>
              </w:rPr>
            </w:pPr>
            <w:r w:rsidRPr="0062146D">
              <w:rPr>
                <w:rFonts w:ascii="Times New Roman" w:hAnsi="Times New Roman"/>
                <w:b/>
              </w:rPr>
              <w:t>7 922 502,10</w:t>
            </w:r>
          </w:p>
        </w:tc>
      </w:tr>
      <w:tr w:rsidR="0062146D" w:rsidRPr="0062146D" w:rsidTr="00585655">
        <w:trPr>
          <w:trHeight w:hRule="exact" w:val="345"/>
        </w:trPr>
        <w:tc>
          <w:tcPr>
            <w:tcW w:w="1526" w:type="dxa"/>
            <w:tcBorders>
              <w:top w:val="single" w:sz="4" w:space="0" w:color="auto"/>
              <w:left w:val="single" w:sz="4" w:space="0" w:color="auto"/>
              <w:bottom w:val="single" w:sz="4" w:space="0" w:color="auto"/>
              <w:right w:val="single" w:sz="4" w:space="0" w:color="auto"/>
            </w:tcBorders>
            <w:vAlign w:val="center"/>
            <w:hideMark/>
          </w:tcPr>
          <w:p w:rsidR="0062146D" w:rsidRPr="0062146D" w:rsidRDefault="0062146D" w:rsidP="0062146D">
            <w:pPr>
              <w:spacing w:after="0" w:line="240" w:lineRule="auto"/>
              <w:jc w:val="center"/>
              <w:rPr>
                <w:rFonts w:ascii="Times New Roman" w:hAnsi="Times New Roman"/>
                <w:sz w:val="24"/>
                <w:szCs w:val="24"/>
              </w:rPr>
            </w:pPr>
            <w:r w:rsidRPr="0062146D">
              <w:rPr>
                <w:rFonts w:ascii="Times New Roman" w:hAnsi="Times New Roman"/>
                <w:sz w:val="24"/>
                <w:szCs w:val="24"/>
              </w:rPr>
              <w:t>2</w:t>
            </w:r>
          </w:p>
        </w:tc>
        <w:tc>
          <w:tcPr>
            <w:tcW w:w="5245" w:type="dxa"/>
            <w:tcBorders>
              <w:top w:val="single" w:sz="4" w:space="0" w:color="auto"/>
              <w:left w:val="single" w:sz="4" w:space="0" w:color="auto"/>
              <w:bottom w:val="single" w:sz="4" w:space="0" w:color="auto"/>
              <w:right w:val="single" w:sz="4" w:space="0" w:color="auto"/>
            </w:tcBorders>
            <w:hideMark/>
          </w:tcPr>
          <w:p w:rsidR="0062146D" w:rsidRPr="0062146D" w:rsidRDefault="0062146D" w:rsidP="0062146D">
            <w:pPr>
              <w:spacing w:after="0" w:line="240" w:lineRule="auto"/>
              <w:rPr>
                <w:rFonts w:ascii="Times New Roman" w:hAnsi="Times New Roman"/>
                <w:sz w:val="24"/>
                <w:szCs w:val="24"/>
              </w:rPr>
            </w:pPr>
            <w:r w:rsidRPr="0062146D">
              <w:rPr>
                <w:rFonts w:ascii="Times New Roman" w:hAnsi="Times New Roman"/>
                <w:sz w:val="24"/>
                <w:szCs w:val="24"/>
              </w:rPr>
              <w:t>По источникам финансирования:</w:t>
            </w:r>
          </w:p>
        </w:tc>
        <w:tc>
          <w:tcPr>
            <w:tcW w:w="2551" w:type="dxa"/>
            <w:tcBorders>
              <w:top w:val="nil"/>
              <w:left w:val="nil"/>
              <w:bottom w:val="single" w:sz="4" w:space="0" w:color="auto"/>
              <w:right w:val="single" w:sz="4" w:space="0" w:color="auto"/>
            </w:tcBorders>
            <w:vAlign w:val="center"/>
          </w:tcPr>
          <w:p w:rsidR="0062146D" w:rsidRPr="0062146D" w:rsidRDefault="0062146D" w:rsidP="0062146D">
            <w:pPr>
              <w:spacing w:after="0" w:line="240" w:lineRule="auto"/>
              <w:jc w:val="center"/>
              <w:rPr>
                <w:rFonts w:ascii="Times New Roman" w:hAnsi="Times New Roman"/>
                <w:sz w:val="24"/>
                <w:szCs w:val="24"/>
              </w:rPr>
            </w:pPr>
          </w:p>
        </w:tc>
        <w:tc>
          <w:tcPr>
            <w:tcW w:w="2410" w:type="dxa"/>
            <w:tcBorders>
              <w:top w:val="single" w:sz="4" w:space="0" w:color="auto"/>
              <w:left w:val="nil"/>
              <w:bottom w:val="single" w:sz="4" w:space="0" w:color="auto"/>
              <w:right w:val="single" w:sz="4" w:space="0" w:color="auto"/>
            </w:tcBorders>
            <w:vAlign w:val="center"/>
          </w:tcPr>
          <w:p w:rsidR="0062146D" w:rsidRPr="0062146D" w:rsidRDefault="0062146D" w:rsidP="0062146D">
            <w:pPr>
              <w:spacing w:after="0" w:line="240" w:lineRule="auto"/>
              <w:jc w:val="center"/>
              <w:rPr>
                <w:rFonts w:ascii="Times New Roman" w:hAnsi="Times New Roman"/>
                <w:sz w:val="24"/>
                <w:szCs w:val="24"/>
              </w:rPr>
            </w:pPr>
          </w:p>
        </w:tc>
        <w:tc>
          <w:tcPr>
            <w:tcW w:w="1743" w:type="dxa"/>
            <w:tcBorders>
              <w:top w:val="single" w:sz="4" w:space="0" w:color="auto"/>
              <w:left w:val="nil"/>
              <w:bottom w:val="single" w:sz="4" w:space="0" w:color="auto"/>
              <w:right w:val="single" w:sz="4" w:space="0" w:color="auto"/>
            </w:tcBorders>
            <w:vAlign w:val="center"/>
          </w:tcPr>
          <w:p w:rsidR="0062146D" w:rsidRPr="0062146D" w:rsidRDefault="0062146D" w:rsidP="0062146D">
            <w:pPr>
              <w:spacing w:after="0" w:line="240" w:lineRule="auto"/>
              <w:jc w:val="center"/>
              <w:rPr>
                <w:rFonts w:ascii="Times New Roman" w:hAnsi="Times New Roman"/>
                <w:sz w:val="24"/>
                <w:szCs w:val="24"/>
              </w:rPr>
            </w:pPr>
          </w:p>
        </w:tc>
        <w:tc>
          <w:tcPr>
            <w:tcW w:w="2084" w:type="dxa"/>
            <w:tcBorders>
              <w:top w:val="single" w:sz="4" w:space="0" w:color="auto"/>
              <w:left w:val="nil"/>
              <w:bottom w:val="single" w:sz="4" w:space="0" w:color="auto"/>
              <w:right w:val="single" w:sz="4" w:space="0" w:color="auto"/>
            </w:tcBorders>
            <w:vAlign w:val="center"/>
          </w:tcPr>
          <w:p w:rsidR="0062146D" w:rsidRPr="0062146D" w:rsidRDefault="0062146D" w:rsidP="0062146D">
            <w:pPr>
              <w:spacing w:after="0" w:line="240" w:lineRule="auto"/>
              <w:jc w:val="center"/>
              <w:rPr>
                <w:rFonts w:ascii="Times New Roman" w:hAnsi="Times New Roman"/>
                <w:sz w:val="24"/>
                <w:szCs w:val="24"/>
              </w:rPr>
            </w:pPr>
          </w:p>
        </w:tc>
      </w:tr>
      <w:tr w:rsidR="0062146D" w:rsidRPr="0062146D" w:rsidTr="00585655">
        <w:trPr>
          <w:trHeight w:hRule="exact" w:val="345"/>
        </w:trPr>
        <w:tc>
          <w:tcPr>
            <w:tcW w:w="1526" w:type="dxa"/>
            <w:tcBorders>
              <w:top w:val="single" w:sz="4" w:space="0" w:color="auto"/>
              <w:left w:val="single" w:sz="4" w:space="0" w:color="auto"/>
              <w:bottom w:val="single" w:sz="4" w:space="0" w:color="auto"/>
              <w:right w:val="single" w:sz="4" w:space="0" w:color="auto"/>
            </w:tcBorders>
            <w:vAlign w:val="center"/>
            <w:hideMark/>
          </w:tcPr>
          <w:p w:rsidR="0062146D" w:rsidRPr="0062146D" w:rsidRDefault="0062146D" w:rsidP="0062146D">
            <w:pPr>
              <w:spacing w:after="0" w:line="240" w:lineRule="auto"/>
              <w:jc w:val="center"/>
              <w:rPr>
                <w:rFonts w:ascii="Times New Roman" w:hAnsi="Times New Roman"/>
                <w:sz w:val="24"/>
                <w:szCs w:val="24"/>
              </w:rPr>
            </w:pPr>
            <w:r w:rsidRPr="0062146D">
              <w:rPr>
                <w:rFonts w:ascii="Times New Roman" w:hAnsi="Times New Roman"/>
                <w:sz w:val="24"/>
                <w:szCs w:val="24"/>
              </w:rPr>
              <w:t>3</w:t>
            </w:r>
          </w:p>
        </w:tc>
        <w:tc>
          <w:tcPr>
            <w:tcW w:w="5245" w:type="dxa"/>
            <w:tcBorders>
              <w:top w:val="single" w:sz="4" w:space="0" w:color="auto"/>
              <w:left w:val="single" w:sz="4" w:space="0" w:color="auto"/>
              <w:bottom w:val="single" w:sz="4" w:space="0" w:color="auto"/>
              <w:right w:val="single" w:sz="4" w:space="0" w:color="auto"/>
            </w:tcBorders>
            <w:hideMark/>
          </w:tcPr>
          <w:p w:rsidR="0062146D" w:rsidRPr="0062146D" w:rsidRDefault="0062146D" w:rsidP="0062146D">
            <w:pPr>
              <w:spacing w:after="0" w:line="240" w:lineRule="auto"/>
              <w:rPr>
                <w:rFonts w:ascii="Times New Roman" w:hAnsi="Times New Roman"/>
                <w:sz w:val="24"/>
                <w:szCs w:val="24"/>
              </w:rPr>
            </w:pPr>
            <w:r w:rsidRPr="0062146D">
              <w:rPr>
                <w:rFonts w:ascii="Times New Roman" w:hAnsi="Times New Roman"/>
                <w:sz w:val="24"/>
                <w:szCs w:val="24"/>
              </w:rPr>
              <w:t xml:space="preserve"> Бюджет города</w:t>
            </w:r>
          </w:p>
        </w:tc>
        <w:tc>
          <w:tcPr>
            <w:tcW w:w="2551" w:type="dxa"/>
            <w:tcBorders>
              <w:top w:val="nil"/>
              <w:left w:val="nil"/>
              <w:bottom w:val="single" w:sz="4" w:space="0" w:color="auto"/>
              <w:right w:val="single" w:sz="4" w:space="0" w:color="auto"/>
            </w:tcBorders>
            <w:vAlign w:val="center"/>
          </w:tcPr>
          <w:p w:rsidR="0062146D" w:rsidRPr="0062146D" w:rsidRDefault="0062146D" w:rsidP="0062146D">
            <w:pPr>
              <w:spacing w:after="0" w:line="240" w:lineRule="auto"/>
              <w:jc w:val="center"/>
              <w:rPr>
                <w:rFonts w:ascii="Times New Roman" w:hAnsi="Times New Roman"/>
                <w:b/>
                <w:sz w:val="24"/>
                <w:szCs w:val="24"/>
              </w:rPr>
            </w:pPr>
            <w:r w:rsidRPr="0062146D">
              <w:rPr>
                <w:rFonts w:ascii="Times New Roman" w:hAnsi="Times New Roman"/>
                <w:b/>
              </w:rPr>
              <w:t>20 850 298,83</w:t>
            </w:r>
          </w:p>
        </w:tc>
        <w:tc>
          <w:tcPr>
            <w:tcW w:w="2410" w:type="dxa"/>
            <w:tcBorders>
              <w:top w:val="nil"/>
              <w:left w:val="nil"/>
              <w:bottom w:val="single" w:sz="4" w:space="0" w:color="auto"/>
              <w:right w:val="single" w:sz="4" w:space="0" w:color="auto"/>
            </w:tcBorders>
          </w:tcPr>
          <w:p w:rsidR="0062146D" w:rsidRPr="0062146D" w:rsidRDefault="0062146D" w:rsidP="0062146D">
            <w:pPr>
              <w:widowControl w:val="0"/>
              <w:autoSpaceDE w:val="0"/>
              <w:autoSpaceDN w:val="0"/>
              <w:spacing w:after="0" w:line="240" w:lineRule="auto"/>
              <w:jc w:val="center"/>
              <w:rPr>
                <w:rFonts w:ascii="Times New Roman" w:hAnsi="Times New Roman"/>
                <w:sz w:val="24"/>
                <w:szCs w:val="24"/>
              </w:rPr>
            </w:pPr>
            <w:r w:rsidRPr="0062146D">
              <w:rPr>
                <w:rFonts w:ascii="Times New Roman" w:hAnsi="Times New Roman"/>
              </w:rPr>
              <w:t>9 643 198,83</w:t>
            </w:r>
          </w:p>
        </w:tc>
        <w:tc>
          <w:tcPr>
            <w:tcW w:w="1743" w:type="dxa"/>
            <w:tcBorders>
              <w:top w:val="nil"/>
              <w:left w:val="nil"/>
              <w:bottom w:val="single" w:sz="4" w:space="0" w:color="auto"/>
              <w:right w:val="single" w:sz="4" w:space="0" w:color="auto"/>
            </w:tcBorders>
          </w:tcPr>
          <w:p w:rsidR="0062146D" w:rsidRPr="0062146D" w:rsidRDefault="0062146D" w:rsidP="0062146D">
            <w:pPr>
              <w:widowControl w:val="0"/>
              <w:autoSpaceDE w:val="0"/>
              <w:autoSpaceDN w:val="0"/>
              <w:spacing w:after="0" w:line="240" w:lineRule="auto"/>
              <w:jc w:val="center"/>
              <w:rPr>
                <w:rFonts w:ascii="Times New Roman" w:hAnsi="Times New Roman"/>
                <w:sz w:val="24"/>
                <w:szCs w:val="24"/>
              </w:rPr>
            </w:pPr>
            <w:r w:rsidRPr="0062146D">
              <w:rPr>
                <w:rFonts w:ascii="Times New Roman" w:hAnsi="Times New Roman"/>
              </w:rPr>
              <w:t>6 053 100,00</w:t>
            </w:r>
          </w:p>
        </w:tc>
        <w:tc>
          <w:tcPr>
            <w:tcW w:w="2084" w:type="dxa"/>
            <w:tcBorders>
              <w:top w:val="nil"/>
              <w:left w:val="nil"/>
              <w:bottom w:val="single" w:sz="4" w:space="0" w:color="auto"/>
              <w:right w:val="single" w:sz="4" w:space="0" w:color="auto"/>
            </w:tcBorders>
          </w:tcPr>
          <w:p w:rsidR="0062146D" w:rsidRPr="0062146D" w:rsidRDefault="0062146D" w:rsidP="0062146D">
            <w:pPr>
              <w:widowControl w:val="0"/>
              <w:autoSpaceDE w:val="0"/>
              <w:autoSpaceDN w:val="0"/>
              <w:spacing w:after="0" w:line="240" w:lineRule="auto"/>
              <w:jc w:val="center"/>
              <w:rPr>
                <w:rFonts w:ascii="Times New Roman" w:hAnsi="Times New Roman"/>
                <w:sz w:val="24"/>
                <w:szCs w:val="24"/>
              </w:rPr>
            </w:pPr>
            <w:r w:rsidRPr="0062146D">
              <w:rPr>
                <w:rFonts w:ascii="Times New Roman" w:hAnsi="Times New Roman"/>
              </w:rPr>
              <w:t>5 154 000,00</w:t>
            </w:r>
          </w:p>
        </w:tc>
      </w:tr>
      <w:tr w:rsidR="0062146D" w:rsidRPr="0062146D" w:rsidTr="00585655">
        <w:trPr>
          <w:trHeight w:hRule="exact" w:val="345"/>
        </w:trPr>
        <w:tc>
          <w:tcPr>
            <w:tcW w:w="1526" w:type="dxa"/>
            <w:tcBorders>
              <w:top w:val="single" w:sz="4" w:space="0" w:color="auto"/>
              <w:left w:val="single" w:sz="4" w:space="0" w:color="auto"/>
              <w:bottom w:val="single" w:sz="4" w:space="0" w:color="auto"/>
              <w:right w:val="single" w:sz="4" w:space="0" w:color="auto"/>
            </w:tcBorders>
            <w:vAlign w:val="center"/>
            <w:hideMark/>
          </w:tcPr>
          <w:p w:rsidR="0062146D" w:rsidRPr="0062146D" w:rsidRDefault="0062146D" w:rsidP="0062146D">
            <w:pPr>
              <w:spacing w:after="0" w:line="240" w:lineRule="auto"/>
              <w:jc w:val="center"/>
              <w:rPr>
                <w:rFonts w:ascii="Times New Roman" w:hAnsi="Times New Roman"/>
                <w:sz w:val="24"/>
                <w:szCs w:val="24"/>
              </w:rPr>
            </w:pPr>
            <w:r w:rsidRPr="0062146D">
              <w:rPr>
                <w:rFonts w:ascii="Times New Roman" w:hAnsi="Times New Roman"/>
                <w:sz w:val="24"/>
                <w:szCs w:val="24"/>
              </w:rPr>
              <w:t>4</w:t>
            </w:r>
          </w:p>
        </w:tc>
        <w:tc>
          <w:tcPr>
            <w:tcW w:w="5245" w:type="dxa"/>
            <w:tcBorders>
              <w:top w:val="single" w:sz="4" w:space="0" w:color="auto"/>
              <w:left w:val="single" w:sz="4" w:space="0" w:color="auto"/>
              <w:bottom w:val="single" w:sz="4" w:space="0" w:color="auto"/>
              <w:right w:val="single" w:sz="4" w:space="0" w:color="auto"/>
            </w:tcBorders>
            <w:hideMark/>
          </w:tcPr>
          <w:p w:rsidR="0062146D" w:rsidRPr="0062146D" w:rsidRDefault="0062146D" w:rsidP="0062146D">
            <w:pPr>
              <w:spacing w:after="0" w:line="240" w:lineRule="auto"/>
              <w:rPr>
                <w:rFonts w:ascii="Times New Roman" w:hAnsi="Times New Roman"/>
                <w:sz w:val="24"/>
                <w:szCs w:val="24"/>
              </w:rPr>
            </w:pPr>
            <w:r w:rsidRPr="0062146D">
              <w:rPr>
                <w:rFonts w:ascii="Times New Roman" w:hAnsi="Times New Roman"/>
                <w:sz w:val="24"/>
                <w:szCs w:val="24"/>
              </w:rPr>
              <w:t>Краевой бюджет</w:t>
            </w:r>
          </w:p>
        </w:tc>
        <w:tc>
          <w:tcPr>
            <w:tcW w:w="2551" w:type="dxa"/>
            <w:tcBorders>
              <w:top w:val="nil"/>
              <w:left w:val="nil"/>
              <w:bottom w:val="single" w:sz="4" w:space="0" w:color="auto"/>
              <w:right w:val="single" w:sz="4" w:space="0" w:color="auto"/>
            </w:tcBorders>
            <w:vAlign w:val="center"/>
          </w:tcPr>
          <w:p w:rsidR="0062146D" w:rsidRPr="0062146D" w:rsidRDefault="0062146D" w:rsidP="0062146D">
            <w:pPr>
              <w:spacing w:after="0" w:line="240" w:lineRule="auto"/>
              <w:jc w:val="center"/>
              <w:rPr>
                <w:rFonts w:ascii="Times New Roman" w:hAnsi="Times New Roman"/>
                <w:b/>
                <w:sz w:val="24"/>
                <w:szCs w:val="24"/>
              </w:rPr>
            </w:pPr>
            <w:r w:rsidRPr="0062146D">
              <w:rPr>
                <w:rFonts w:ascii="Times New Roman" w:hAnsi="Times New Roman"/>
                <w:b/>
              </w:rPr>
              <w:t>27 993 084,33</w:t>
            </w:r>
          </w:p>
          <w:p w:rsidR="0062146D" w:rsidRPr="0062146D" w:rsidRDefault="0062146D" w:rsidP="0062146D">
            <w:pPr>
              <w:spacing w:after="0" w:line="240" w:lineRule="auto"/>
              <w:jc w:val="center"/>
              <w:rPr>
                <w:rFonts w:ascii="Times New Roman" w:hAnsi="Times New Roman"/>
                <w:b/>
                <w:sz w:val="24"/>
                <w:szCs w:val="24"/>
              </w:rPr>
            </w:pPr>
          </w:p>
        </w:tc>
        <w:tc>
          <w:tcPr>
            <w:tcW w:w="2410" w:type="dxa"/>
            <w:tcBorders>
              <w:top w:val="nil"/>
              <w:left w:val="nil"/>
              <w:bottom w:val="single" w:sz="4" w:space="0" w:color="auto"/>
              <w:right w:val="single" w:sz="4" w:space="0" w:color="auto"/>
            </w:tcBorders>
            <w:vAlign w:val="center"/>
          </w:tcPr>
          <w:p w:rsidR="0062146D" w:rsidRPr="0062146D" w:rsidRDefault="0062146D" w:rsidP="0062146D">
            <w:pPr>
              <w:spacing w:after="0" w:line="240" w:lineRule="auto"/>
              <w:jc w:val="center"/>
              <w:rPr>
                <w:rFonts w:ascii="Times New Roman" w:hAnsi="Times New Roman"/>
                <w:sz w:val="24"/>
                <w:szCs w:val="24"/>
              </w:rPr>
            </w:pPr>
            <w:r w:rsidRPr="0062146D">
              <w:rPr>
                <w:rFonts w:ascii="Times New Roman" w:hAnsi="Times New Roman"/>
              </w:rPr>
              <w:t>23 933 008,46</w:t>
            </w:r>
          </w:p>
        </w:tc>
        <w:tc>
          <w:tcPr>
            <w:tcW w:w="1743" w:type="dxa"/>
            <w:tcBorders>
              <w:top w:val="nil"/>
              <w:left w:val="nil"/>
              <w:bottom w:val="single" w:sz="4" w:space="0" w:color="auto"/>
              <w:right w:val="single" w:sz="4" w:space="0" w:color="auto"/>
            </w:tcBorders>
            <w:vAlign w:val="center"/>
          </w:tcPr>
          <w:p w:rsidR="0062146D" w:rsidRPr="0062146D" w:rsidRDefault="0062146D" w:rsidP="0062146D">
            <w:pPr>
              <w:spacing w:after="0" w:line="240" w:lineRule="auto"/>
              <w:jc w:val="center"/>
              <w:rPr>
                <w:rFonts w:ascii="Times New Roman" w:hAnsi="Times New Roman"/>
                <w:sz w:val="24"/>
                <w:szCs w:val="24"/>
              </w:rPr>
            </w:pPr>
            <w:r w:rsidRPr="0062146D">
              <w:rPr>
                <w:rFonts w:ascii="Times New Roman" w:hAnsi="Times New Roman"/>
              </w:rPr>
              <w:t>2 001 430,70</w:t>
            </w:r>
          </w:p>
        </w:tc>
        <w:tc>
          <w:tcPr>
            <w:tcW w:w="2084" w:type="dxa"/>
            <w:tcBorders>
              <w:top w:val="nil"/>
              <w:left w:val="nil"/>
              <w:bottom w:val="single" w:sz="4" w:space="0" w:color="auto"/>
              <w:right w:val="single" w:sz="4" w:space="0" w:color="auto"/>
            </w:tcBorders>
            <w:vAlign w:val="center"/>
          </w:tcPr>
          <w:p w:rsidR="0062146D" w:rsidRPr="0062146D" w:rsidRDefault="0062146D" w:rsidP="0062146D">
            <w:pPr>
              <w:spacing w:after="0" w:line="240" w:lineRule="auto"/>
              <w:jc w:val="center"/>
              <w:rPr>
                <w:rFonts w:ascii="Times New Roman" w:hAnsi="Times New Roman"/>
                <w:b/>
                <w:sz w:val="24"/>
                <w:szCs w:val="24"/>
              </w:rPr>
            </w:pPr>
            <w:r w:rsidRPr="0062146D">
              <w:rPr>
                <w:rFonts w:ascii="Times New Roman" w:hAnsi="Times New Roman"/>
              </w:rPr>
              <w:t>2 058 645,17</w:t>
            </w:r>
          </w:p>
        </w:tc>
      </w:tr>
      <w:tr w:rsidR="0062146D" w:rsidRPr="0062146D" w:rsidTr="00585655">
        <w:trPr>
          <w:trHeight w:hRule="exact" w:val="345"/>
        </w:trPr>
        <w:tc>
          <w:tcPr>
            <w:tcW w:w="1526" w:type="dxa"/>
            <w:tcBorders>
              <w:top w:val="single" w:sz="4" w:space="0" w:color="auto"/>
              <w:left w:val="single" w:sz="4" w:space="0" w:color="auto"/>
              <w:bottom w:val="single" w:sz="4" w:space="0" w:color="auto"/>
              <w:right w:val="single" w:sz="4" w:space="0" w:color="auto"/>
            </w:tcBorders>
            <w:vAlign w:val="center"/>
            <w:hideMark/>
          </w:tcPr>
          <w:p w:rsidR="0062146D" w:rsidRPr="0062146D" w:rsidRDefault="0062146D" w:rsidP="0062146D">
            <w:pPr>
              <w:spacing w:after="0" w:line="240" w:lineRule="auto"/>
              <w:jc w:val="center"/>
              <w:rPr>
                <w:rFonts w:ascii="Times New Roman" w:hAnsi="Times New Roman"/>
                <w:sz w:val="24"/>
                <w:szCs w:val="24"/>
              </w:rPr>
            </w:pPr>
            <w:r w:rsidRPr="0062146D">
              <w:rPr>
                <w:rFonts w:ascii="Times New Roman" w:hAnsi="Times New Roman"/>
                <w:sz w:val="24"/>
                <w:szCs w:val="24"/>
              </w:rPr>
              <w:t>5</w:t>
            </w:r>
          </w:p>
        </w:tc>
        <w:tc>
          <w:tcPr>
            <w:tcW w:w="5245" w:type="dxa"/>
            <w:tcBorders>
              <w:top w:val="single" w:sz="4" w:space="0" w:color="auto"/>
              <w:left w:val="single" w:sz="4" w:space="0" w:color="auto"/>
              <w:bottom w:val="single" w:sz="4" w:space="0" w:color="auto"/>
              <w:right w:val="single" w:sz="4" w:space="0" w:color="auto"/>
            </w:tcBorders>
            <w:hideMark/>
          </w:tcPr>
          <w:p w:rsidR="0062146D" w:rsidRPr="0062146D" w:rsidRDefault="0062146D" w:rsidP="0062146D">
            <w:pPr>
              <w:spacing w:after="0" w:line="240" w:lineRule="auto"/>
              <w:rPr>
                <w:rFonts w:ascii="Times New Roman" w:hAnsi="Times New Roman"/>
                <w:sz w:val="24"/>
                <w:szCs w:val="24"/>
              </w:rPr>
            </w:pPr>
            <w:r w:rsidRPr="0062146D">
              <w:rPr>
                <w:rFonts w:ascii="Times New Roman" w:hAnsi="Times New Roman"/>
                <w:sz w:val="24"/>
                <w:szCs w:val="24"/>
              </w:rPr>
              <w:t>Федеральный бюджет</w:t>
            </w:r>
          </w:p>
        </w:tc>
        <w:tc>
          <w:tcPr>
            <w:tcW w:w="2551" w:type="dxa"/>
            <w:tcBorders>
              <w:top w:val="nil"/>
              <w:left w:val="nil"/>
              <w:bottom w:val="single" w:sz="4" w:space="0" w:color="auto"/>
              <w:right w:val="single" w:sz="4" w:space="0" w:color="auto"/>
            </w:tcBorders>
            <w:vAlign w:val="center"/>
          </w:tcPr>
          <w:p w:rsidR="0062146D" w:rsidRPr="0062146D" w:rsidRDefault="0062146D" w:rsidP="0062146D">
            <w:pPr>
              <w:spacing w:after="0" w:line="240" w:lineRule="auto"/>
              <w:jc w:val="center"/>
              <w:rPr>
                <w:rFonts w:ascii="Times New Roman" w:hAnsi="Times New Roman"/>
                <w:b/>
                <w:color w:val="FF0000"/>
                <w:sz w:val="24"/>
                <w:szCs w:val="24"/>
              </w:rPr>
            </w:pPr>
            <w:r w:rsidRPr="0062146D">
              <w:rPr>
                <w:rFonts w:ascii="Times New Roman" w:hAnsi="Times New Roman"/>
                <w:b/>
              </w:rPr>
              <w:t>1 841 972,43</w:t>
            </w:r>
          </w:p>
        </w:tc>
        <w:tc>
          <w:tcPr>
            <w:tcW w:w="2410" w:type="dxa"/>
            <w:tcBorders>
              <w:top w:val="nil"/>
              <w:left w:val="nil"/>
              <w:bottom w:val="single" w:sz="4" w:space="0" w:color="auto"/>
              <w:right w:val="single" w:sz="4" w:space="0" w:color="auto"/>
            </w:tcBorders>
            <w:vAlign w:val="center"/>
          </w:tcPr>
          <w:p w:rsidR="0062146D" w:rsidRPr="0062146D" w:rsidRDefault="0062146D" w:rsidP="0062146D">
            <w:pPr>
              <w:spacing w:after="0" w:line="240" w:lineRule="auto"/>
              <w:jc w:val="center"/>
              <w:rPr>
                <w:rFonts w:ascii="Times New Roman" w:hAnsi="Times New Roman"/>
                <w:b/>
                <w:sz w:val="24"/>
                <w:szCs w:val="24"/>
              </w:rPr>
            </w:pPr>
            <w:r w:rsidRPr="0062146D">
              <w:rPr>
                <w:rFonts w:ascii="Times New Roman" w:hAnsi="Times New Roman"/>
              </w:rPr>
              <w:t>436 855,61</w:t>
            </w:r>
          </w:p>
        </w:tc>
        <w:tc>
          <w:tcPr>
            <w:tcW w:w="1743" w:type="dxa"/>
            <w:tcBorders>
              <w:top w:val="nil"/>
              <w:left w:val="nil"/>
              <w:bottom w:val="single" w:sz="4" w:space="0" w:color="auto"/>
              <w:right w:val="single" w:sz="4" w:space="0" w:color="auto"/>
            </w:tcBorders>
            <w:vAlign w:val="center"/>
          </w:tcPr>
          <w:p w:rsidR="0062146D" w:rsidRPr="0062146D" w:rsidRDefault="0062146D" w:rsidP="0062146D">
            <w:pPr>
              <w:spacing w:after="0" w:line="240" w:lineRule="auto"/>
              <w:jc w:val="center"/>
              <w:rPr>
                <w:rFonts w:ascii="Times New Roman" w:hAnsi="Times New Roman"/>
                <w:sz w:val="24"/>
                <w:szCs w:val="24"/>
              </w:rPr>
            </w:pPr>
            <w:r w:rsidRPr="0062146D">
              <w:rPr>
                <w:rFonts w:ascii="Times New Roman" w:hAnsi="Times New Roman"/>
              </w:rPr>
              <w:t>695 259,89</w:t>
            </w:r>
          </w:p>
        </w:tc>
        <w:tc>
          <w:tcPr>
            <w:tcW w:w="2084" w:type="dxa"/>
            <w:tcBorders>
              <w:top w:val="nil"/>
              <w:left w:val="nil"/>
              <w:bottom w:val="single" w:sz="4" w:space="0" w:color="auto"/>
              <w:right w:val="single" w:sz="4" w:space="0" w:color="auto"/>
            </w:tcBorders>
            <w:vAlign w:val="center"/>
          </w:tcPr>
          <w:p w:rsidR="0062146D" w:rsidRPr="0062146D" w:rsidRDefault="0062146D" w:rsidP="0062146D">
            <w:pPr>
              <w:spacing w:after="0" w:line="240" w:lineRule="auto"/>
              <w:jc w:val="center"/>
              <w:rPr>
                <w:rFonts w:ascii="Times New Roman" w:hAnsi="Times New Roman"/>
                <w:sz w:val="24"/>
                <w:szCs w:val="24"/>
              </w:rPr>
            </w:pPr>
            <w:r w:rsidRPr="0062146D">
              <w:rPr>
                <w:rFonts w:ascii="Times New Roman" w:hAnsi="Times New Roman"/>
              </w:rPr>
              <w:t>709 856,93</w:t>
            </w:r>
          </w:p>
        </w:tc>
      </w:tr>
      <w:tr w:rsidR="0062146D" w:rsidRPr="0062146D" w:rsidTr="00585655">
        <w:trPr>
          <w:trHeight w:hRule="exact" w:val="345"/>
        </w:trPr>
        <w:tc>
          <w:tcPr>
            <w:tcW w:w="1526" w:type="dxa"/>
            <w:tcBorders>
              <w:top w:val="single" w:sz="4" w:space="0" w:color="auto"/>
              <w:left w:val="single" w:sz="4" w:space="0" w:color="auto"/>
              <w:bottom w:val="single" w:sz="4" w:space="0" w:color="auto"/>
              <w:right w:val="single" w:sz="4" w:space="0" w:color="auto"/>
            </w:tcBorders>
            <w:vAlign w:val="center"/>
            <w:hideMark/>
          </w:tcPr>
          <w:p w:rsidR="0062146D" w:rsidRPr="0062146D" w:rsidRDefault="0062146D" w:rsidP="0062146D">
            <w:pPr>
              <w:spacing w:after="0" w:line="240" w:lineRule="auto"/>
              <w:jc w:val="center"/>
              <w:rPr>
                <w:rFonts w:ascii="Times New Roman" w:hAnsi="Times New Roman"/>
                <w:sz w:val="24"/>
                <w:szCs w:val="24"/>
              </w:rPr>
            </w:pPr>
            <w:r w:rsidRPr="0062146D">
              <w:rPr>
                <w:rFonts w:ascii="Times New Roman" w:hAnsi="Times New Roman"/>
                <w:sz w:val="24"/>
                <w:szCs w:val="24"/>
              </w:rPr>
              <w:t>6</w:t>
            </w:r>
          </w:p>
        </w:tc>
        <w:tc>
          <w:tcPr>
            <w:tcW w:w="5245" w:type="dxa"/>
            <w:tcBorders>
              <w:top w:val="single" w:sz="4" w:space="0" w:color="auto"/>
              <w:left w:val="single" w:sz="4" w:space="0" w:color="auto"/>
              <w:bottom w:val="single" w:sz="4" w:space="0" w:color="auto"/>
              <w:right w:val="single" w:sz="4" w:space="0" w:color="auto"/>
            </w:tcBorders>
            <w:hideMark/>
          </w:tcPr>
          <w:p w:rsidR="0062146D" w:rsidRPr="0062146D" w:rsidRDefault="0062146D" w:rsidP="0062146D">
            <w:pPr>
              <w:spacing w:after="0" w:line="240" w:lineRule="auto"/>
              <w:rPr>
                <w:rFonts w:ascii="Times New Roman" w:hAnsi="Times New Roman"/>
                <w:sz w:val="24"/>
                <w:szCs w:val="24"/>
              </w:rPr>
            </w:pPr>
            <w:r w:rsidRPr="0062146D">
              <w:rPr>
                <w:rFonts w:ascii="Times New Roman" w:hAnsi="Times New Roman"/>
                <w:sz w:val="24"/>
                <w:szCs w:val="24"/>
              </w:rPr>
              <w:t xml:space="preserve"> Внебюджетные источники</w:t>
            </w:r>
          </w:p>
        </w:tc>
        <w:tc>
          <w:tcPr>
            <w:tcW w:w="2551" w:type="dxa"/>
            <w:tcBorders>
              <w:top w:val="nil"/>
              <w:left w:val="nil"/>
              <w:bottom w:val="single" w:sz="4" w:space="0" w:color="auto"/>
              <w:right w:val="single" w:sz="4" w:space="0" w:color="auto"/>
            </w:tcBorders>
            <w:vAlign w:val="center"/>
          </w:tcPr>
          <w:p w:rsidR="0062146D" w:rsidRPr="0062146D" w:rsidRDefault="0062146D" w:rsidP="0062146D">
            <w:pPr>
              <w:spacing w:after="0" w:line="240" w:lineRule="auto"/>
              <w:jc w:val="center"/>
              <w:rPr>
                <w:rFonts w:ascii="Times New Roman" w:hAnsi="Times New Roman"/>
                <w:sz w:val="24"/>
                <w:szCs w:val="24"/>
              </w:rPr>
            </w:pPr>
          </w:p>
        </w:tc>
        <w:tc>
          <w:tcPr>
            <w:tcW w:w="2410" w:type="dxa"/>
            <w:tcBorders>
              <w:top w:val="nil"/>
              <w:left w:val="nil"/>
              <w:bottom w:val="single" w:sz="4" w:space="0" w:color="auto"/>
              <w:right w:val="single" w:sz="4" w:space="0" w:color="auto"/>
            </w:tcBorders>
            <w:vAlign w:val="center"/>
          </w:tcPr>
          <w:p w:rsidR="0062146D" w:rsidRPr="0062146D" w:rsidRDefault="0062146D" w:rsidP="0062146D">
            <w:pPr>
              <w:spacing w:after="0" w:line="240" w:lineRule="auto"/>
              <w:jc w:val="center"/>
              <w:rPr>
                <w:rFonts w:ascii="Times New Roman" w:hAnsi="Times New Roman"/>
                <w:sz w:val="24"/>
                <w:szCs w:val="24"/>
              </w:rPr>
            </w:pPr>
          </w:p>
        </w:tc>
        <w:tc>
          <w:tcPr>
            <w:tcW w:w="1743" w:type="dxa"/>
            <w:tcBorders>
              <w:top w:val="nil"/>
              <w:left w:val="nil"/>
              <w:bottom w:val="single" w:sz="4" w:space="0" w:color="auto"/>
              <w:right w:val="single" w:sz="4" w:space="0" w:color="auto"/>
            </w:tcBorders>
            <w:vAlign w:val="center"/>
          </w:tcPr>
          <w:p w:rsidR="0062146D" w:rsidRPr="0062146D" w:rsidRDefault="0062146D" w:rsidP="0062146D">
            <w:pPr>
              <w:spacing w:after="0" w:line="240" w:lineRule="auto"/>
              <w:jc w:val="center"/>
              <w:rPr>
                <w:rFonts w:ascii="Times New Roman" w:hAnsi="Times New Roman"/>
                <w:sz w:val="24"/>
                <w:szCs w:val="24"/>
              </w:rPr>
            </w:pPr>
          </w:p>
        </w:tc>
        <w:tc>
          <w:tcPr>
            <w:tcW w:w="2084" w:type="dxa"/>
            <w:tcBorders>
              <w:top w:val="nil"/>
              <w:left w:val="nil"/>
              <w:bottom w:val="single" w:sz="4" w:space="0" w:color="auto"/>
              <w:right w:val="single" w:sz="4" w:space="0" w:color="auto"/>
            </w:tcBorders>
            <w:vAlign w:val="center"/>
          </w:tcPr>
          <w:p w:rsidR="0062146D" w:rsidRPr="0062146D" w:rsidRDefault="0062146D" w:rsidP="0062146D">
            <w:pPr>
              <w:spacing w:after="0" w:line="240" w:lineRule="auto"/>
              <w:jc w:val="center"/>
              <w:rPr>
                <w:rFonts w:ascii="Times New Roman" w:hAnsi="Times New Roman"/>
                <w:sz w:val="24"/>
                <w:szCs w:val="24"/>
              </w:rPr>
            </w:pPr>
          </w:p>
        </w:tc>
      </w:tr>
      <w:tr w:rsidR="0062146D" w:rsidRPr="0062146D" w:rsidTr="00585655">
        <w:trPr>
          <w:trHeight w:hRule="exact" w:val="829"/>
        </w:trPr>
        <w:tc>
          <w:tcPr>
            <w:tcW w:w="1526" w:type="dxa"/>
            <w:tcBorders>
              <w:top w:val="single" w:sz="4" w:space="0" w:color="auto"/>
              <w:left w:val="single" w:sz="4" w:space="0" w:color="auto"/>
              <w:bottom w:val="single" w:sz="4" w:space="0" w:color="auto"/>
              <w:right w:val="single" w:sz="4" w:space="0" w:color="auto"/>
            </w:tcBorders>
            <w:vAlign w:val="center"/>
            <w:hideMark/>
          </w:tcPr>
          <w:p w:rsidR="0062146D" w:rsidRPr="0062146D" w:rsidRDefault="0062146D" w:rsidP="0062146D">
            <w:pPr>
              <w:spacing w:after="0" w:line="240" w:lineRule="auto"/>
              <w:jc w:val="center"/>
              <w:rPr>
                <w:rFonts w:ascii="Times New Roman" w:hAnsi="Times New Roman"/>
                <w:sz w:val="24"/>
                <w:szCs w:val="24"/>
              </w:rPr>
            </w:pPr>
            <w:r w:rsidRPr="0062146D">
              <w:rPr>
                <w:rFonts w:ascii="Times New Roman" w:hAnsi="Times New Roman"/>
                <w:sz w:val="24"/>
                <w:szCs w:val="24"/>
              </w:rPr>
              <w:t>Подпрограмма 1</w:t>
            </w:r>
          </w:p>
        </w:tc>
        <w:tc>
          <w:tcPr>
            <w:tcW w:w="5245" w:type="dxa"/>
            <w:tcBorders>
              <w:top w:val="single" w:sz="4" w:space="0" w:color="auto"/>
              <w:left w:val="single" w:sz="4" w:space="0" w:color="auto"/>
              <w:bottom w:val="single" w:sz="4" w:space="0" w:color="auto"/>
              <w:right w:val="single" w:sz="4" w:space="0" w:color="auto"/>
            </w:tcBorders>
            <w:hideMark/>
          </w:tcPr>
          <w:p w:rsidR="0062146D" w:rsidRPr="0062146D" w:rsidRDefault="0062146D" w:rsidP="0062146D">
            <w:pPr>
              <w:spacing w:after="0" w:line="240" w:lineRule="auto"/>
              <w:rPr>
                <w:rFonts w:ascii="Times New Roman" w:hAnsi="Times New Roman"/>
                <w:sz w:val="24"/>
                <w:szCs w:val="24"/>
              </w:rPr>
            </w:pPr>
            <w:r w:rsidRPr="0062146D">
              <w:rPr>
                <w:rFonts w:ascii="Times New Roman" w:hAnsi="Times New Roman"/>
                <w:sz w:val="24"/>
                <w:szCs w:val="24"/>
              </w:rPr>
              <w:t>«Территориальное планирование, градостроительное зонирование и документация по планировке территории города Енисейска»</w:t>
            </w:r>
          </w:p>
        </w:tc>
        <w:tc>
          <w:tcPr>
            <w:tcW w:w="2551" w:type="dxa"/>
            <w:tcBorders>
              <w:top w:val="nil"/>
              <w:left w:val="nil"/>
              <w:bottom w:val="single" w:sz="4" w:space="0" w:color="auto"/>
              <w:right w:val="single" w:sz="4" w:space="0" w:color="auto"/>
            </w:tcBorders>
            <w:vAlign w:val="center"/>
          </w:tcPr>
          <w:p w:rsidR="0062146D" w:rsidRPr="0062146D" w:rsidRDefault="0062146D" w:rsidP="0062146D">
            <w:pPr>
              <w:spacing w:after="0" w:line="240" w:lineRule="auto"/>
              <w:jc w:val="center"/>
              <w:rPr>
                <w:rFonts w:ascii="Times New Roman" w:hAnsi="Times New Roman"/>
                <w:b/>
                <w:sz w:val="24"/>
                <w:szCs w:val="24"/>
              </w:rPr>
            </w:pPr>
            <w:r w:rsidRPr="0062146D">
              <w:rPr>
                <w:rFonts w:ascii="Times New Roman" w:hAnsi="Times New Roman"/>
                <w:b/>
              </w:rPr>
              <w:t>8 720 000,00</w:t>
            </w:r>
          </w:p>
        </w:tc>
        <w:tc>
          <w:tcPr>
            <w:tcW w:w="2410" w:type="dxa"/>
            <w:tcBorders>
              <w:top w:val="nil"/>
              <w:left w:val="nil"/>
              <w:bottom w:val="single" w:sz="4" w:space="0" w:color="auto"/>
              <w:right w:val="single" w:sz="4" w:space="0" w:color="auto"/>
            </w:tcBorders>
            <w:vAlign w:val="center"/>
          </w:tcPr>
          <w:p w:rsidR="0062146D" w:rsidRPr="0062146D" w:rsidRDefault="0062146D" w:rsidP="0062146D">
            <w:pPr>
              <w:spacing w:after="0" w:line="240" w:lineRule="auto"/>
              <w:jc w:val="center"/>
              <w:rPr>
                <w:rFonts w:ascii="Times New Roman" w:hAnsi="Times New Roman"/>
                <w:b/>
                <w:sz w:val="24"/>
                <w:szCs w:val="24"/>
              </w:rPr>
            </w:pPr>
            <w:r w:rsidRPr="0062146D">
              <w:rPr>
                <w:rFonts w:ascii="Times New Roman" w:hAnsi="Times New Roman"/>
                <w:b/>
              </w:rPr>
              <w:t>8 720 000,00</w:t>
            </w:r>
          </w:p>
        </w:tc>
        <w:tc>
          <w:tcPr>
            <w:tcW w:w="1743" w:type="dxa"/>
            <w:tcBorders>
              <w:top w:val="nil"/>
              <w:left w:val="nil"/>
              <w:bottom w:val="single" w:sz="4" w:space="0" w:color="auto"/>
              <w:right w:val="single" w:sz="4" w:space="0" w:color="auto"/>
            </w:tcBorders>
            <w:vAlign w:val="center"/>
          </w:tcPr>
          <w:p w:rsidR="0062146D" w:rsidRPr="0062146D" w:rsidRDefault="0062146D" w:rsidP="0062146D">
            <w:pPr>
              <w:spacing w:after="0" w:line="240" w:lineRule="auto"/>
              <w:jc w:val="center"/>
              <w:rPr>
                <w:rFonts w:ascii="Times New Roman" w:hAnsi="Times New Roman"/>
                <w:sz w:val="24"/>
                <w:szCs w:val="24"/>
              </w:rPr>
            </w:pPr>
            <w:r w:rsidRPr="0062146D">
              <w:rPr>
                <w:rFonts w:ascii="Times New Roman" w:hAnsi="Times New Roman"/>
              </w:rPr>
              <w:t>0,0</w:t>
            </w:r>
          </w:p>
        </w:tc>
        <w:tc>
          <w:tcPr>
            <w:tcW w:w="2084" w:type="dxa"/>
            <w:tcBorders>
              <w:top w:val="nil"/>
              <w:left w:val="nil"/>
              <w:bottom w:val="single" w:sz="4" w:space="0" w:color="auto"/>
              <w:right w:val="single" w:sz="4" w:space="0" w:color="auto"/>
            </w:tcBorders>
            <w:vAlign w:val="center"/>
          </w:tcPr>
          <w:p w:rsidR="0062146D" w:rsidRPr="0062146D" w:rsidRDefault="0062146D" w:rsidP="0062146D">
            <w:pPr>
              <w:spacing w:after="0" w:line="240" w:lineRule="auto"/>
              <w:jc w:val="center"/>
              <w:rPr>
                <w:rFonts w:ascii="Times New Roman" w:hAnsi="Times New Roman"/>
                <w:sz w:val="24"/>
                <w:szCs w:val="24"/>
              </w:rPr>
            </w:pPr>
            <w:r w:rsidRPr="0062146D">
              <w:rPr>
                <w:rFonts w:ascii="Times New Roman" w:hAnsi="Times New Roman"/>
              </w:rPr>
              <w:t>0,0</w:t>
            </w:r>
          </w:p>
        </w:tc>
      </w:tr>
      <w:tr w:rsidR="0062146D" w:rsidRPr="0062146D" w:rsidTr="00585655">
        <w:trPr>
          <w:trHeight w:hRule="exact" w:val="314"/>
        </w:trPr>
        <w:tc>
          <w:tcPr>
            <w:tcW w:w="1526" w:type="dxa"/>
            <w:tcBorders>
              <w:top w:val="single" w:sz="4" w:space="0" w:color="auto"/>
              <w:left w:val="single" w:sz="4" w:space="0" w:color="auto"/>
              <w:bottom w:val="single" w:sz="4" w:space="0" w:color="auto"/>
              <w:right w:val="single" w:sz="4" w:space="0" w:color="auto"/>
            </w:tcBorders>
            <w:vAlign w:val="center"/>
            <w:hideMark/>
          </w:tcPr>
          <w:p w:rsidR="0062146D" w:rsidRPr="0062146D" w:rsidRDefault="0062146D" w:rsidP="0062146D">
            <w:pPr>
              <w:spacing w:after="0" w:line="240" w:lineRule="auto"/>
              <w:jc w:val="center"/>
              <w:rPr>
                <w:rFonts w:ascii="Times New Roman"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62146D" w:rsidRPr="0062146D" w:rsidRDefault="0062146D" w:rsidP="0062146D">
            <w:pPr>
              <w:spacing w:after="0" w:line="240" w:lineRule="auto"/>
              <w:rPr>
                <w:rFonts w:ascii="Times New Roman" w:hAnsi="Times New Roman"/>
                <w:sz w:val="24"/>
                <w:szCs w:val="24"/>
              </w:rPr>
            </w:pPr>
            <w:r w:rsidRPr="0062146D">
              <w:rPr>
                <w:rFonts w:ascii="Times New Roman" w:hAnsi="Times New Roman"/>
                <w:sz w:val="24"/>
                <w:szCs w:val="24"/>
              </w:rPr>
              <w:t>По источникам финансирования:</w:t>
            </w:r>
          </w:p>
        </w:tc>
        <w:tc>
          <w:tcPr>
            <w:tcW w:w="2551" w:type="dxa"/>
            <w:tcBorders>
              <w:top w:val="nil"/>
              <w:left w:val="nil"/>
              <w:bottom w:val="single" w:sz="4" w:space="0" w:color="auto"/>
              <w:right w:val="single" w:sz="4" w:space="0" w:color="auto"/>
            </w:tcBorders>
            <w:vAlign w:val="center"/>
          </w:tcPr>
          <w:p w:rsidR="0062146D" w:rsidRPr="0062146D" w:rsidRDefault="0062146D" w:rsidP="0062146D">
            <w:pPr>
              <w:spacing w:after="0" w:line="240" w:lineRule="auto"/>
              <w:jc w:val="center"/>
              <w:rPr>
                <w:rFonts w:ascii="Times New Roman" w:hAnsi="Times New Roman"/>
                <w:sz w:val="24"/>
                <w:szCs w:val="24"/>
              </w:rPr>
            </w:pPr>
          </w:p>
        </w:tc>
        <w:tc>
          <w:tcPr>
            <w:tcW w:w="2410" w:type="dxa"/>
            <w:tcBorders>
              <w:top w:val="nil"/>
              <w:left w:val="nil"/>
              <w:bottom w:val="single" w:sz="4" w:space="0" w:color="auto"/>
              <w:right w:val="single" w:sz="4" w:space="0" w:color="auto"/>
            </w:tcBorders>
            <w:vAlign w:val="center"/>
          </w:tcPr>
          <w:p w:rsidR="0062146D" w:rsidRPr="0062146D" w:rsidRDefault="0062146D" w:rsidP="0062146D">
            <w:pPr>
              <w:spacing w:after="0" w:line="240" w:lineRule="auto"/>
              <w:jc w:val="center"/>
              <w:rPr>
                <w:rFonts w:ascii="Times New Roman" w:hAnsi="Times New Roman"/>
                <w:sz w:val="24"/>
                <w:szCs w:val="24"/>
              </w:rPr>
            </w:pPr>
          </w:p>
        </w:tc>
        <w:tc>
          <w:tcPr>
            <w:tcW w:w="1743" w:type="dxa"/>
            <w:tcBorders>
              <w:top w:val="nil"/>
              <w:left w:val="nil"/>
              <w:bottom w:val="single" w:sz="4" w:space="0" w:color="auto"/>
              <w:right w:val="single" w:sz="4" w:space="0" w:color="auto"/>
            </w:tcBorders>
            <w:vAlign w:val="center"/>
          </w:tcPr>
          <w:p w:rsidR="0062146D" w:rsidRPr="0062146D" w:rsidRDefault="0062146D" w:rsidP="0062146D">
            <w:pPr>
              <w:spacing w:after="0" w:line="240" w:lineRule="auto"/>
              <w:jc w:val="center"/>
              <w:rPr>
                <w:rFonts w:ascii="Times New Roman" w:hAnsi="Times New Roman"/>
                <w:sz w:val="24"/>
                <w:szCs w:val="24"/>
              </w:rPr>
            </w:pPr>
          </w:p>
        </w:tc>
        <w:tc>
          <w:tcPr>
            <w:tcW w:w="2084" w:type="dxa"/>
            <w:tcBorders>
              <w:top w:val="nil"/>
              <w:left w:val="nil"/>
              <w:bottom w:val="single" w:sz="4" w:space="0" w:color="auto"/>
              <w:right w:val="single" w:sz="4" w:space="0" w:color="auto"/>
            </w:tcBorders>
            <w:vAlign w:val="center"/>
          </w:tcPr>
          <w:p w:rsidR="0062146D" w:rsidRPr="0062146D" w:rsidRDefault="0062146D" w:rsidP="0062146D">
            <w:pPr>
              <w:spacing w:after="0" w:line="240" w:lineRule="auto"/>
              <w:jc w:val="center"/>
              <w:rPr>
                <w:rFonts w:ascii="Times New Roman" w:hAnsi="Times New Roman"/>
                <w:sz w:val="24"/>
                <w:szCs w:val="24"/>
              </w:rPr>
            </w:pPr>
          </w:p>
        </w:tc>
      </w:tr>
      <w:tr w:rsidR="0062146D" w:rsidRPr="0062146D" w:rsidTr="00585655">
        <w:trPr>
          <w:trHeight w:hRule="exact" w:val="305"/>
        </w:trPr>
        <w:tc>
          <w:tcPr>
            <w:tcW w:w="1526" w:type="dxa"/>
            <w:tcBorders>
              <w:top w:val="single" w:sz="4" w:space="0" w:color="auto"/>
              <w:left w:val="single" w:sz="4" w:space="0" w:color="auto"/>
              <w:bottom w:val="single" w:sz="4" w:space="0" w:color="auto"/>
              <w:right w:val="single" w:sz="4" w:space="0" w:color="auto"/>
            </w:tcBorders>
            <w:vAlign w:val="center"/>
            <w:hideMark/>
          </w:tcPr>
          <w:p w:rsidR="0062146D" w:rsidRPr="0062146D" w:rsidRDefault="0062146D" w:rsidP="0062146D">
            <w:pPr>
              <w:spacing w:after="0" w:line="240" w:lineRule="auto"/>
              <w:jc w:val="center"/>
              <w:rPr>
                <w:rFonts w:ascii="Times New Roman"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62146D" w:rsidRPr="0062146D" w:rsidRDefault="0062146D" w:rsidP="0062146D">
            <w:pPr>
              <w:spacing w:after="0" w:line="240" w:lineRule="auto"/>
              <w:rPr>
                <w:rFonts w:ascii="Times New Roman" w:hAnsi="Times New Roman"/>
                <w:sz w:val="24"/>
                <w:szCs w:val="24"/>
              </w:rPr>
            </w:pPr>
            <w:r w:rsidRPr="0062146D">
              <w:rPr>
                <w:rFonts w:ascii="Times New Roman" w:hAnsi="Times New Roman"/>
                <w:sz w:val="24"/>
                <w:szCs w:val="24"/>
              </w:rPr>
              <w:t>Бюджет города</w:t>
            </w:r>
          </w:p>
        </w:tc>
        <w:tc>
          <w:tcPr>
            <w:tcW w:w="2551" w:type="dxa"/>
            <w:tcBorders>
              <w:top w:val="single" w:sz="4" w:space="0" w:color="auto"/>
              <w:left w:val="nil"/>
              <w:bottom w:val="single" w:sz="4" w:space="0" w:color="auto"/>
              <w:right w:val="single" w:sz="4" w:space="0" w:color="auto"/>
            </w:tcBorders>
            <w:vAlign w:val="center"/>
          </w:tcPr>
          <w:p w:rsidR="0062146D" w:rsidRPr="0062146D" w:rsidRDefault="0062146D" w:rsidP="0062146D">
            <w:pPr>
              <w:spacing w:after="0" w:line="240" w:lineRule="auto"/>
              <w:jc w:val="center"/>
              <w:rPr>
                <w:rFonts w:ascii="Times New Roman" w:hAnsi="Times New Roman"/>
                <w:sz w:val="24"/>
                <w:szCs w:val="24"/>
              </w:rPr>
            </w:pPr>
            <w:r w:rsidRPr="0062146D">
              <w:rPr>
                <w:rFonts w:ascii="Times New Roman" w:hAnsi="Times New Roman"/>
              </w:rPr>
              <w:t>720 000,00</w:t>
            </w:r>
          </w:p>
        </w:tc>
        <w:tc>
          <w:tcPr>
            <w:tcW w:w="2410" w:type="dxa"/>
            <w:tcBorders>
              <w:top w:val="single" w:sz="4" w:space="0" w:color="auto"/>
              <w:left w:val="nil"/>
              <w:bottom w:val="single" w:sz="4" w:space="0" w:color="auto"/>
              <w:right w:val="single" w:sz="4" w:space="0" w:color="auto"/>
            </w:tcBorders>
            <w:vAlign w:val="center"/>
          </w:tcPr>
          <w:p w:rsidR="0062146D" w:rsidRPr="0062146D" w:rsidRDefault="0062146D" w:rsidP="0062146D">
            <w:pPr>
              <w:spacing w:after="0" w:line="240" w:lineRule="auto"/>
              <w:jc w:val="center"/>
              <w:rPr>
                <w:rFonts w:ascii="Times New Roman" w:hAnsi="Times New Roman"/>
                <w:sz w:val="24"/>
                <w:szCs w:val="24"/>
              </w:rPr>
            </w:pPr>
            <w:r w:rsidRPr="0062146D">
              <w:rPr>
                <w:rFonts w:ascii="Times New Roman" w:hAnsi="Times New Roman"/>
              </w:rPr>
              <w:t>720 000,00</w:t>
            </w:r>
          </w:p>
        </w:tc>
        <w:tc>
          <w:tcPr>
            <w:tcW w:w="1743" w:type="dxa"/>
            <w:tcBorders>
              <w:top w:val="single" w:sz="4" w:space="0" w:color="auto"/>
              <w:left w:val="nil"/>
              <w:bottom w:val="single" w:sz="4" w:space="0" w:color="auto"/>
              <w:right w:val="single" w:sz="4" w:space="0" w:color="auto"/>
            </w:tcBorders>
            <w:vAlign w:val="center"/>
          </w:tcPr>
          <w:p w:rsidR="0062146D" w:rsidRPr="0062146D" w:rsidRDefault="0062146D" w:rsidP="0062146D">
            <w:pPr>
              <w:spacing w:after="0" w:line="240" w:lineRule="auto"/>
              <w:jc w:val="center"/>
              <w:rPr>
                <w:rFonts w:ascii="Times New Roman" w:hAnsi="Times New Roman"/>
                <w:sz w:val="24"/>
                <w:szCs w:val="24"/>
              </w:rPr>
            </w:pPr>
            <w:r w:rsidRPr="0062146D">
              <w:rPr>
                <w:rFonts w:ascii="Times New Roman" w:hAnsi="Times New Roman"/>
              </w:rPr>
              <w:t>0,0</w:t>
            </w:r>
          </w:p>
        </w:tc>
        <w:tc>
          <w:tcPr>
            <w:tcW w:w="2084" w:type="dxa"/>
            <w:tcBorders>
              <w:top w:val="single" w:sz="4" w:space="0" w:color="auto"/>
              <w:left w:val="nil"/>
              <w:bottom w:val="single" w:sz="4" w:space="0" w:color="auto"/>
              <w:right w:val="single" w:sz="4" w:space="0" w:color="auto"/>
            </w:tcBorders>
            <w:vAlign w:val="center"/>
          </w:tcPr>
          <w:p w:rsidR="0062146D" w:rsidRPr="0062146D" w:rsidRDefault="0062146D" w:rsidP="0062146D">
            <w:pPr>
              <w:spacing w:after="0" w:line="240" w:lineRule="auto"/>
              <w:jc w:val="center"/>
              <w:rPr>
                <w:rFonts w:ascii="Times New Roman" w:hAnsi="Times New Roman"/>
                <w:sz w:val="24"/>
                <w:szCs w:val="24"/>
              </w:rPr>
            </w:pPr>
            <w:r w:rsidRPr="0062146D">
              <w:rPr>
                <w:rFonts w:ascii="Times New Roman" w:hAnsi="Times New Roman"/>
              </w:rPr>
              <w:t>0,0</w:t>
            </w:r>
          </w:p>
        </w:tc>
      </w:tr>
      <w:tr w:rsidR="0062146D" w:rsidRPr="0062146D" w:rsidTr="00585655">
        <w:trPr>
          <w:trHeight w:hRule="exact" w:val="282"/>
        </w:trPr>
        <w:tc>
          <w:tcPr>
            <w:tcW w:w="1526" w:type="dxa"/>
            <w:tcBorders>
              <w:top w:val="single" w:sz="4" w:space="0" w:color="auto"/>
              <w:left w:val="single" w:sz="4" w:space="0" w:color="auto"/>
              <w:bottom w:val="single" w:sz="4" w:space="0" w:color="auto"/>
              <w:right w:val="single" w:sz="4" w:space="0" w:color="auto"/>
            </w:tcBorders>
            <w:vAlign w:val="center"/>
            <w:hideMark/>
          </w:tcPr>
          <w:p w:rsidR="0062146D" w:rsidRPr="0062146D" w:rsidRDefault="0062146D" w:rsidP="0062146D">
            <w:pPr>
              <w:spacing w:after="0" w:line="240" w:lineRule="auto"/>
              <w:jc w:val="center"/>
              <w:rPr>
                <w:rFonts w:ascii="Times New Roman"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62146D" w:rsidRPr="0062146D" w:rsidRDefault="0062146D" w:rsidP="0062146D">
            <w:pPr>
              <w:spacing w:after="0" w:line="240" w:lineRule="auto"/>
              <w:rPr>
                <w:rFonts w:ascii="Times New Roman" w:hAnsi="Times New Roman"/>
                <w:sz w:val="24"/>
                <w:szCs w:val="24"/>
              </w:rPr>
            </w:pPr>
            <w:r w:rsidRPr="0062146D">
              <w:rPr>
                <w:rFonts w:ascii="Times New Roman" w:hAnsi="Times New Roman"/>
                <w:sz w:val="24"/>
                <w:szCs w:val="24"/>
              </w:rPr>
              <w:t>Краевой бюджет</w:t>
            </w:r>
          </w:p>
        </w:tc>
        <w:tc>
          <w:tcPr>
            <w:tcW w:w="2551" w:type="dxa"/>
            <w:tcBorders>
              <w:top w:val="single" w:sz="4" w:space="0" w:color="auto"/>
              <w:left w:val="nil"/>
              <w:bottom w:val="single" w:sz="4" w:space="0" w:color="auto"/>
              <w:right w:val="single" w:sz="4" w:space="0" w:color="auto"/>
            </w:tcBorders>
            <w:vAlign w:val="center"/>
            <w:hideMark/>
          </w:tcPr>
          <w:p w:rsidR="0062146D" w:rsidRPr="0062146D" w:rsidRDefault="0062146D" w:rsidP="0062146D">
            <w:pPr>
              <w:spacing w:after="0" w:line="240" w:lineRule="auto"/>
              <w:jc w:val="center"/>
              <w:rPr>
                <w:rFonts w:ascii="Times New Roman" w:hAnsi="Times New Roman"/>
                <w:sz w:val="24"/>
                <w:szCs w:val="24"/>
              </w:rPr>
            </w:pPr>
            <w:r w:rsidRPr="0062146D">
              <w:rPr>
                <w:rFonts w:ascii="Times New Roman" w:hAnsi="Times New Roman"/>
              </w:rPr>
              <w:t>8 000 000,00</w:t>
            </w:r>
          </w:p>
        </w:tc>
        <w:tc>
          <w:tcPr>
            <w:tcW w:w="2410" w:type="dxa"/>
            <w:tcBorders>
              <w:top w:val="single" w:sz="4" w:space="0" w:color="auto"/>
              <w:left w:val="nil"/>
              <w:bottom w:val="single" w:sz="4" w:space="0" w:color="auto"/>
              <w:right w:val="single" w:sz="4" w:space="0" w:color="auto"/>
            </w:tcBorders>
            <w:vAlign w:val="center"/>
            <w:hideMark/>
          </w:tcPr>
          <w:p w:rsidR="0062146D" w:rsidRPr="0062146D" w:rsidRDefault="0062146D" w:rsidP="0062146D">
            <w:pPr>
              <w:spacing w:after="0" w:line="240" w:lineRule="auto"/>
              <w:jc w:val="center"/>
              <w:rPr>
                <w:rFonts w:ascii="Times New Roman" w:hAnsi="Times New Roman"/>
                <w:sz w:val="24"/>
                <w:szCs w:val="24"/>
              </w:rPr>
            </w:pPr>
            <w:r w:rsidRPr="0062146D">
              <w:rPr>
                <w:rFonts w:ascii="Times New Roman" w:hAnsi="Times New Roman"/>
              </w:rPr>
              <w:t>8 000 000,00</w:t>
            </w:r>
          </w:p>
        </w:tc>
        <w:tc>
          <w:tcPr>
            <w:tcW w:w="1743" w:type="dxa"/>
            <w:tcBorders>
              <w:top w:val="single" w:sz="4" w:space="0" w:color="auto"/>
              <w:left w:val="nil"/>
              <w:bottom w:val="single" w:sz="4" w:space="0" w:color="auto"/>
              <w:right w:val="single" w:sz="4" w:space="0" w:color="auto"/>
            </w:tcBorders>
            <w:vAlign w:val="center"/>
            <w:hideMark/>
          </w:tcPr>
          <w:p w:rsidR="0062146D" w:rsidRPr="0062146D" w:rsidRDefault="0062146D" w:rsidP="0062146D">
            <w:pPr>
              <w:spacing w:after="0" w:line="240" w:lineRule="auto"/>
              <w:jc w:val="center"/>
              <w:rPr>
                <w:rFonts w:ascii="Times New Roman" w:hAnsi="Times New Roman"/>
                <w:sz w:val="24"/>
                <w:szCs w:val="24"/>
              </w:rPr>
            </w:pPr>
            <w:r w:rsidRPr="0062146D">
              <w:rPr>
                <w:rFonts w:ascii="Times New Roman" w:hAnsi="Times New Roman"/>
              </w:rPr>
              <w:t>0,0</w:t>
            </w:r>
          </w:p>
        </w:tc>
        <w:tc>
          <w:tcPr>
            <w:tcW w:w="2084" w:type="dxa"/>
            <w:tcBorders>
              <w:top w:val="single" w:sz="4" w:space="0" w:color="auto"/>
              <w:left w:val="nil"/>
              <w:bottom w:val="single" w:sz="4" w:space="0" w:color="auto"/>
              <w:right w:val="single" w:sz="4" w:space="0" w:color="auto"/>
            </w:tcBorders>
            <w:vAlign w:val="center"/>
            <w:hideMark/>
          </w:tcPr>
          <w:p w:rsidR="0062146D" w:rsidRPr="0062146D" w:rsidRDefault="0062146D" w:rsidP="0062146D">
            <w:pPr>
              <w:spacing w:after="0" w:line="240" w:lineRule="auto"/>
              <w:jc w:val="center"/>
              <w:rPr>
                <w:rFonts w:ascii="Times New Roman" w:hAnsi="Times New Roman"/>
                <w:sz w:val="24"/>
                <w:szCs w:val="24"/>
              </w:rPr>
            </w:pPr>
            <w:r w:rsidRPr="0062146D">
              <w:rPr>
                <w:rFonts w:ascii="Times New Roman" w:hAnsi="Times New Roman"/>
              </w:rPr>
              <w:t>0,0</w:t>
            </w:r>
          </w:p>
        </w:tc>
      </w:tr>
      <w:tr w:rsidR="0062146D" w:rsidRPr="0062146D" w:rsidTr="00585655">
        <w:trPr>
          <w:trHeight w:hRule="exact" w:val="274"/>
        </w:trPr>
        <w:tc>
          <w:tcPr>
            <w:tcW w:w="1526" w:type="dxa"/>
            <w:tcBorders>
              <w:top w:val="single" w:sz="4" w:space="0" w:color="auto"/>
              <w:left w:val="single" w:sz="4" w:space="0" w:color="auto"/>
              <w:bottom w:val="single" w:sz="4" w:space="0" w:color="auto"/>
              <w:right w:val="single" w:sz="4" w:space="0" w:color="auto"/>
            </w:tcBorders>
            <w:vAlign w:val="center"/>
            <w:hideMark/>
          </w:tcPr>
          <w:p w:rsidR="0062146D" w:rsidRPr="0062146D" w:rsidRDefault="0062146D" w:rsidP="0062146D">
            <w:pPr>
              <w:spacing w:after="0" w:line="240" w:lineRule="auto"/>
              <w:jc w:val="center"/>
              <w:rPr>
                <w:rFonts w:ascii="Times New Roman"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62146D" w:rsidRPr="0062146D" w:rsidRDefault="0062146D" w:rsidP="0062146D">
            <w:pPr>
              <w:spacing w:after="0" w:line="240" w:lineRule="auto"/>
              <w:rPr>
                <w:rFonts w:ascii="Times New Roman" w:hAnsi="Times New Roman"/>
                <w:sz w:val="24"/>
                <w:szCs w:val="24"/>
              </w:rPr>
            </w:pPr>
            <w:r w:rsidRPr="0062146D">
              <w:rPr>
                <w:rFonts w:ascii="Times New Roman" w:hAnsi="Times New Roman"/>
                <w:sz w:val="24"/>
                <w:szCs w:val="24"/>
              </w:rPr>
              <w:t>Федеральный бюджет</w:t>
            </w:r>
          </w:p>
        </w:tc>
        <w:tc>
          <w:tcPr>
            <w:tcW w:w="2551" w:type="dxa"/>
            <w:tcBorders>
              <w:top w:val="nil"/>
              <w:left w:val="nil"/>
              <w:bottom w:val="single" w:sz="4" w:space="0" w:color="auto"/>
              <w:right w:val="single" w:sz="4" w:space="0" w:color="auto"/>
            </w:tcBorders>
            <w:vAlign w:val="center"/>
            <w:hideMark/>
          </w:tcPr>
          <w:p w:rsidR="0062146D" w:rsidRPr="0062146D" w:rsidRDefault="0062146D" w:rsidP="0062146D">
            <w:pPr>
              <w:spacing w:after="0" w:line="240" w:lineRule="auto"/>
              <w:jc w:val="center"/>
              <w:rPr>
                <w:rFonts w:ascii="Times New Roman" w:hAnsi="Times New Roman"/>
                <w:sz w:val="24"/>
                <w:szCs w:val="24"/>
              </w:rPr>
            </w:pPr>
          </w:p>
        </w:tc>
        <w:tc>
          <w:tcPr>
            <w:tcW w:w="2410" w:type="dxa"/>
            <w:tcBorders>
              <w:top w:val="nil"/>
              <w:left w:val="nil"/>
              <w:bottom w:val="single" w:sz="4" w:space="0" w:color="auto"/>
              <w:right w:val="single" w:sz="4" w:space="0" w:color="auto"/>
            </w:tcBorders>
            <w:vAlign w:val="center"/>
            <w:hideMark/>
          </w:tcPr>
          <w:p w:rsidR="0062146D" w:rsidRPr="0062146D" w:rsidRDefault="0062146D" w:rsidP="0062146D">
            <w:pPr>
              <w:spacing w:after="0" w:line="240" w:lineRule="auto"/>
              <w:jc w:val="center"/>
              <w:rPr>
                <w:rFonts w:ascii="Times New Roman" w:hAnsi="Times New Roman"/>
                <w:sz w:val="24"/>
                <w:szCs w:val="24"/>
              </w:rPr>
            </w:pPr>
          </w:p>
        </w:tc>
        <w:tc>
          <w:tcPr>
            <w:tcW w:w="1743" w:type="dxa"/>
            <w:tcBorders>
              <w:top w:val="nil"/>
              <w:left w:val="nil"/>
              <w:bottom w:val="single" w:sz="4" w:space="0" w:color="auto"/>
              <w:right w:val="single" w:sz="4" w:space="0" w:color="auto"/>
            </w:tcBorders>
            <w:vAlign w:val="center"/>
            <w:hideMark/>
          </w:tcPr>
          <w:p w:rsidR="0062146D" w:rsidRPr="0062146D" w:rsidRDefault="0062146D" w:rsidP="0062146D">
            <w:pPr>
              <w:spacing w:after="0" w:line="240" w:lineRule="auto"/>
              <w:jc w:val="center"/>
              <w:rPr>
                <w:rFonts w:ascii="Times New Roman" w:hAnsi="Times New Roman"/>
                <w:sz w:val="24"/>
                <w:szCs w:val="24"/>
              </w:rPr>
            </w:pPr>
          </w:p>
        </w:tc>
        <w:tc>
          <w:tcPr>
            <w:tcW w:w="2084" w:type="dxa"/>
            <w:tcBorders>
              <w:top w:val="nil"/>
              <w:left w:val="nil"/>
              <w:bottom w:val="single" w:sz="4" w:space="0" w:color="auto"/>
              <w:right w:val="single" w:sz="4" w:space="0" w:color="auto"/>
            </w:tcBorders>
            <w:vAlign w:val="center"/>
            <w:hideMark/>
          </w:tcPr>
          <w:p w:rsidR="0062146D" w:rsidRPr="0062146D" w:rsidRDefault="0062146D" w:rsidP="0062146D">
            <w:pPr>
              <w:spacing w:after="0" w:line="240" w:lineRule="auto"/>
              <w:jc w:val="center"/>
              <w:rPr>
                <w:rFonts w:ascii="Times New Roman" w:hAnsi="Times New Roman"/>
                <w:sz w:val="24"/>
                <w:szCs w:val="24"/>
              </w:rPr>
            </w:pPr>
          </w:p>
        </w:tc>
      </w:tr>
      <w:tr w:rsidR="0062146D" w:rsidRPr="0062146D" w:rsidTr="00585655">
        <w:trPr>
          <w:trHeight w:hRule="exact" w:val="430"/>
        </w:trPr>
        <w:tc>
          <w:tcPr>
            <w:tcW w:w="1526" w:type="dxa"/>
            <w:tcBorders>
              <w:top w:val="single" w:sz="4" w:space="0" w:color="auto"/>
              <w:left w:val="single" w:sz="4" w:space="0" w:color="auto"/>
              <w:bottom w:val="single" w:sz="4" w:space="0" w:color="auto"/>
              <w:right w:val="single" w:sz="4" w:space="0" w:color="auto"/>
            </w:tcBorders>
            <w:vAlign w:val="center"/>
            <w:hideMark/>
          </w:tcPr>
          <w:p w:rsidR="0062146D" w:rsidRPr="0062146D" w:rsidRDefault="0062146D" w:rsidP="0062146D">
            <w:pPr>
              <w:spacing w:after="0" w:line="240" w:lineRule="auto"/>
              <w:jc w:val="center"/>
              <w:rPr>
                <w:rFonts w:ascii="Times New Roman"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62146D" w:rsidRPr="0062146D" w:rsidRDefault="0062146D" w:rsidP="0062146D">
            <w:pPr>
              <w:spacing w:after="0" w:line="240" w:lineRule="auto"/>
              <w:rPr>
                <w:rFonts w:ascii="Times New Roman" w:hAnsi="Times New Roman"/>
                <w:sz w:val="24"/>
                <w:szCs w:val="24"/>
              </w:rPr>
            </w:pPr>
            <w:r w:rsidRPr="0062146D">
              <w:rPr>
                <w:rFonts w:ascii="Times New Roman" w:hAnsi="Times New Roman"/>
                <w:sz w:val="24"/>
                <w:szCs w:val="24"/>
              </w:rPr>
              <w:t>Внебюджетные источники</w:t>
            </w:r>
          </w:p>
        </w:tc>
        <w:tc>
          <w:tcPr>
            <w:tcW w:w="2551" w:type="dxa"/>
            <w:tcBorders>
              <w:top w:val="nil"/>
              <w:left w:val="nil"/>
              <w:bottom w:val="single" w:sz="4" w:space="0" w:color="auto"/>
              <w:right w:val="single" w:sz="4" w:space="0" w:color="auto"/>
            </w:tcBorders>
            <w:vAlign w:val="center"/>
            <w:hideMark/>
          </w:tcPr>
          <w:p w:rsidR="0062146D" w:rsidRPr="0062146D" w:rsidRDefault="0062146D" w:rsidP="0062146D">
            <w:pPr>
              <w:spacing w:after="0" w:line="240" w:lineRule="auto"/>
              <w:jc w:val="center"/>
              <w:rPr>
                <w:rFonts w:ascii="Times New Roman" w:hAnsi="Times New Roman"/>
                <w:sz w:val="24"/>
                <w:szCs w:val="24"/>
              </w:rPr>
            </w:pPr>
          </w:p>
        </w:tc>
        <w:tc>
          <w:tcPr>
            <w:tcW w:w="2410" w:type="dxa"/>
            <w:tcBorders>
              <w:top w:val="nil"/>
              <w:left w:val="nil"/>
              <w:bottom w:val="single" w:sz="4" w:space="0" w:color="auto"/>
              <w:right w:val="single" w:sz="4" w:space="0" w:color="auto"/>
            </w:tcBorders>
            <w:vAlign w:val="center"/>
            <w:hideMark/>
          </w:tcPr>
          <w:p w:rsidR="0062146D" w:rsidRPr="0062146D" w:rsidRDefault="0062146D" w:rsidP="0062146D">
            <w:pPr>
              <w:spacing w:after="0" w:line="240" w:lineRule="auto"/>
              <w:jc w:val="center"/>
              <w:rPr>
                <w:rFonts w:ascii="Times New Roman" w:hAnsi="Times New Roman"/>
                <w:sz w:val="24"/>
                <w:szCs w:val="24"/>
              </w:rPr>
            </w:pPr>
          </w:p>
        </w:tc>
        <w:tc>
          <w:tcPr>
            <w:tcW w:w="1743" w:type="dxa"/>
            <w:tcBorders>
              <w:top w:val="nil"/>
              <w:left w:val="nil"/>
              <w:bottom w:val="single" w:sz="4" w:space="0" w:color="auto"/>
              <w:right w:val="single" w:sz="4" w:space="0" w:color="auto"/>
            </w:tcBorders>
            <w:vAlign w:val="center"/>
            <w:hideMark/>
          </w:tcPr>
          <w:p w:rsidR="0062146D" w:rsidRPr="0062146D" w:rsidRDefault="0062146D" w:rsidP="0062146D">
            <w:pPr>
              <w:spacing w:after="0" w:line="240" w:lineRule="auto"/>
              <w:jc w:val="center"/>
              <w:rPr>
                <w:rFonts w:ascii="Times New Roman" w:hAnsi="Times New Roman"/>
                <w:sz w:val="24"/>
                <w:szCs w:val="24"/>
              </w:rPr>
            </w:pPr>
          </w:p>
        </w:tc>
        <w:tc>
          <w:tcPr>
            <w:tcW w:w="2084" w:type="dxa"/>
            <w:tcBorders>
              <w:top w:val="nil"/>
              <w:left w:val="nil"/>
              <w:bottom w:val="single" w:sz="4" w:space="0" w:color="auto"/>
              <w:right w:val="single" w:sz="4" w:space="0" w:color="auto"/>
            </w:tcBorders>
            <w:vAlign w:val="center"/>
            <w:hideMark/>
          </w:tcPr>
          <w:p w:rsidR="0062146D" w:rsidRPr="0062146D" w:rsidRDefault="0062146D" w:rsidP="0062146D">
            <w:pPr>
              <w:spacing w:after="0" w:line="240" w:lineRule="auto"/>
              <w:jc w:val="center"/>
              <w:rPr>
                <w:rFonts w:ascii="Times New Roman" w:hAnsi="Times New Roman"/>
                <w:sz w:val="24"/>
                <w:szCs w:val="24"/>
              </w:rPr>
            </w:pPr>
          </w:p>
        </w:tc>
      </w:tr>
      <w:tr w:rsidR="0062146D" w:rsidRPr="0062146D" w:rsidTr="00585655">
        <w:trPr>
          <w:trHeight w:hRule="exact" w:val="706"/>
        </w:trPr>
        <w:tc>
          <w:tcPr>
            <w:tcW w:w="1526" w:type="dxa"/>
            <w:tcBorders>
              <w:top w:val="single" w:sz="4" w:space="0" w:color="auto"/>
              <w:left w:val="single" w:sz="4" w:space="0" w:color="auto"/>
              <w:bottom w:val="single" w:sz="4" w:space="0" w:color="auto"/>
              <w:right w:val="single" w:sz="4" w:space="0" w:color="auto"/>
            </w:tcBorders>
            <w:vAlign w:val="center"/>
            <w:hideMark/>
          </w:tcPr>
          <w:p w:rsidR="0062146D" w:rsidRPr="0062146D" w:rsidRDefault="0062146D" w:rsidP="0062146D">
            <w:pPr>
              <w:spacing w:after="0" w:line="240" w:lineRule="auto"/>
              <w:jc w:val="center"/>
              <w:rPr>
                <w:rFonts w:ascii="Times New Roman" w:hAnsi="Times New Roman"/>
                <w:sz w:val="24"/>
                <w:szCs w:val="24"/>
              </w:rPr>
            </w:pPr>
            <w:r w:rsidRPr="0062146D">
              <w:rPr>
                <w:rFonts w:ascii="Times New Roman" w:hAnsi="Times New Roman"/>
                <w:sz w:val="24"/>
                <w:szCs w:val="24"/>
              </w:rPr>
              <w:t>Подпрограмма 2</w:t>
            </w:r>
          </w:p>
        </w:tc>
        <w:tc>
          <w:tcPr>
            <w:tcW w:w="5245" w:type="dxa"/>
            <w:tcBorders>
              <w:top w:val="single" w:sz="4" w:space="0" w:color="auto"/>
              <w:left w:val="single" w:sz="4" w:space="0" w:color="auto"/>
              <w:bottom w:val="single" w:sz="4" w:space="0" w:color="auto"/>
              <w:right w:val="single" w:sz="4" w:space="0" w:color="auto"/>
            </w:tcBorders>
            <w:hideMark/>
          </w:tcPr>
          <w:p w:rsidR="0062146D" w:rsidRPr="0062146D" w:rsidRDefault="0062146D" w:rsidP="0062146D">
            <w:pPr>
              <w:spacing w:after="0" w:line="240" w:lineRule="auto"/>
              <w:rPr>
                <w:rFonts w:ascii="Times New Roman" w:hAnsi="Times New Roman"/>
                <w:sz w:val="24"/>
                <w:szCs w:val="24"/>
              </w:rPr>
            </w:pPr>
            <w:r w:rsidRPr="0062146D">
              <w:rPr>
                <w:rFonts w:ascii="Times New Roman" w:hAnsi="Times New Roman"/>
                <w:sz w:val="24"/>
                <w:szCs w:val="24"/>
              </w:rPr>
              <w:t>«Переселение граждан из аварийного жилищного фонда города Енисейска»</w:t>
            </w:r>
          </w:p>
        </w:tc>
        <w:tc>
          <w:tcPr>
            <w:tcW w:w="2551" w:type="dxa"/>
            <w:tcBorders>
              <w:top w:val="nil"/>
              <w:left w:val="nil"/>
              <w:bottom w:val="single" w:sz="4" w:space="0" w:color="auto"/>
              <w:right w:val="single" w:sz="4" w:space="0" w:color="auto"/>
            </w:tcBorders>
            <w:vAlign w:val="center"/>
          </w:tcPr>
          <w:p w:rsidR="0062146D" w:rsidRPr="0062146D" w:rsidRDefault="0062146D" w:rsidP="0062146D">
            <w:pPr>
              <w:spacing w:after="0" w:line="240" w:lineRule="auto"/>
              <w:jc w:val="center"/>
              <w:rPr>
                <w:rFonts w:ascii="Times New Roman" w:hAnsi="Times New Roman"/>
                <w:b/>
                <w:sz w:val="24"/>
                <w:szCs w:val="24"/>
              </w:rPr>
            </w:pPr>
            <w:r w:rsidRPr="0062146D">
              <w:rPr>
                <w:rFonts w:ascii="Times New Roman" w:hAnsi="Times New Roman"/>
                <w:b/>
              </w:rPr>
              <w:t>17 747 249,79</w:t>
            </w:r>
          </w:p>
        </w:tc>
        <w:tc>
          <w:tcPr>
            <w:tcW w:w="2410" w:type="dxa"/>
            <w:tcBorders>
              <w:top w:val="nil"/>
              <w:left w:val="nil"/>
              <w:bottom w:val="single" w:sz="4" w:space="0" w:color="auto"/>
              <w:right w:val="single" w:sz="4" w:space="0" w:color="auto"/>
            </w:tcBorders>
            <w:vAlign w:val="center"/>
          </w:tcPr>
          <w:p w:rsidR="0062146D" w:rsidRPr="0062146D" w:rsidRDefault="0062146D" w:rsidP="0062146D">
            <w:pPr>
              <w:spacing w:after="0" w:line="240" w:lineRule="auto"/>
              <w:jc w:val="center"/>
              <w:rPr>
                <w:rFonts w:ascii="Times New Roman" w:hAnsi="Times New Roman"/>
                <w:sz w:val="24"/>
                <w:szCs w:val="24"/>
              </w:rPr>
            </w:pPr>
            <w:r w:rsidRPr="0062146D">
              <w:rPr>
                <w:rFonts w:ascii="Times New Roman" w:hAnsi="Times New Roman"/>
                <w:b/>
              </w:rPr>
              <w:t>17 747 249,79</w:t>
            </w:r>
          </w:p>
        </w:tc>
        <w:tc>
          <w:tcPr>
            <w:tcW w:w="1743" w:type="dxa"/>
            <w:tcBorders>
              <w:top w:val="nil"/>
              <w:left w:val="nil"/>
              <w:bottom w:val="single" w:sz="4" w:space="0" w:color="auto"/>
              <w:right w:val="single" w:sz="4" w:space="0" w:color="auto"/>
            </w:tcBorders>
            <w:vAlign w:val="center"/>
          </w:tcPr>
          <w:p w:rsidR="0062146D" w:rsidRPr="0062146D" w:rsidRDefault="0062146D" w:rsidP="0062146D">
            <w:pPr>
              <w:spacing w:after="0" w:line="240" w:lineRule="auto"/>
              <w:jc w:val="center"/>
              <w:rPr>
                <w:rFonts w:ascii="Times New Roman" w:hAnsi="Times New Roman"/>
                <w:sz w:val="24"/>
                <w:szCs w:val="24"/>
              </w:rPr>
            </w:pPr>
            <w:r w:rsidRPr="0062146D">
              <w:rPr>
                <w:rFonts w:ascii="Times New Roman" w:hAnsi="Times New Roman"/>
                <w:b/>
              </w:rPr>
              <w:t>0,00</w:t>
            </w:r>
          </w:p>
        </w:tc>
        <w:tc>
          <w:tcPr>
            <w:tcW w:w="2084" w:type="dxa"/>
            <w:tcBorders>
              <w:top w:val="nil"/>
              <w:left w:val="nil"/>
              <w:bottom w:val="single" w:sz="4" w:space="0" w:color="auto"/>
              <w:right w:val="single" w:sz="4" w:space="0" w:color="auto"/>
            </w:tcBorders>
            <w:vAlign w:val="center"/>
          </w:tcPr>
          <w:p w:rsidR="0062146D" w:rsidRPr="0062146D" w:rsidRDefault="0062146D" w:rsidP="0062146D">
            <w:pPr>
              <w:spacing w:after="0" w:line="240" w:lineRule="auto"/>
              <w:jc w:val="center"/>
              <w:rPr>
                <w:rFonts w:ascii="Times New Roman" w:hAnsi="Times New Roman"/>
                <w:sz w:val="24"/>
                <w:szCs w:val="24"/>
              </w:rPr>
            </w:pPr>
            <w:r w:rsidRPr="0062146D">
              <w:rPr>
                <w:rFonts w:ascii="Times New Roman" w:hAnsi="Times New Roman"/>
              </w:rPr>
              <w:t>0,0</w:t>
            </w:r>
          </w:p>
        </w:tc>
      </w:tr>
      <w:tr w:rsidR="0062146D" w:rsidRPr="0062146D" w:rsidTr="00585655">
        <w:trPr>
          <w:trHeight w:hRule="exact" w:val="418"/>
        </w:trPr>
        <w:tc>
          <w:tcPr>
            <w:tcW w:w="1526" w:type="dxa"/>
            <w:tcBorders>
              <w:top w:val="single" w:sz="4" w:space="0" w:color="auto"/>
              <w:left w:val="single" w:sz="4" w:space="0" w:color="auto"/>
              <w:bottom w:val="single" w:sz="4" w:space="0" w:color="auto"/>
              <w:right w:val="single" w:sz="4" w:space="0" w:color="auto"/>
            </w:tcBorders>
            <w:vAlign w:val="center"/>
            <w:hideMark/>
          </w:tcPr>
          <w:p w:rsidR="0062146D" w:rsidRPr="0062146D" w:rsidRDefault="0062146D" w:rsidP="0062146D">
            <w:pPr>
              <w:spacing w:after="0" w:line="240" w:lineRule="auto"/>
              <w:jc w:val="center"/>
              <w:rPr>
                <w:rFonts w:ascii="Times New Roman"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62146D" w:rsidRPr="0062146D" w:rsidRDefault="0062146D" w:rsidP="0062146D">
            <w:pPr>
              <w:spacing w:after="0" w:line="240" w:lineRule="auto"/>
              <w:rPr>
                <w:rFonts w:ascii="Times New Roman" w:hAnsi="Times New Roman"/>
                <w:sz w:val="24"/>
                <w:szCs w:val="24"/>
              </w:rPr>
            </w:pPr>
            <w:r w:rsidRPr="0062146D">
              <w:rPr>
                <w:rFonts w:ascii="Times New Roman" w:hAnsi="Times New Roman"/>
                <w:sz w:val="24"/>
                <w:szCs w:val="24"/>
              </w:rPr>
              <w:t>По источникам финансирования:</w:t>
            </w:r>
          </w:p>
        </w:tc>
        <w:tc>
          <w:tcPr>
            <w:tcW w:w="2551" w:type="dxa"/>
            <w:tcBorders>
              <w:top w:val="nil"/>
              <w:left w:val="nil"/>
              <w:bottom w:val="single" w:sz="4" w:space="0" w:color="auto"/>
              <w:right w:val="single" w:sz="4" w:space="0" w:color="auto"/>
            </w:tcBorders>
            <w:vAlign w:val="center"/>
          </w:tcPr>
          <w:p w:rsidR="0062146D" w:rsidRPr="0062146D" w:rsidRDefault="0062146D" w:rsidP="0062146D">
            <w:pPr>
              <w:spacing w:after="0" w:line="240" w:lineRule="auto"/>
              <w:jc w:val="center"/>
              <w:rPr>
                <w:rFonts w:ascii="Times New Roman" w:hAnsi="Times New Roman"/>
                <w:sz w:val="24"/>
                <w:szCs w:val="24"/>
                <w:highlight w:val="yellow"/>
              </w:rPr>
            </w:pPr>
          </w:p>
        </w:tc>
        <w:tc>
          <w:tcPr>
            <w:tcW w:w="2410" w:type="dxa"/>
            <w:tcBorders>
              <w:top w:val="nil"/>
              <w:left w:val="nil"/>
              <w:bottom w:val="single" w:sz="4" w:space="0" w:color="auto"/>
              <w:right w:val="single" w:sz="4" w:space="0" w:color="auto"/>
            </w:tcBorders>
            <w:vAlign w:val="center"/>
          </w:tcPr>
          <w:p w:rsidR="0062146D" w:rsidRPr="0062146D" w:rsidRDefault="0062146D" w:rsidP="0062146D">
            <w:pPr>
              <w:spacing w:after="0" w:line="240" w:lineRule="auto"/>
              <w:jc w:val="center"/>
              <w:rPr>
                <w:rFonts w:ascii="Times New Roman" w:hAnsi="Times New Roman"/>
                <w:sz w:val="24"/>
                <w:szCs w:val="24"/>
                <w:highlight w:val="yellow"/>
              </w:rPr>
            </w:pPr>
          </w:p>
        </w:tc>
        <w:tc>
          <w:tcPr>
            <w:tcW w:w="1743" w:type="dxa"/>
            <w:tcBorders>
              <w:top w:val="nil"/>
              <w:left w:val="nil"/>
              <w:bottom w:val="single" w:sz="4" w:space="0" w:color="auto"/>
              <w:right w:val="single" w:sz="4" w:space="0" w:color="auto"/>
            </w:tcBorders>
            <w:vAlign w:val="center"/>
          </w:tcPr>
          <w:p w:rsidR="0062146D" w:rsidRPr="0062146D" w:rsidRDefault="0062146D" w:rsidP="0062146D">
            <w:pPr>
              <w:spacing w:after="0" w:line="240" w:lineRule="auto"/>
              <w:jc w:val="center"/>
              <w:rPr>
                <w:rFonts w:ascii="Times New Roman" w:hAnsi="Times New Roman"/>
                <w:sz w:val="24"/>
                <w:szCs w:val="24"/>
              </w:rPr>
            </w:pPr>
          </w:p>
        </w:tc>
        <w:tc>
          <w:tcPr>
            <w:tcW w:w="2084" w:type="dxa"/>
            <w:tcBorders>
              <w:top w:val="nil"/>
              <w:left w:val="nil"/>
              <w:bottom w:val="single" w:sz="4" w:space="0" w:color="auto"/>
              <w:right w:val="single" w:sz="4" w:space="0" w:color="auto"/>
            </w:tcBorders>
            <w:vAlign w:val="center"/>
          </w:tcPr>
          <w:p w:rsidR="0062146D" w:rsidRPr="0062146D" w:rsidRDefault="0062146D" w:rsidP="0062146D">
            <w:pPr>
              <w:spacing w:after="0" w:line="240" w:lineRule="auto"/>
              <w:jc w:val="center"/>
              <w:rPr>
                <w:rFonts w:ascii="Times New Roman" w:hAnsi="Times New Roman"/>
                <w:sz w:val="24"/>
                <w:szCs w:val="24"/>
              </w:rPr>
            </w:pPr>
          </w:p>
        </w:tc>
      </w:tr>
      <w:tr w:rsidR="0062146D" w:rsidRPr="0062146D" w:rsidTr="00585655">
        <w:trPr>
          <w:trHeight w:hRule="exact" w:val="418"/>
        </w:trPr>
        <w:tc>
          <w:tcPr>
            <w:tcW w:w="1526" w:type="dxa"/>
            <w:tcBorders>
              <w:top w:val="single" w:sz="4" w:space="0" w:color="auto"/>
              <w:left w:val="single" w:sz="4" w:space="0" w:color="auto"/>
              <w:bottom w:val="single" w:sz="4" w:space="0" w:color="auto"/>
              <w:right w:val="single" w:sz="4" w:space="0" w:color="auto"/>
            </w:tcBorders>
            <w:vAlign w:val="center"/>
            <w:hideMark/>
          </w:tcPr>
          <w:p w:rsidR="0062146D" w:rsidRPr="0062146D" w:rsidRDefault="0062146D" w:rsidP="0062146D">
            <w:pPr>
              <w:spacing w:after="0" w:line="240" w:lineRule="auto"/>
              <w:jc w:val="center"/>
              <w:rPr>
                <w:rFonts w:ascii="Times New Roman"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62146D" w:rsidRPr="0062146D" w:rsidRDefault="0062146D" w:rsidP="0062146D">
            <w:pPr>
              <w:spacing w:after="0" w:line="240" w:lineRule="auto"/>
              <w:rPr>
                <w:rFonts w:ascii="Times New Roman" w:hAnsi="Times New Roman"/>
                <w:sz w:val="24"/>
                <w:szCs w:val="24"/>
              </w:rPr>
            </w:pPr>
            <w:r w:rsidRPr="0062146D">
              <w:rPr>
                <w:rFonts w:ascii="Times New Roman" w:hAnsi="Times New Roman"/>
                <w:sz w:val="24"/>
                <w:szCs w:val="24"/>
              </w:rPr>
              <w:t>Бюджет города</w:t>
            </w:r>
          </w:p>
        </w:tc>
        <w:tc>
          <w:tcPr>
            <w:tcW w:w="2551" w:type="dxa"/>
            <w:tcBorders>
              <w:top w:val="single" w:sz="4" w:space="0" w:color="auto"/>
              <w:left w:val="single" w:sz="4" w:space="0" w:color="auto"/>
              <w:bottom w:val="single" w:sz="4" w:space="0" w:color="auto"/>
              <w:right w:val="single" w:sz="4" w:space="0" w:color="auto"/>
            </w:tcBorders>
            <w:vAlign w:val="center"/>
          </w:tcPr>
          <w:p w:rsidR="0062146D" w:rsidRPr="0062146D" w:rsidRDefault="0062146D" w:rsidP="0062146D">
            <w:pPr>
              <w:spacing w:after="0" w:line="240" w:lineRule="auto"/>
              <w:jc w:val="center"/>
              <w:rPr>
                <w:rFonts w:ascii="Times New Roman" w:hAnsi="Times New Roman"/>
                <w:sz w:val="24"/>
                <w:szCs w:val="24"/>
              </w:rPr>
            </w:pPr>
            <w:r w:rsidRPr="0062146D">
              <w:rPr>
                <w:rFonts w:ascii="Times New Roman" w:hAnsi="Times New Roman"/>
              </w:rPr>
              <w:t>3 256 645,89</w:t>
            </w:r>
          </w:p>
          <w:p w:rsidR="0062146D" w:rsidRPr="0062146D" w:rsidRDefault="0062146D" w:rsidP="0062146D">
            <w:pPr>
              <w:spacing w:after="0" w:line="240" w:lineRule="auto"/>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62146D" w:rsidRPr="0062146D" w:rsidRDefault="0062146D" w:rsidP="0062146D">
            <w:pPr>
              <w:spacing w:after="0" w:line="240" w:lineRule="auto"/>
              <w:jc w:val="center"/>
              <w:rPr>
                <w:rFonts w:ascii="Times New Roman" w:hAnsi="Times New Roman"/>
                <w:sz w:val="24"/>
                <w:szCs w:val="24"/>
              </w:rPr>
            </w:pPr>
            <w:r w:rsidRPr="0062146D">
              <w:rPr>
                <w:rFonts w:ascii="Times New Roman" w:hAnsi="Times New Roman"/>
              </w:rPr>
              <w:t>3 256 645,89</w:t>
            </w:r>
          </w:p>
          <w:p w:rsidR="0062146D" w:rsidRPr="0062146D" w:rsidRDefault="0062146D" w:rsidP="0062146D">
            <w:pPr>
              <w:spacing w:after="0" w:line="240" w:lineRule="auto"/>
              <w:jc w:val="center"/>
              <w:rPr>
                <w:rFonts w:ascii="Times New Roman" w:hAnsi="Times New Roman"/>
                <w:sz w:val="24"/>
                <w:szCs w:val="24"/>
              </w:rPr>
            </w:pPr>
          </w:p>
        </w:tc>
        <w:tc>
          <w:tcPr>
            <w:tcW w:w="1743" w:type="dxa"/>
            <w:tcBorders>
              <w:top w:val="single" w:sz="4" w:space="0" w:color="auto"/>
              <w:left w:val="single" w:sz="4" w:space="0" w:color="auto"/>
              <w:bottom w:val="single" w:sz="4" w:space="0" w:color="auto"/>
              <w:right w:val="single" w:sz="4" w:space="0" w:color="auto"/>
            </w:tcBorders>
            <w:vAlign w:val="center"/>
          </w:tcPr>
          <w:p w:rsidR="0062146D" w:rsidRPr="0062146D" w:rsidRDefault="0062146D" w:rsidP="0062146D">
            <w:pPr>
              <w:spacing w:after="0" w:line="240" w:lineRule="auto"/>
              <w:jc w:val="center"/>
              <w:rPr>
                <w:rFonts w:ascii="Times New Roman" w:hAnsi="Times New Roman"/>
                <w:sz w:val="24"/>
                <w:szCs w:val="24"/>
              </w:rPr>
            </w:pPr>
            <w:r w:rsidRPr="0062146D">
              <w:rPr>
                <w:rFonts w:ascii="Times New Roman" w:hAnsi="Times New Roman"/>
              </w:rPr>
              <w:t>0,00</w:t>
            </w:r>
          </w:p>
        </w:tc>
        <w:tc>
          <w:tcPr>
            <w:tcW w:w="2084" w:type="dxa"/>
            <w:tcBorders>
              <w:top w:val="single" w:sz="4" w:space="0" w:color="auto"/>
              <w:left w:val="single" w:sz="4" w:space="0" w:color="auto"/>
              <w:bottom w:val="single" w:sz="4" w:space="0" w:color="auto"/>
              <w:right w:val="single" w:sz="4" w:space="0" w:color="auto"/>
            </w:tcBorders>
            <w:vAlign w:val="center"/>
          </w:tcPr>
          <w:p w:rsidR="0062146D" w:rsidRPr="0062146D" w:rsidRDefault="0062146D" w:rsidP="0062146D">
            <w:pPr>
              <w:spacing w:after="0" w:line="240" w:lineRule="auto"/>
              <w:jc w:val="center"/>
              <w:rPr>
                <w:rFonts w:ascii="Times New Roman" w:hAnsi="Times New Roman"/>
                <w:sz w:val="24"/>
                <w:szCs w:val="24"/>
              </w:rPr>
            </w:pPr>
            <w:r w:rsidRPr="0062146D">
              <w:rPr>
                <w:rFonts w:ascii="Times New Roman" w:hAnsi="Times New Roman"/>
              </w:rPr>
              <w:t>0,0</w:t>
            </w:r>
          </w:p>
        </w:tc>
      </w:tr>
      <w:tr w:rsidR="0062146D" w:rsidRPr="0062146D" w:rsidTr="00585655">
        <w:trPr>
          <w:trHeight w:hRule="exact" w:val="418"/>
        </w:trPr>
        <w:tc>
          <w:tcPr>
            <w:tcW w:w="1526" w:type="dxa"/>
            <w:tcBorders>
              <w:top w:val="single" w:sz="4" w:space="0" w:color="auto"/>
              <w:left w:val="single" w:sz="4" w:space="0" w:color="auto"/>
              <w:bottom w:val="single" w:sz="4" w:space="0" w:color="auto"/>
              <w:right w:val="single" w:sz="4" w:space="0" w:color="auto"/>
            </w:tcBorders>
            <w:vAlign w:val="center"/>
            <w:hideMark/>
          </w:tcPr>
          <w:p w:rsidR="0062146D" w:rsidRPr="0062146D" w:rsidRDefault="0062146D" w:rsidP="0062146D">
            <w:pPr>
              <w:spacing w:after="0" w:line="240" w:lineRule="auto"/>
              <w:jc w:val="center"/>
              <w:rPr>
                <w:rFonts w:ascii="Times New Roman"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62146D" w:rsidRPr="0062146D" w:rsidRDefault="0062146D" w:rsidP="0062146D">
            <w:pPr>
              <w:spacing w:after="0" w:line="240" w:lineRule="auto"/>
              <w:rPr>
                <w:rFonts w:ascii="Times New Roman" w:hAnsi="Times New Roman"/>
                <w:sz w:val="24"/>
                <w:szCs w:val="24"/>
              </w:rPr>
            </w:pPr>
            <w:r w:rsidRPr="0062146D">
              <w:rPr>
                <w:rFonts w:ascii="Times New Roman" w:hAnsi="Times New Roman"/>
                <w:sz w:val="24"/>
                <w:szCs w:val="24"/>
              </w:rPr>
              <w:t>Краевой бюджет</w:t>
            </w:r>
          </w:p>
        </w:tc>
        <w:tc>
          <w:tcPr>
            <w:tcW w:w="2551" w:type="dxa"/>
            <w:tcBorders>
              <w:top w:val="single" w:sz="4" w:space="0" w:color="auto"/>
              <w:left w:val="nil"/>
              <w:bottom w:val="single" w:sz="4" w:space="0" w:color="auto"/>
              <w:right w:val="single" w:sz="4" w:space="0" w:color="auto"/>
            </w:tcBorders>
            <w:vAlign w:val="center"/>
          </w:tcPr>
          <w:p w:rsidR="0062146D" w:rsidRPr="0062146D" w:rsidRDefault="0062146D" w:rsidP="0062146D">
            <w:pPr>
              <w:spacing w:after="0" w:line="240" w:lineRule="auto"/>
              <w:jc w:val="center"/>
              <w:rPr>
                <w:rFonts w:ascii="Times New Roman" w:hAnsi="Times New Roman"/>
                <w:sz w:val="24"/>
                <w:szCs w:val="24"/>
              </w:rPr>
            </w:pPr>
            <w:r w:rsidRPr="0062146D">
              <w:rPr>
                <w:rFonts w:ascii="Times New Roman" w:hAnsi="Times New Roman"/>
              </w:rPr>
              <w:t>14 490 603,89</w:t>
            </w:r>
          </w:p>
          <w:p w:rsidR="0062146D" w:rsidRPr="0062146D" w:rsidRDefault="0062146D" w:rsidP="0062146D">
            <w:pPr>
              <w:spacing w:after="0" w:line="240" w:lineRule="auto"/>
              <w:jc w:val="center"/>
              <w:rPr>
                <w:rFonts w:ascii="Times New Roman" w:hAnsi="Times New Roman"/>
                <w:sz w:val="24"/>
                <w:szCs w:val="24"/>
              </w:rPr>
            </w:pPr>
          </w:p>
          <w:p w:rsidR="0062146D" w:rsidRPr="0062146D" w:rsidRDefault="0062146D" w:rsidP="0062146D">
            <w:pPr>
              <w:spacing w:after="0" w:line="240" w:lineRule="auto"/>
              <w:jc w:val="center"/>
              <w:rPr>
                <w:rFonts w:ascii="Times New Roman" w:hAnsi="Times New Roman"/>
                <w:sz w:val="24"/>
                <w:szCs w:val="24"/>
              </w:rPr>
            </w:pPr>
          </w:p>
        </w:tc>
        <w:tc>
          <w:tcPr>
            <w:tcW w:w="2410" w:type="dxa"/>
            <w:tcBorders>
              <w:top w:val="single" w:sz="4" w:space="0" w:color="auto"/>
              <w:left w:val="nil"/>
              <w:bottom w:val="single" w:sz="4" w:space="0" w:color="auto"/>
              <w:right w:val="single" w:sz="4" w:space="0" w:color="auto"/>
            </w:tcBorders>
            <w:vAlign w:val="center"/>
          </w:tcPr>
          <w:p w:rsidR="0062146D" w:rsidRPr="0062146D" w:rsidRDefault="0062146D" w:rsidP="0062146D">
            <w:pPr>
              <w:spacing w:after="0" w:line="240" w:lineRule="auto"/>
              <w:jc w:val="center"/>
              <w:rPr>
                <w:rFonts w:ascii="Times New Roman" w:hAnsi="Times New Roman"/>
                <w:sz w:val="24"/>
                <w:szCs w:val="24"/>
              </w:rPr>
            </w:pPr>
            <w:r w:rsidRPr="0062146D">
              <w:rPr>
                <w:rFonts w:ascii="Times New Roman" w:hAnsi="Times New Roman"/>
              </w:rPr>
              <w:t>14 490 603,89</w:t>
            </w:r>
          </w:p>
          <w:p w:rsidR="0062146D" w:rsidRPr="0062146D" w:rsidRDefault="0062146D" w:rsidP="0062146D">
            <w:pPr>
              <w:spacing w:after="0" w:line="240" w:lineRule="auto"/>
              <w:jc w:val="center"/>
              <w:rPr>
                <w:rFonts w:ascii="Times New Roman" w:hAnsi="Times New Roman"/>
                <w:sz w:val="24"/>
                <w:szCs w:val="24"/>
              </w:rPr>
            </w:pPr>
          </w:p>
        </w:tc>
        <w:tc>
          <w:tcPr>
            <w:tcW w:w="1743" w:type="dxa"/>
            <w:tcBorders>
              <w:top w:val="single" w:sz="4" w:space="0" w:color="auto"/>
              <w:left w:val="nil"/>
              <w:bottom w:val="single" w:sz="4" w:space="0" w:color="auto"/>
              <w:right w:val="single" w:sz="4" w:space="0" w:color="auto"/>
            </w:tcBorders>
            <w:vAlign w:val="center"/>
          </w:tcPr>
          <w:p w:rsidR="0062146D" w:rsidRPr="0062146D" w:rsidRDefault="0062146D" w:rsidP="0062146D">
            <w:pPr>
              <w:spacing w:after="0" w:line="240" w:lineRule="auto"/>
              <w:jc w:val="center"/>
              <w:rPr>
                <w:rFonts w:ascii="Times New Roman" w:hAnsi="Times New Roman"/>
                <w:sz w:val="24"/>
                <w:szCs w:val="24"/>
              </w:rPr>
            </w:pPr>
            <w:r w:rsidRPr="0062146D">
              <w:rPr>
                <w:rFonts w:ascii="Times New Roman" w:hAnsi="Times New Roman"/>
              </w:rPr>
              <w:t>0,00</w:t>
            </w:r>
          </w:p>
        </w:tc>
        <w:tc>
          <w:tcPr>
            <w:tcW w:w="2084" w:type="dxa"/>
            <w:tcBorders>
              <w:top w:val="single" w:sz="4" w:space="0" w:color="auto"/>
              <w:left w:val="nil"/>
              <w:bottom w:val="single" w:sz="4" w:space="0" w:color="auto"/>
              <w:right w:val="single" w:sz="4" w:space="0" w:color="auto"/>
            </w:tcBorders>
            <w:vAlign w:val="center"/>
          </w:tcPr>
          <w:p w:rsidR="0062146D" w:rsidRPr="0062146D" w:rsidRDefault="0062146D" w:rsidP="0062146D">
            <w:pPr>
              <w:spacing w:after="0" w:line="240" w:lineRule="auto"/>
              <w:jc w:val="center"/>
              <w:rPr>
                <w:rFonts w:ascii="Times New Roman" w:hAnsi="Times New Roman"/>
                <w:sz w:val="24"/>
                <w:szCs w:val="24"/>
              </w:rPr>
            </w:pPr>
            <w:r w:rsidRPr="0062146D">
              <w:rPr>
                <w:rFonts w:ascii="Times New Roman" w:hAnsi="Times New Roman"/>
              </w:rPr>
              <w:t>0,0</w:t>
            </w:r>
          </w:p>
        </w:tc>
      </w:tr>
      <w:tr w:rsidR="0062146D" w:rsidRPr="0062146D" w:rsidTr="00585655">
        <w:trPr>
          <w:trHeight w:hRule="exact" w:val="418"/>
        </w:trPr>
        <w:tc>
          <w:tcPr>
            <w:tcW w:w="1526" w:type="dxa"/>
            <w:tcBorders>
              <w:top w:val="single" w:sz="4" w:space="0" w:color="auto"/>
              <w:left w:val="single" w:sz="4" w:space="0" w:color="auto"/>
              <w:bottom w:val="single" w:sz="4" w:space="0" w:color="auto"/>
              <w:right w:val="single" w:sz="4" w:space="0" w:color="auto"/>
            </w:tcBorders>
            <w:vAlign w:val="center"/>
            <w:hideMark/>
          </w:tcPr>
          <w:p w:rsidR="0062146D" w:rsidRPr="0062146D" w:rsidRDefault="0062146D" w:rsidP="0062146D">
            <w:pPr>
              <w:spacing w:after="0" w:line="240" w:lineRule="auto"/>
              <w:jc w:val="center"/>
              <w:rPr>
                <w:rFonts w:ascii="Times New Roman"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62146D" w:rsidRPr="0062146D" w:rsidRDefault="0062146D" w:rsidP="0062146D">
            <w:pPr>
              <w:spacing w:after="0" w:line="240" w:lineRule="auto"/>
              <w:rPr>
                <w:rFonts w:ascii="Times New Roman" w:hAnsi="Times New Roman"/>
                <w:sz w:val="24"/>
                <w:szCs w:val="24"/>
              </w:rPr>
            </w:pPr>
            <w:r w:rsidRPr="0062146D">
              <w:rPr>
                <w:rFonts w:ascii="Times New Roman" w:hAnsi="Times New Roman"/>
                <w:sz w:val="24"/>
                <w:szCs w:val="24"/>
              </w:rPr>
              <w:t>Федеральный бюджет</w:t>
            </w:r>
          </w:p>
        </w:tc>
        <w:tc>
          <w:tcPr>
            <w:tcW w:w="2551" w:type="dxa"/>
            <w:tcBorders>
              <w:top w:val="nil"/>
              <w:left w:val="nil"/>
              <w:bottom w:val="single" w:sz="4" w:space="0" w:color="auto"/>
              <w:right w:val="single" w:sz="4" w:space="0" w:color="auto"/>
            </w:tcBorders>
            <w:vAlign w:val="center"/>
          </w:tcPr>
          <w:p w:rsidR="0062146D" w:rsidRPr="0062146D" w:rsidRDefault="0062146D" w:rsidP="0062146D">
            <w:pPr>
              <w:spacing w:after="0" w:line="240" w:lineRule="auto"/>
              <w:jc w:val="center"/>
              <w:rPr>
                <w:rFonts w:ascii="Times New Roman" w:hAnsi="Times New Roman"/>
                <w:sz w:val="24"/>
                <w:szCs w:val="24"/>
              </w:rPr>
            </w:pPr>
            <w:r w:rsidRPr="0062146D">
              <w:rPr>
                <w:rFonts w:ascii="Times New Roman" w:hAnsi="Times New Roman"/>
              </w:rPr>
              <w:t>0,00</w:t>
            </w:r>
          </w:p>
          <w:p w:rsidR="0062146D" w:rsidRPr="0062146D" w:rsidRDefault="0062146D" w:rsidP="0062146D">
            <w:pPr>
              <w:spacing w:after="0" w:line="240" w:lineRule="auto"/>
              <w:jc w:val="center"/>
              <w:rPr>
                <w:rFonts w:ascii="Times New Roman" w:hAnsi="Times New Roman"/>
                <w:sz w:val="24"/>
                <w:szCs w:val="24"/>
              </w:rPr>
            </w:pPr>
          </w:p>
        </w:tc>
        <w:tc>
          <w:tcPr>
            <w:tcW w:w="2410" w:type="dxa"/>
            <w:tcBorders>
              <w:top w:val="nil"/>
              <w:left w:val="nil"/>
              <w:bottom w:val="single" w:sz="4" w:space="0" w:color="auto"/>
              <w:right w:val="single" w:sz="4" w:space="0" w:color="auto"/>
            </w:tcBorders>
            <w:vAlign w:val="center"/>
          </w:tcPr>
          <w:p w:rsidR="0062146D" w:rsidRPr="0062146D" w:rsidRDefault="0062146D" w:rsidP="0062146D">
            <w:pPr>
              <w:spacing w:after="0" w:line="240" w:lineRule="auto"/>
              <w:jc w:val="center"/>
              <w:rPr>
                <w:rFonts w:ascii="Times New Roman" w:hAnsi="Times New Roman"/>
                <w:sz w:val="24"/>
                <w:szCs w:val="24"/>
              </w:rPr>
            </w:pPr>
          </w:p>
          <w:p w:rsidR="0062146D" w:rsidRPr="0062146D" w:rsidRDefault="0062146D" w:rsidP="0062146D">
            <w:pPr>
              <w:spacing w:after="0" w:line="240" w:lineRule="auto"/>
              <w:jc w:val="center"/>
              <w:rPr>
                <w:rFonts w:ascii="Times New Roman" w:hAnsi="Times New Roman"/>
                <w:sz w:val="24"/>
                <w:szCs w:val="24"/>
              </w:rPr>
            </w:pPr>
          </w:p>
        </w:tc>
        <w:tc>
          <w:tcPr>
            <w:tcW w:w="1743" w:type="dxa"/>
            <w:tcBorders>
              <w:top w:val="nil"/>
              <w:left w:val="nil"/>
              <w:bottom w:val="single" w:sz="4" w:space="0" w:color="auto"/>
              <w:right w:val="single" w:sz="4" w:space="0" w:color="auto"/>
            </w:tcBorders>
            <w:vAlign w:val="center"/>
          </w:tcPr>
          <w:p w:rsidR="0062146D" w:rsidRPr="0062146D" w:rsidRDefault="0062146D" w:rsidP="0062146D">
            <w:pPr>
              <w:spacing w:after="0" w:line="240" w:lineRule="auto"/>
              <w:jc w:val="center"/>
              <w:rPr>
                <w:rFonts w:ascii="Times New Roman" w:hAnsi="Times New Roman"/>
                <w:sz w:val="24"/>
                <w:szCs w:val="24"/>
              </w:rPr>
            </w:pPr>
            <w:r w:rsidRPr="0062146D">
              <w:rPr>
                <w:rFonts w:ascii="Times New Roman" w:hAnsi="Times New Roman"/>
              </w:rPr>
              <w:t>0,00</w:t>
            </w:r>
          </w:p>
        </w:tc>
        <w:tc>
          <w:tcPr>
            <w:tcW w:w="2084" w:type="dxa"/>
            <w:tcBorders>
              <w:top w:val="nil"/>
              <w:left w:val="nil"/>
              <w:bottom w:val="single" w:sz="4" w:space="0" w:color="auto"/>
              <w:right w:val="single" w:sz="4" w:space="0" w:color="auto"/>
            </w:tcBorders>
            <w:vAlign w:val="center"/>
          </w:tcPr>
          <w:p w:rsidR="0062146D" w:rsidRPr="0062146D" w:rsidRDefault="0062146D" w:rsidP="0062146D">
            <w:pPr>
              <w:spacing w:after="0" w:line="240" w:lineRule="auto"/>
              <w:jc w:val="center"/>
              <w:rPr>
                <w:rFonts w:ascii="Times New Roman" w:hAnsi="Times New Roman"/>
                <w:sz w:val="24"/>
                <w:szCs w:val="24"/>
              </w:rPr>
            </w:pPr>
            <w:r w:rsidRPr="0062146D">
              <w:rPr>
                <w:rFonts w:ascii="Times New Roman" w:hAnsi="Times New Roman"/>
              </w:rPr>
              <w:t>0,0</w:t>
            </w:r>
          </w:p>
        </w:tc>
      </w:tr>
      <w:tr w:rsidR="0062146D" w:rsidRPr="0062146D" w:rsidTr="00585655">
        <w:trPr>
          <w:trHeight w:hRule="exact" w:val="418"/>
        </w:trPr>
        <w:tc>
          <w:tcPr>
            <w:tcW w:w="1526" w:type="dxa"/>
            <w:tcBorders>
              <w:top w:val="single" w:sz="4" w:space="0" w:color="auto"/>
              <w:left w:val="single" w:sz="4" w:space="0" w:color="auto"/>
              <w:bottom w:val="single" w:sz="4" w:space="0" w:color="auto"/>
              <w:right w:val="single" w:sz="4" w:space="0" w:color="auto"/>
            </w:tcBorders>
            <w:vAlign w:val="center"/>
            <w:hideMark/>
          </w:tcPr>
          <w:p w:rsidR="0062146D" w:rsidRPr="0062146D" w:rsidRDefault="0062146D" w:rsidP="0062146D">
            <w:pPr>
              <w:spacing w:after="0" w:line="240" w:lineRule="auto"/>
              <w:jc w:val="center"/>
              <w:rPr>
                <w:rFonts w:ascii="Times New Roman"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62146D" w:rsidRPr="0062146D" w:rsidRDefault="0062146D" w:rsidP="0062146D">
            <w:pPr>
              <w:spacing w:after="0" w:line="240" w:lineRule="auto"/>
              <w:rPr>
                <w:rFonts w:ascii="Times New Roman" w:hAnsi="Times New Roman"/>
                <w:sz w:val="24"/>
                <w:szCs w:val="24"/>
              </w:rPr>
            </w:pPr>
            <w:r w:rsidRPr="0062146D">
              <w:rPr>
                <w:rFonts w:ascii="Times New Roman" w:hAnsi="Times New Roman"/>
                <w:sz w:val="24"/>
                <w:szCs w:val="24"/>
              </w:rPr>
              <w:t>Внебюджетные источники</w:t>
            </w:r>
          </w:p>
        </w:tc>
        <w:tc>
          <w:tcPr>
            <w:tcW w:w="2551" w:type="dxa"/>
            <w:tcBorders>
              <w:top w:val="nil"/>
              <w:left w:val="nil"/>
              <w:bottom w:val="single" w:sz="4" w:space="0" w:color="auto"/>
              <w:right w:val="single" w:sz="4" w:space="0" w:color="auto"/>
            </w:tcBorders>
            <w:vAlign w:val="center"/>
          </w:tcPr>
          <w:p w:rsidR="0062146D" w:rsidRPr="0062146D" w:rsidRDefault="0062146D" w:rsidP="0062146D">
            <w:pPr>
              <w:spacing w:after="0" w:line="240" w:lineRule="auto"/>
              <w:jc w:val="center"/>
              <w:rPr>
                <w:rFonts w:ascii="Times New Roman" w:hAnsi="Times New Roman"/>
                <w:sz w:val="24"/>
                <w:szCs w:val="24"/>
              </w:rPr>
            </w:pPr>
          </w:p>
        </w:tc>
        <w:tc>
          <w:tcPr>
            <w:tcW w:w="2410" w:type="dxa"/>
            <w:tcBorders>
              <w:top w:val="nil"/>
              <w:left w:val="nil"/>
              <w:bottom w:val="single" w:sz="4" w:space="0" w:color="auto"/>
              <w:right w:val="single" w:sz="4" w:space="0" w:color="auto"/>
            </w:tcBorders>
            <w:vAlign w:val="center"/>
          </w:tcPr>
          <w:p w:rsidR="0062146D" w:rsidRPr="0062146D" w:rsidRDefault="0062146D" w:rsidP="0062146D">
            <w:pPr>
              <w:spacing w:after="0" w:line="240" w:lineRule="auto"/>
              <w:jc w:val="center"/>
              <w:rPr>
                <w:rFonts w:ascii="Times New Roman" w:hAnsi="Times New Roman"/>
                <w:sz w:val="24"/>
                <w:szCs w:val="24"/>
              </w:rPr>
            </w:pPr>
          </w:p>
        </w:tc>
        <w:tc>
          <w:tcPr>
            <w:tcW w:w="1743" w:type="dxa"/>
            <w:tcBorders>
              <w:top w:val="nil"/>
              <w:left w:val="nil"/>
              <w:bottom w:val="single" w:sz="4" w:space="0" w:color="auto"/>
              <w:right w:val="single" w:sz="4" w:space="0" w:color="auto"/>
            </w:tcBorders>
            <w:vAlign w:val="center"/>
          </w:tcPr>
          <w:p w:rsidR="0062146D" w:rsidRPr="0062146D" w:rsidRDefault="0062146D" w:rsidP="0062146D">
            <w:pPr>
              <w:spacing w:after="0" w:line="240" w:lineRule="auto"/>
              <w:jc w:val="center"/>
              <w:rPr>
                <w:rFonts w:ascii="Times New Roman" w:hAnsi="Times New Roman"/>
                <w:sz w:val="24"/>
                <w:szCs w:val="24"/>
              </w:rPr>
            </w:pPr>
          </w:p>
        </w:tc>
        <w:tc>
          <w:tcPr>
            <w:tcW w:w="2084" w:type="dxa"/>
            <w:tcBorders>
              <w:top w:val="nil"/>
              <w:left w:val="nil"/>
              <w:bottom w:val="single" w:sz="4" w:space="0" w:color="auto"/>
              <w:right w:val="single" w:sz="4" w:space="0" w:color="auto"/>
            </w:tcBorders>
            <w:vAlign w:val="center"/>
          </w:tcPr>
          <w:p w:rsidR="0062146D" w:rsidRPr="0062146D" w:rsidRDefault="0062146D" w:rsidP="0062146D">
            <w:pPr>
              <w:spacing w:after="0" w:line="240" w:lineRule="auto"/>
              <w:jc w:val="center"/>
              <w:rPr>
                <w:rFonts w:ascii="Times New Roman" w:hAnsi="Times New Roman"/>
                <w:sz w:val="24"/>
                <w:szCs w:val="24"/>
              </w:rPr>
            </w:pPr>
          </w:p>
        </w:tc>
      </w:tr>
      <w:tr w:rsidR="0062146D" w:rsidRPr="0062146D" w:rsidTr="00585655">
        <w:trPr>
          <w:trHeight w:hRule="exact" w:val="595"/>
        </w:trPr>
        <w:tc>
          <w:tcPr>
            <w:tcW w:w="1526" w:type="dxa"/>
            <w:tcBorders>
              <w:top w:val="single" w:sz="4" w:space="0" w:color="auto"/>
              <w:left w:val="single" w:sz="4" w:space="0" w:color="auto"/>
              <w:bottom w:val="single" w:sz="4" w:space="0" w:color="auto"/>
              <w:right w:val="single" w:sz="4" w:space="0" w:color="auto"/>
            </w:tcBorders>
            <w:vAlign w:val="center"/>
            <w:hideMark/>
          </w:tcPr>
          <w:p w:rsidR="0062146D" w:rsidRPr="0062146D" w:rsidRDefault="0062146D" w:rsidP="0062146D">
            <w:pPr>
              <w:spacing w:after="0" w:line="240" w:lineRule="auto"/>
              <w:jc w:val="center"/>
              <w:rPr>
                <w:rFonts w:ascii="Times New Roman" w:hAnsi="Times New Roman"/>
                <w:sz w:val="24"/>
                <w:szCs w:val="24"/>
              </w:rPr>
            </w:pPr>
            <w:r w:rsidRPr="0062146D">
              <w:rPr>
                <w:rFonts w:ascii="Times New Roman" w:hAnsi="Times New Roman"/>
                <w:sz w:val="24"/>
                <w:szCs w:val="24"/>
              </w:rPr>
              <w:t>Подпрограмма 3</w:t>
            </w:r>
          </w:p>
        </w:tc>
        <w:tc>
          <w:tcPr>
            <w:tcW w:w="5245" w:type="dxa"/>
            <w:tcBorders>
              <w:top w:val="single" w:sz="4" w:space="0" w:color="auto"/>
              <w:left w:val="single" w:sz="4" w:space="0" w:color="auto"/>
              <w:bottom w:val="single" w:sz="4" w:space="0" w:color="auto"/>
              <w:right w:val="single" w:sz="4" w:space="0" w:color="auto"/>
            </w:tcBorders>
            <w:hideMark/>
          </w:tcPr>
          <w:p w:rsidR="0062146D" w:rsidRPr="0062146D" w:rsidRDefault="0062146D" w:rsidP="0062146D">
            <w:pPr>
              <w:spacing w:after="0" w:line="240" w:lineRule="auto"/>
              <w:rPr>
                <w:rFonts w:ascii="Times New Roman" w:hAnsi="Times New Roman"/>
                <w:sz w:val="24"/>
                <w:szCs w:val="24"/>
              </w:rPr>
            </w:pPr>
            <w:r w:rsidRPr="0062146D">
              <w:rPr>
                <w:rFonts w:ascii="Times New Roman" w:hAnsi="Times New Roman"/>
                <w:sz w:val="24"/>
                <w:szCs w:val="24"/>
              </w:rPr>
              <w:t>«Обеспечение реализации муниципальной программы»</w:t>
            </w:r>
          </w:p>
        </w:tc>
        <w:tc>
          <w:tcPr>
            <w:tcW w:w="2551" w:type="dxa"/>
            <w:tcBorders>
              <w:top w:val="nil"/>
              <w:left w:val="nil"/>
              <w:bottom w:val="single" w:sz="4" w:space="0" w:color="auto"/>
              <w:right w:val="single" w:sz="4" w:space="0" w:color="auto"/>
            </w:tcBorders>
            <w:vAlign w:val="center"/>
          </w:tcPr>
          <w:p w:rsidR="0062146D" w:rsidRPr="0062146D" w:rsidRDefault="0062146D" w:rsidP="0062146D">
            <w:pPr>
              <w:spacing w:after="0" w:line="240" w:lineRule="auto"/>
              <w:jc w:val="center"/>
              <w:rPr>
                <w:rFonts w:ascii="Times New Roman" w:hAnsi="Times New Roman"/>
                <w:sz w:val="24"/>
                <w:szCs w:val="24"/>
              </w:rPr>
            </w:pPr>
            <w:r w:rsidRPr="0062146D">
              <w:rPr>
                <w:rFonts w:ascii="Times New Roman" w:hAnsi="Times New Roman"/>
                <w:b/>
              </w:rPr>
              <w:t>12 626 124,46</w:t>
            </w:r>
          </w:p>
        </w:tc>
        <w:tc>
          <w:tcPr>
            <w:tcW w:w="2410" w:type="dxa"/>
            <w:tcBorders>
              <w:top w:val="nil"/>
              <w:left w:val="nil"/>
              <w:bottom w:val="single" w:sz="4" w:space="0" w:color="auto"/>
              <w:right w:val="single" w:sz="4" w:space="0" w:color="auto"/>
            </w:tcBorders>
          </w:tcPr>
          <w:p w:rsidR="0062146D" w:rsidRPr="0062146D" w:rsidRDefault="0062146D" w:rsidP="0062146D">
            <w:pPr>
              <w:widowControl w:val="0"/>
              <w:autoSpaceDE w:val="0"/>
              <w:autoSpaceDN w:val="0"/>
              <w:spacing w:after="0" w:line="240" w:lineRule="auto"/>
              <w:jc w:val="center"/>
              <w:rPr>
                <w:rFonts w:ascii="Times New Roman" w:hAnsi="Times New Roman"/>
                <w:b/>
                <w:sz w:val="24"/>
                <w:szCs w:val="24"/>
              </w:rPr>
            </w:pPr>
          </w:p>
          <w:p w:rsidR="0062146D" w:rsidRPr="0062146D" w:rsidRDefault="0062146D" w:rsidP="0062146D">
            <w:pPr>
              <w:widowControl w:val="0"/>
              <w:autoSpaceDE w:val="0"/>
              <w:autoSpaceDN w:val="0"/>
              <w:spacing w:after="0" w:line="240" w:lineRule="auto"/>
              <w:jc w:val="center"/>
              <w:rPr>
                <w:rFonts w:ascii="Times New Roman" w:hAnsi="Times New Roman"/>
                <w:sz w:val="24"/>
                <w:szCs w:val="24"/>
              </w:rPr>
            </w:pPr>
            <w:r w:rsidRPr="0062146D">
              <w:rPr>
                <w:rFonts w:ascii="Times New Roman" w:hAnsi="Times New Roman"/>
                <w:b/>
              </w:rPr>
              <w:t>4 308 024,46</w:t>
            </w:r>
          </w:p>
        </w:tc>
        <w:tc>
          <w:tcPr>
            <w:tcW w:w="1743" w:type="dxa"/>
            <w:tcBorders>
              <w:top w:val="nil"/>
              <w:left w:val="nil"/>
              <w:bottom w:val="single" w:sz="4" w:space="0" w:color="auto"/>
              <w:right w:val="single" w:sz="4" w:space="0" w:color="auto"/>
            </w:tcBorders>
          </w:tcPr>
          <w:p w:rsidR="0062146D" w:rsidRPr="0062146D" w:rsidRDefault="0062146D" w:rsidP="0062146D">
            <w:pPr>
              <w:widowControl w:val="0"/>
              <w:autoSpaceDE w:val="0"/>
              <w:autoSpaceDN w:val="0"/>
              <w:spacing w:after="0" w:line="240" w:lineRule="auto"/>
              <w:jc w:val="center"/>
              <w:rPr>
                <w:rFonts w:ascii="Times New Roman" w:hAnsi="Times New Roman"/>
                <w:sz w:val="24"/>
                <w:szCs w:val="24"/>
              </w:rPr>
            </w:pPr>
          </w:p>
          <w:p w:rsidR="0062146D" w:rsidRPr="0062146D" w:rsidRDefault="0062146D" w:rsidP="0062146D">
            <w:pPr>
              <w:widowControl w:val="0"/>
              <w:autoSpaceDE w:val="0"/>
              <w:autoSpaceDN w:val="0"/>
              <w:spacing w:after="0" w:line="240" w:lineRule="auto"/>
              <w:jc w:val="center"/>
              <w:rPr>
                <w:rFonts w:ascii="Times New Roman" w:hAnsi="Times New Roman"/>
                <w:sz w:val="24"/>
                <w:szCs w:val="24"/>
              </w:rPr>
            </w:pPr>
            <w:r w:rsidRPr="0062146D">
              <w:rPr>
                <w:rFonts w:ascii="Times New Roman" w:hAnsi="Times New Roman"/>
                <w:b/>
              </w:rPr>
              <w:t>4 560 100,00</w:t>
            </w:r>
          </w:p>
        </w:tc>
        <w:tc>
          <w:tcPr>
            <w:tcW w:w="2084" w:type="dxa"/>
            <w:tcBorders>
              <w:top w:val="nil"/>
              <w:left w:val="nil"/>
              <w:bottom w:val="single" w:sz="4" w:space="0" w:color="auto"/>
              <w:right w:val="single" w:sz="4" w:space="0" w:color="auto"/>
            </w:tcBorders>
          </w:tcPr>
          <w:p w:rsidR="0062146D" w:rsidRPr="0062146D" w:rsidRDefault="0062146D" w:rsidP="0062146D">
            <w:pPr>
              <w:widowControl w:val="0"/>
              <w:autoSpaceDE w:val="0"/>
              <w:autoSpaceDN w:val="0"/>
              <w:spacing w:after="0" w:line="240" w:lineRule="auto"/>
              <w:jc w:val="center"/>
              <w:rPr>
                <w:rFonts w:ascii="Times New Roman" w:hAnsi="Times New Roman"/>
                <w:sz w:val="24"/>
                <w:szCs w:val="24"/>
              </w:rPr>
            </w:pPr>
          </w:p>
          <w:p w:rsidR="0062146D" w:rsidRPr="0062146D" w:rsidRDefault="0062146D" w:rsidP="0062146D">
            <w:pPr>
              <w:widowControl w:val="0"/>
              <w:autoSpaceDE w:val="0"/>
              <w:autoSpaceDN w:val="0"/>
              <w:spacing w:after="0" w:line="240" w:lineRule="auto"/>
              <w:jc w:val="center"/>
              <w:rPr>
                <w:rFonts w:ascii="Times New Roman" w:hAnsi="Times New Roman"/>
                <w:sz w:val="24"/>
                <w:szCs w:val="24"/>
              </w:rPr>
            </w:pPr>
            <w:r w:rsidRPr="0062146D">
              <w:rPr>
                <w:rFonts w:ascii="Times New Roman" w:hAnsi="Times New Roman"/>
                <w:b/>
              </w:rPr>
              <w:t>3 758 000,00</w:t>
            </w:r>
          </w:p>
        </w:tc>
      </w:tr>
      <w:tr w:rsidR="0062146D" w:rsidRPr="0062146D" w:rsidTr="00585655">
        <w:trPr>
          <w:trHeight w:hRule="exact" w:val="286"/>
        </w:trPr>
        <w:tc>
          <w:tcPr>
            <w:tcW w:w="1526" w:type="dxa"/>
            <w:tcBorders>
              <w:top w:val="single" w:sz="4" w:space="0" w:color="auto"/>
              <w:left w:val="single" w:sz="4" w:space="0" w:color="auto"/>
              <w:bottom w:val="single" w:sz="4" w:space="0" w:color="auto"/>
              <w:right w:val="single" w:sz="4" w:space="0" w:color="auto"/>
            </w:tcBorders>
            <w:vAlign w:val="center"/>
            <w:hideMark/>
          </w:tcPr>
          <w:p w:rsidR="0062146D" w:rsidRPr="0062146D" w:rsidRDefault="0062146D" w:rsidP="0062146D">
            <w:pPr>
              <w:spacing w:after="0" w:line="240" w:lineRule="auto"/>
              <w:jc w:val="center"/>
              <w:rPr>
                <w:rFonts w:ascii="Times New Roman"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62146D" w:rsidRPr="0062146D" w:rsidRDefault="0062146D" w:rsidP="0062146D">
            <w:pPr>
              <w:spacing w:after="0" w:line="240" w:lineRule="auto"/>
              <w:rPr>
                <w:rFonts w:ascii="Times New Roman" w:hAnsi="Times New Roman"/>
                <w:sz w:val="24"/>
                <w:szCs w:val="24"/>
              </w:rPr>
            </w:pPr>
            <w:r w:rsidRPr="0062146D">
              <w:rPr>
                <w:rFonts w:ascii="Times New Roman" w:hAnsi="Times New Roman"/>
                <w:sz w:val="24"/>
                <w:szCs w:val="24"/>
              </w:rPr>
              <w:t>По источникам финансирования:</w:t>
            </w:r>
          </w:p>
        </w:tc>
        <w:tc>
          <w:tcPr>
            <w:tcW w:w="2551" w:type="dxa"/>
            <w:tcBorders>
              <w:top w:val="nil"/>
              <w:left w:val="nil"/>
              <w:bottom w:val="single" w:sz="4" w:space="0" w:color="auto"/>
              <w:right w:val="single" w:sz="4" w:space="0" w:color="auto"/>
            </w:tcBorders>
            <w:vAlign w:val="center"/>
          </w:tcPr>
          <w:p w:rsidR="0062146D" w:rsidRPr="0062146D" w:rsidRDefault="0062146D" w:rsidP="0062146D">
            <w:pPr>
              <w:spacing w:after="0" w:line="240" w:lineRule="auto"/>
              <w:jc w:val="center"/>
              <w:rPr>
                <w:rFonts w:ascii="Times New Roman" w:hAnsi="Times New Roman"/>
                <w:sz w:val="24"/>
                <w:szCs w:val="24"/>
                <w:highlight w:val="yellow"/>
              </w:rPr>
            </w:pPr>
          </w:p>
        </w:tc>
        <w:tc>
          <w:tcPr>
            <w:tcW w:w="2410" w:type="dxa"/>
            <w:tcBorders>
              <w:top w:val="nil"/>
              <w:left w:val="nil"/>
              <w:bottom w:val="single" w:sz="4" w:space="0" w:color="auto"/>
              <w:right w:val="single" w:sz="4" w:space="0" w:color="auto"/>
            </w:tcBorders>
            <w:vAlign w:val="center"/>
          </w:tcPr>
          <w:p w:rsidR="0062146D" w:rsidRPr="0062146D" w:rsidRDefault="0062146D" w:rsidP="0062146D">
            <w:pPr>
              <w:spacing w:after="0" w:line="240" w:lineRule="auto"/>
              <w:jc w:val="center"/>
              <w:rPr>
                <w:rFonts w:ascii="Times New Roman" w:hAnsi="Times New Roman"/>
                <w:sz w:val="24"/>
                <w:szCs w:val="24"/>
                <w:highlight w:val="yellow"/>
              </w:rPr>
            </w:pPr>
          </w:p>
          <w:p w:rsidR="0062146D" w:rsidRPr="0062146D" w:rsidRDefault="0062146D" w:rsidP="0062146D">
            <w:pPr>
              <w:spacing w:after="0" w:line="240" w:lineRule="auto"/>
              <w:jc w:val="center"/>
              <w:rPr>
                <w:rFonts w:ascii="Times New Roman" w:hAnsi="Times New Roman"/>
                <w:sz w:val="24"/>
                <w:szCs w:val="24"/>
                <w:highlight w:val="yellow"/>
              </w:rPr>
            </w:pPr>
          </w:p>
        </w:tc>
        <w:tc>
          <w:tcPr>
            <w:tcW w:w="1743" w:type="dxa"/>
            <w:tcBorders>
              <w:top w:val="nil"/>
              <w:left w:val="nil"/>
              <w:bottom w:val="single" w:sz="4" w:space="0" w:color="auto"/>
              <w:right w:val="single" w:sz="4" w:space="0" w:color="auto"/>
            </w:tcBorders>
            <w:vAlign w:val="center"/>
          </w:tcPr>
          <w:p w:rsidR="0062146D" w:rsidRPr="0062146D" w:rsidRDefault="0062146D" w:rsidP="0062146D">
            <w:pPr>
              <w:spacing w:after="0" w:line="240" w:lineRule="auto"/>
              <w:jc w:val="center"/>
              <w:rPr>
                <w:rFonts w:ascii="Times New Roman" w:hAnsi="Times New Roman"/>
                <w:sz w:val="24"/>
                <w:szCs w:val="24"/>
                <w:highlight w:val="yellow"/>
              </w:rPr>
            </w:pPr>
          </w:p>
        </w:tc>
        <w:tc>
          <w:tcPr>
            <w:tcW w:w="2084" w:type="dxa"/>
            <w:tcBorders>
              <w:top w:val="nil"/>
              <w:left w:val="nil"/>
              <w:bottom w:val="single" w:sz="4" w:space="0" w:color="auto"/>
              <w:right w:val="single" w:sz="4" w:space="0" w:color="auto"/>
            </w:tcBorders>
            <w:vAlign w:val="center"/>
          </w:tcPr>
          <w:p w:rsidR="0062146D" w:rsidRPr="0062146D" w:rsidRDefault="0062146D" w:rsidP="0062146D">
            <w:pPr>
              <w:spacing w:after="0" w:line="240" w:lineRule="auto"/>
              <w:jc w:val="center"/>
              <w:rPr>
                <w:rFonts w:ascii="Times New Roman" w:hAnsi="Times New Roman"/>
                <w:sz w:val="24"/>
                <w:szCs w:val="24"/>
                <w:highlight w:val="yellow"/>
              </w:rPr>
            </w:pPr>
          </w:p>
        </w:tc>
      </w:tr>
      <w:tr w:rsidR="0062146D" w:rsidRPr="0062146D" w:rsidTr="00585655">
        <w:trPr>
          <w:trHeight w:hRule="exact" w:val="548"/>
        </w:trPr>
        <w:tc>
          <w:tcPr>
            <w:tcW w:w="1526" w:type="dxa"/>
            <w:tcBorders>
              <w:top w:val="single" w:sz="4" w:space="0" w:color="auto"/>
              <w:left w:val="single" w:sz="4" w:space="0" w:color="auto"/>
              <w:bottom w:val="single" w:sz="4" w:space="0" w:color="auto"/>
              <w:right w:val="single" w:sz="4" w:space="0" w:color="auto"/>
            </w:tcBorders>
            <w:vAlign w:val="center"/>
            <w:hideMark/>
          </w:tcPr>
          <w:p w:rsidR="0062146D" w:rsidRPr="0062146D" w:rsidRDefault="0062146D" w:rsidP="0062146D">
            <w:pPr>
              <w:spacing w:after="0" w:line="240" w:lineRule="auto"/>
              <w:jc w:val="center"/>
              <w:rPr>
                <w:rFonts w:ascii="Times New Roman"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62146D" w:rsidRPr="0062146D" w:rsidRDefault="0062146D" w:rsidP="0062146D">
            <w:pPr>
              <w:spacing w:after="0" w:line="240" w:lineRule="auto"/>
              <w:rPr>
                <w:rFonts w:ascii="Times New Roman" w:hAnsi="Times New Roman"/>
                <w:sz w:val="24"/>
                <w:szCs w:val="24"/>
              </w:rPr>
            </w:pPr>
            <w:r w:rsidRPr="0062146D">
              <w:rPr>
                <w:rFonts w:ascii="Times New Roman" w:hAnsi="Times New Roman"/>
                <w:sz w:val="24"/>
                <w:szCs w:val="24"/>
              </w:rPr>
              <w:t>Бюджет города</w:t>
            </w:r>
          </w:p>
        </w:tc>
        <w:tc>
          <w:tcPr>
            <w:tcW w:w="2551" w:type="dxa"/>
            <w:tcBorders>
              <w:top w:val="nil"/>
              <w:left w:val="nil"/>
              <w:bottom w:val="single" w:sz="4" w:space="0" w:color="auto"/>
              <w:right w:val="single" w:sz="4" w:space="0" w:color="auto"/>
            </w:tcBorders>
            <w:vAlign w:val="center"/>
          </w:tcPr>
          <w:p w:rsidR="0062146D" w:rsidRPr="0062146D" w:rsidRDefault="0062146D" w:rsidP="0062146D">
            <w:pPr>
              <w:spacing w:after="0" w:line="240" w:lineRule="auto"/>
              <w:jc w:val="center"/>
              <w:rPr>
                <w:rFonts w:ascii="Times New Roman" w:hAnsi="Times New Roman"/>
                <w:sz w:val="24"/>
                <w:szCs w:val="24"/>
              </w:rPr>
            </w:pPr>
            <w:r w:rsidRPr="0062146D">
              <w:rPr>
                <w:rFonts w:ascii="Times New Roman" w:hAnsi="Times New Roman"/>
              </w:rPr>
              <w:t>12 396 124,46</w:t>
            </w:r>
          </w:p>
        </w:tc>
        <w:tc>
          <w:tcPr>
            <w:tcW w:w="2410" w:type="dxa"/>
            <w:tcBorders>
              <w:top w:val="nil"/>
              <w:left w:val="nil"/>
              <w:bottom w:val="single" w:sz="4" w:space="0" w:color="auto"/>
              <w:right w:val="single" w:sz="4" w:space="0" w:color="auto"/>
            </w:tcBorders>
          </w:tcPr>
          <w:p w:rsidR="0062146D" w:rsidRPr="0062146D" w:rsidRDefault="0062146D" w:rsidP="0062146D">
            <w:pPr>
              <w:widowControl w:val="0"/>
              <w:autoSpaceDE w:val="0"/>
              <w:autoSpaceDN w:val="0"/>
              <w:spacing w:after="0" w:line="240" w:lineRule="auto"/>
              <w:jc w:val="center"/>
              <w:rPr>
                <w:rFonts w:ascii="Times New Roman" w:hAnsi="Times New Roman"/>
                <w:sz w:val="24"/>
                <w:szCs w:val="24"/>
              </w:rPr>
            </w:pPr>
          </w:p>
          <w:p w:rsidR="0062146D" w:rsidRPr="0062146D" w:rsidRDefault="0062146D" w:rsidP="0062146D">
            <w:pPr>
              <w:widowControl w:val="0"/>
              <w:autoSpaceDE w:val="0"/>
              <w:autoSpaceDN w:val="0"/>
              <w:spacing w:after="0" w:line="240" w:lineRule="auto"/>
              <w:jc w:val="center"/>
              <w:rPr>
                <w:rFonts w:ascii="Times New Roman" w:hAnsi="Times New Roman"/>
                <w:sz w:val="24"/>
                <w:szCs w:val="24"/>
              </w:rPr>
            </w:pPr>
            <w:r w:rsidRPr="0062146D">
              <w:rPr>
                <w:rFonts w:ascii="Times New Roman" w:hAnsi="Times New Roman"/>
              </w:rPr>
              <w:t>4 078 024,46</w:t>
            </w:r>
          </w:p>
        </w:tc>
        <w:tc>
          <w:tcPr>
            <w:tcW w:w="1743" w:type="dxa"/>
            <w:tcBorders>
              <w:top w:val="nil"/>
              <w:left w:val="nil"/>
              <w:bottom w:val="single" w:sz="4" w:space="0" w:color="auto"/>
              <w:right w:val="single" w:sz="4" w:space="0" w:color="auto"/>
            </w:tcBorders>
          </w:tcPr>
          <w:p w:rsidR="0062146D" w:rsidRPr="0062146D" w:rsidRDefault="0062146D" w:rsidP="0062146D">
            <w:pPr>
              <w:widowControl w:val="0"/>
              <w:autoSpaceDE w:val="0"/>
              <w:autoSpaceDN w:val="0"/>
              <w:spacing w:after="0" w:line="240" w:lineRule="auto"/>
              <w:jc w:val="center"/>
              <w:rPr>
                <w:rFonts w:ascii="Times New Roman" w:hAnsi="Times New Roman"/>
                <w:sz w:val="24"/>
                <w:szCs w:val="24"/>
              </w:rPr>
            </w:pPr>
          </w:p>
          <w:p w:rsidR="0062146D" w:rsidRPr="0062146D" w:rsidRDefault="0062146D" w:rsidP="0062146D">
            <w:pPr>
              <w:widowControl w:val="0"/>
              <w:autoSpaceDE w:val="0"/>
              <w:autoSpaceDN w:val="0"/>
              <w:spacing w:after="0" w:line="240" w:lineRule="auto"/>
              <w:jc w:val="center"/>
              <w:rPr>
                <w:rFonts w:ascii="Times New Roman" w:hAnsi="Times New Roman"/>
                <w:sz w:val="24"/>
                <w:szCs w:val="24"/>
              </w:rPr>
            </w:pPr>
            <w:r w:rsidRPr="0062146D">
              <w:rPr>
                <w:rFonts w:ascii="Times New Roman" w:hAnsi="Times New Roman"/>
              </w:rPr>
              <w:t>4 560 100,00</w:t>
            </w:r>
          </w:p>
        </w:tc>
        <w:tc>
          <w:tcPr>
            <w:tcW w:w="2084" w:type="dxa"/>
            <w:tcBorders>
              <w:top w:val="nil"/>
              <w:left w:val="nil"/>
              <w:bottom w:val="single" w:sz="4" w:space="0" w:color="auto"/>
              <w:right w:val="single" w:sz="4" w:space="0" w:color="auto"/>
            </w:tcBorders>
          </w:tcPr>
          <w:p w:rsidR="0062146D" w:rsidRPr="0062146D" w:rsidRDefault="0062146D" w:rsidP="0062146D">
            <w:pPr>
              <w:widowControl w:val="0"/>
              <w:autoSpaceDE w:val="0"/>
              <w:autoSpaceDN w:val="0"/>
              <w:spacing w:after="0" w:line="240" w:lineRule="auto"/>
              <w:jc w:val="center"/>
              <w:rPr>
                <w:rFonts w:ascii="Times New Roman" w:hAnsi="Times New Roman"/>
                <w:sz w:val="24"/>
                <w:szCs w:val="24"/>
              </w:rPr>
            </w:pPr>
          </w:p>
          <w:p w:rsidR="0062146D" w:rsidRPr="0062146D" w:rsidRDefault="0062146D" w:rsidP="0062146D">
            <w:pPr>
              <w:widowControl w:val="0"/>
              <w:autoSpaceDE w:val="0"/>
              <w:autoSpaceDN w:val="0"/>
              <w:spacing w:after="0" w:line="240" w:lineRule="auto"/>
              <w:jc w:val="center"/>
              <w:rPr>
                <w:rFonts w:ascii="Times New Roman" w:hAnsi="Times New Roman"/>
                <w:sz w:val="24"/>
                <w:szCs w:val="24"/>
              </w:rPr>
            </w:pPr>
            <w:r w:rsidRPr="0062146D">
              <w:rPr>
                <w:rFonts w:ascii="Times New Roman" w:hAnsi="Times New Roman"/>
              </w:rPr>
              <w:t>3 758 000,00</w:t>
            </w:r>
          </w:p>
        </w:tc>
      </w:tr>
      <w:tr w:rsidR="0062146D" w:rsidRPr="0062146D" w:rsidTr="00585655">
        <w:trPr>
          <w:trHeight w:hRule="exact" w:val="284"/>
        </w:trPr>
        <w:tc>
          <w:tcPr>
            <w:tcW w:w="1526" w:type="dxa"/>
            <w:tcBorders>
              <w:top w:val="single" w:sz="4" w:space="0" w:color="auto"/>
              <w:left w:val="single" w:sz="4" w:space="0" w:color="auto"/>
              <w:bottom w:val="single" w:sz="4" w:space="0" w:color="auto"/>
              <w:right w:val="single" w:sz="4" w:space="0" w:color="auto"/>
            </w:tcBorders>
            <w:vAlign w:val="center"/>
            <w:hideMark/>
          </w:tcPr>
          <w:p w:rsidR="0062146D" w:rsidRPr="0062146D" w:rsidRDefault="0062146D" w:rsidP="0062146D">
            <w:pPr>
              <w:spacing w:after="0" w:line="240" w:lineRule="auto"/>
              <w:jc w:val="center"/>
              <w:rPr>
                <w:rFonts w:ascii="Times New Roman"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62146D" w:rsidRPr="0062146D" w:rsidRDefault="0062146D" w:rsidP="0062146D">
            <w:pPr>
              <w:spacing w:after="0" w:line="240" w:lineRule="auto"/>
              <w:rPr>
                <w:rFonts w:ascii="Times New Roman" w:hAnsi="Times New Roman"/>
                <w:sz w:val="24"/>
                <w:szCs w:val="24"/>
              </w:rPr>
            </w:pPr>
            <w:r w:rsidRPr="0062146D">
              <w:rPr>
                <w:rFonts w:ascii="Times New Roman" w:hAnsi="Times New Roman"/>
                <w:sz w:val="24"/>
                <w:szCs w:val="24"/>
              </w:rPr>
              <w:t>Краевой бюджет</w:t>
            </w:r>
          </w:p>
        </w:tc>
        <w:tc>
          <w:tcPr>
            <w:tcW w:w="2551" w:type="dxa"/>
            <w:tcBorders>
              <w:top w:val="nil"/>
              <w:left w:val="nil"/>
              <w:bottom w:val="single" w:sz="4" w:space="0" w:color="auto"/>
              <w:right w:val="single" w:sz="4" w:space="0" w:color="auto"/>
            </w:tcBorders>
            <w:vAlign w:val="center"/>
          </w:tcPr>
          <w:p w:rsidR="0062146D" w:rsidRPr="0062146D" w:rsidRDefault="0062146D" w:rsidP="0062146D">
            <w:pPr>
              <w:widowControl w:val="0"/>
              <w:autoSpaceDE w:val="0"/>
              <w:autoSpaceDN w:val="0"/>
              <w:spacing w:after="0" w:line="240" w:lineRule="auto"/>
              <w:jc w:val="center"/>
              <w:rPr>
                <w:rFonts w:ascii="Times New Roman" w:hAnsi="Times New Roman"/>
                <w:sz w:val="24"/>
                <w:szCs w:val="24"/>
              </w:rPr>
            </w:pPr>
            <w:r w:rsidRPr="0062146D">
              <w:rPr>
                <w:rFonts w:ascii="Times New Roman" w:hAnsi="Times New Roman"/>
              </w:rPr>
              <w:t>230 000,00</w:t>
            </w:r>
          </w:p>
        </w:tc>
        <w:tc>
          <w:tcPr>
            <w:tcW w:w="2410" w:type="dxa"/>
            <w:tcBorders>
              <w:top w:val="nil"/>
              <w:left w:val="nil"/>
              <w:bottom w:val="single" w:sz="4" w:space="0" w:color="auto"/>
              <w:right w:val="single" w:sz="4" w:space="0" w:color="auto"/>
            </w:tcBorders>
            <w:vAlign w:val="center"/>
            <w:hideMark/>
          </w:tcPr>
          <w:p w:rsidR="0062146D" w:rsidRPr="0062146D" w:rsidRDefault="0062146D" w:rsidP="0062146D">
            <w:pPr>
              <w:widowControl w:val="0"/>
              <w:autoSpaceDE w:val="0"/>
              <w:autoSpaceDN w:val="0"/>
              <w:spacing w:after="0" w:line="240" w:lineRule="auto"/>
              <w:jc w:val="center"/>
              <w:rPr>
                <w:rFonts w:ascii="Times New Roman" w:hAnsi="Times New Roman"/>
                <w:sz w:val="24"/>
                <w:szCs w:val="24"/>
              </w:rPr>
            </w:pPr>
            <w:r w:rsidRPr="0062146D">
              <w:rPr>
                <w:rFonts w:ascii="Times New Roman" w:hAnsi="Times New Roman"/>
              </w:rPr>
              <w:t>230 000,00</w:t>
            </w:r>
          </w:p>
        </w:tc>
        <w:tc>
          <w:tcPr>
            <w:tcW w:w="1743" w:type="dxa"/>
            <w:tcBorders>
              <w:top w:val="nil"/>
              <w:left w:val="nil"/>
              <w:bottom w:val="single" w:sz="4" w:space="0" w:color="auto"/>
              <w:right w:val="single" w:sz="4" w:space="0" w:color="auto"/>
            </w:tcBorders>
            <w:vAlign w:val="center"/>
            <w:hideMark/>
          </w:tcPr>
          <w:p w:rsidR="0062146D" w:rsidRPr="0062146D" w:rsidRDefault="0062146D" w:rsidP="0062146D">
            <w:pPr>
              <w:spacing w:after="0" w:line="240" w:lineRule="auto"/>
              <w:jc w:val="center"/>
              <w:rPr>
                <w:rFonts w:ascii="Times New Roman" w:hAnsi="Times New Roman"/>
                <w:sz w:val="24"/>
                <w:szCs w:val="24"/>
              </w:rPr>
            </w:pPr>
          </w:p>
        </w:tc>
        <w:tc>
          <w:tcPr>
            <w:tcW w:w="2084" w:type="dxa"/>
            <w:tcBorders>
              <w:top w:val="nil"/>
              <w:left w:val="nil"/>
              <w:bottom w:val="single" w:sz="4" w:space="0" w:color="auto"/>
              <w:right w:val="single" w:sz="4" w:space="0" w:color="auto"/>
            </w:tcBorders>
            <w:vAlign w:val="center"/>
            <w:hideMark/>
          </w:tcPr>
          <w:p w:rsidR="0062146D" w:rsidRPr="0062146D" w:rsidRDefault="0062146D" w:rsidP="0062146D">
            <w:pPr>
              <w:spacing w:after="0" w:line="240" w:lineRule="auto"/>
              <w:jc w:val="center"/>
              <w:rPr>
                <w:rFonts w:ascii="Times New Roman" w:hAnsi="Times New Roman"/>
                <w:sz w:val="24"/>
                <w:szCs w:val="24"/>
              </w:rPr>
            </w:pPr>
          </w:p>
        </w:tc>
      </w:tr>
      <w:tr w:rsidR="0062146D" w:rsidRPr="0062146D" w:rsidTr="00585655">
        <w:trPr>
          <w:trHeight w:hRule="exact" w:val="278"/>
        </w:trPr>
        <w:tc>
          <w:tcPr>
            <w:tcW w:w="1526" w:type="dxa"/>
            <w:tcBorders>
              <w:top w:val="single" w:sz="4" w:space="0" w:color="auto"/>
              <w:left w:val="single" w:sz="4" w:space="0" w:color="auto"/>
              <w:bottom w:val="single" w:sz="4" w:space="0" w:color="auto"/>
              <w:right w:val="single" w:sz="4" w:space="0" w:color="auto"/>
            </w:tcBorders>
            <w:vAlign w:val="center"/>
            <w:hideMark/>
          </w:tcPr>
          <w:p w:rsidR="0062146D" w:rsidRPr="0062146D" w:rsidRDefault="0062146D" w:rsidP="0062146D">
            <w:pPr>
              <w:spacing w:after="0" w:line="240" w:lineRule="auto"/>
              <w:jc w:val="center"/>
              <w:rPr>
                <w:rFonts w:ascii="Times New Roman"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62146D" w:rsidRPr="0062146D" w:rsidRDefault="0062146D" w:rsidP="0062146D">
            <w:pPr>
              <w:spacing w:after="0" w:line="240" w:lineRule="auto"/>
              <w:rPr>
                <w:rFonts w:ascii="Times New Roman" w:hAnsi="Times New Roman"/>
                <w:sz w:val="24"/>
                <w:szCs w:val="24"/>
              </w:rPr>
            </w:pPr>
            <w:r w:rsidRPr="0062146D">
              <w:rPr>
                <w:rFonts w:ascii="Times New Roman" w:hAnsi="Times New Roman"/>
                <w:sz w:val="24"/>
                <w:szCs w:val="24"/>
              </w:rPr>
              <w:t>Федеральный бюджет</w:t>
            </w:r>
          </w:p>
        </w:tc>
        <w:tc>
          <w:tcPr>
            <w:tcW w:w="2551" w:type="dxa"/>
            <w:tcBorders>
              <w:top w:val="nil"/>
              <w:left w:val="nil"/>
              <w:bottom w:val="single" w:sz="4" w:space="0" w:color="auto"/>
              <w:right w:val="single" w:sz="4" w:space="0" w:color="auto"/>
            </w:tcBorders>
            <w:vAlign w:val="center"/>
            <w:hideMark/>
          </w:tcPr>
          <w:p w:rsidR="0062146D" w:rsidRPr="0062146D" w:rsidRDefault="0062146D" w:rsidP="0062146D">
            <w:pPr>
              <w:spacing w:after="0" w:line="240" w:lineRule="auto"/>
              <w:jc w:val="center"/>
              <w:rPr>
                <w:rFonts w:ascii="Times New Roman" w:hAnsi="Times New Roman"/>
                <w:sz w:val="24"/>
                <w:szCs w:val="24"/>
                <w:highlight w:val="yellow"/>
              </w:rPr>
            </w:pPr>
          </w:p>
        </w:tc>
        <w:tc>
          <w:tcPr>
            <w:tcW w:w="2410" w:type="dxa"/>
            <w:tcBorders>
              <w:top w:val="nil"/>
              <w:left w:val="nil"/>
              <w:bottom w:val="single" w:sz="4" w:space="0" w:color="auto"/>
              <w:right w:val="single" w:sz="4" w:space="0" w:color="auto"/>
            </w:tcBorders>
            <w:vAlign w:val="center"/>
            <w:hideMark/>
          </w:tcPr>
          <w:p w:rsidR="0062146D" w:rsidRPr="0062146D" w:rsidRDefault="0062146D" w:rsidP="0062146D">
            <w:pPr>
              <w:spacing w:after="0" w:line="240" w:lineRule="auto"/>
              <w:jc w:val="center"/>
              <w:rPr>
                <w:rFonts w:ascii="Times New Roman" w:hAnsi="Times New Roman"/>
                <w:sz w:val="24"/>
                <w:szCs w:val="24"/>
                <w:highlight w:val="yellow"/>
              </w:rPr>
            </w:pPr>
          </w:p>
        </w:tc>
        <w:tc>
          <w:tcPr>
            <w:tcW w:w="1743" w:type="dxa"/>
            <w:tcBorders>
              <w:top w:val="nil"/>
              <w:left w:val="nil"/>
              <w:bottom w:val="single" w:sz="4" w:space="0" w:color="auto"/>
              <w:right w:val="single" w:sz="4" w:space="0" w:color="auto"/>
            </w:tcBorders>
            <w:vAlign w:val="center"/>
            <w:hideMark/>
          </w:tcPr>
          <w:p w:rsidR="0062146D" w:rsidRPr="0062146D" w:rsidRDefault="0062146D" w:rsidP="0062146D">
            <w:pPr>
              <w:spacing w:after="0" w:line="240" w:lineRule="auto"/>
              <w:jc w:val="center"/>
              <w:rPr>
                <w:rFonts w:ascii="Times New Roman" w:hAnsi="Times New Roman"/>
                <w:sz w:val="24"/>
                <w:szCs w:val="24"/>
                <w:highlight w:val="yellow"/>
              </w:rPr>
            </w:pPr>
          </w:p>
        </w:tc>
        <w:tc>
          <w:tcPr>
            <w:tcW w:w="2084" w:type="dxa"/>
            <w:tcBorders>
              <w:top w:val="nil"/>
              <w:left w:val="nil"/>
              <w:bottom w:val="single" w:sz="4" w:space="0" w:color="auto"/>
              <w:right w:val="single" w:sz="4" w:space="0" w:color="auto"/>
            </w:tcBorders>
            <w:vAlign w:val="center"/>
            <w:hideMark/>
          </w:tcPr>
          <w:p w:rsidR="0062146D" w:rsidRPr="0062146D" w:rsidRDefault="0062146D" w:rsidP="0062146D">
            <w:pPr>
              <w:spacing w:after="0" w:line="240" w:lineRule="auto"/>
              <w:jc w:val="center"/>
              <w:rPr>
                <w:rFonts w:ascii="Times New Roman" w:hAnsi="Times New Roman"/>
                <w:sz w:val="24"/>
                <w:szCs w:val="24"/>
                <w:highlight w:val="yellow"/>
              </w:rPr>
            </w:pPr>
          </w:p>
        </w:tc>
      </w:tr>
      <w:tr w:rsidR="0062146D" w:rsidRPr="0062146D" w:rsidTr="00585655">
        <w:trPr>
          <w:trHeight w:val="210"/>
        </w:trPr>
        <w:tc>
          <w:tcPr>
            <w:tcW w:w="1526" w:type="dxa"/>
            <w:vMerge w:val="restart"/>
            <w:tcBorders>
              <w:top w:val="single" w:sz="4" w:space="0" w:color="auto"/>
              <w:left w:val="single" w:sz="4" w:space="0" w:color="auto"/>
              <w:right w:val="single" w:sz="4" w:space="0" w:color="auto"/>
            </w:tcBorders>
            <w:vAlign w:val="center"/>
            <w:hideMark/>
          </w:tcPr>
          <w:p w:rsidR="0062146D" w:rsidRPr="0062146D" w:rsidRDefault="0062146D" w:rsidP="0062146D">
            <w:pPr>
              <w:spacing w:after="0" w:line="240" w:lineRule="auto"/>
              <w:jc w:val="center"/>
              <w:rPr>
                <w:rFonts w:ascii="Times New Roman" w:hAnsi="Times New Roman"/>
                <w:sz w:val="24"/>
                <w:szCs w:val="24"/>
              </w:rPr>
            </w:pPr>
          </w:p>
        </w:tc>
        <w:tc>
          <w:tcPr>
            <w:tcW w:w="5245" w:type="dxa"/>
            <w:vMerge w:val="restart"/>
            <w:tcBorders>
              <w:top w:val="single" w:sz="4" w:space="0" w:color="auto"/>
              <w:left w:val="single" w:sz="4" w:space="0" w:color="auto"/>
              <w:right w:val="single" w:sz="4" w:space="0" w:color="auto"/>
            </w:tcBorders>
            <w:hideMark/>
          </w:tcPr>
          <w:p w:rsidR="0062146D" w:rsidRPr="0062146D" w:rsidRDefault="0062146D" w:rsidP="0062146D">
            <w:pPr>
              <w:spacing w:after="0" w:line="240" w:lineRule="auto"/>
              <w:rPr>
                <w:rFonts w:ascii="Times New Roman" w:hAnsi="Times New Roman"/>
                <w:sz w:val="24"/>
                <w:szCs w:val="24"/>
              </w:rPr>
            </w:pPr>
            <w:r w:rsidRPr="0062146D">
              <w:rPr>
                <w:rFonts w:ascii="Times New Roman" w:hAnsi="Times New Roman"/>
                <w:sz w:val="24"/>
                <w:szCs w:val="24"/>
              </w:rPr>
              <w:t>Внебюджетные источники</w:t>
            </w:r>
          </w:p>
        </w:tc>
        <w:tc>
          <w:tcPr>
            <w:tcW w:w="2551" w:type="dxa"/>
            <w:tcBorders>
              <w:top w:val="nil"/>
              <w:left w:val="nil"/>
              <w:bottom w:val="nil"/>
              <w:right w:val="single" w:sz="4" w:space="0" w:color="auto"/>
            </w:tcBorders>
            <w:vAlign w:val="center"/>
            <w:hideMark/>
          </w:tcPr>
          <w:p w:rsidR="0062146D" w:rsidRPr="0062146D" w:rsidRDefault="0062146D" w:rsidP="0062146D">
            <w:pPr>
              <w:spacing w:after="0" w:line="240" w:lineRule="auto"/>
              <w:jc w:val="center"/>
              <w:rPr>
                <w:rFonts w:ascii="Times New Roman" w:hAnsi="Times New Roman"/>
                <w:sz w:val="24"/>
                <w:szCs w:val="24"/>
              </w:rPr>
            </w:pPr>
          </w:p>
        </w:tc>
        <w:tc>
          <w:tcPr>
            <w:tcW w:w="2410" w:type="dxa"/>
            <w:tcBorders>
              <w:top w:val="nil"/>
              <w:left w:val="nil"/>
              <w:right w:val="single" w:sz="4" w:space="0" w:color="auto"/>
            </w:tcBorders>
            <w:vAlign w:val="center"/>
            <w:hideMark/>
          </w:tcPr>
          <w:p w:rsidR="0062146D" w:rsidRPr="0062146D" w:rsidRDefault="0062146D" w:rsidP="0062146D">
            <w:pPr>
              <w:spacing w:after="0" w:line="240" w:lineRule="auto"/>
              <w:jc w:val="center"/>
              <w:rPr>
                <w:rFonts w:ascii="Times New Roman" w:hAnsi="Times New Roman"/>
                <w:sz w:val="24"/>
                <w:szCs w:val="24"/>
              </w:rPr>
            </w:pPr>
          </w:p>
        </w:tc>
        <w:tc>
          <w:tcPr>
            <w:tcW w:w="1743" w:type="dxa"/>
            <w:tcBorders>
              <w:top w:val="nil"/>
              <w:left w:val="nil"/>
              <w:right w:val="single" w:sz="4" w:space="0" w:color="auto"/>
            </w:tcBorders>
            <w:vAlign w:val="center"/>
            <w:hideMark/>
          </w:tcPr>
          <w:p w:rsidR="0062146D" w:rsidRPr="0062146D" w:rsidRDefault="0062146D" w:rsidP="0062146D">
            <w:pPr>
              <w:spacing w:after="0" w:line="240" w:lineRule="auto"/>
              <w:jc w:val="center"/>
              <w:rPr>
                <w:rFonts w:ascii="Times New Roman" w:hAnsi="Times New Roman"/>
                <w:sz w:val="24"/>
                <w:szCs w:val="24"/>
              </w:rPr>
            </w:pPr>
          </w:p>
        </w:tc>
        <w:tc>
          <w:tcPr>
            <w:tcW w:w="2084" w:type="dxa"/>
            <w:tcBorders>
              <w:top w:val="nil"/>
              <w:left w:val="nil"/>
              <w:right w:val="single" w:sz="4" w:space="0" w:color="auto"/>
            </w:tcBorders>
            <w:vAlign w:val="center"/>
            <w:hideMark/>
          </w:tcPr>
          <w:p w:rsidR="0062146D" w:rsidRPr="0062146D" w:rsidRDefault="0062146D" w:rsidP="0062146D">
            <w:pPr>
              <w:spacing w:after="0" w:line="240" w:lineRule="auto"/>
              <w:jc w:val="center"/>
              <w:rPr>
                <w:rFonts w:ascii="Times New Roman" w:hAnsi="Times New Roman"/>
                <w:sz w:val="24"/>
                <w:szCs w:val="24"/>
              </w:rPr>
            </w:pPr>
          </w:p>
        </w:tc>
      </w:tr>
      <w:tr w:rsidR="0062146D" w:rsidRPr="0062146D" w:rsidTr="00585655">
        <w:trPr>
          <w:trHeight w:hRule="exact" w:val="80"/>
        </w:trPr>
        <w:tc>
          <w:tcPr>
            <w:tcW w:w="1526" w:type="dxa"/>
            <w:vMerge/>
            <w:tcBorders>
              <w:left w:val="single" w:sz="4" w:space="0" w:color="auto"/>
              <w:bottom w:val="single" w:sz="4" w:space="0" w:color="auto"/>
              <w:right w:val="single" w:sz="4" w:space="0" w:color="auto"/>
            </w:tcBorders>
            <w:vAlign w:val="center"/>
          </w:tcPr>
          <w:p w:rsidR="0062146D" w:rsidRPr="0062146D" w:rsidRDefault="0062146D" w:rsidP="0062146D">
            <w:pPr>
              <w:spacing w:after="0" w:line="240" w:lineRule="auto"/>
              <w:jc w:val="center"/>
              <w:rPr>
                <w:rFonts w:ascii="Times New Roman" w:hAnsi="Times New Roman"/>
                <w:sz w:val="24"/>
                <w:szCs w:val="24"/>
              </w:rPr>
            </w:pPr>
          </w:p>
        </w:tc>
        <w:tc>
          <w:tcPr>
            <w:tcW w:w="5245" w:type="dxa"/>
            <w:vMerge/>
            <w:tcBorders>
              <w:left w:val="single" w:sz="4" w:space="0" w:color="auto"/>
              <w:bottom w:val="single" w:sz="4" w:space="0" w:color="auto"/>
              <w:right w:val="single" w:sz="4" w:space="0" w:color="auto"/>
            </w:tcBorders>
          </w:tcPr>
          <w:p w:rsidR="0062146D" w:rsidRPr="0062146D" w:rsidRDefault="0062146D" w:rsidP="0062146D">
            <w:pPr>
              <w:spacing w:after="0" w:line="240" w:lineRule="auto"/>
              <w:rPr>
                <w:rFonts w:ascii="Times New Roman" w:hAnsi="Times New Roman"/>
                <w:sz w:val="24"/>
                <w:szCs w:val="24"/>
              </w:rPr>
            </w:pPr>
          </w:p>
        </w:tc>
        <w:tc>
          <w:tcPr>
            <w:tcW w:w="2551" w:type="dxa"/>
            <w:tcBorders>
              <w:top w:val="nil"/>
              <w:left w:val="nil"/>
              <w:bottom w:val="single" w:sz="4" w:space="0" w:color="auto"/>
              <w:right w:val="single" w:sz="4" w:space="0" w:color="auto"/>
            </w:tcBorders>
            <w:vAlign w:val="center"/>
          </w:tcPr>
          <w:p w:rsidR="0062146D" w:rsidRPr="0062146D" w:rsidRDefault="0062146D" w:rsidP="0062146D">
            <w:pPr>
              <w:spacing w:after="0" w:line="240" w:lineRule="auto"/>
              <w:jc w:val="center"/>
              <w:rPr>
                <w:rFonts w:ascii="Times New Roman" w:hAnsi="Times New Roman"/>
                <w:sz w:val="24"/>
                <w:szCs w:val="24"/>
              </w:rPr>
            </w:pPr>
          </w:p>
        </w:tc>
        <w:tc>
          <w:tcPr>
            <w:tcW w:w="2410" w:type="dxa"/>
            <w:tcBorders>
              <w:left w:val="nil"/>
              <w:bottom w:val="single" w:sz="4" w:space="0" w:color="auto"/>
              <w:right w:val="single" w:sz="4" w:space="0" w:color="auto"/>
            </w:tcBorders>
            <w:vAlign w:val="center"/>
          </w:tcPr>
          <w:p w:rsidR="0062146D" w:rsidRPr="0062146D" w:rsidRDefault="0062146D" w:rsidP="0062146D">
            <w:pPr>
              <w:spacing w:after="0" w:line="240" w:lineRule="auto"/>
              <w:jc w:val="center"/>
              <w:rPr>
                <w:rFonts w:ascii="Times New Roman" w:hAnsi="Times New Roman"/>
                <w:sz w:val="24"/>
                <w:szCs w:val="24"/>
              </w:rPr>
            </w:pPr>
          </w:p>
        </w:tc>
        <w:tc>
          <w:tcPr>
            <w:tcW w:w="1743" w:type="dxa"/>
            <w:tcBorders>
              <w:left w:val="nil"/>
              <w:bottom w:val="single" w:sz="4" w:space="0" w:color="auto"/>
              <w:right w:val="single" w:sz="4" w:space="0" w:color="auto"/>
            </w:tcBorders>
            <w:vAlign w:val="center"/>
          </w:tcPr>
          <w:p w:rsidR="0062146D" w:rsidRPr="0062146D" w:rsidRDefault="0062146D" w:rsidP="0062146D">
            <w:pPr>
              <w:spacing w:after="0" w:line="240" w:lineRule="auto"/>
              <w:jc w:val="center"/>
              <w:rPr>
                <w:rFonts w:ascii="Times New Roman" w:hAnsi="Times New Roman"/>
                <w:sz w:val="24"/>
                <w:szCs w:val="24"/>
              </w:rPr>
            </w:pPr>
          </w:p>
        </w:tc>
        <w:tc>
          <w:tcPr>
            <w:tcW w:w="2084" w:type="dxa"/>
            <w:tcBorders>
              <w:left w:val="nil"/>
              <w:bottom w:val="single" w:sz="4" w:space="0" w:color="auto"/>
              <w:right w:val="single" w:sz="4" w:space="0" w:color="auto"/>
            </w:tcBorders>
            <w:vAlign w:val="center"/>
          </w:tcPr>
          <w:p w:rsidR="0062146D" w:rsidRPr="0062146D" w:rsidRDefault="0062146D" w:rsidP="0062146D">
            <w:pPr>
              <w:spacing w:after="0" w:line="240" w:lineRule="auto"/>
              <w:jc w:val="center"/>
              <w:rPr>
                <w:rFonts w:ascii="Times New Roman" w:hAnsi="Times New Roman"/>
                <w:sz w:val="24"/>
                <w:szCs w:val="24"/>
              </w:rPr>
            </w:pPr>
          </w:p>
        </w:tc>
      </w:tr>
      <w:tr w:rsidR="0062146D" w:rsidRPr="0062146D" w:rsidTr="00585655">
        <w:trPr>
          <w:trHeight w:val="485"/>
        </w:trPr>
        <w:tc>
          <w:tcPr>
            <w:tcW w:w="1526" w:type="dxa"/>
            <w:tcBorders>
              <w:top w:val="single" w:sz="4" w:space="0" w:color="auto"/>
              <w:left w:val="single" w:sz="4" w:space="0" w:color="auto"/>
              <w:bottom w:val="single" w:sz="4" w:space="0" w:color="auto"/>
              <w:right w:val="single" w:sz="4" w:space="0" w:color="auto"/>
            </w:tcBorders>
            <w:vAlign w:val="center"/>
          </w:tcPr>
          <w:p w:rsidR="0062146D" w:rsidRPr="0062146D" w:rsidRDefault="0062146D" w:rsidP="0062146D">
            <w:pPr>
              <w:spacing w:after="0" w:line="240" w:lineRule="auto"/>
              <w:jc w:val="center"/>
              <w:rPr>
                <w:rFonts w:ascii="Times New Roman" w:hAnsi="Times New Roman"/>
                <w:sz w:val="24"/>
                <w:szCs w:val="24"/>
              </w:rPr>
            </w:pPr>
            <w:r w:rsidRPr="0062146D">
              <w:rPr>
                <w:rFonts w:ascii="Times New Roman" w:hAnsi="Times New Roman"/>
                <w:sz w:val="24"/>
                <w:szCs w:val="24"/>
              </w:rPr>
              <w:t xml:space="preserve">Подпрограмма 5 </w:t>
            </w:r>
          </w:p>
        </w:tc>
        <w:tc>
          <w:tcPr>
            <w:tcW w:w="5245" w:type="dxa"/>
            <w:tcBorders>
              <w:top w:val="single" w:sz="4" w:space="0" w:color="auto"/>
              <w:left w:val="single" w:sz="4" w:space="0" w:color="auto"/>
              <w:bottom w:val="single" w:sz="4" w:space="0" w:color="auto"/>
              <w:right w:val="single" w:sz="4" w:space="0" w:color="auto"/>
            </w:tcBorders>
          </w:tcPr>
          <w:p w:rsidR="0062146D" w:rsidRPr="0062146D" w:rsidRDefault="0062146D" w:rsidP="0062146D">
            <w:pPr>
              <w:spacing w:after="0" w:line="240" w:lineRule="auto"/>
              <w:rPr>
                <w:rFonts w:ascii="Times New Roman" w:hAnsi="Times New Roman"/>
                <w:sz w:val="24"/>
                <w:szCs w:val="24"/>
              </w:rPr>
            </w:pPr>
            <w:r w:rsidRPr="0062146D">
              <w:rPr>
                <w:rFonts w:ascii="Times New Roman" w:hAnsi="Times New Roman"/>
                <w:sz w:val="24"/>
                <w:szCs w:val="24"/>
              </w:rPr>
              <w:t>Обеспечение жильем молодых семей</w:t>
            </w:r>
          </w:p>
        </w:tc>
        <w:tc>
          <w:tcPr>
            <w:tcW w:w="2551" w:type="dxa"/>
            <w:tcBorders>
              <w:top w:val="single" w:sz="4" w:space="0" w:color="auto"/>
              <w:left w:val="nil"/>
              <w:bottom w:val="single" w:sz="4" w:space="0" w:color="auto"/>
              <w:right w:val="single" w:sz="4" w:space="0" w:color="auto"/>
            </w:tcBorders>
          </w:tcPr>
          <w:p w:rsidR="0062146D" w:rsidRPr="0062146D" w:rsidRDefault="0062146D" w:rsidP="0062146D">
            <w:pPr>
              <w:widowControl w:val="0"/>
              <w:autoSpaceDE w:val="0"/>
              <w:autoSpaceDN w:val="0"/>
              <w:spacing w:after="0" w:line="240" w:lineRule="auto"/>
              <w:jc w:val="center"/>
              <w:rPr>
                <w:rFonts w:ascii="Times New Roman" w:hAnsi="Times New Roman"/>
                <w:b/>
              </w:rPr>
            </w:pPr>
            <w:r w:rsidRPr="0062146D">
              <w:rPr>
                <w:rFonts w:ascii="Times New Roman" w:hAnsi="Times New Roman"/>
                <w:b/>
              </w:rPr>
              <w:t>11 591 981,35</w:t>
            </w:r>
          </w:p>
        </w:tc>
        <w:tc>
          <w:tcPr>
            <w:tcW w:w="2410" w:type="dxa"/>
            <w:tcBorders>
              <w:top w:val="single" w:sz="4" w:space="0" w:color="auto"/>
              <w:left w:val="nil"/>
              <w:bottom w:val="single" w:sz="4" w:space="0" w:color="auto"/>
              <w:right w:val="single" w:sz="4" w:space="0" w:color="auto"/>
            </w:tcBorders>
          </w:tcPr>
          <w:p w:rsidR="0062146D" w:rsidRPr="0062146D" w:rsidRDefault="0062146D" w:rsidP="0062146D">
            <w:pPr>
              <w:widowControl w:val="0"/>
              <w:autoSpaceDE w:val="0"/>
              <w:autoSpaceDN w:val="0"/>
              <w:spacing w:after="0" w:line="240" w:lineRule="auto"/>
              <w:jc w:val="center"/>
              <w:rPr>
                <w:rFonts w:ascii="Times New Roman" w:hAnsi="Times New Roman"/>
                <w:b/>
              </w:rPr>
            </w:pPr>
            <w:r w:rsidRPr="0062146D">
              <w:rPr>
                <w:rFonts w:ascii="Times New Roman" w:hAnsi="Times New Roman"/>
                <w:b/>
              </w:rPr>
              <w:t>3 237 788,66</w:t>
            </w:r>
          </w:p>
        </w:tc>
        <w:tc>
          <w:tcPr>
            <w:tcW w:w="1743" w:type="dxa"/>
            <w:tcBorders>
              <w:top w:val="single" w:sz="4" w:space="0" w:color="auto"/>
              <w:left w:val="nil"/>
              <w:bottom w:val="single" w:sz="4" w:space="0" w:color="auto"/>
              <w:right w:val="single" w:sz="4" w:space="0" w:color="auto"/>
            </w:tcBorders>
          </w:tcPr>
          <w:p w:rsidR="0062146D" w:rsidRPr="0062146D" w:rsidRDefault="0062146D" w:rsidP="0062146D">
            <w:pPr>
              <w:widowControl w:val="0"/>
              <w:autoSpaceDE w:val="0"/>
              <w:autoSpaceDN w:val="0"/>
              <w:spacing w:after="0" w:line="240" w:lineRule="auto"/>
              <w:jc w:val="center"/>
              <w:rPr>
                <w:rFonts w:ascii="Times New Roman" w:hAnsi="Times New Roman"/>
                <w:b/>
              </w:rPr>
            </w:pPr>
            <w:r w:rsidRPr="0062146D">
              <w:rPr>
                <w:rFonts w:ascii="Times New Roman" w:hAnsi="Times New Roman"/>
                <w:b/>
              </w:rPr>
              <w:t>4 189 690,59</w:t>
            </w:r>
          </w:p>
        </w:tc>
        <w:tc>
          <w:tcPr>
            <w:tcW w:w="2084" w:type="dxa"/>
            <w:tcBorders>
              <w:top w:val="single" w:sz="4" w:space="0" w:color="auto"/>
              <w:left w:val="nil"/>
              <w:bottom w:val="single" w:sz="4" w:space="0" w:color="auto"/>
              <w:right w:val="single" w:sz="4" w:space="0" w:color="auto"/>
            </w:tcBorders>
          </w:tcPr>
          <w:p w:rsidR="0062146D" w:rsidRPr="0062146D" w:rsidRDefault="0062146D" w:rsidP="0062146D">
            <w:pPr>
              <w:widowControl w:val="0"/>
              <w:autoSpaceDE w:val="0"/>
              <w:autoSpaceDN w:val="0"/>
              <w:spacing w:after="0" w:line="240" w:lineRule="auto"/>
              <w:jc w:val="center"/>
              <w:rPr>
                <w:rFonts w:ascii="Times New Roman" w:hAnsi="Times New Roman"/>
              </w:rPr>
            </w:pPr>
            <w:r w:rsidRPr="0062146D">
              <w:rPr>
                <w:rFonts w:ascii="Times New Roman" w:hAnsi="Times New Roman"/>
                <w:b/>
              </w:rPr>
              <w:t>4 164 502,10</w:t>
            </w:r>
          </w:p>
        </w:tc>
      </w:tr>
      <w:tr w:rsidR="0062146D" w:rsidRPr="0062146D" w:rsidTr="00585655">
        <w:trPr>
          <w:trHeight w:val="210"/>
        </w:trPr>
        <w:tc>
          <w:tcPr>
            <w:tcW w:w="1526" w:type="dxa"/>
            <w:tcBorders>
              <w:top w:val="single" w:sz="4" w:space="0" w:color="auto"/>
              <w:left w:val="single" w:sz="4" w:space="0" w:color="auto"/>
              <w:bottom w:val="single" w:sz="4" w:space="0" w:color="auto"/>
              <w:right w:val="single" w:sz="4" w:space="0" w:color="auto"/>
            </w:tcBorders>
            <w:vAlign w:val="center"/>
          </w:tcPr>
          <w:p w:rsidR="0062146D" w:rsidRPr="0062146D" w:rsidRDefault="0062146D" w:rsidP="0062146D">
            <w:pPr>
              <w:spacing w:after="0" w:line="240" w:lineRule="auto"/>
              <w:jc w:val="center"/>
              <w:rPr>
                <w:rFonts w:ascii="Times New Roman"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tcPr>
          <w:p w:rsidR="0062146D" w:rsidRPr="0062146D" w:rsidRDefault="0062146D" w:rsidP="0062146D">
            <w:pPr>
              <w:widowControl w:val="0"/>
              <w:autoSpaceDE w:val="0"/>
              <w:autoSpaceDN w:val="0"/>
              <w:spacing w:after="0" w:line="240" w:lineRule="auto"/>
              <w:rPr>
                <w:rFonts w:ascii="Times New Roman" w:hAnsi="Times New Roman"/>
                <w:sz w:val="24"/>
                <w:szCs w:val="24"/>
              </w:rPr>
            </w:pPr>
            <w:r w:rsidRPr="0062146D">
              <w:rPr>
                <w:rFonts w:ascii="Times New Roman" w:hAnsi="Times New Roman"/>
                <w:sz w:val="24"/>
                <w:szCs w:val="24"/>
              </w:rPr>
              <w:t xml:space="preserve"> Бюджет города</w:t>
            </w:r>
          </w:p>
        </w:tc>
        <w:tc>
          <w:tcPr>
            <w:tcW w:w="2551" w:type="dxa"/>
            <w:tcBorders>
              <w:top w:val="single" w:sz="4" w:space="0" w:color="auto"/>
              <w:left w:val="nil"/>
              <w:bottom w:val="single" w:sz="4" w:space="0" w:color="auto"/>
              <w:right w:val="single" w:sz="4" w:space="0" w:color="auto"/>
            </w:tcBorders>
          </w:tcPr>
          <w:p w:rsidR="0062146D" w:rsidRPr="0062146D" w:rsidRDefault="0062146D" w:rsidP="0062146D">
            <w:pPr>
              <w:spacing w:after="0" w:line="240" w:lineRule="auto"/>
              <w:jc w:val="center"/>
              <w:rPr>
                <w:rFonts w:ascii="Times New Roman" w:hAnsi="Times New Roman"/>
                <w:sz w:val="24"/>
                <w:szCs w:val="24"/>
              </w:rPr>
            </w:pPr>
            <w:r w:rsidRPr="0062146D">
              <w:rPr>
                <w:rFonts w:ascii="Times New Roman" w:hAnsi="Times New Roman"/>
              </w:rPr>
              <w:t>4 477 528,48</w:t>
            </w:r>
          </w:p>
        </w:tc>
        <w:tc>
          <w:tcPr>
            <w:tcW w:w="2410" w:type="dxa"/>
            <w:tcBorders>
              <w:top w:val="single" w:sz="4" w:space="0" w:color="auto"/>
              <w:left w:val="nil"/>
              <w:bottom w:val="single" w:sz="4" w:space="0" w:color="auto"/>
              <w:right w:val="single" w:sz="4" w:space="0" w:color="auto"/>
            </w:tcBorders>
          </w:tcPr>
          <w:p w:rsidR="0062146D" w:rsidRPr="0062146D" w:rsidRDefault="0062146D" w:rsidP="0062146D">
            <w:pPr>
              <w:spacing w:after="0" w:line="240" w:lineRule="auto"/>
              <w:jc w:val="center"/>
              <w:rPr>
                <w:rFonts w:ascii="Times New Roman" w:hAnsi="Times New Roman"/>
                <w:sz w:val="24"/>
                <w:szCs w:val="24"/>
              </w:rPr>
            </w:pPr>
            <w:r w:rsidRPr="0062146D">
              <w:rPr>
                <w:rFonts w:ascii="Times New Roman" w:hAnsi="Times New Roman"/>
              </w:rPr>
              <w:t>1 588 528,48</w:t>
            </w:r>
          </w:p>
        </w:tc>
        <w:tc>
          <w:tcPr>
            <w:tcW w:w="1743" w:type="dxa"/>
            <w:tcBorders>
              <w:top w:val="single" w:sz="4" w:space="0" w:color="auto"/>
              <w:left w:val="nil"/>
              <w:bottom w:val="single" w:sz="4" w:space="0" w:color="auto"/>
              <w:right w:val="single" w:sz="4" w:space="0" w:color="auto"/>
            </w:tcBorders>
          </w:tcPr>
          <w:p w:rsidR="0062146D" w:rsidRPr="0062146D" w:rsidRDefault="0062146D" w:rsidP="0062146D">
            <w:pPr>
              <w:spacing w:after="0" w:line="240" w:lineRule="auto"/>
              <w:jc w:val="center"/>
              <w:rPr>
                <w:rFonts w:ascii="Times New Roman" w:hAnsi="Times New Roman"/>
                <w:sz w:val="24"/>
                <w:szCs w:val="24"/>
              </w:rPr>
            </w:pPr>
            <w:r w:rsidRPr="0062146D">
              <w:rPr>
                <w:rFonts w:ascii="Times New Roman" w:hAnsi="Times New Roman"/>
              </w:rPr>
              <w:t>1 493 000,00</w:t>
            </w:r>
          </w:p>
        </w:tc>
        <w:tc>
          <w:tcPr>
            <w:tcW w:w="2084" w:type="dxa"/>
            <w:tcBorders>
              <w:top w:val="single" w:sz="4" w:space="0" w:color="auto"/>
              <w:left w:val="nil"/>
              <w:bottom w:val="single" w:sz="4" w:space="0" w:color="auto"/>
              <w:right w:val="single" w:sz="4" w:space="0" w:color="auto"/>
            </w:tcBorders>
          </w:tcPr>
          <w:p w:rsidR="0062146D" w:rsidRPr="0062146D" w:rsidRDefault="0062146D" w:rsidP="0062146D">
            <w:pPr>
              <w:spacing w:after="0" w:line="240" w:lineRule="auto"/>
              <w:jc w:val="center"/>
              <w:rPr>
                <w:rFonts w:ascii="Times New Roman" w:hAnsi="Times New Roman"/>
                <w:sz w:val="24"/>
                <w:szCs w:val="24"/>
              </w:rPr>
            </w:pPr>
            <w:r w:rsidRPr="0062146D">
              <w:rPr>
                <w:rFonts w:ascii="Times New Roman" w:hAnsi="Times New Roman"/>
              </w:rPr>
              <w:t>1 396 000,00</w:t>
            </w:r>
          </w:p>
        </w:tc>
      </w:tr>
      <w:tr w:rsidR="0062146D" w:rsidRPr="0062146D" w:rsidTr="00585655">
        <w:trPr>
          <w:trHeight w:val="210"/>
        </w:trPr>
        <w:tc>
          <w:tcPr>
            <w:tcW w:w="1526" w:type="dxa"/>
            <w:tcBorders>
              <w:top w:val="single" w:sz="4" w:space="0" w:color="auto"/>
              <w:left w:val="single" w:sz="4" w:space="0" w:color="auto"/>
              <w:bottom w:val="single" w:sz="4" w:space="0" w:color="auto"/>
              <w:right w:val="single" w:sz="4" w:space="0" w:color="auto"/>
            </w:tcBorders>
            <w:vAlign w:val="center"/>
          </w:tcPr>
          <w:p w:rsidR="0062146D" w:rsidRPr="0062146D" w:rsidRDefault="0062146D" w:rsidP="0062146D">
            <w:pPr>
              <w:spacing w:after="0" w:line="240" w:lineRule="auto"/>
              <w:jc w:val="center"/>
              <w:rPr>
                <w:rFonts w:ascii="Times New Roman"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tcPr>
          <w:p w:rsidR="0062146D" w:rsidRPr="0062146D" w:rsidRDefault="0062146D" w:rsidP="0062146D">
            <w:pPr>
              <w:widowControl w:val="0"/>
              <w:autoSpaceDE w:val="0"/>
              <w:autoSpaceDN w:val="0"/>
              <w:spacing w:after="0" w:line="240" w:lineRule="auto"/>
              <w:rPr>
                <w:rFonts w:ascii="Times New Roman" w:hAnsi="Times New Roman"/>
                <w:sz w:val="24"/>
                <w:szCs w:val="24"/>
              </w:rPr>
            </w:pPr>
            <w:r w:rsidRPr="0062146D">
              <w:rPr>
                <w:rFonts w:ascii="Times New Roman" w:hAnsi="Times New Roman"/>
                <w:sz w:val="24"/>
                <w:szCs w:val="24"/>
              </w:rPr>
              <w:t>Краевой бюджет</w:t>
            </w:r>
          </w:p>
          <w:p w:rsidR="0062146D" w:rsidRPr="0062146D" w:rsidRDefault="0062146D" w:rsidP="0062146D">
            <w:pPr>
              <w:widowControl w:val="0"/>
              <w:autoSpaceDE w:val="0"/>
              <w:autoSpaceDN w:val="0"/>
              <w:spacing w:after="0" w:line="240" w:lineRule="auto"/>
              <w:rPr>
                <w:rFonts w:ascii="Times New Roman" w:hAnsi="Times New Roman"/>
                <w:sz w:val="24"/>
                <w:szCs w:val="24"/>
              </w:rPr>
            </w:pPr>
          </w:p>
        </w:tc>
        <w:tc>
          <w:tcPr>
            <w:tcW w:w="2551" w:type="dxa"/>
            <w:tcBorders>
              <w:top w:val="single" w:sz="4" w:space="0" w:color="auto"/>
              <w:left w:val="nil"/>
              <w:bottom w:val="single" w:sz="4" w:space="0" w:color="auto"/>
              <w:right w:val="single" w:sz="4" w:space="0" w:color="auto"/>
            </w:tcBorders>
          </w:tcPr>
          <w:p w:rsidR="0062146D" w:rsidRPr="0062146D" w:rsidRDefault="0062146D" w:rsidP="0062146D">
            <w:pPr>
              <w:widowControl w:val="0"/>
              <w:autoSpaceDE w:val="0"/>
              <w:autoSpaceDN w:val="0"/>
              <w:spacing w:after="0" w:line="240" w:lineRule="auto"/>
              <w:jc w:val="center"/>
              <w:rPr>
                <w:rFonts w:ascii="Times New Roman" w:hAnsi="Times New Roman"/>
              </w:rPr>
            </w:pPr>
            <w:r w:rsidRPr="0062146D">
              <w:rPr>
                <w:rFonts w:ascii="Times New Roman" w:hAnsi="Times New Roman"/>
              </w:rPr>
              <w:t>5 272 480,44</w:t>
            </w:r>
          </w:p>
        </w:tc>
        <w:tc>
          <w:tcPr>
            <w:tcW w:w="2410" w:type="dxa"/>
            <w:tcBorders>
              <w:top w:val="single" w:sz="4" w:space="0" w:color="auto"/>
              <w:left w:val="nil"/>
              <w:bottom w:val="single" w:sz="4" w:space="0" w:color="auto"/>
              <w:right w:val="single" w:sz="4" w:space="0" w:color="auto"/>
            </w:tcBorders>
          </w:tcPr>
          <w:p w:rsidR="0062146D" w:rsidRPr="0062146D" w:rsidRDefault="0062146D" w:rsidP="0062146D">
            <w:pPr>
              <w:widowControl w:val="0"/>
              <w:autoSpaceDE w:val="0"/>
              <w:autoSpaceDN w:val="0"/>
              <w:spacing w:after="0" w:line="240" w:lineRule="auto"/>
              <w:jc w:val="center"/>
              <w:rPr>
                <w:rFonts w:ascii="Times New Roman" w:hAnsi="Times New Roman"/>
              </w:rPr>
            </w:pPr>
            <w:r w:rsidRPr="0062146D">
              <w:rPr>
                <w:rFonts w:ascii="Times New Roman" w:hAnsi="Times New Roman"/>
              </w:rPr>
              <w:t>1 212 404,57</w:t>
            </w:r>
          </w:p>
        </w:tc>
        <w:tc>
          <w:tcPr>
            <w:tcW w:w="1743" w:type="dxa"/>
            <w:tcBorders>
              <w:top w:val="single" w:sz="4" w:space="0" w:color="auto"/>
              <w:left w:val="nil"/>
              <w:bottom w:val="single" w:sz="4" w:space="0" w:color="auto"/>
              <w:right w:val="single" w:sz="4" w:space="0" w:color="auto"/>
            </w:tcBorders>
          </w:tcPr>
          <w:p w:rsidR="0062146D" w:rsidRPr="0062146D" w:rsidRDefault="0062146D" w:rsidP="0062146D">
            <w:pPr>
              <w:widowControl w:val="0"/>
              <w:autoSpaceDE w:val="0"/>
              <w:autoSpaceDN w:val="0"/>
              <w:spacing w:after="0" w:line="240" w:lineRule="auto"/>
              <w:jc w:val="center"/>
              <w:rPr>
                <w:rFonts w:ascii="Times New Roman" w:hAnsi="Times New Roman"/>
              </w:rPr>
            </w:pPr>
            <w:r w:rsidRPr="0062146D">
              <w:rPr>
                <w:rFonts w:ascii="Times New Roman" w:hAnsi="Times New Roman"/>
              </w:rPr>
              <w:t>2 001 430,70</w:t>
            </w:r>
          </w:p>
        </w:tc>
        <w:tc>
          <w:tcPr>
            <w:tcW w:w="2084" w:type="dxa"/>
            <w:tcBorders>
              <w:top w:val="single" w:sz="4" w:space="0" w:color="auto"/>
              <w:left w:val="nil"/>
              <w:bottom w:val="single" w:sz="4" w:space="0" w:color="auto"/>
              <w:right w:val="single" w:sz="4" w:space="0" w:color="auto"/>
            </w:tcBorders>
          </w:tcPr>
          <w:p w:rsidR="0062146D" w:rsidRPr="0062146D" w:rsidRDefault="0062146D" w:rsidP="0062146D">
            <w:pPr>
              <w:widowControl w:val="0"/>
              <w:autoSpaceDE w:val="0"/>
              <w:autoSpaceDN w:val="0"/>
              <w:spacing w:after="0" w:line="240" w:lineRule="auto"/>
              <w:jc w:val="center"/>
              <w:outlineLvl w:val="1"/>
              <w:rPr>
                <w:rFonts w:ascii="Times New Roman" w:hAnsi="Times New Roman"/>
              </w:rPr>
            </w:pPr>
            <w:r w:rsidRPr="0062146D">
              <w:rPr>
                <w:rFonts w:ascii="Times New Roman" w:hAnsi="Times New Roman"/>
              </w:rPr>
              <w:t>2 058 645,17</w:t>
            </w:r>
          </w:p>
        </w:tc>
      </w:tr>
      <w:tr w:rsidR="0062146D" w:rsidRPr="0062146D" w:rsidTr="00585655">
        <w:trPr>
          <w:trHeight w:val="210"/>
        </w:trPr>
        <w:tc>
          <w:tcPr>
            <w:tcW w:w="1526" w:type="dxa"/>
            <w:tcBorders>
              <w:top w:val="single" w:sz="4" w:space="0" w:color="auto"/>
              <w:left w:val="single" w:sz="4" w:space="0" w:color="auto"/>
              <w:bottom w:val="single" w:sz="4" w:space="0" w:color="auto"/>
              <w:right w:val="single" w:sz="4" w:space="0" w:color="auto"/>
            </w:tcBorders>
            <w:vAlign w:val="center"/>
          </w:tcPr>
          <w:p w:rsidR="0062146D" w:rsidRPr="0062146D" w:rsidRDefault="0062146D" w:rsidP="0062146D">
            <w:pPr>
              <w:spacing w:after="0" w:line="240" w:lineRule="auto"/>
              <w:jc w:val="center"/>
              <w:rPr>
                <w:rFonts w:ascii="Times New Roman"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tcPr>
          <w:p w:rsidR="0062146D" w:rsidRPr="0062146D" w:rsidRDefault="0062146D" w:rsidP="0062146D">
            <w:pPr>
              <w:widowControl w:val="0"/>
              <w:autoSpaceDE w:val="0"/>
              <w:autoSpaceDN w:val="0"/>
              <w:spacing w:after="0" w:line="240" w:lineRule="auto"/>
              <w:rPr>
                <w:rFonts w:ascii="Times New Roman" w:hAnsi="Times New Roman"/>
                <w:sz w:val="24"/>
                <w:szCs w:val="24"/>
              </w:rPr>
            </w:pPr>
            <w:r w:rsidRPr="0062146D">
              <w:rPr>
                <w:rFonts w:ascii="Times New Roman" w:hAnsi="Times New Roman"/>
                <w:sz w:val="24"/>
                <w:szCs w:val="24"/>
              </w:rPr>
              <w:t>Федеральный бюджет</w:t>
            </w:r>
          </w:p>
        </w:tc>
        <w:tc>
          <w:tcPr>
            <w:tcW w:w="2551" w:type="dxa"/>
            <w:tcBorders>
              <w:top w:val="single" w:sz="4" w:space="0" w:color="auto"/>
              <w:left w:val="nil"/>
              <w:bottom w:val="single" w:sz="4" w:space="0" w:color="auto"/>
              <w:right w:val="single" w:sz="4" w:space="0" w:color="auto"/>
            </w:tcBorders>
          </w:tcPr>
          <w:p w:rsidR="0062146D" w:rsidRPr="0062146D" w:rsidRDefault="0062146D" w:rsidP="0062146D">
            <w:pPr>
              <w:widowControl w:val="0"/>
              <w:autoSpaceDE w:val="0"/>
              <w:autoSpaceDN w:val="0"/>
              <w:spacing w:after="0" w:line="240" w:lineRule="auto"/>
              <w:jc w:val="center"/>
              <w:rPr>
                <w:rFonts w:ascii="Times New Roman" w:hAnsi="Times New Roman"/>
              </w:rPr>
            </w:pPr>
            <w:r w:rsidRPr="0062146D">
              <w:rPr>
                <w:rFonts w:ascii="Times New Roman" w:hAnsi="Times New Roman"/>
              </w:rPr>
              <w:t>1 841 972,43</w:t>
            </w:r>
          </w:p>
        </w:tc>
        <w:tc>
          <w:tcPr>
            <w:tcW w:w="2410" w:type="dxa"/>
            <w:tcBorders>
              <w:top w:val="single" w:sz="4" w:space="0" w:color="auto"/>
              <w:left w:val="nil"/>
              <w:bottom w:val="single" w:sz="4" w:space="0" w:color="auto"/>
              <w:right w:val="single" w:sz="4" w:space="0" w:color="auto"/>
            </w:tcBorders>
          </w:tcPr>
          <w:p w:rsidR="0062146D" w:rsidRPr="0062146D" w:rsidRDefault="0062146D" w:rsidP="0062146D">
            <w:pPr>
              <w:widowControl w:val="0"/>
              <w:autoSpaceDE w:val="0"/>
              <w:autoSpaceDN w:val="0"/>
              <w:spacing w:after="0" w:line="240" w:lineRule="auto"/>
              <w:jc w:val="center"/>
              <w:rPr>
                <w:rFonts w:ascii="Times New Roman" w:hAnsi="Times New Roman"/>
              </w:rPr>
            </w:pPr>
            <w:r w:rsidRPr="0062146D">
              <w:rPr>
                <w:rFonts w:ascii="Times New Roman" w:hAnsi="Times New Roman"/>
              </w:rPr>
              <w:t>436 855,61</w:t>
            </w:r>
          </w:p>
        </w:tc>
        <w:tc>
          <w:tcPr>
            <w:tcW w:w="1743" w:type="dxa"/>
            <w:tcBorders>
              <w:top w:val="single" w:sz="4" w:space="0" w:color="auto"/>
              <w:left w:val="nil"/>
              <w:bottom w:val="single" w:sz="4" w:space="0" w:color="auto"/>
              <w:right w:val="single" w:sz="4" w:space="0" w:color="auto"/>
            </w:tcBorders>
          </w:tcPr>
          <w:p w:rsidR="0062146D" w:rsidRPr="0062146D" w:rsidRDefault="0062146D" w:rsidP="0062146D">
            <w:pPr>
              <w:widowControl w:val="0"/>
              <w:autoSpaceDE w:val="0"/>
              <w:autoSpaceDN w:val="0"/>
              <w:spacing w:after="0" w:line="240" w:lineRule="auto"/>
              <w:jc w:val="center"/>
              <w:rPr>
                <w:rFonts w:ascii="Times New Roman" w:hAnsi="Times New Roman"/>
              </w:rPr>
            </w:pPr>
            <w:r w:rsidRPr="0062146D">
              <w:rPr>
                <w:rFonts w:ascii="Times New Roman" w:hAnsi="Times New Roman"/>
              </w:rPr>
              <w:t>695 259,89</w:t>
            </w:r>
          </w:p>
        </w:tc>
        <w:tc>
          <w:tcPr>
            <w:tcW w:w="2084" w:type="dxa"/>
            <w:tcBorders>
              <w:top w:val="single" w:sz="4" w:space="0" w:color="auto"/>
              <w:left w:val="nil"/>
              <w:bottom w:val="single" w:sz="4" w:space="0" w:color="auto"/>
              <w:right w:val="single" w:sz="4" w:space="0" w:color="auto"/>
            </w:tcBorders>
          </w:tcPr>
          <w:p w:rsidR="0062146D" w:rsidRPr="0062146D" w:rsidRDefault="0062146D" w:rsidP="0062146D">
            <w:pPr>
              <w:widowControl w:val="0"/>
              <w:autoSpaceDE w:val="0"/>
              <w:autoSpaceDN w:val="0"/>
              <w:spacing w:after="0" w:line="240" w:lineRule="auto"/>
              <w:jc w:val="center"/>
              <w:rPr>
                <w:rFonts w:ascii="Times New Roman" w:hAnsi="Times New Roman"/>
              </w:rPr>
            </w:pPr>
            <w:r w:rsidRPr="0062146D">
              <w:rPr>
                <w:rFonts w:ascii="Times New Roman" w:hAnsi="Times New Roman"/>
              </w:rPr>
              <w:t>709 856,93</w:t>
            </w:r>
          </w:p>
        </w:tc>
      </w:tr>
    </w:tbl>
    <w:p w:rsidR="00F85B7C" w:rsidRPr="0055575C" w:rsidRDefault="00F85B7C" w:rsidP="00694168">
      <w:pPr>
        <w:rPr>
          <w:rFonts w:ascii="Times New Roman" w:hAnsi="Times New Roman"/>
          <w:sz w:val="28"/>
          <w:szCs w:val="28"/>
        </w:rPr>
        <w:sectPr w:rsidR="00F85B7C" w:rsidRPr="0055575C" w:rsidSect="006B3A88">
          <w:pgSz w:w="16838" w:h="11906" w:orient="landscape"/>
          <w:pgMar w:top="624" w:right="851" w:bottom="1474" w:left="964" w:header="709" w:footer="709" w:gutter="0"/>
          <w:cols w:space="708"/>
          <w:docGrid w:linePitch="360"/>
        </w:sectPr>
      </w:pPr>
    </w:p>
    <w:p w:rsidR="0087595D" w:rsidRPr="0087595D" w:rsidRDefault="0087595D" w:rsidP="00EF1E72">
      <w:pPr>
        <w:autoSpaceDE w:val="0"/>
        <w:autoSpaceDN w:val="0"/>
        <w:adjustRightInd w:val="0"/>
        <w:spacing w:after="0" w:line="240" w:lineRule="auto"/>
        <w:rPr>
          <w:rFonts w:ascii="Times New Roman" w:hAnsi="Times New Roman"/>
        </w:rPr>
      </w:pPr>
    </w:p>
    <w:sectPr w:rsidR="0087595D" w:rsidRPr="0087595D" w:rsidSect="00F85B7C">
      <w:pgSz w:w="16838" w:h="11906" w:orient="landscape"/>
      <w:pgMar w:top="624" w:right="851" w:bottom="113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680E" w:rsidRDefault="00EB680E" w:rsidP="00DC4535">
      <w:pPr>
        <w:spacing w:after="0" w:line="240" w:lineRule="auto"/>
      </w:pPr>
      <w:r>
        <w:separator/>
      </w:r>
    </w:p>
  </w:endnote>
  <w:endnote w:type="continuationSeparator" w:id="0">
    <w:p w:rsidR="00EB680E" w:rsidRDefault="00EB680E" w:rsidP="00DC4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392468"/>
      <w:docPartObj>
        <w:docPartGallery w:val="Page Numbers (Bottom of Page)"/>
        <w:docPartUnique/>
      </w:docPartObj>
    </w:sdtPr>
    <w:sdtContent>
      <w:p w:rsidR="00DC4535" w:rsidRDefault="00DC4535" w:rsidP="00DC4535">
        <w:pPr>
          <w:pStyle w:val="af4"/>
          <w:jc w:val="right"/>
        </w:pPr>
        <w:r>
          <w:fldChar w:fldCharType="begin"/>
        </w:r>
        <w:r>
          <w:instrText>PAGE   \* MERGEFORMAT</w:instrText>
        </w:r>
        <w:r>
          <w:fldChar w:fldCharType="separate"/>
        </w:r>
        <w:r>
          <w:t>2</w:t>
        </w:r>
        <w:r>
          <w:fldChar w:fldCharType="end"/>
        </w:r>
      </w:p>
    </w:sdtContent>
  </w:sdt>
  <w:p w:rsidR="00DC4535" w:rsidRDefault="00DC4535">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680E" w:rsidRDefault="00EB680E" w:rsidP="00DC4535">
      <w:pPr>
        <w:spacing w:after="0" w:line="240" w:lineRule="auto"/>
      </w:pPr>
      <w:r>
        <w:separator/>
      </w:r>
    </w:p>
  </w:footnote>
  <w:footnote w:type="continuationSeparator" w:id="0">
    <w:p w:rsidR="00EB680E" w:rsidRDefault="00EB680E" w:rsidP="00DC45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0E8A"/>
    <w:multiLevelType w:val="hybridMultilevel"/>
    <w:tmpl w:val="2A5A0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663B7E"/>
    <w:multiLevelType w:val="hybridMultilevel"/>
    <w:tmpl w:val="65525FE2"/>
    <w:lvl w:ilvl="0" w:tplc="0419000F">
      <w:start w:val="1"/>
      <w:numFmt w:val="decimal"/>
      <w:lvlText w:val="%1."/>
      <w:lvlJc w:val="left"/>
      <w:pPr>
        <w:ind w:left="5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0A18BB"/>
    <w:multiLevelType w:val="hybridMultilevel"/>
    <w:tmpl w:val="841EF6C8"/>
    <w:lvl w:ilvl="0" w:tplc="B608D400">
      <w:start w:val="1"/>
      <w:numFmt w:val="decimal"/>
      <w:lvlText w:val="%1."/>
      <w:lvlJc w:val="left"/>
      <w:pPr>
        <w:ind w:left="1110" w:hanging="405"/>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 w15:restartNumberingAfterBreak="0">
    <w:nsid w:val="0475291D"/>
    <w:multiLevelType w:val="hybridMultilevel"/>
    <w:tmpl w:val="16A872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7125D6"/>
    <w:multiLevelType w:val="hybridMultilevel"/>
    <w:tmpl w:val="E3E8B9C4"/>
    <w:lvl w:ilvl="0" w:tplc="7A28D7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2FF0689"/>
    <w:multiLevelType w:val="hybridMultilevel"/>
    <w:tmpl w:val="F00C7D3E"/>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AA6A34"/>
    <w:multiLevelType w:val="hybridMultilevel"/>
    <w:tmpl w:val="23D27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033BB8"/>
    <w:multiLevelType w:val="multilevel"/>
    <w:tmpl w:val="08A85CBE"/>
    <w:lvl w:ilvl="0">
      <w:start w:val="1"/>
      <w:numFmt w:val="decimal"/>
      <w:lvlText w:val="%1."/>
      <w:lvlJc w:val="left"/>
      <w:pPr>
        <w:ind w:left="360" w:hanging="360"/>
      </w:pPr>
      <w:rPr>
        <w:rFonts w:hint="default"/>
        <w:b/>
        <w:sz w:val="28"/>
        <w:szCs w:val="28"/>
      </w:rPr>
    </w:lvl>
    <w:lvl w:ilvl="1">
      <w:start w:val="1"/>
      <w:numFmt w:val="decimal"/>
      <w:isLgl/>
      <w:lvlText w:val="%1.%2."/>
      <w:lvlJc w:val="left"/>
      <w:pPr>
        <w:ind w:left="1410" w:hanging="1410"/>
      </w:pPr>
      <w:rPr>
        <w:rFonts w:hint="default"/>
      </w:rPr>
    </w:lvl>
    <w:lvl w:ilvl="2">
      <w:start w:val="1"/>
      <w:numFmt w:val="decimal"/>
      <w:isLgl/>
      <w:lvlText w:val="%1.%2.%3."/>
      <w:lvlJc w:val="left"/>
      <w:pPr>
        <w:ind w:left="1410" w:hanging="1410"/>
      </w:pPr>
      <w:rPr>
        <w:rFonts w:hint="default"/>
      </w:rPr>
    </w:lvl>
    <w:lvl w:ilvl="3">
      <w:start w:val="1"/>
      <w:numFmt w:val="decimal"/>
      <w:isLgl/>
      <w:lvlText w:val="%1.%2.%3.%4."/>
      <w:lvlJc w:val="left"/>
      <w:pPr>
        <w:ind w:left="1410" w:hanging="1410"/>
      </w:pPr>
      <w:rPr>
        <w:rFonts w:hint="default"/>
      </w:rPr>
    </w:lvl>
    <w:lvl w:ilvl="4">
      <w:start w:val="1"/>
      <w:numFmt w:val="decimal"/>
      <w:isLgl/>
      <w:lvlText w:val="%1.%2.%3.%4.%5."/>
      <w:lvlJc w:val="left"/>
      <w:pPr>
        <w:ind w:left="1410" w:hanging="141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1D5A2EA4"/>
    <w:multiLevelType w:val="hybridMultilevel"/>
    <w:tmpl w:val="24DC8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665DC8"/>
    <w:multiLevelType w:val="hybridMultilevel"/>
    <w:tmpl w:val="2F8ED5B2"/>
    <w:lvl w:ilvl="0" w:tplc="EB384D1A">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32686F19"/>
    <w:multiLevelType w:val="hybridMultilevel"/>
    <w:tmpl w:val="72825940"/>
    <w:lvl w:ilvl="0" w:tplc="F842BEC0">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36E07D0A"/>
    <w:multiLevelType w:val="hybridMultilevel"/>
    <w:tmpl w:val="811EBA74"/>
    <w:lvl w:ilvl="0" w:tplc="C812E12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3C9317E5"/>
    <w:multiLevelType w:val="hybridMultilevel"/>
    <w:tmpl w:val="EB7208B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E2F491E"/>
    <w:multiLevelType w:val="hybridMultilevel"/>
    <w:tmpl w:val="8F4E4074"/>
    <w:lvl w:ilvl="0" w:tplc="9DB4B342">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5A983541"/>
    <w:multiLevelType w:val="hybridMultilevel"/>
    <w:tmpl w:val="9FC49910"/>
    <w:lvl w:ilvl="0" w:tplc="AAC277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64072C8C"/>
    <w:multiLevelType w:val="hybridMultilevel"/>
    <w:tmpl w:val="5DD8A430"/>
    <w:lvl w:ilvl="0" w:tplc="15329A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642E15DF"/>
    <w:multiLevelType w:val="hybridMultilevel"/>
    <w:tmpl w:val="716EFE42"/>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706261A"/>
    <w:multiLevelType w:val="hybridMultilevel"/>
    <w:tmpl w:val="8084B374"/>
    <w:lvl w:ilvl="0" w:tplc="F83CCD0A">
      <w:start w:val="2"/>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18" w15:restartNumberingAfterBreak="0">
    <w:nsid w:val="70A41827"/>
    <w:multiLevelType w:val="hybridMultilevel"/>
    <w:tmpl w:val="5FE672C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16D32A7"/>
    <w:multiLevelType w:val="hybridMultilevel"/>
    <w:tmpl w:val="F2C047EE"/>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0" w15:restartNumberingAfterBreak="0">
    <w:nsid w:val="77C50E5F"/>
    <w:multiLevelType w:val="hybridMultilevel"/>
    <w:tmpl w:val="65525FE2"/>
    <w:lvl w:ilvl="0" w:tplc="0419000F">
      <w:start w:val="1"/>
      <w:numFmt w:val="decimal"/>
      <w:lvlText w:val="%1."/>
      <w:lvlJc w:val="left"/>
      <w:pPr>
        <w:ind w:left="5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ADB7E21"/>
    <w:multiLevelType w:val="hybridMultilevel"/>
    <w:tmpl w:val="3C30537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7B3C75B0"/>
    <w:multiLevelType w:val="hybridMultilevel"/>
    <w:tmpl w:val="ED4065C0"/>
    <w:lvl w:ilvl="0" w:tplc="DD348EE8">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15:restartNumberingAfterBreak="0">
    <w:nsid w:val="7CE24DDF"/>
    <w:multiLevelType w:val="hybridMultilevel"/>
    <w:tmpl w:val="B544A18C"/>
    <w:lvl w:ilvl="0" w:tplc="49E09FB0">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9"/>
  </w:num>
  <w:num w:numId="8">
    <w:abstractNumId w:val="11"/>
  </w:num>
  <w:num w:numId="9">
    <w:abstractNumId w:val="2"/>
  </w:num>
  <w:num w:numId="10">
    <w:abstractNumId w:val="19"/>
  </w:num>
  <w:num w:numId="11">
    <w:abstractNumId w:val="4"/>
  </w:num>
  <w:num w:numId="12">
    <w:abstractNumId w:val="1"/>
  </w:num>
  <w:num w:numId="13">
    <w:abstractNumId w:val="14"/>
  </w:num>
  <w:num w:numId="14">
    <w:abstractNumId w:val="22"/>
  </w:num>
  <w:num w:numId="15">
    <w:abstractNumId w:val="23"/>
  </w:num>
  <w:num w:numId="16">
    <w:abstractNumId w:val="21"/>
  </w:num>
  <w:num w:numId="17">
    <w:abstractNumId w:val="0"/>
  </w:num>
  <w:num w:numId="18">
    <w:abstractNumId w:val="15"/>
  </w:num>
  <w:num w:numId="19">
    <w:abstractNumId w:val="8"/>
  </w:num>
  <w:num w:numId="20">
    <w:abstractNumId w:val="16"/>
  </w:num>
  <w:num w:numId="21">
    <w:abstractNumId w:val="6"/>
  </w:num>
  <w:num w:numId="22">
    <w:abstractNumId w:val="18"/>
  </w:num>
  <w:num w:numId="23">
    <w:abstractNumId w:val="22"/>
  </w:num>
  <w:num w:numId="24">
    <w:abstractNumId w:val="20"/>
  </w:num>
  <w:num w:numId="25">
    <w:abstractNumId w:val="17"/>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D24"/>
    <w:rsid w:val="00004167"/>
    <w:rsid w:val="00005CC7"/>
    <w:rsid w:val="00006F2D"/>
    <w:rsid w:val="00006FEA"/>
    <w:rsid w:val="000113DA"/>
    <w:rsid w:val="00013817"/>
    <w:rsid w:val="00013B36"/>
    <w:rsid w:val="000211D9"/>
    <w:rsid w:val="000220D2"/>
    <w:rsid w:val="0002378D"/>
    <w:rsid w:val="00023EDD"/>
    <w:rsid w:val="00024450"/>
    <w:rsid w:val="00024633"/>
    <w:rsid w:val="0003078E"/>
    <w:rsid w:val="000321B5"/>
    <w:rsid w:val="00032448"/>
    <w:rsid w:val="0003408F"/>
    <w:rsid w:val="00034A98"/>
    <w:rsid w:val="000413D1"/>
    <w:rsid w:val="0004209E"/>
    <w:rsid w:val="00042479"/>
    <w:rsid w:val="000427DA"/>
    <w:rsid w:val="000503AC"/>
    <w:rsid w:val="0005292A"/>
    <w:rsid w:val="000536DA"/>
    <w:rsid w:val="0005603D"/>
    <w:rsid w:val="00056652"/>
    <w:rsid w:val="00056C11"/>
    <w:rsid w:val="00056DE4"/>
    <w:rsid w:val="000572FB"/>
    <w:rsid w:val="00057DEB"/>
    <w:rsid w:val="00057FC8"/>
    <w:rsid w:val="00060E49"/>
    <w:rsid w:val="00063DA5"/>
    <w:rsid w:val="00070F4D"/>
    <w:rsid w:val="00071D84"/>
    <w:rsid w:val="00072C13"/>
    <w:rsid w:val="00073E02"/>
    <w:rsid w:val="00074B90"/>
    <w:rsid w:val="0007625D"/>
    <w:rsid w:val="000765F1"/>
    <w:rsid w:val="00076B7A"/>
    <w:rsid w:val="00077707"/>
    <w:rsid w:val="000824C1"/>
    <w:rsid w:val="00083B0E"/>
    <w:rsid w:val="000856E1"/>
    <w:rsid w:val="0008647B"/>
    <w:rsid w:val="00086819"/>
    <w:rsid w:val="00087297"/>
    <w:rsid w:val="00087838"/>
    <w:rsid w:val="00087D45"/>
    <w:rsid w:val="000912EB"/>
    <w:rsid w:val="000916B6"/>
    <w:rsid w:val="00091796"/>
    <w:rsid w:val="0009534D"/>
    <w:rsid w:val="0009534F"/>
    <w:rsid w:val="00097E04"/>
    <w:rsid w:val="00097E82"/>
    <w:rsid w:val="000A004B"/>
    <w:rsid w:val="000A0326"/>
    <w:rsid w:val="000A0CAD"/>
    <w:rsid w:val="000A1C98"/>
    <w:rsid w:val="000A37A5"/>
    <w:rsid w:val="000A76F0"/>
    <w:rsid w:val="000A7A0B"/>
    <w:rsid w:val="000B04A5"/>
    <w:rsid w:val="000B44C5"/>
    <w:rsid w:val="000B52E4"/>
    <w:rsid w:val="000B5590"/>
    <w:rsid w:val="000B5784"/>
    <w:rsid w:val="000B5AF6"/>
    <w:rsid w:val="000B6EBF"/>
    <w:rsid w:val="000C35C1"/>
    <w:rsid w:val="000C54A8"/>
    <w:rsid w:val="000C5C43"/>
    <w:rsid w:val="000D054C"/>
    <w:rsid w:val="000D17FD"/>
    <w:rsid w:val="000E08F4"/>
    <w:rsid w:val="000E202F"/>
    <w:rsid w:val="000E259B"/>
    <w:rsid w:val="000E3FBB"/>
    <w:rsid w:val="000E4892"/>
    <w:rsid w:val="000E4D2C"/>
    <w:rsid w:val="000E51FC"/>
    <w:rsid w:val="000E589B"/>
    <w:rsid w:val="000F1632"/>
    <w:rsid w:val="000F2833"/>
    <w:rsid w:val="000F3DC9"/>
    <w:rsid w:val="000F48CE"/>
    <w:rsid w:val="000F4AE8"/>
    <w:rsid w:val="000F52C5"/>
    <w:rsid w:val="000F5FDF"/>
    <w:rsid w:val="000F7C85"/>
    <w:rsid w:val="000F7E56"/>
    <w:rsid w:val="00101382"/>
    <w:rsid w:val="0010227A"/>
    <w:rsid w:val="00102C62"/>
    <w:rsid w:val="00103483"/>
    <w:rsid w:val="00103EE6"/>
    <w:rsid w:val="00105A13"/>
    <w:rsid w:val="00112A62"/>
    <w:rsid w:val="00113DB0"/>
    <w:rsid w:val="00113E3D"/>
    <w:rsid w:val="0012333C"/>
    <w:rsid w:val="00127309"/>
    <w:rsid w:val="00127BEC"/>
    <w:rsid w:val="00127C56"/>
    <w:rsid w:val="001301EF"/>
    <w:rsid w:val="00130EDB"/>
    <w:rsid w:val="00132057"/>
    <w:rsid w:val="00132146"/>
    <w:rsid w:val="0013276F"/>
    <w:rsid w:val="0013334A"/>
    <w:rsid w:val="001333D5"/>
    <w:rsid w:val="00133752"/>
    <w:rsid w:val="00133A9F"/>
    <w:rsid w:val="00135B4D"/>
    <w:rsid w:val="00136615"/>
    <w:rsid w:val="001422C8"/>
    <w:rsid w:val="00145170"/>
    <w:rsid w:val="001459F0"/>
    <w:rsid w:val="00147079"/>
    <w:rsid w:val="00147B10"/>
    <w:rsid w:val="00147E03"/>
    <w:rsid w:val="00151755"/>
    <w:rsid w:val="00161313"/>
    <w:rsid w:val="00162A8A"/>
    <w:rsid w:val="00162BDA"/>
    <w:rsid w:val="00163FC4"/>
    <w:rsid w:val="0016406E"/>
    <w:rsid w:val="00165D17"/>
    <w:rsid w:val="001734E8"/>
    <w:rsid w:val="0017538F"/>
    <w:rsid w:val="00177951"/>
    <w:rsid w:val="001863B2"/>
    <w:rsid w:val="00187392"/>
    <w:rsid w:val="00192ADD"/>
    <w:rsid w:val="00195518"/>
    <w:rsid w:val="00197063"/>
    <w:rsid w:val="00197CF0"/>
    <w:rsid w:val="001A00E6"/>
    <w:rsid w:val="001A304D"/>
    <w:rsid w:val="001A4498"/>
    <w:rsid w:val="001A4C15"/>
    <w:rsid w:val="001A55A6"/>
    <w:rsid w:val="001B03AA"/>
    <w:rsid w:val="001B059A"/>
    <w:rsid w:val="001B29FF"/>
    <w:rsid w:val="001C1636"/>
    <w:rsid w:val="001C216F"/>
    <w:rsid w:val="001C59E2"/>
    <w:rsid w:val="001C6974"/>
    <w:rsid w:val="001D0A0D"/>
    <w:rsid w:val="001D1E40"/>
    <w:rsid w:val="001D6CA7"/>
    <w:rsid w:val="001E2850"/>
    <w:rsid w:val="001E3578"/>
    <w:rsid w:val="001E45AB"/>
    <w:rsid w:val="001E79C5"/>
    <w:rsid w:val="001F00F0"/>
    <w:rsid w:val="001F391A"/>
    <w:rsid w:val="001F5A62"/>
    <w:rsid w:val="001F60AB"/>
    <w:rsid w:val="00200042"/>
    <w:rsid w:val="002008E4"/>
    <w:rsid w:val="00202DB2"/>
    <w:rsid w:val="00203114"/>
    <w:rsid w:val="00205FC3"/>
    <w:rsid w:val="002067A9"/>
    <w:rsid w:val="002120EB"/>
    <w:rsid w:val="002137CA"/>
    <w:rsid w:val="00216078"/>
    <w:rsid w:val="00216789"/>
    <w:rsid w:val="00220369"/>
    <w:rsid w:val="00220725"/>
    <w:rsid w:val="00221AD6"/>
    <w:rsid w:val="00222060"/>
    <w:rsid w:val="00222704"/>
    <w:rsid w:val="00230593"/>
    <w:rsid w:val="00230B3F"/>
    <w:rsid w:val="00230D02"/>
    <w:rsid w:val="00231B41"/>
    <w:rsid w:val="00234D65"/>
    <w:rsid w:val="00235489"/>
    <w:rsid w:val="00236890"/>
    <w:rsid w:val="00242F5B"/>
    <w:rsid w:val="00245953"/>
    <w:rsid w:val="00250C29"/>
    <w:rsid w:val="002560B7"/>
    <w:rsid w:val="002562AC"/>
    <w:rsid w:val="00265731"/>
    <w:rsid w:val="0027206A"/>
    <w:rsid w:val="002763F9"/>
    <w:rsid w:val="00276F7E"/>
    <w:rsid w:val="00277CB9"/>
    <w:rsid w:val="00277D1E"/>
    <w:rsid w:val="0028067A"/>
    <w:rsid w:val="0028144F"/>
    <w:rsid w:val="00282BAA"/>
    <w:rsid w:val="002832EC"/>
    <w:rsid w:val="002835CB"/>
    <w:rsid w:val="002902EC"/>
    <w:rsid w:val="0029135F"/>
    <w:rsid w:val="00291820"/>
    <w:rsid w:val="002952AD"/>
    <w:rsid w:val="002963CE"/>
    <w:rsid w:val="002971DD"/>
    <w:rsid w:val="00297A98"/>
    <w:rsid w:val="002A7138"/>
    <w:rsid w:val="002B1DED"/>
    <w:rsid w:val="002B1E62"/>
    <w:rsid w:val="002B2F41"/>
    <w:rsid w:val="002B385D"/>
    <w:rsid w:val="002B55F3"/>
    <w:rsid w:val="002B69A4"/>
    <w:rsid w:val="002C2648"/>
    <w:rsid w:val="002C410E"/>
    <w:rsid w:val="002C64A1"/>
    <w:rsid w:val="002C7DF0"/>
    <w:rsid w:val="002E2189"/>
    <w:rsid w:val="002E21F2"/>
    <w:rsid w:val="002F5C55"/>
    <w:rsid w:val="002F7323"/>
    <w:rsid w:val="002F75A2"/>
    <w:rsid w:val="0030100E"/>
    <w:rsid w:val="0030116A"/>
    <w:rsid w:val="003057BF"/>
    <w:rsid w:val="003059A4"/>
    <w:rsid w:val="00305B52"/>
    <w:rsid w:val="00310DFB"/>
    <w:rsid w:val="00313076"/>
    <w:rsid w:val="0031386B"/>
    <w:rsid w:val="00313D86"/>
    <w:rsid w:val="00314DA7"/>
    <w:rsid w:val="003202C3"/>
    <w:rsid w:val="00321933"/>
    <w:rsid w:val="0032421B"/>
    <w:rsid w:val="00326E76"/>
    <w:rsid w:val="00332D96"/>
    <w:rsid w:val="0033454D"/>
    <w:rsid w:val="003373FB"/>
    <w:rsid w:val="00341343"/>
    <w:rsid w:val="00342059"/>
    <w:rsid w:val="00342C3C"/>
    <w:rsid w:val="0035409C"/>
    <w:rsid w:val="00357ED5"/>
    <w:rsid w:val="00360738"/>
    <w:rsid w:val="0036195E"/>
    <w:rsid w:val="00361CC7"/>
    <w:rsid w:val="0036316C"/>
    <w:rsid w:val="00364CA3"/>
    <w:rsid w:val="00367206"/>
    <w:rsid w:val="0037057D"/>
    <w:rsid w:val="003723D6"/>
    <w:rsid w:val="00373193"/>
    <w:rsid w:val="00373C2B"/>
    <w:rsid w:val="00373F39"/>
    <w:rsid w:val="0037524F"/>
    <w:rsid w:val="00376EDE"/>
    <w:rsid w:val="00380B14"/>
    <w:rsid w:val="003834B4"/>
    <w:rsid w:val="00384116"/>
    <w:rsid w:val="00384863"/>
    <w:rsid w:val="0038565D"/>
    <w:rsid w:val="003856D4"/>
    <w:rsid w:val="0038794C"/>
    <w:rsid w:val="00391A1F"/>
    <w:rsid w:val="00393142"/>
    <w:rsid w:val="00393DEA"/>
    <w:rsid w:val="00395517"/>
    <w:rsid w:val="003A0DD0"/>
    <w:rsid w:val="003A33F9"/>
    <w:rsid w:val="003A45DA"/>
    <w:rsid w:val="003B1D38"/>
    <w:rsid w:val="003B25A4"/>
    <w:rsid w:val="003B6E5F"/>
    <w:rsid w:val="003C0C60"/>
    <w:rsid w:val="003C30DC"/>
    <w:rsid w:val="003C47B0"/>
    <w:rsid w:val="003C503B"/>
    <w:rsid w:val="003D1986"/>
    <w:rsid w:val="003D1A66"/>
    <w:rsid w:val="003D3907"/>
    <w:rsid w:val="003D4CC5"/>
    <w:rsid w:val="003D4D8E"/>
    <w:rsid w:val="003D6537"/>
    <w:rsid w:val="003E030A"/>
    <w:rsid w:val="003E0665"/>
    <w:rsid w:val="003E237A"/>
    <w:rsid w:val="003E30D2"/>
    <w:rsid w:val="003E3414"/>
    <w:rsid w:val="003E4426"/>
    <w:rsid w:val="003E71A8"/>
    <w:rsid w:val="003F0716"/>
    <w:rsid w:val="003F1212"/>
    <w:rsid w:val="003F6624"/>
    <w:rsid w:val="004014B3"/>
    <w:rsid w:val="0040478D"/>
    <w:rsid w:val="00404A78"/>
    <w:rsid w:val="00405091"/>
    <w:rsid w:val="00406874"/>
    <w:rsid w:val="00406DFF"/>
    <w:rsid w:val="00407283"/>
    <w:rsid w:val="00407672"/>
    <w:rsid w:val="00407D3B"/>
    <w:rsid w:val="004101A2"/>
    <w:rsid w:val="004106B7"/>
    <w:rsid w:val="004136ED"/>
    <w:rsid w:val="00413A80"/>
    <w:rsid w:val="0041411D"/>
    <w:rsid w:val="0041565F"/>
    <w:rsid w:val="00421CEF"/>
    <w:rsid w:val="00421D13"/>
    <w:rsid w:val="00423898"/>
    <w:rsid w:val="00426925"/>
    <w:rsid w:val="00427101"/>
    <w:rsid w:val="004278F9"/>
    <w:rsid w:val="0043125D"/>
    <w:rsid w:val="00431BB8"/>
    <w:rsid w:val="00431DD4"/>
    <w:rsid w:val="00432476"/>
    <w:rsid w:val="004348FF"/>
    <w:rsid w:val="00435310"/>
    <w:rsid w:val="004357D2"/>
    <w:rsid w:val="00444AFE"/>
    <w:rsid w:val="00446136"/>
    <w:rsid w:val="00450C1D"/>
    <w:rsid w:val="004532B9"/>
    <w:rsid w:val="00460062"/>
    <w:rsid w:val="00460691"/>
    <w:rsid w:val="00461424"/>
    <w:rsid w:val="0046314E"/>
    <w:rsid w:val="00463A76"/>
    <w:rsid w:val="00465C9E"/>
    <w:rsid w:val="00470351"/>
    <w:rsid w:val="0047115D"/>
    <w:rsid w:val="00471B85"/>
    <w:rsid w:val="00472115"/>
    <w:rsid w:val="00474386"/>
    <w:rsid w:val="00474CF3"/>
    <w:rsid w:val="00483369"/>
    <w:rsid w:val="00490B02"/>
    <w:rsid w:val="00493C29"/>
    <w:rsid w:val="004964D6"/>
    <w:rsid w:val="00496753"/>
    <w:rsid w:val="004A3308"/>
    <w:rsid w:val="004A3702"/>
    <w:rsid w:val="004A4455"/>
    <w:rsid w:val="004A4945"/>
    <w:rsid w:val="004B33CA"/>
    <w:rsid w:val="004B46A4"/>
    <w:rsid w:val="004B5F0B"/>
    <w:rsid w:val="004B6154"/>
    <w:rsid w:val="004B6C62"/>
    <w:rsid w:val="004B71F2"/>
    <w:rsid w:val="004B755D"/>
    <w:rsid w:val="004B7D62"/>
    <w:rsid w:val="004C0BF9"/>
    <w:rsid w:val="004C24B9"/>
    <w:rsid w:val="004C4283"/>
    <w:rsid w:val="004C57AD"/>
    <w:rsid w:val="004C6073"/>
    <w:rsid w:val="004C701C"/>
    <w:rsid w:val="004C754C"/>
    <w:rsid w:val="004D4889"/>
    <w:rsid w:val="004E0299"/>
    <w:rsid w:val="004E3828"/>
    <w:rsid w:val="004E3B4B"/>
    <w:rsid w:val="004E3DB8"/>
    <w:rsid w:val="004E7FC0"/>
    <w:rsid w:val="004F5A5E"/>
    <w:rsid w:val="004F6549"/>
    <w:rsid w:val="0050136C"/>
    <w:rsid w:val="00501A42"/>
    <w:rsid w:val="00501CDD"/>
    <w:rsid w:val="005039E9"/>
    <w:rsid w:val="00506EE8"/>
    <w:rsid w:val="00510552"/>
    <w:rsid w:val="00510EDD"/>
    <w:rsid w:val="00517DF9"/>
    <w:rsid w:val="005201A3"/>
    <w:rsid w:val="005270F8"/>
    <w:rsid w:val="00527E7A"/>
    <w:rsid w:val="0053005C"/>
    <w:rsid w:val="0053193E"/>
    <w:rsid w:val="0053219D"/>
    <w:rsid w:val="00532DDC"/>
    <w:rsid w:val="005343C3"/>
    <w:rsid w:val="00534E8C"/>
    <w:rsid w:val="00535810"/>
    <w:rsid w:val="005367BC"/>
    <w:rsid w:val="0054250C"/>
    <w:rsid w:val="00542D91"/>
    <w:rsid w:val="00543381"/>
    <w:rsid w:val="005452AF"/>
    <w:rsid w:val="00547D42"/>
    <w:rsid w:val="0055117E"/>
    <w:rsid w:val="00552499"/>
    <w:rsid w:val="0055454E"/>
    <w:rsid w:val="00554EA3"/>
    <w:rsid w:val="00554F09"/>
    <w:rsid w:val="0055575C"/>
    <w:rsid w:val="00555F9C"/>
    <w:rsid w:val="00557AC7"/>
    <w:rsid w:val="00557B2F"/>
    <w:rsid w:val="00557B52"/>
    <w:rsid w:val="00560DF9"/>
    <w:rsid w:val="00561168"/>
    <w:rsid w:val="00562BB4"/>
    <w:rsid w:val="00562C34"/>
    <w:rsid w:val="00563664"/>
    <w:rsid w:val="00565AA0"/>
    <w:rsid w:val="0056620B"/>
    <w:rsid w:val="00567612"/>
    <w:rsid w:val="00570666"/>
    <w:rsid w:val="00570A11"/>
    <w:rsid w:val="0057310D"/>
    <w:rsid w:val="00575B5A"/>
    <w:rsid w:val="00577681"/>
    <w:rsid w:val="00577F21"/>
    <w:rsid w:val="0058044D"/>
    <w:rsid w:val="00580867"/>
    <w:rsid w:val="005878F4"/>
    <w:rsid w:val="00587B5E"/>
    <w:rsid w:val="0059446B"/>
    <w:rsid w:val="0059474F"/>
    <w:rsid w:val="005961DA"/>
    <w:rsid w:val="00596B9E"/>
    <w:rsid w:val="00596C52"/>
    <w:rsid w:val="005A2357"/>
    <w:rsid w:val="005A441C"/>
    <w:rsid w:val="005A5945"/>
    <w:rsid w:val="005A7CE1"/>
    <w:rsid w:val="005B353C"/>
    <w:rsid w:val="005B3B2F"/>
    <w:rsid w:val="005B434A"/>
    <w:rsid w:val="005B4A3A"/>
    <w:rsid w:val="005B5A2F"/>
    <w:rsid w:val="005B6AD0"/>
    <w:rsid w:val="005B6B76"/>
    <w:rsid w:val="005C0DF2"/>
    <w:rsid w:val="005C3E7B"/>
    <w:rsid w:val="005C49D0"/>
    <w:rsid w:val="005C6834"/>
    <w:rsid w:val="005C6937"/>
    <w:rsid w:val="005D1298"/>
    <w:rsid w:val="005D149C"/>
    <w:rsid w:val="005D4454"/>
    <w:rsid w:val="005D686D"/>
    <w:rsid w:val="005D6896"/>
    <w:rsid w:val="005D6F0A"/>
    <w:rsid w:val="005D7C3A"/>
    <w:rsid w:val="005E03F9"/>
    <w:rsid w:val="005E0E3C"/>
    <w:rsid w:val="005E1831"/>
    <w:rsid w:val="005E3B79"/>
    <w:rsid w:val="005E4AC4"/>
    <w:rsid w:val="005E704B"/>
    <w:rsid w:val="005E70BB"/>
    <w:rsid w:val="005F4B57"/>
    <w:rsid w:val="005F54DE"/>
    <w:rsid w:val="00604B6E"/>
    <w:rsid w:val="00610F0E"/>
    <w:rsid w:val="00613F2A"/>
    <w:rsid w:val="006145FF"/>
    <w:rsid w:val="0061541D"/>
    <w:rsid w:val="006174E1"/>
    <w:rsid w:val="00617973"/>
    <w:rsid w:val="0062146D"/>
    <w:rsid w:val="00625CF9"/>
    <w:rsid w:val="00625F8A"/>
    <w:rsid w:val="0062724B"/>
    <w:rsid w:val="0063014F"/>
    <w:rsid w:val="00632452"/>
    <w:rsid w:val="00633334"/>
    <w:rsid w:val="006378AA"/>
    <w:rsid w:val="00640438"/>
    <w:rsid w:val="00640D01"/>
    <w:rsid w:val="00640DAC"/>
    <w:rsid w:val="006420F0"/>
    <w:rsid w:val="00646427"/>
    <w:rsid w:val="006469C3"/>
    <w:rsid w:val="00647A47"/>
    <w:rsid w:val="00650BEA"/>
    <w:rsid w:val="00653CD7"/>
    <w:rsid w:val="00653FF8"/>
    <w:rsid w:val="00660876"/>
    <w:rsid w:val="00663F16"/>
    <w:rsid w:val="0066725E"/>
    <w:rsid w:val="0066748F"/>
    <w:rsid w:val="00667A16"/>
    <w:rsid w:val="00670252"/>
    <w:rsid w:val="006703A1"/>
    <w:rsid w:val="00670D8E"/>
    <w:rsid w:val="00677A6E"/>
    <w:rsid w:val="00682884"/>
    <w:rsid w:val="0068346A"/>
    <w:rsid w:val="0069055C"/>
    <w:rsid w:val="00693DAB"/>
    <w:rsid w:val="00694168"/>
    <w:rsid w:val="00696616"/>
    <w:rsid w:val="00697C31"/>
    <w:rsid w:val="00697E9C"/>
    <w:rsid w:val="006A102A"/>
    <w:rsid w:val="006A2339"/>
    <w:rsid w:val="006A2733"/>
    <w:rsid w:val="006A2F22"/>
    <w:rsid w:val="006A58F2"/>
    <w:rsid w:val="006A598C"/>
    <w:rsid w:val="006A6BC5"/>
    <w:rsid w:val="006B25A7"/>
    <w:rsid w:val="006B3A88"/>
    <w:rsid w:val="006B3E5B"/>
    <w:rsid w:val="006C107F"/>
    <w:rsid w:val="006C113B"/>
    <w:rsid w:val="006C3602"/>
    <w:rsid w:val="006C47DE"/>
    <w:rsid w:val="006C54B8"/>
    <w:rsid w:val="006C6B98"/>
    <w:rsid w:val="006C7160"/>
    <w:rsid w:val="006D471A"/>
    <w:rsid w:val="006E0252"/>
    <w:rsid w:val="006E0608"/>
    <w:rsid w:val="006E0CDB"/>
    <w:rsid w:val="006E22A5"/>
    <w:rsid w:val="006E3B3F"/>
    <w:rsid w:val="006E4BB6"/>
    <w:rsid w:val="006E7354"/>
    <w:rsid w:val="006E7379"/>
    <w:rsid w:val="006E7BD3"/>
    <w:rsid w:val="006F09CE"/>
    <w:rsid w:val="006F0DE9"/>
    <w:rsid w:val="006F3BAB"/>
    <w:rsid w:val="006F3C4B"/>
    <w:rsid w:val="006F4663"/>
    <w:rsid w:val="006F49D2"/>
    <w:rsid w:val="006F568E"/>
    <w:rsid w:val="006F7641"/>
    <w:rsid w:val="00700A73"/>
    <w:rsid w:val="007014EE"/>
    <w:rsid w:val="0070162B"/>
    <w:rsid w:val="007067AF"/>
    <w:rsid w:val="00706F61"/>
    <w:rsid w:val="007107D2"/>
    <w:rsid w:val="0071291D"/>
    <w:rsid w:val="00713B01"/>
    <w:rsid w:val="007206B3"/>
    <w:rsid w:val="007234B5"/>
    <w:rsid w:val="00726536"/>
    <w:rsid w:val="007271F5"/>
    <w:rsid w:val="0073022A"/>
    <w:rsid w:val="007307B2"/>
    <w:rsid w:val="00730CAE"/>
    <w:rsid w:val="00734E0D"/>
    <w:rsid w:val="00737CE5"/>
    <w:rsid w:val="00737F9C"/>
    <w:rsid w:val="00741700"/>
    <w:rsid w:val="00743BB5"/>
    <w:rsid w:val="00745C5C"/>
    <w:rsid w:val="00751A83"/>
    <w:rsid w:val="00752581"/>
    <w:rsid w:val="0075269A"/>
    <w:rsid w:val="00755502"/>
    <w:rsid w:val="00755C1E"/>
    <w:rsid w:val="0076192E"/>
    <w:rsid w:val="00762C7A"/>
    <w:rsid w:val="00762C9C"/>
    <w:rsid w:val="00764986"/>
    <w:rsid w:val="00765685"/>
    <w:rsid w:val="00766129"/>
    <w:rsid w:val="00772F53"/>
    <w:rsid w:val="00774A3D"/>
    <w:rsid w:val="00774F9F"/>
    <w:rsid w:val="0077731B"/>
    <w:rsid w:val="007822DC"/>
    <w:rsid w:val="0079314B"/>
    <w:rsid w:val="00793A3E"/>
    <w:rsid w:val="00795B21"/>
    <w:rsid w:val="00796118"/>
    <w:rsid w:val="007A1D19"/>
    <w:rsid w:val="007A3D30"/>
    <w:rsid w:val="007A66AF"/>
    <w:rsid w:val="007A7170"/>
    <w:rsid w:val="007B017E"/>
    <w:rsid w:val="007B02B4"/>
    <w:rsid w:val="007B09D7"/>
    <w:rsid w:val="007B1168"/>
    <w:rsid w:val="007B1D53"/>
    <w:rsid w:val="007B261A"/>
    <w:rsid w:val="007B64CF"/>
    <w:rsid w:val="007B7380"/>
    <w:rsid w:val="007C0D0C"/>
    <w:rsid w:val="007C23DE"/>
    <w:rsid w:val="007C59F0"/>
    <w:rsid w:val="007C5B1C"/>
    <w:rsid w:val="007C7BC6"/>
    <w:rsid w:val="007D191D"/>
    <w:rsid w:val="007D2058"/>
    <w:rsid w:val="007D2E8D"/>
    <w:rsid w:val="007D4B27"/>
    <w:rsid w:val="007D64B5"/>
    <w:rsid w:val="007D70A0"/>
    <w:rsid w:val="007D74EC"/>
    <w:rsid w:val="007E1A88"/>
    <w:rsid w:val="007E2441"/>
    <w:rsid w:val="007E2940"/>
    <w:rsid w:val="007E4D48"/>
    <w:rsid w:val="007E514C"/>
    <w:rsid w:val="007E5781"/>
    <w:rsid w:val="007E6BBA"/>
    <w:rsid w:val="007F4BA6"/>
    <w:rsid w:val="0080147B"/>
    <w:rsid w:val="00801D4E"/>
    <w:rsid w:val="0080642E"/>
    <w:rsid w:val="00810567"/>
    <w:rsid w:val="008123DF"/>
    <w:rsid w:val="00812FA9"/>
    <w:rsid w:val="00814A7D"/>
    <w:rsid w:val="0081554A"/>
    <w:rsid w:val="00815D4D"/>
    <w:rsid w:val="00817C1E"/>
    <w:rsid w:val="00820B54"/>
    <w:rsid w:val="00827378"/>
    <w:rsid w:val="0083027A"/>
    <w:rsid w:val="00830C16"/>
    <w:rsid w:val="00831938"/>
    <w:rsid w:val="00831ED7"/>
    <w:rsid w:val="00831F97"/>
    <w:rsid w:val="008348FB"/>
    <w:rsid w:val="00834A1C"/>
    <w:rsid w:val="00837275"/>
    <w:rsid w:val="0084149F"/>
    <w:rsid w:val="00842F60"/>
    <w:rsid w:val="00846608"/>
    <w:rsid w:val="00846C82"/>
    <w:rsid w:val="0085006A"/>
    <w:rsid w:val="00852C0A"/>
    <w:rsid w:val="00855A7C"/>
    <w:rsid w:val="00857E8B"/>
    <w:rsid w:val="008617F8"/>
    <w:rsid w:val="00861C55"/>
    <w:rsid w:val="008642C6"/>
    <w:rsid w:val="008642EE"/>
    <w:rsid w:val="00866422"/>
    <w:rsid w:val="008704F7"/>
    <w:rsid w:val="008717A5"/>
    <w:rsid w:val="00872FA9"/>
    <w:rsid w:val="00873694"/>
    <w:rsid w:val="008747B6"/>
    <w:rsid w:val="0087595D"/>
    <w:rsid w:val="008759EF"/>
    <w:rsid w:val="00875DC0"/>
    <w:rsid w:val="00876CC1"/>
    <w:rsid w:val="00877EAF"/>
    <w:rsid w:val="00887E1A"/>
    <w:rsid w:val="00890B3D"/>
    <w:rsid w:val="00891780"/>
    <w:rsid w:val="00891F23"/>
    <w:rsid w:val="00895FB8"/>
    <w:rsid w:val="00897E29"/>
    <w:rsid w:val="008A421D"/>
    <w:rsid w:val="008A4ED1"/>
    <w:rsid w:val="008A59E0"/>
    <w:rsid w:val="008A5BDA"/>
    <w:rsid w:val="008A6A73"/>
    <w:rsid w:val="008B2070"/>
    <w:rsid w:val="008B240E"/>
    <w:rsid w:val="008B3121"/>
    <w:rsid w:val="008B40D0"/>
    <w:rsid w:val="008B603B"/>
    <w:rsid w:val="008C562E"/>
    <w:rsid w:val="008C67CB"/>
    <w:rsid w:val="008C68E2"/>
    <w:rsid w:val="008C7B27"/>
    <w:rsid w:val="008D0489"/>
    <w:rsid w:val="008D08D2"/>
    <w:rsid w:val="008D268A"/>
    <w:rsid w:val="008D428F"/>
    <w:rsid w:val="008D6975"/>
    <w:rsid w:val="008E3046"/>
    <w:rsid w:val="008E3725"/>
    <w:rsid w:val="008E3F7E"/>
    <w:rsid w:val="008E67F1"/>
    <w:rsid w:val="008E6BA5"/>
    <w:rsid w:val="008E7893"/>
    <w:rsid w:val="008E799E"/>
    <w:rsid w:val="008E7B3E"/>
    <w:rsid w:val="008E7F45"/>
    <w:rsid w:val="008F0F85"/>
    <w:rsid w:val="008F2EB6"/>
    <w:rsid w:val="008F3C01"/>
    <w:rsid w:val="008F4D63"/>
    <w:rsid w:val="008F5F9B"/>
    <w:rsid w:val="00900FA1"/>
    <w:rsid w:val="00902C4D"/>
    <w:rsid w:val="009068C4"/>
    <w:rsid w:val="00910D2C"/>
    <w:rsid w:val="00910DC3"/>
    <w:rsid w:val="00916750"/>
    <w:rsid w:val="009167D7"/>
    <w:rsid w:val="009212F9"/>
    <w:rsid w:val="00923DE9"/>
    <w:rsid w:val="00926DB1"/>
    <w:rsid w:val="00931778"/>
    <w:rsid w:val="009351FA"/>
    <w:rsid w:val="00935D21"/>
    <w:rsid w:val="00936AA4"/>
    <w:rsid w:val="00937B4B"/>
    <w:rsid w:val="00937DC8"/>
    <w:rsid w:val="00940D97"/>
    <w:rsid w:val="00941857"/>
    <w:rsid w:val="00946432"/>
    <w:rsid w:val="00946DF0"/>
    <w:rsid w:val="0095102E"/>
    <w:rsid w:val="009568C1"/>
    <w:rsid w:val="009607C6"/>
    <w:rsid w:val="00961D62"/>
    <w:rsid w:val="00961FF6"/>
    <w:rsid w:val="00962C4B"/>
    <w:rsid w:val="009632ED"/>
    <w:rsid w:val="00965B98"/>
    <w:rsid w:val="00970884"/>
    <w:rsid w:val="00976141"/>
    <w:rsid w:val="00976D63"/>
    <w:rsid w:val="00977DEE"/>
    <w:rsid w:val="0098373D"/>
    <w:rsid w:val="00984BFB"/>
    <w:rsid w:val="00986253"/>
    <w:rsid w:val="0098633C"/>
    <w:rsid w:val="0098746F"/>
    <w:rsid w:val="00991B63"/>
    <w:rsid w:val="00991B84"/>
    <w:rsid w:val="00991E57"/>
    <w:rsid w:val="00994387"/>
    <w:rsid w:val="00997558"/>
    <w:rsid w:val="009A02F7"/>
    <w:rsid w:val="009A1556"/>
    <w:rsid w:val="009A347C"/>
    <w:rsid w:val="009A46A6"/>
    <w:rsid w:val="009A5BBF"/>
    <w:rsid w:val="009B0719"/>
    <w:rsid w:val="009B0B6C"/>
    <w:rsid w:val="009B11DA"/>
    <w:rsid w:val="009B1651"/>
    <w:rsid w:val="009B17BA"/>
    <w:rsid w:val="009B5948"/>
    <w:rsid w:val="009B720B"/>
    <w:rsid w:val="009C04D5"/>
    <w:rsid w:val="009C079E"/>
    <w:rsid w:val="009C1D24"/>
    <w:rsid w:val="009C2AEE"/>
    <w:rsid w:val="009C61DA"/>
    <w:rsid w:val="009C7F1F"/>
    <w:rsid w:val="009D19EB"/>
    <w:rsid w:val="009D6521"/>
    <w:rsid w:val="009D692A"/>
    <w:rsid w:val="009E35B2"/>
    <w:rsid w:val="009E495C"/>
    <w:rsid w:val="009E587E"/>
    <w:rsid w:val="009E6017"/>
    <w:rsid w:val="009E7419"/>
    <w:rsid w:val="009F1EC1"/>
    <w:rsid w:val="009F201A"/>
    <w:rsid w:val="009F2EAE"/>
    <w:rsid w:val="00A0037E"/>
    <w:rsid w:val="00A0057F"/>
    <w:rsid w:val="00A02216"/>
    <w:rsid w:val="00A042BD"/>
    <w:rsid w:val="00A04AE9"/>
    <w:rsid w:val="00A051BD"/>
    <w:rsid w:val="00A0550D"/>
    <w:rsid w:val="00A10CCF"/>
    <w:rsid w:val="00A11EC8"/>
    <w:rsid w:val="00A14C5B"/>
    <w:rsid w:val="00A1740D"/>
    <w:rsid w:val="00A215C9"/>
    <w:rsid w:val="00A249F3"/>
    <w:rsid w:val="00A26462"/>
    <w:rsid w:val="00A26E1F"/>
    <w:rsid w:val="00A3012D"/>
    <w:rsid w:val="00A3026C"/>
    <w:rsid w:val="00A3242A"/>
    <w:rsid w:val="00A34442"/>
    <w:rsid w:val="00A34E90"/>
    <w:rsid w:val="00A350DB"/>
    <w:rsid w:val="00A367E2"/>
    <w:rsid w:val="00A3748B"/>
    <w:rsid w:val="00A41A1B"/>
    <w:rsid w:val="00A427BF"/>
    <w:rsid w:val="00A440B3"/>
    <w:rsid w:val="00A444F6"/>
    <w:rsid w:val="00A46AF3"/>
    <w:rsid w:val="00A475E1"/>
    <w:rsid w:val="00A50E79"/>
    <w:rsid w:val="00A568BA"/>
    <w:rsid w:val="00A56A89"/>
    <w:rsid w:val="00A5713F"/>
    <w:rsid w:val="00A57CAF"/>
    <w:rsid w:val="00A61040"/>
    <w:rsid w:val="00A616A2"/>
    <w:rsid w:val="00A61B74"/>
    <w:rsid w:val="00A6365C"/>
    <w:rsid w:val="00A639F4"/>
    <w:rsid w:val="00A651D8"/>
    <w:rsid w:val="00A66DE9"/>
    <w:rsid w:val="00A67953"/>
    <w:rsid w:val="00A70442"/>
    <w:rsid w:val="00A71488"/>
    <w:rsid w:val="00A71E65"/>
    <w:rsid w:val="00A74FE9"/>
    <w:rsid w:val="00A77349"/>
    <w:rsid w:val="00A77472"/>
    <w:rsid w:val="00A8011D"/>
    <w:rsid w:val="00A80253"/>
    <w:rsid w:val="00A81BCA"/>
    <w:rsid w:val="00A84513"/>
    <w:rsid w:val="00A86FEB"/>
    <w:rsid w:val="00A90AB8"/>
    <w:rsid w:val="00A90DED"/>
    <w:rsid w:val="00A929F0"/>
    <w:rsid w:val="00A95088"/>
    <w:rsid w:val="00A950D3"/>
    <w:rsid w:val="00A950F0"/>
    <w:rsid w:val="00A96A66"/>
    <w:rsid w:val="00AA0664"/>
    <w:rsid w:val="00AA0DC1"/>
    <w:rsid w:val="00AA16BA"/>
    <w:rsid w:val="00AA3321"/>
    <w:rsid w:val="00AA474B"/>
    <w:rsid w:val="00AA5C7C"/>
    <w:rsid w:val="00AA677E"/>
    <w:rsid w:val="00AB2589"/>
    <w:rsid w:val="00AB3AB7"/>
    <w:rsid w:val="00AB3AE8"/>
    <w:rsid w:val="00AB4125"/>
    <w:rsid w:val="00AB5A0A"/>
    <w:rsid w:val="00AB6BF6"/>
    <w:rsid w:val="00AC0DB0"/>
    <w:rsid w:val="00AC29C9"/>
    <w:rsid w:val="00AC389E"/>
    <w:rsid w:val="00AD22FC"/>
    <w:rsid w:val="00AD7342"/>
    <w:rsid w:val="00AE130F"/>
    <w:rsid w:val="00AE374F"/>
    <w:rsid w:val="00AF1425"/>
    <w:rsid w:val="00AF2FC2"/>
    <w:rsid w:val="00AF5BA5"/>
    <w:rsid w:val="00B002E0"/>
    <w:rsid w:val="00B01F0C"/>
    <w:rsid w:val="00B01FCC"/>
    <w:rsid w:val="00B032F3"/>
    <w:rsid w:val="00B04217"/>
    <w:rsid w:val="00B0445D"/>
    <w:rsid w:val="00B14E61"/>
    <w:rsid w:val="00B15E82"/>
    <w:rsid w:val="00B22F2A"/>
    <w:rsid w:val="00B25758"/>
    <w:rsid w:val="00B265B3"/>
    <w:rsid w:val="00B26A02"/>
    <w:rsid w:val="00B26F95"/>
    <w:rsid w:val="00B30134"/>
    <w:rsid w:val="00B32775"/>
    <w:rsid w:val="00B375CB"/>
    <w:rsid w:val="00B37C7E"/>
    <w:rsid w:val="00B41314"/>
    <w:rsid w:val="00B41C9F"/>
    <w:rsid w:val="00B43DCB"/>
    <w:rsid w:val="00B44152"/>
    <w:rsid w:val="00B4548B"/>
    <w:rsid w:val="00B50EB2"/>
    <w:rsid w:val="00B51119"/>
    <w:rsid w:val="00B51FF0"/>
    <w:rsid w:val="00B55AA5"/>
    <w:rsid w:val="00B57571"/>
    <w:rsid w:val="00B63C3C"/>
    <w:rsid w:val="00B65E6B"/>
    <w:rsid w:val="00B66126"/>
    <w:rsid w:val="00B66BCD"/>
    <w:rsid w:val="00B708F2"/>
    <w:rsid w:val="00B71D24"/>
    <w:rsid w:val="00B74433"/>
    <w:rsid w:val="00B76E10"/>
    <w:rsid w:val="00B8002A"/>
    <w:rsid w:val="00B806A0"/>
    <w:rsid w:val="00B80AEA"/>
    <w:rsid w:val="00B81235"/>
    <w:rsid w:val="00B81AF2"/>
    <w:rsid w:val="00B84CF9"/>
    <w:rsid w:val="00B86E70"/>
    <w:rsid w:val="00B9026A"/>
    <w:rsid w:val="00B90D8A"/>
    <w:rsid w:val="00B912F7"/>
    <w:rsid w:val="00B925E4"/>
    <w:rsid w:val="00B92EFF"/>
    <w:rsid w:val="00B9474D"/>
    <w:rsid w:val="00B96221"/>
    <w:rsid w:val="00B9715E"/>
    <w:rsid w:val="00B9721F"/>
    <w:rsid w:val="00BA015D"/>
    <w:rsid w:val="00BA1A13"/>
    <w:rsid w:val="00BA3FA1"/>
    <w:rsid w:val="00BA4259"/>
    <w:rsid w:val="00BA4559"/>
    <w:rsid w:val="00BA48E9"/>
    <w:rsid w:val="00BA5A6B"/>
    <w:rsid w:val="00BB1234"/>
    <w:rsid w:val="00BB1654"/>
    <w:rsid w:val="00BB2995"/>
    <w:rsid w:val="00BB2EAA"/>
    <w:rsid w:val="00BB463A"/>
    <w:rsid w:val="00BC06EC"/>
    <w:rsid w:val="00BC23BD"/>
    <w:rsid w:val="00BC5BE5"/>
    <w:rsid w:val="00BC7187"/>
    <w:rsid w:val="00BC7C68"/>
    <w:rsid w:val="00BD3213"/>
    <w:rsid w:val="00BD4ECA"/>
    <w:rsid w:val="00BD74D8"/>
    <w:rsid w:val="00BE408D"/>
    <w:rsid w:val="00BE4944"/>
    <w:rsid w:val="00BE4C24"/>
    <w:rsid w:val="00BE67B2"/>
    <w:rsid w:val="00BF4E8E"/>
    <w:rsid w:val="00BF58FD"/>
    <w:rsid w:val="00BF6800"/>
    <w:rsid w:val="00BF6E5F"/>
    <w:rsid w:val="00C00135"/>
    <w:rsid w:val="00C00B3F"/>
    <w:rsid w:val="00C02C05"/>
    <w:rsid w:val="00C0497A"/>
    <w:rsid w:val="00C1095F"/>
    <w:rsid w:val="00C10D8E"/>
    <w:rsid w:val="00C10E7C"/>
    <w:rsid w:val="00C14BDA"/>
    <w:rsid w:val="00C266D4"/>
    <w:rsid w:val="00C26CE1"/>
    <w:rsid w:val="00C30290"/>
    <w:rsid w:val="00C3355F"/>
    <w:rsid w:val="00C33865"/>
    <w:rsid w:val="00C3467A"/>
    <w:rsid w:val="00C34BB8"/>
    <w:rsid w:val="00C36212"/>
    <w:rsid w:val="00C36277"/>
    <w:rsid w:val="00C3671E"/>
    <w:rsid w:val="00C37419"/>
    <w:rsid w:val="00C41D1E"/>
    <w:rsid w:val="00C42D0E"/>
    <w:rsid w:val="00C42DFD"/>
    <w:rsid w:val="00C43B71"/>
    <w:rsid w:val="00C43FB9"/>
    <w:rsid w:val="00C43FC1"/>
    <w:rsid w:val="00C4672F"/>
    <w:rsid w:val="00C5046B"/>
    <w:rsid w:val="00C56123"/>
    <w:rsid w:val="00C57EA9"/>
    <w:rsid w:val="00C60AF0"/>
    <w:rsid w:val="00C64811"/>
    <w:rsid w:val="00C65BAC"/>
    <w:rsid w:val="00C667AD"/>
    <w:rsid w:val="00C707CA"/>
    <w:rsid w:val="00C72B56"/>
    <w:rsid w:val="00C773DD"/>
    <w:rsid w:val="00C775F5"/>
    <w:rsid w:val="00C77DCE"/>
    <w:rsid w:val="00C82685"/>
    <w:rsid w:val="00C846A2"/>
    <w:rsid w:val="00C86043"/>
    <w:rsid w:val="00C91BEC"/>
    <w:rsid w:val="00C91E32"/>
    <w:rsid w:val="00C93130"/>
    <w:rsid w:val="00C949CA"/>
    <w:rsid w:val="00CA07E7"/>
    <w:rsid w:val="00CA0B32"/>
    <w:rsid w:val="00CA203F"/>
    <w:rsid w:val="00CA6ABC"/>
    <w:rsid w:val="00CB1770"/>
    <w:rsid w:val="00CB3369"/>
    <w:rsid w:val="00CB352D"/>
    <w:rsid w:val="00CB3B33"/>
    <w:rsid w:val="00CB3C64"/>
    <w:rsid w:val="00CB41DC"/>
    <w:rsid w:val="00CB4A49"/>
    <w:rsid w:val="00CC04AE"/>
    <w:rsid w:val="00CC06D7"/>
    <w:rsid w:val="00CC504C"/>
    <w:rsid w:val="00CC53D3"/>
    <w:rsid w:val="00CC7299"/>
    <w:rsid w:val="00CD32A9"/>
    <w:rsid w:val="00CD5751"/>
    <w:rsid w:val="00CD794F"/>
    <w:rsid w:val="00CD7DBD"/>
    <w:rsid w:val="00CE0611"/>
    <w:rsid w:val="00CE06F5"/>
    <w:rsid w:val="00CE44BE"/>
    <w:rsid w:val="00CE4BF6"/>
    <w:rsid w:val="00CE7F4E"/>
    <w:rsid w:val="00CF027C"/>
    <w:rsid w:val="00CF0612"/>
    <w:rsid w:val="00CF0D5D"/>
    <w:rsid w:val="00CF403A"/>
    <w:rsid w:val="00CF4E3C"/>
    <w:rsid w:val="00CF72A3"/>
    <w:rsid w:val="00CF7A7E"/>
    <w:rsid w:val="00D01306"/>
    <w:rsid w:val="00D033FD"/>
    <w:rsid w:val="00D04182"/>
    <w:rsid w:val="00D04553"/>
    <w:rsid w:val="00D06D2A"/>
    <w:rsid w:val="00D11A28"/>
    <w:rsid w:val="00D137D7"/>
    <w:rsid w:val="00D14EE5"/>
    <w:rsid w:val="00D159BA"/>
    <w:rsid w:val="00D17733"/>
    <w:rsid w:val="00D21AED"/>
    <w:rsid w:val="00D24A8D"/>
    <w:rsid w:val="00D27B53"/>
    <w:rsid w:val="00D30A33"/>
    <w:rsid w:val="00D32C03"/>
    <w:rsid w:val="00D3335C"/>
    <w:rsid w:val="00D333FB"/>
    <w:rsid w:val="00D36A61"/>
    <w:rsid w:val="00D37044"/>
    <w:rsid w:val="00D40CB3"/>
    <w:rsid w:val="00D42AE0"/>
    <w:rsid w:val="00D44574"/>
    <w:rsid w:val="00D44C91"/>
    <w:rsid w:val="00D45A0A"/>
    <w:rsid w:val="00D460F4"/>
    <w:rsid w:val="00D46BC0"/>
    <w:rsid w:val="00D47506"/>
    <w:rsid w:val="00D52D0C"/>
    <w:rsid w:val="00D6113B"/>
    <w:rsid w:val="00D61565"/>
    <w:rsid w:val="00D6346B"/>
    <w:rsid w:val="00D6379E"/>
    <w:rsid w:val="00D64362"/>
    <w:rsid w:val="00D650CE"/>
    <w:rsid w:val="00D66259"/>
    <w:rsid w:val="00D71599"/>
    <w:rsid w:val="00D7581D"/>
    <w:rsid w:val="00D75D90"/>
    <w:rsid w:val="00D77270"/>
    <w:rsid w:val="00D77DE5"/>
    <w:rsid w:val="00D81274"/>
    <w:rsid w:val="00D81F93"/>
    <w:rsid w:val="00D84F70"/>
    <w:rsid w:val="00D86F02"/>
    <w:rsid w:val="00D871CE"/>
    <w:rsid w:val="00D87BBD"/>
    <w:rsid w:val="00D87D5E"/>
    <w:rsid w:val="00D90BDB"/>
    <w:rsid w:val="00D9276E"/>
    <w:rsid w:val="00D943BD"/>
    <w:rsid w:val="00D94603"/>
    <w:rsid w:val="00D94B80"/>
    <w:rsid w:val="00D95DBC"/>
    <w:rsid w:val="00D96EA0"/>
    <w:rsid w:val="00DA00F1"/>
    <w:rsid w:val="00DA17B4"/>
    <w:rsid w:val="00DA3A9F"/>
    <w:rsid w:val="00DA5DB0"/>
    <w:rsid w:val="00DA60CE"/>
    <w:rsid w:val="00DA76D8"/>
    <w:rsid w:val="00DB1C4A"/>
    <w:rsid w:val="00DB2280"/>
    <w:rsid w:val="00DB348B"/>
    <w:rsid w:val="00DB40F0"/>
    <w:rsid w:val="00DB5E24"/>
    <w:rsid w:val="00DB64E9"/>
    <w:rsid w:val="00DC130D"/>
    <w:rsid w:val="00DC2BE8"/>
    <w:rsid w:val="00DC3767"/>
    <w:rsid w:val="00DC38B1"/>
    <w:rsid w:val="00DC400B"/>
    <w:rsid w:val="00DC4535"/>
    <w:rsid w:val="00DC4D01"/>
    <w:rsid w:val="00DC63D5"/>
    <w:rsid w:val="00DC6CE4"/>
    <w:rsid w:val="00DD1764"/>
    <w:rsid w:val="00DD22A1"/>
    <w:rsid w:val="00DD266A"/>
    <w:rsid w:val="00DD4B4C"/>
    <w:rsid w:val="00DD63D2"/>
    <w:rsid w:val="00DD67CF"/>
    <w:rsid w:val="00DE0AC6"/>
    <w:rsid w:val="00DE24E5"/>
    <w:rsid w:val="00DE46E5"/>
    <w:rsid w:val="00DF2241"/>
    <w:rsid w:val="00DF249A"/>
    <w:rsid w:val="00DF4649"/>
    <w:rsid w:val="00DF478A"/>
    <w:rsid w:val="00DF7926"/>
    <w:rsid w:val="00E0115D"/>
    <w:rsid w:val="00E01B59"/>
    <w:rsid w:val="00E02043"/>
    <w:rsid w:val="00E03782"/>
    <w:rsid w:val="00E04F7D"/>
    <w:rsid w:val="00E101C6"/>
    <w:rsid w:val="00E10A35"/>
    <w:rsid w:val="00E12DF3"/>
    <w:rsid w:val="00E137DE"/>
    <w:rsid w:val="00E14C5A"/>
    <w:rsid w:val="00E172C7"/>
    <w:rsid w:val="00E25397"/>
    <w:rsid w:val="00E254FE"/>
    <w:rsid w:val="00E261AB"/>
    <w:rsid w:val="00E26478"/>
    <w:rsid w:val="00E3051C"/>
    <w:rsid w:val="00E30A44"/>
    <w:rsid w:val="00E3117E"/>
    <w:rsid w:val="00E35724"/>
    <w:rsid w:val="00E365D3"/>
    <w:rsid w:val="00E36AE9"/>
    <w:rsid w:val="00E42F03"/>
    <w:rsid w:val="00E47998"/>
    <w:rsid w:val="00E50461"/>
    <w:rsid w:val="00E51AD6"/>
    <w:rsid w:val="00E537B4"/>
    <w:rsid w:val="00E546D9"/>
    <w:rsid w:val="00E55644"/>
    <w:rsid w:val="00E60A11"/>
    <w:rsid w:val="00E61BEB"/>
    <w:rsid w:val="00E635D2"/>
    <w:rsid w:val="00E77372"/>
    <w:rsid w:val="00E779DD"/>
    <w:rsid w:val="00E77A21"/>
    <w:rsid w:val="00E80CB3"/>
    <w:rsid w:val="00E85F1B"/>
    <w:rsid w:val="00E86A83"/>
    <w:rsid w:val="00E86A8F"/>
    <w:rsid w:val="00E946A2"/>
    <w:rsid w:val="00E94A68"/>
    <w:rsid w:val="00E95A23"/>
    <w:rsid w:val="00EA2F45"/>
    <w:rsid w:val="00EA433A"/>
    <w:rsid w:val="00EA4A60"/>
    <w:rsid w:val="00EA57F6"/>
    <w:rsid w:val="00EA7BCC"/>
    <w:rsid w:val="00EB0C99"/>
    <w:rsid w:val="00EB471A"/>
    <w:rsid w:val="00EB680E"/>
    <w:rsid w:val="00EB6B41"/>
    <w:rsid w:val="00EC02DB"/>
    <w:rsid w:val="00EC0A39"/>
    <w:rsid w:val="00EC0B59"/>
    <w:rsid w:val="00EC1568"/>
    <w:rsid w:val="00EC27FF"/>
    <w:rsid w:val="00EC3E0F"/>
    <w:rsid w:val="00ED043A"/>
    <w:rsid w:val="00ED1571"/>
    <w:rsid w:val="00ED425C"/>
    <w:rsid w:val="00ED461B"/>
    <w:rsid w:val="00ED6561"/>
    <w:rsid w:val="00ED695D"/>
    <w:rsid w:val="00EE056C"/>
    <w:rsid w:val="00EE098B"/>
    <w:rsid w:val="00EE1062"/>
    <w:rsid w:val="00EE1A74"/>
    <w:rsid w:val="00EE1D9B"/>
    <w:rsid w:val="00EE2424"/>
    <w:rsid w:val="00EE28BE"/>
    <w:rsid w:val="00EE5A9E"/>
    <w:rsid w:val="00EE75A3"/>
    <w:rsid w:val="00EE77DE"/>
    <w:rsid w:val="00EF014F"/>
    <w:rsid w:val="00EF03DC"/>
    <w:rsid w:val="00EF1E72"/>
    <w:rsid w:val="00EF21B0"/>
    <w:rsid w:val="00EF23CC"/>
    <w:rsid w:val="00EF3136"/>
    <w:rsid w:val="00EF3701"/>
    <w:rsid w:val="00EF614B"/>
    <w:rsid w:val="00EF64EE"/>
    <w:rsid w:val="00F00D91"/>
    <w:rsid w:val="00F04B74"/>
    <w:rsid w:val="00F06189"/>
    <w:rsid w:val="00F07224"/>
    <w:rsid w:val="00F07980"/>
    <w:rsid w:val="00F16478"/>
    <w:rsid w:val="00F16607"/>
    <w:rsid w:val="00F17690"/>
    <w:rsid w:val="00F20007"/>
    <w:rsid w:val="00F20A19"/>
    <w:rsid w:val="00F21585"/>
    <w:rsid w:val="00F24345"/>
    <w:rsid w:val="00F25887"/>
    <w:rsid w:val="00F25AB9"/>
    <w:rsid w:val="00F25AEC"/>
    <w:rsid w:val="00F263EE"/>
    <w:rsid w:val="00F26C97"/>
    <w:rsid w:val="00F307E1"/>
    <w:rsid w:val="00F31176"/>
    <w:rsid w:val="00F31AD4"/>
    <w:rsid w:val="00F32E74"/>
    <w:rsid w:val="00F33450"/>
    <w:rsid w:val="00F33BD7"/>
    <w:rsid w:val="00F40790"/>
    <w:rsid w:val="00F42109"/>
    <w:rsid w:val="00F42BA3"/>
    <w:rsid w:val="00F42F55"/>
    <w:rsid w:val="00F47447"/>
    <w:rsid w:val="00F50CEA"/>
    <w:rsid w:val="00F51164"/>
    <w:rsid w:val="00F7009A"/>
    <w:rsid w:val="00F72373"/>
    <w:rsid w:val="00F73938"/>
    <w:rsid w:val="00F75255"/>
    <w:rsid w:val="00F76A87"/>
    <w:rsid w:val="00F805AD"/>
    <w:rsid w:val="00F80A78"/>
    <w:rsid w:val="00F81511"/>
    <w:rsid w:val="00F82303"/>
    <w:rsid w:val="00F82551"/>
    <w:rsid w:val="00F8344B"/>
    <w:rsid w:val="00F83B98"/>
    <w:rsid w:val="00F842B7"/>
    <w:rsid w:val="00F84BAD"/>
    <w:rsid w:val="00F85B7C"/>
    <w:rsid w:val="00F8709E"/>
    <w:rsid w:val="00F91590"/>
    <w:rsid w:val="00F929C0"/>
    <w:rsid w:val="00F96CCD"/>
    <w:rsid w:val="00F96F5B"/>
    <w:rsid w:val="00FA0130"/>
    <w:rsid w:val="00FA2437"/>
    <w:rsid w:val="00FA3223"/>
    <w:rsid w:val="00FA3981"/>
    <w:rsid w:val="00FB0AB1"/>
    <w:rsid w:val="00FB4597"/>
    <w:rsid w:val="00FB5014"/>
    <w:rsid w:val="00FB5C37"/>
    <w:rsid w:val="00FB6004"/>
    <w:rsid w:val="00FB6620"/>
    <w:rsid w:val="00FC13B6"/>
    <w:rsid w:val="00FC181C"/>
    <w:rsid w:val="00FC62DB"/>
    <w:rsid w:val="00FC6F85"/>
    <w:rsid w:val="00FD142F"/>
    <w:rsid w:val="00FD46AF"/>
    <w:rsid w:val="00FD5AC7"/>
    <w:rsid w:val="00FD5BB7"/>
    <w:rsid w:val="00FD6DCC"/>
    <w:rsid w:val="00FE0673"/>
    <w:rsid w:val="00FE246B"/>
    <w:rsid w:val="00FE28B2"/>
    <w:rsid w:val="00FE46D9"/>
    <w:rsid w:val="00FF011A"/>
    <w:rsid w:val="00FF1B9A"/>
    <w:rsid w:val="00FF2A91"/>
    <w:rsid w:val="00FF3801"/>
    <w:rsid w:val="00FF3805"/>
    <w:rsid w:val="00FF4894"/>
    <w:rsid w:val="00FF5B93"/>
    <w:rsid w:val="00FF651F"/>
    <w:rsid w:val="00FF68C8"/>
    <w:rsid w:val="00FF6CFB"/>
    <w:rsid w:val="00FF7B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8CD500-A165-4EC4-850C-1B6BE35FA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76EDE"/>
    <w:rPr>
      <w:rFonts w:ascii="Calibri" w:eastAsia="Times New Roman" w:hAnsi="Calibri" w:cs="Times New Roman"/>
      <w:lang w:eastAsia="ru-RU"/>
    </w:rPr>
  </w:style>
  <w:style w:type="paragraph" w:styleId="1">
    <w:name w:val="heading 1"/>
    <w:basedOn w:val="a"/>
    <w:next w:val="a"/>
    <w:link w:val="10"/>
    <w:uiPriority w:val="99"/>
    <w:qFormat/>
    <w:rsid w:val="00AA16BA"/>
    <w:pPr>
      <w:keepNext/>
      <w:spacing w:before="240" w:after="60" w:line="240" w:lineRule="auto"/>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iPriority w:val="99"/>
    <w:unhideWhenUsed/>
    <w:qFormat/>
    <w:rsid w:val="00101382"/>
    <w:pPr>
      <w:spacing w:after="0" w:line="240" w:lineRule="auto"/>
      <w:jc w:val="center"/>
    </w:pPr>
    <w:rPr>
      <w:rFonts w:ascii="Times New Roman" w:hAnsi="Times New Roman"/>
      <w:b/>
      <w:sz w:val="28"/>
      <w:szCs w:val="20"/>
    </w:rPr>
  </w:style>
  <w:style w:type="character" w:customStyle="1" w:styleId="ConsPlusNormal">
    <w:name w:val="ConsPlusNormal Знак"/>
    <w:link w:val="ConsPlusNormal0"/>
    <w:locked/>
    <w:rsid w:val="00101382"/>
    <w:rPr>
      <w:rFonts w:ascii="Arial" w:hAnsi="Arial" w:cs="Arial"/>
    </w:rPr>
  </w:style>
  <w:style w:type="paragraph" w:customStyle="1" w:styleId="ConsPlusNormal0">
    <w:name w:val="ConsPlusNormal"/>
    <w:link w:val="ConsPlusNormal"/>
    <w:rsid w:val="00101382"/>
    <w:pPr>
      <w:widowControl w:val="0"/>
      <w:autoSpaceDE w:val="0"/>
      <w:autoSpaceDN w:val="0"/>
      <w:adjustRightInd w:val="0"/>
      <w:spacing w:after="0" w:line="240" w:lineRule="auto"/>
      <w:ind w:firstLine="720"/>
    </w:pPr>
    <w:rPr>
      <w:rFonts w:ascii="Arial" w:hAnsi="Arial" w:cs="Arial"/>
    </w:rPr>
  </w:style>
  <w:style w:type="paragraph" w:customStyle="1" w:styleId="ConsPlusTitle">
    <w:name w:val="ConsPlusTitle"/>
    <w:uiPriority w:val="99"/>
    <w:rsid w:val="00101382"/>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Normal">
    <w:name w:val="ConsNormal Знак"/>
    <w:link w:val="ConsNormal0"/>
    <w:uiPriority w:val="99"/>
    <w:locked/>
    <w:rsid w:val="00101382"/>
    <w:rPr>
      <w:rFonts w:ascii="Arial" w:hAnsi="Arial" w:cs="Arial"/>
      <w:sz w:val="24"/>
      <w:szCs w:val="24"/>
    </w:rPr>
  </w:style>
  <w:style w:type="paragraph" w:customStyle="1" w:styleId="ConsNormal0">
    <w:name w:val="ConsNormal"/>
    <w:link w:val="ConsNormal"/>
    <w:uiPriority w:val="99"/>
    <w:rsid w:val="00101382"/>
    <w:pPr>
      <w:widowControl w:val="0"/>
      <w:autoSpaceDE w:val="0"/>
      <w:autoSpaceDN w:val="0"/>
      <w:adjustRightInd w:val="0"/>
      <w:spacing w:after="0" w:line="240" w:lineRule="auto"/>
      <w:ind w:right="19772" w:firstLine="720"/>
    </w:pPr>
    <w:rPr>
      <w:rFonts w:ascii="Arial" w:hAnsi="Arial" w:cs="Arial"/>
      <w:sz w:val="24"/>
      <w:szCs w:val="24"/>
    </w:rPr>
  </w:style>
  <w:style w:type="paragraph" w:customStyle="1" w:styleId="ConsPlusCell">
    <w:name w:val="ConsPlusCell"/>
    <w:uiPriority w:val="99"/>
    <w:rsid w:val="00101382"/>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4">
    <w:name w:val="Table Grid"/>
    <w:basedOn w:val="a1"/>
    <w:uiPriority w:val="59"/>
    <w:rsid w:val="008E789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link w:val="a6"/>
    <w:uiPriority w:val="1"/>
    <w:qFormat/>
    <w:rsid w:val="008E7893"/>
    <w:pPr>
      <w:spacing w:after="0" w:line="240" w:lineRule="auto"/>
    </w:pPr>
    <w:rPr>
      <w:rFonts w:eastAsiaTheme="minorEastAsia"/>
      <w:lang w:eastAsia="ru-RU"/>
    </w:rPr>
  </w:style>
  <w:style w:type="character" w:customStyle="1" w:styleId="a6">
    <w:name w:val="Без интервала Знак"/>
    <w:basedOn w:val="a0"/>
    <w:link w:val="a5"/>
    <w:uiPriority w:val="1"/>
    <w:locked/>
    <w:rsid w:val="008E7893"/>
    <w:rPr>
      <w:rFonts w:eastAsiaTheme="minorEastAsia"/>
      <w:lang w:eastAsia="ru-RU"/>
    </w:rPr>
  </w:style>
  <w:style w:type="paragraph" w:styleId="a7">
    <w:name w:val="Body Text"/>
    <w:basedOn w:val="a"/>
    <w:link w:val="a8"/>
    <w:uiPriority w:val="99"/>
    <w:semiHidden/>
    <w:unhideWhenUsed/>
    <w:rsid w:val="008E7893"/>
    <w:pPr>
      <w:spacing w:after="120"/>
    </w:pPr>
  </w:style>
  <w:style w:type="character" w:customStyle="1" w:styleId="a8">
    <w:name w:val="Основной текст Знак"/>
    <w:basedOn w:val="a0"/>
    <w:link w:val="a7"/>
    <w:uiPriority w:val="99"/>
    <w:semiHidden/>
    <w:rsid w:val="008E7893"/>
    <w:rPr>
      <w:rFonts w:ascii="Calibri" w:eastAsia="Times New Roman" w:hAnsi="Calibri" w:cs="Times New Roman"/>
      <w:lang w:eastAsia="ru-RU"/>
    </w:rPr>
  </w:style>
  <w:style w:type="paragraph" w:styleId="a9">
    <w:name w:val="Body Text First Indent"/>
    <w:basedOn w:val="a7"/>
    <w:link w:val="aa"/>
    <w:uiPriority w:val="99"/>
    <w:unhideWhenUsed/>
    <w:rsid w:val="008E7893"/>
    <w:pPr>
      <w:spacing w:after="200"/>
      <w:ind w:firstLine="360"/>
    </w:pPr>
    <w:rPr>
      <w:rFonts w:asciiTheme="minorHAnsi" w:eastAsiaTheme="minorEastAsia" w:hAnsiTheme="minorHAnsi" w:cstheme="minorBidi"/>
    </w:rPr>
  </w:style>
  <w:style w:type="character" w:customStyle="1" w:styleId="aa">
    <w:name w:val="Красная строка Знак"/>
    <w:basedOn w:val="a8"/>
    <w:link w:val="a9"/>
    <w:uiPriority w:val="99"/>
    <w:rsid w:val="008E7893"/>
    <w:rPr>
      <w:rFonts w:ascii="Calibri" w:eastAsiaTheme="minorEastAsia" w:hAnsi="Calibri" w:cs="Times New Roman"/>
      <w:lang w:eastAsia="ru-RU"/>
    </w:rPr>
  </w:style>
  <w:style w:type="paragraph" w:styleId="ab">
    <w:name w:val="Body Text Indent"/>
    <w:basedOn w:val="a"/>
    <w:link w:val="ac"/>
    <w:uiPriority w:val="99"/>
    <w:semiHidden/>
    <w:unhideWhenUsed/>
    <w:rsid w:val="00AA16BA"/>
    <w:pPr>
      <w:spacing w:after="120"/>
      <w:ind w:left="283"/>
    </w:pPr>
  </w:style>
  <w:style w:type="character" w:customStyle="1" w:styleId="ac">
    <w:name w:val="Основной текст с отступом Знак"/>
    <w:basedOn w:val="a0"/>
    <w:link w:val="ab"/>
    <w:uiPriority w:val="99"/>
    <w:semiHidden/>
    <w:rsid w:val="00AA16BA"/>
    <w:rPr>
      <w:rFonts w:ascii="Calibri" w:eastAsia="Times New Roman" w:hAnsi="Calibri" w:cs="Times New Roman"/>
      <w:lang w:eastAsia="ru-RU"/>
    </w:rPr>
  </w:style>
  <w:style w:type="paragraph" w:styleId="3">
    <w:name w:val="Body Text 3"/>
    <w:basedOn w:val="a"/>
    <w:link w:val="30"/>
    <w:uiPriority w:val="99"/>
    <w:semiHidden/>
    <w:unhideWhenUsed/>
    <w:rsid w:val="00AA16BA"/>
    <w:pPr>
      <w:spacing w:after="120"/>
    </w:pPr>
    <w:rPr>
      <w:sz w:val="16"/>
      <w:szCs w:val="16"/>
    </w:rPr>
  </w:style>
  <w:style w:type="character" w:customStyle="1" w:styleId="30">
    <w:name w:val="Основной текст 3 Знак"/>
    <w:basedOn w:val="a0"/>
    <w:link w:val="3"/>
    <w:uiPriority w:val="99"/>
    <w:semiHidden/>
    <w:rsid w:val="00AA16BA"/>
    <w:rPr>
      <w:rFonts w:ascii="Calibri" w:eastAsia="Times New Roman" w:hAnsi="Calibri" w:cs="Times New Roman"/>
      <w:sz w:val="16"/>
      <w:szCs w:val="16"/>
      <w:lang w:eastAsia="ru-RU"/>
    </w:rPr>
  </w:style>
  <w:style w:type="paragraph" w:styleId="2">
    <w:name w:val="Body Text Indent 2"/>
    <w:basedOn w:val="a"/>
    <w:link w:val="20"/>
    <w:uiPriority w:val="99"/>
    <w:semiHidden/>
    <w:unhideWhenUsed/>
    <w:rsid w:val="00AA16BA"/>
    <w:pPr>
      <w:spacing w:after="120" w:line="480" w:lineRule="auto"/>
      <w:ind w:left="283"/>
    </w:pPr>
  </w:style>
  <w:style w:type="character" w:customStyle="1" w:styleId="20">
    <w:name w:val="Основной текст с отступом 2 Знак"/>
    <w:basedOn w:val="a0"/>
    <w:link w:val="2"/>
    <w:uiPriority w:val="99"/>
    <w:semiHidden/>
    <w:rsid w:val="00AA16BA"/>
    <w:rPr>
      <w:rFonts w:ascii="Calibri" w:eastAsia="Times New Roman" w:hAnsi="Calibri" w:cs="Times New Roman"/>
      <w:lang w:eastAsia="ru-RU"/>
    </w:rPr>
  </w:style>
  <w:style w:type="paragraph" w:styleId="31">
    <w:name w:val="Body Text Indent 3"/>
    <w:basedOn w:val="a"/>
    <w:link w:val="32"/>
    <w:uiPriority w:val="99"/>
    <w:semiHidden/>
    <w:unhideWhenUsed/>
    <w:rsid w:val="00AA16BA"/>
    <w:pPr>
      <w:spacing w:after="120"/>
      <w:ind w:left="283"/>
    </w:pPr>
    <w:rPr>
      <w:sz w:val="16"/>
      <w:szCs w:val="16"/>
    </w:rPr>
  </w:style>
  <w:style w:type="character" w:customStyle="1" w:styleId="32">
    <w:name w:val="Основной текст с отступом 3 Знак"/>
    <w:basedOn w:val="a0"/>
    <w:link w:val="31"/>
    <w:uiPriority w:val="99"/>
    <w:semiHidden/>
    <w:rsid w:val="00AA16BA"/>
    <w:rPr>
      <w:rFonts w:ascii="Calibri" w:eastAsia="Times New Roman" w:hAnsi="Calibri" w:cs="Times New Roman"/>
      <w:sz w:val="16"/>
      <w:szCs w:val="16"/>
      <w:lang w:eastAsia="ru-RU"/>
    </w:rPr>
  </w:style>
  <w:style w:type="character" w:customStyle="1" w:styleId="10">
    <w:name w:val="Заголовок 1 Знак"/>
    <w:basedOn w:val="a0"/>
    <w:link w:val="1"/>
    <w:uiPriority w:val="99"/>
    <w:rsid w:val="00AA16BA"/>
    <w:rPr>
      <w:rFonts w:ascii="Arial" w:eastAsia="Times New Roman" w:hAnsi="Arial" w:cs="Arial"/>
      <w:b/>
      <w:bCs/>
      <w:kern w:val="32"/>
      <w:sz w:val="32"/>
      <w:szCs w:val="32"/>
      <w:lang w:eastAsia="ru-RU"/>
    </w:rPr>
  </w:style>
  <w:style w:type="paragraph" w:styleId="ad">
    <w:name w:val="List Paragraph"/>
    <w:basedOn w:val="a"/>
    <w:uiPriority w:val="34"/>
    <w:qFormat/>
    <w:rsid w:val="00AA16BA"/>
    <w:pPr>
      <w:ind w:left="720"/>
      <w:contextualSpacing/>
    </w:pPr>
  </w:style>
  <w:style w:type="paragraph" w:customStyle="1" w:styleId="ConsNonformat">
    <w:name w:val="ConsNonformat"/>
    <w:uiPriority w:val="99"/>
    <w:rsid w:val="00AA16BA"/>
    <w:pPr>
      <w:widowControl w:val="0"/>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character" w:styleId="ae">
    <w:name w:val="Hyperlink"/>
    <w:uiPriority w:val="99"/>
    <w:unhideWhenUsed/>
    <w:rsid w:val="005961DA"/>
    <w:rPr>
      <w:rFonts w:ascii="Times New Roman" w:hAnsi="Times New Roman" w:cs="Times New Roman" w:hint="default"/>
      <w:color w:val="0000FF"/>
      <w:u w:val="single"/>
    </w:rPr>
  </w:style>
  <w:style w:type="paragraph" w:styleId="af">
    <w:name w:val="List Bullet"/>
    <w:basedOn w:val="a"/>
    <w:uiPriority w:val="99"/>
    <w:semiHidden/>
    <w:unhideWhenUsed/>
    <w:rsid w:val="005961DA"/>
    <w:pPr>
      <w:tabs>
        <w:tab w:val="num" w:pos="360"/>
      </w:tabs>
      <w:spacing w:after="0" w:line="240" w:lineRule="auto"/>
      <w:ind w:left="360" w:hanging="360"/>
    </w:pPr>
    <w:rPr>
      <w:rFonts w:ascii="Times New Roman" w:hAnsi="Times New Roman"/>
      <w:sz w:val="24"/>
      <w:szCs w:val="24"/>
    </w:rPr>
  </w:style>
  <w:style w:type="paragraph" w:customStyle="1" w:styleId="ConsPlusNonformat">
    <w:name w:val="ConsPlusNonformat"/>
    <w:rsid w:val="000E51FC"/>
    <w:pPr>
      <w:widowControl w:val="0"/>
      <w:autoSpaceDE w:val="0"/>
      <w:autoSpaceDN w:val="0"/>
      <w:spacing w:after="0" w:line="240" w:lineRule="auto"/>
    </w:pPr>
    <w:rPr>
      <w:rFonts w:ascii="Courier New" w:eastAsia="Times New Roman" w:hAnsi="Courier New" w:cs="Courier New"/>
      <w:sz w:val="20"/>
      <w:szCs w:val="20"/>
      <w:lang w:eastAsia="ru-RU"/>
    </w:rPr>
  </w:style>
  <w:style w:type="numbering" w:customStyle="1" w:styleId="11">
    <w:name w:val="Нет списка1"/>
    <w:next w:val="a2"/>
    <w:uiPriority w:val="99"/>
    <w:semiHidden/>
    <w:unhideWhenUsed/>
    <w:rsid w:val="00694168"/>
  </w:style>
  <w:style w:type="paragraph" w:styleId="af0">
    <w:name w:val="Balloon Text"/>
    <w:basedOn w:val="a"/>
    <w:link w:val="af1"/>
    <w:uiPriority w:val="99"/>
    <w:semiHidden/>
    <w:unhideWhenUsed/>
    <w:rsid w:val="00694168"/>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694168"/>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694168"/>
  </w:style>
  <w:style w:type="paragraph" w:customStyle="1" w:styleId="Default">
    <w:name w:val="Default"/>
    <w:rsid w:val="00D475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2">
    <w:name w:val="header"/>
    <w:basedOn w:val="a"/>
    <w:link w:val="af3"/>
    <w:uiPriority w:val="99"/>
    <w:unhideWhenUsed/>
    <w:rsid w:val="00DC4535"/>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DC4535"/>
    <w:rPr>
      <w:rFonts w:ascii="Calibri" w:eastAsia="Times New Roman" w:hAnsi="Calibri" w:cs="Times New Roman"/>
      <w:lang w:eastAsia="ru-RU"/>
    </w:rPr>
  </w:style>
  <w:style w:type="paragraph" w:styleId="af4">
    <w:name w:val="footer"/>
    <w:basedOn w:val="a"/>
    <w:link w:val="af5"/>
    <w:uiPriority w:val="99"/>
    <w:unhideWhenUsed/>
    <w:rsid w:val="00DC4535"/>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DC4535"/>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00772">
      <w:bodyDiv w:val="1"/>
      <w:marLeft w:val="0"/>
      <w:marRight w:val="0"/>
      <w:marTop w:val="0"/>
      <w:marBottom w:val="0"/>
      <w:divBdr>
        <w:top w:val="none" w:sz="0" w:space="0" w:color="auto"/>
        <w:left w:val="none" w:sz="0" w:space="0" w:color="auto"/>
        <w:bottom w:val="none" w:sz="0" w:space="0" w:color="auto"/>
        <w:right w:val="none" w:sz="0" w:space="0" w:color="auto"/>
      </w:divBdr>
    </w:div>
    <w:div w:id="108016119">
      <w:bodyDiv w:val="1"/>
      <w:marLeft w:val="0"/>
      <w:marRight w:val="0"/>
      <w:marTop w:val="0"/>
      <w:marBottom w:val="0"/>
      <w:divBdr>
        <w:top w:val="none" w:sz="0" w:space="0" w:color="auto"/>
        <w:left w:val="none" w:sz="0" w:space="0" w:color="auto"/>
        <w:bottom w:val="none" w:sz="0" w:space="0" w:color="auto"/>
        <w:right w:val="none" w:sz="0" w:space="0" w:color="auto"/>
      </w:divBdr>
    </w:div>
    <w:div w:id="179588102">
      <w:bodyDiv w:val="1"/>
      <w:marLeft w:val="0"/>
      <w:marRight w:val="0"/>
      <w:marTop w:val="0"/>
      <w:marBottom w:val="0"/>
      <w:divBdr>
        <w:top w:val="none" w:sz="0" w:space="0" w:color="auto"/>
        <w:left w:val="none" w:sz="0" w:space="0" w:color="auto"/>
        <w:bottom w:val="none" w:sz="0" w:space="0" w:color="auto"/>
        <w:right w:val="none" w:sz="0" w:space="0" w:color="auto"/>
      </w:divBdr>
    </w:div>
    <w:div w:id="562985451">
      <w:bodyDiv w:val="1"/>
      <w:marLeft w:val="0"/>
      <w:marRight w:val="0"/>
      <w:marTop w:val="0"/>
      <w:marBottom w:val="0"/>
      <w:divBdr>
        <w:top w:val="none" w:sz="0" w:space="0" w:color="auto"/>
        <w:left w:val="none" w:sz="0" w:space="0" w:color="auto"/>
        <w:bottom w:val="none" w:sz="0" w:space="0" w:color="auto"/>
        <w:right w:val="none" w:sz="0" w:space="0" w:color="auto"/>
      </w:divBdr>
    </w:div>
    <w:div w:id="803237266">
      <w:bodyDiv w:val="1"/>
      <w:marLeft w:val="0"/>
      <w:marRight w:val="0"/>
      <w:marTop w:val="0"/>
      <w:marBottom w:val="0"/>
      <w:divBdr>
        <w:top w:val="none" w:sz="0" w:space="0" w:color="auto"/>
        <w:left w:val="none" w:sz="0" w:space="0" w:color="auto"/>
        <w:bottom w:val="none" w:sz="0" w:space="0" w:color="auto"/>
        <w:right w:val="none" w:sz="0" w:space="0" w:color="auto"/>
      </w:divBdr>
      <w:divsChild>
        <w:div w:id="533277753">
          <w:marLeft w:val="0"/>
          <w:marRight w:val="0"/>
          <w:marTop w:val="0"/>
          <w:marBottom w:val="0"/>
          <w:divBdr>
            <w:top w:val="none" w:sz="0" w:space="0" w:color="auto"/>
            <w:left w:val="none" w:sz="0" w:space="0" w:color="auto"/>
            <w:bottom w:val="none" w:sz="0" w:space="0" w:color="auto"/>
            <w:right w:val="none" w:sz="0" w:space="0" w:color="auto"/>
          </w:divBdr>
        </w:div>
        <w:div w:id="607545643">
          <w:marLeft w:val="0"/>
          <w:marRight w:val="0"/>
          <w:marTop w:val="0"/>
          <w:marBottom w:val="0"/>
          <w:divBdr>
            <w:top w:val="none" w:sz="0" w:space="0" w:color="auto"/>
            <w:left w:val="none" w:sz="0" w:space="0" w:color="auto"/>
            <w:bottom w:val="none" w:sz="0" w:space="0" w:color="auto"/>
            <w:right w:val="none" w:sz="0" w:space="0" w:color="auto"/>
          </w:divBdr>
        </w:div>
        <w:div w:id="619803186">
          <w:marLeft w:val="0"/>
          <w:marRight w:val="0"/>
          <w:marTop w:val="0"/>
          <w:marBottom w:val="0"/>
          <w:divBdr>
            <w:top w:val="none" w:sz="0" w:space="0" w:color="auto"/>
            <w:left w:val="none" w:sz="0" w:space="0" w:color="auto"/>
            <w:bottom w:val="none" w:sz="0" w:space="0" w:color="auto"/>
            <w:right w:val="none" w:sz="0" w:space="0" w:color="auto"/>
          </w:divBdr>
        </w:div>
      </w:divsChild>
    </w:div>
    <w:div w:id="1092971698">
      <w:bodyDiv w:val="1"/>
      <w:marLeft w:val="0"/>
      <w:marRight w:val="0"/>
      <w:marTop w:val="0"/>
      <w:marBottom w:val="0"/>
      <w:divBdr>
        <w:top w:val="none" w:sz="0" w:space="0" w:color="auto"/>
        <w:left w:val="none" w:sz="0" w:space="0" w:color="auto"/>
        <w:bottom w:val="none" w:sz="0" w:space="0" w:color="auto"/>
        <w:right w:val="none" w:sz="0" w:space="0" w:color="auto"/>
      </w:divBdr>
    </w:div>
    <w:div w:id="1175072544">
      <w:bodyDiv w:val="1"/>
      <w:marLeft w:val="0"/>
      <w:marRight w:val="0"/>
      <w:marTop w:val="0"/>
      <w:marBottom w:val="0"/>
      <w:divBdr>
        <w:top w:val="none" w:sz="0" w:space="0" w:color="auto"/>
        <w:left w:val="none" w:sz="0" w:space="0" w:color="auto"/>
        <w:bottom w:val="none" w:sz="0" w:space="0" w:color="auto"/>
        <w:right w:val="none" w:sz="0" w:space="0" w:color="auto"/>
      </w:divBdr>
    </w:div>
    <w:div w:id="1462381609">
      <w:bodyDiv w:val="1"/>
      <w:marLeft w:val="0"/>
      <w:marRight w:val="0"/>
      <w:marTop w:val="0"/>
      <w:marBottom w:val="0"/>
      <w:divBdr>
        <w:top w:val="none" w:sz="0" w:space="0" w:color="auto"/>
        <w:left w:val="none" w:sz="0" w:space="0" w:color="auto"/>
        <w:bottom w:val="none" w:sz="0" w:space="0" w:color="auto"/>
        <w:right w:val="none" w:sz="0" w:space="0" w:color="auto"/>
      </w:divBdr>
    </w:div>
    <w:div w:id="167984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7CA38D79BD2C767B46CD1DF4B87187A5482F6710DE8E2678A4D3753C4E5F2DD062EBF0A092D2027EZ6B" TargetMode="External"/><Relationship Id="rId13" Type="http://schemas.openxmlformats.org/officeDocument/2006/relationships/hyperlink" Target="http://www.pandia.ru/text/category/zakoni_v_rossi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ndia.ru/text/category/vodosnabzhenie_i_kanalizatciy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ndia.ru/text/category/organi_mestnogo_samoupravleniy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andia.ru/text/category/6_oktyabrya/" TargetMode="External"/><Relationship Id="rId4" Type="http://schemas.openxmlformats.org/officeDocument/2006/relationships/settings" Target="settings.xml"/><Relationship Id="rId9" Type="http://schemas.openxmlformats.org/officeDocument/2006/relationships/hyperlink" Target="http://www.pandia.ru/text/category/obespechenie_zhilmzem/" TargetMode="External"/><Relationship Id="rId14" Type="http://schemas.openxmlformats.org/officeDocument/2006/relationships/hyperlink" Target="http://www.pandia.ru/text/category/stroitelmzstvo_zhilmz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FFA7D-49B0-4DF4-B161-5E21B32EA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19518</Words>
  <Characters>111257</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3</cp:revision>
  <cp:lastPrinted>2021-11-11T05:29:00Z</cp:lastPrinted>
  <dcterms:created xsi:type="dcterms:W3CDTF">2023-01-17T08:56:00Z</dcterms:created>
  <dcterms:modified xsi:type="dcterms:W3CDTF">2023-01-17T08:57:00Z</dcterms:modified>
</cp:coreProperties>
</file>