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2E" w:rsidRPr="00B200FA" w:rsidRDefault="000A0719" w:rsidP="00B438B3">
      <w:pPr>
        <w:tabs>
          <w:tab w:val="left" w:pos="1701"/>
        </w:tabs>
        <w:autoSpaceDE w:val="0"/>
        <w:autoSpaceDN w:val="0"/>
        <w:adjustRightInd w:val="0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 </w:t>
      </w:r>
    </w:p>
    <w:p w:rsidR="000E152E" w:rsidRPr="00B200FA" w:rsidRDefault="000E152E" w:rsidP="00B200FA">
      <w:pPr>
        <w:autoSpaceDE w:val="0"/>
        <w:autoSpaceDN w:val="0"/>
        <w:adjustRightInd w:val="0"/>
        <w:rPr>
          <w:b/>
          <w:color w:val="C00000"/>
          <w:sz w:val="22"/>
          <w:szCs w:val="22"/>
        </w:rPr>
      </w:pPr>
    </w:p>
    <w:p w:rsidR="008A2D0C" w:rsidRPr="00B200FA" w:rsidRDefault="008A2D0C" w:rsidP="00B200FA">
      <w:pPr>
        <w:autoSpaceDE w:val="0"/>
        <w:autoSpaceDN w:val="0"/>
        <w:adjustRightInd w:val="0"/>
        <w:rPr>
          <w:b/>
          <w:color w:val="C00000"/>
          <w:sz w:val="22"/>
          <w:szCs w:val="22"/>
        </w:rPr>
      </w:pPr>
    </w:p>
    <w:p w:rsidR="000E152E" w:rsidRPr="00B438B3" w:rsidRDefault="000E152E" w:rsidP="00B200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438B3">
        <w:rPr>
          <w:b/>
          <w:sz w:val="22"/>
          <w:szCs w:val="22"/>
        </w:rPr>
        <w:t xml:space="preserve">Муниципальная   программа </w:t>
      </w:r>
    </w:p>
    <w:p w:rsidR="008A2D0C" w:rsidRPr="00B438B3" w:rsidRDefault="000E152E" w:rsidP="00B200FA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438B3">
        <w:rPr>
          <w:b/>
          <w:sz w:val="22"/>
          <w:szCs w:val="22"/>
        </w:rPr>
        <w:t xml:space="preserve">«Развитие системы образования города Енисейска» </w:t>
      </w:r>
    </w:p>
    <w:p w:rsidR="00733863" w:rsidRPr="00B438B3" w:rsidRDefault="00733863" w:rsidP="00B200FA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733863" w:rsidRPr="00B438B3" w:rsidRDefault="00733863" w:rsidP="00B200FA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438B3">
        <w:rPr>
          <w:b/>
          <w:sz w:val="22"/>
          <w:szCs w:val="22"/>
        </w:rPr>
        <w:t>((в редакции постановления администрации г. Енисейска от</w:t>
      </w:r>
      <w:r w:rsidR="008F5513" w:rsidRPr="00B438B3">
        <w:rPr>
          <w:b/>
          <w:sz w:val="22"/>
          <w:szCs w:val="22"/>
        </w:rPr>
        <w:t xml:space="preserve"> </w:t>
      </w:r>
      <w:r w:rsidR="00B438B3" w:rsidRPr="00B438B3">
        <w:rPr>
          <w:b/>
          <w:sz w:val="22"/>
          <w:szCs w:val="22"/>
        </w:rPr>
        <w:t>18</w:t>
      </w:r>
      <w:r w:rsidR="008F5513" w:rsidRPr="00B438B3">
        <w:rPr>
          <w:b/>
          <w:sz w:val="22"/>
          <w:szCs w:val="22"/>
        </w:rPr>
        <w:t xml:space="preserve">.07.2022 № </w:t>
      </w:r>
      <w:r w:rsidR="00B438B3" w:rsidRPr="00B438B3">
        <w:rPr>
          <w:b/>
          <w:sz w:val="22"/>
          <w:szCs w:val="22"/>
        </w:rPr>
        <w:t xml:space="preserve">275 </w:t>
      </w:r>
      <w:r w:rsidR="009A7BF3" w:rsidRPr="00B438B3">
        <w:rPr>
          <w:b/>
          <w:sz w:val="22"/>
          <w:szCs w:val="22"/>
        </w:rPr>
        <w:t>-</w:t>
      </w:r>
      <w:proofErr w:type="gramStart"/>
      <w:r w:rsidR="009A7BF3" w:rsidRPr="00B438B3">
        <w:rPr>
          <w:b/>
          <w:sz w:val="22"/>
          <w:szCs w:val="22"/>
        </w:rPr>
        <w:t>п</w:t>
      </w:r>
      <w:proofErr w:type="gramEnd"/>
      <w:r w:rsidR="004F3E2F" w:rsidRPr="00B438B3">
        <w:rPr>
          <w:b/>
          <w:color w:val="FF0000"/>
          <w:sz w:val="22"/>
          <w:szCs w:val="22"/>
        </w:rPr>
        <w:t xml:space="preserve"> </w:t>
      </w:r>
      <w:r w:rsidRPr="00B438B3">
        <w:rPr>
          <w:b/>
          <w:sz w:val="22"/>
          <w:szCs w:val="22"/>
        </w:rPr>
        <w:t xml:space="preserve">) </w:t>
      </w:r>
    </w:p>
    <w:p w:rsidR="00733863" w:rsidRPr="00B438B3" w:rsidRDefault="00733863" w:rsidP="00B200FA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0E152E" w:rsidRPr="00B438B3" w:rsidRDefault="000E152E" w:rsidP="00B200FA">
      <w:pPr>
        <w:autoSpaceDE w:val="0"/>
        <w:autoSpaceDN w:val="0"/>
        <w:adjustRightInd w:val="0"/>
        <w:ind w:left="360"/>
        <w:jc w:val="center"/>
        <w:outlineLvl w:val="0"/>
        <w:rPr>
          <w:b/>
          <w:sz w:val="22"/>
          <w:szCs w:val="22"/>
        </w:rPr>
      </w:pPr>
      <w:r w:rsidRPr="00B438B3">
        <w:rPr>
          <w:b/>
          <w:sz w:val="22"/>
          <w:szCs w:val="22"/>
        </w:rPr>
        <w:t>Паспорт муниципальной программы</w:t>
      </w:r>
    </w:p>
    <w:p w:rsidR="00E95911" w:rsidRPr="00B438B3" w:rsidRDefault="00E95911" w:rsidP="00B200FA">
      <w:pPr>
        <w:pStyle w:val="ConsPlusNormal"/>
        <w:jc w:val="both"/>
        <w:rPr>
          <w:rFonts w:ascii="Times New Roman" w:hAnsi="Times New Roman" w:cs="Times New Roman"/>
          <w:color w:val="C00000"/>
          <w:szCs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662"/>
      </w:tblGrid>
      <w:tr w:rsidR="002D45D9" w:rsidRPr="00B438B3" w:rsidTr="008A2D0C">
        <w:trPr>
          <w:trHeight w:val="47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8" w:rsidRPr="00B438B3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proofErr w:type="gramStart"/>
            <w:r w:rsidRPr="00B438B3"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</w:p>
          <w:p w:rsidR="000E152E" w:rsidRPr="00B438B3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B438B3" w:rsidRDefault="00662C4B" w:rsidP="00B200FA">
            <w:pPr>
              <w:autoSpaceDE w:val="0"/>
              <w:autoSpaceDN w:val="0"/>
              <w:adjustRightInd w:val="0"/>
              <w:outlineLvl w:val="0"/>
            </w:pPr>
            <w:r w:rsidRPr="00B438B3">
              <w:rPr>
                <w:sz w:val="22"/>
                <w:szCs w:val="22"/>
              </w:rPr>
              <w:t>«</w:t>
            </w:r>
            <w:r w:rsidR="000E152E" w:rsidRPr="00B438B3">
              <w:rPr>
                <w:sz w:val="22"/>
                <w:szCs w:val="22"/>
              </w:rPr>
              <w:t>Развитие системы образования города Енисейска»</w:t>
            </w:r>
          </w:p>
        </w:tc>
      </w:tr>
      <w:tr w:rsidR="002D45D9" w:rsidRPr="00B438B3" w:rsidTr="008A2D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8" w:rsidRPr="00B438B3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</w:p>
          <w:p w:rsidR="000E152E" w:rsidRPr="00B438B3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B438B3" w:rsidRDefault="00CD239F" w:rsidP="00B200FA">
            <w:pPr>
              <w:autoSpaceDE w:val="0"/>
              <w:autoSpaceDN w:val="0"/>
              <w:adjustRightInd w:val="0"/>
              <w:jc w:val="both"/>
              <w:outlineLvl w:val="0"/>
            </w:pPr>
            <w:r w:rsidRPr="00B438B3">
              <w:rPr>
                <w:sz w:val="22"/>
                <w:szCs w:val="22"/>
              </w:rPr>
              <w:t>Администрация города Енисейска</w:t>
            </w:r>
          </w:p>
        </w:tc>
      </w:tr>
      <w:tr w:rsidR="002D45D9" w:rsidRPr="00B438B3" w:rsidTr="008A2D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8" w:rsidRPr="00B438B3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 xml:space="preserve">Соисполнители </w:t>
            </w:r>
            <w:proofErr w:type="gramStart"/>
            <w:r w:rsidRPr="00B438B3"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</w:p>
          <w:p w:rsidR="000E152E" w:rsidRPr="00B438B3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D1" w:rsidRPr="00B438B3" w:rsidRDefault="00CD239F" w:rsidP="00B200FA">
            <w:pPr>
              <w:pStyle w:val="a5"/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0"/>
              <w:jc w:val="both"/>
            </w:pPr>
            <w:r w:rsidRPr="00B438B3">
              <w:rPr>
                <w:sz w:val="22"/>
                <w:szCs w:val="22"/>
              </w:rPr>
              <w:t xml:space="preserve">Муниципальное казенное учреждение «Управление образования           </w:t>
            </w:r>
            <w:r w:rsidR="0001583C" w:rsidRPr="00B438B3">
              <w:rPr>
                <w:sz w:val="22"/>
                <w:szCs w:val="22"/>
              </w:rPr>
              <w:t xml:space="preserve">      города </w:t>
            </w:r>
            <w:r w:rsidRPr="00B438B3">
              <w:rPr>
                <w:sz w:val="22"/>
                <w:szCs w:val="22"/>
              </w:rPr>
              <w:t>Енисейска»</w:t>
            </w:r>
          </w:p>
        </w:tc>
      </w:tr>
      <w:tr w:rsidR="002D45D9" w:rsidRPr="00B438B3" w:rsidTr="008A2D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2E" w:rsidRPr="00B438B3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8" w:rsidRPr="00B438B3" w:rsidRDefault="000E152E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B438B3">
              <w:rPr>
                <w:bCs/>
                <w:i/>
                <w:sz w:val="22"/>
                <w:szCs w:val="22"/>
              </w:rPr>
              <w:t>Подпрограмма 1</w:t>
            </w:r>
            <w:r w:rsidR="004E6629" w:rsidRPr="00B438B3">
              <w:rPr>
                <w:bCs/>
                <w:i/>
                <w:sz w:val="22"/>
                <w:szCs w:val="22"/>
              </w:rPr>
              <w:t xml:space="preserve"> </w:t>
            </w:r>
            <w:r w:rsidRPr="00B438B3">
              <w:rPr>
                <w:sz w:val="22"/>
                <w:szCs w:val="22"/>
              </w:rPr>
              <w:t xml:space="preserve">«Реализация муниципальной образовательной политики в области дошкольного образования»  </w:t>
            </w:r>
          </w:p>
          <w:p w:rsidR="000E152E" w:rsidRPr="00B438B3" w:rsidRDefault="000E152E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B438B3">
              <w:rPr>
                <w:bCs/>
                <w:i/>
                <w:sz w:val="22"/>
                <w:szCs w:val="22"/>
              </w:rPr>
              <w:t>Подпрограмма 2</w:t>
            </w:r>
            <w:r w:rsidR="004E6629" w:rsidRPr="00B438B3">
              <w:rPr>
                <w:bCs/>
                <w:i/>
                <w:sz w:val="22"/>
                <w:szCs w:val="22"/>
              </w:rPr>
              <w:t xml:space="preserve"> </w:t>
            </w:r>
            <w:r w:rsidRPr="00B438B3">
              <w:rPr>
                <w:sz w:val="22"/>
                <w:szCs w:val="22"/>
              </w:rPr>
              <w:t>«Реализация муниципальной образовательной политики в обла</w:t>
            </w:r>
            <w:r w:rsidR="00DA4916" w:rsidRPr="00B438B3">
              <w:rPr>
                <w:sz w:val="22"/>
                <w:szCs w:val="22"/>
              </w:rPr>
              <w:t xml:space="preserve">сти  общего образования» </w:t>
            </w:r>
          </w:p>
          <w:p w:rsidR="005E77E8" w:rsidRPr="00B438B3" w:rsidRDefault="000E152E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B438B3">
              <w:rPr>
                <w:bCs/>
                <w:i/>
                <w:sz w:val="22"/>
                <w:szCs w:val="22"/>
              </w:rPr>
              <w:t>Подпрограмма 3</w:t>
            </w:r>
            <w:r w:rsidR="004E6629" w:rsidRPr="00B438B3">
              <w:rPr>
                <w:bCs/>
                <w:i/>
                <w:sz w:val="22"/>
                <w:szCs w:val="22"/>
              </w:rPr>
              <w:t xml:space="preserve"> </w:t>
            </w:r>
            <w:r w:rsidRPr="00B438B3">
              <w:rPr>
                <w:sz w:val="22"/>
                <w:szCs w:val="22"/>
              </w:rPr>
              <w:t>«Реализация муниципальной образовательной политики в области допо</w:t>
            </w:r>
            <w:r w:rsidR="00DA4916" w:rsidRPr="00B438B3">
              <w:rPr>
                <w:sz w:val="22"/>
                <w:szCs w:val="22"/>
              </w:rPr>
              <w:t xml:space="preserve">лнительного образования» </w:t>
            </w:r>
          </w:p>
          <w:p w:rsidR="000E152E" w:rsidRPr="00B438B3" w:rsidRDefault="000E152E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B438B3">
              <w:rPr>
                <w:bCs/>
                <w:i/>
                <w:sz w:val="22"/>
                <w:szCs w:val="22"/>
              </w:rPr>
              <w:t>Подпрограмма 4</w:t>
            </w:r>
            <w:r w:rsidRPr="00B438B3">
              <w:rPr>
                <w:bCs/>
                <w:sz w:val="22"/>
                <w:szCs w:val="22"/>
              </w:rPr>
              <w:t xml:space="preserve"> «Обеспечение  реализации муниципальной программы и прочие мероприятия»</w:t>
            </w:r>
          </w:p>
          <w:p w:rsidR="000E152E" w:rsidRPr="00B438B3" w:rsidRDefault="000E152E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38B3">
              <w:rPr>
                <w:bCs/>
                <w:i/>
                <w:sz w:val="22"/>
                <w:szCs w:val="22"/>
              </w:rPr>
              <w:t>Мероприятие 1</w:t>
            </w:r>
            <w:r w:rsidR="004E6629" w:rsidRPr="00B438B3">
              <w:rPr>
                <w:bCs/>
                <w:i/>
                <w:sz w:val="22"/>
                <w:szCs w:val="22"/>
              </w:rPr>
              <w:t xml:space="preserve"> </w:t>
            </w:r>
            <w:r w:rsidR="00145B58" w:rsidRPr="00B438B3">
              <w:rPr>
                <w:bCs/>
                <w:sz w:val="22"/>
                <w:szCs w:val="22"/>
              </w:rPr>
              <w:t xml:space="preserve">«Стимулирование труда лучших работников системы образования г. Енисейска» </w:t>
            </w:r>
          </w:p>
          <w:p w:rsidR="000E152E" w:rsidRPr="00B438B3" w:rsidRDefault="000E152E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38B3">
              <w:rPr>
                <w:bCs/>
                <w:i/>
                <w:sz w:val="22"/>
                <w:szCs w:val="22"/>
              </w:rPr>
              <w:t>Мероприятие 2</w:t>
            </w:r>
            <w:r w:rsidRPr="00B438B3">
              <w:rPr>
                <w:bCs/>
                <w:sz w:val="22"/>
                <w:szCs w:val="22"/>
              </w:rPr>
              <w:t xml:space="preserve"> «Создание условий, обеспечивающих выявление, поддержку и развитие талантливых детей и молодежи»  </w:t>
            </w:r>
          </w:p>
        </w:tc>
      </w:tr>
      <w:tr w:rsidR="002D45D9" w:rsidRPr="00B438B3" w:rsidTr="008A2D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0C" w:rsidRPr="00B438B3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 xml:space="preserve">Цели муниципальной </w:t>
            </w:r>
          </w:p>
          <w:p w:rsidR="000E152E" w:rsidRPr="00B438B3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B438B3" w:rsidRDefault="009A3248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B438B3">
              <w:rPr>
                <w:sz w:val="22"/>
                <w:szCs w:val="22"/>
              </w:rPr>
              <w:t>Цель - с</w:t>
            </w:r>
            <w:r w:rsidR="000E152E" w:rsidRPr="00B438B3">
              <w:rPr>
                <w:sz w:val="22"/>
                <w:szCs w:val="22"/>
              </w:rPr>
              <w:t xml:space="preserve">оздание необходимых ресурсных условий для обеспечения современного качества образования, удовлетворяющего  потребностям населения и перспективным задачам развития города Енисейска, </w:t>
            </w:r>
            <w:r w:rsidR="000E152E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безопасного и комфортного пребывания в образовательных учреждениях,</w:t>
            </w:r>
            <w:r w:rsidR="000E152E" w:rsidRPr="00B438B3">
              <w:rPr>
                <w:sz w:val="22"/>
                <w:szCs w:val="22"/>
              </w:rPr>
              <w:t xml:space="preserve"> отдыха и оздоровления детей.</w:t>
            </w:r>
          </w:p>
          <w:p w:rsidR="003A472D" w:rsidRPr="00B438B3" w:rsidRDefault="003A472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2D45D9" w:rsidRPr="00B438B3" w:rsidTr="008A2D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0C" w:rsidRPr="00B438B3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 xml:space="preserve">Задачи муниципальной </w:t>
            </w:r>
          </w:p>
          <w:p w:rsidR="00174B3B" w:rsidRPr="00B438B3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программы</w:t>
            </w:r>
          </w:p>
          <w:p w:rsidR="00174B3B" w:rsidRPr="00B438B3" w:rsidRDefault="00174B3B" w:rsidP="00B200FA"/>
          <w:p w:rsidR="00174B3B" w:rsidRPr="00B438B3" w:rsidRDefault="00174B3B" w:rsidP="00B200FA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4B3B" w:rsidRPr="00B438B3" w:rsidRDefault="00174B3B" w:rsidP="00B200FA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2631A" w:rsidRPr="00B438B3" w:rsidRDefault="0072631A" w:rsidP="00B200FA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E152E" w:rsidRPr="00B438B3" w:rsidRDefault="000E152E" w:rsidP="00B200FA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B438B3" w:rsidRDefault="00FE309B" w:rsidP="00B200FA">
            <w:pPr>
              <w:pStyle w:val="ConsPlusDocList"/>
              <w:widowControl/>
              <w:numPr>
                <w:ilvl w:val="0"/>
                <w:numId w:val="2"/>
              </w:numPr>
              <w:tabs>
                <w:tab w:val="left" w:pos="363"/>
              </w:tabs>
              <w:adjustRightInd w:val="0"/>
              <w:ind w:left="80" w:hanging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8B3">
              <w:rPr>
                <w:rFonts w:ascii="Times New Roman" w:hAnsi="Times New Roman" w:cs="Times New Roman"/>
                <w:sz w:val="22"/>
                <w:szCs w:val="22"/>
              </w:rPr>
              <w:t>Создать</w:t>
            </w:r>
            <w:r w:rsidR="000E152E" w:rsidRPr="00B438B3">
              <w:rPr>
                <w:rFonts w:ascii="Times New Roman" w:hAnsi="Times New Roman" w:cs="Times New Roman"/>
                <w:sz w:val="22"/>
                <w:szCs w:val="22"/>
              </w:rPr>
              <w:t xml:space="preserve"> в системе дошкольного</w:t>
            </w:r>
            <w:r w:rsidR="0072631A" w:rsidRPr="00B438B3">
              <w:rPr>
                <w:rFonts w:ascii="Times New Roman" w:hAnsi="Times New Roman" w:cs="Times New Roman"/>
                <w:sz w:val="22"/>
                <w:szCs w:val="22"/>
              </w:rPr>
              <w:t xml:space="preserve">, общего и дополнительного </w:t>
            </w:r>
            <w:r w:rsidR="000E152E" w:rsidRPr="00B438B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равных возможностей для современного качественного образования</w:t>
            </w:r>
            <w:r w:rsidR="006630D7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72631A" w:rsidRPr="00B438B3" w:rsidRDefault="000E152E" w:rsidP="00B200FA">
            <w:pPr>
              <w:pStyle w:val="ConsPlusDocList"/>
              <w:widowControl/>
              <w:numPr>
                <w:ilvl w:val="0"/>
                <w:numId w:val="2"/>
              </w:numPr>
              <w:tabs>
                <w:tab w:val="left" w:pos="363"/>
              </w:tabs>
              <w:adjustRightInd w:val="0"/>
              <w:ind w:left="80" w:hanging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8B3">
              <w:rPr>
                <w:rFonts w:ascii="Times New Roman" w:hAnsi="Times New Roman" w:cs="Times New Roman"/>
                <w:sz w:val="22"/>
                <w:szCs w:val="22"/>
              </w:rPr>
              <w:t xml:space="preserve">Создать </w:t>
            </w:r>
            <w:r w:rsidR="0072631A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условия для безопасного и комфортного пребывания в образовательных учреждениях.</w:t>
            </w:r>
          </w:p>
          <w:p w:rsidR="0072631A" w:rsidRPr="00B438B3" w:rsidRDefault="0072631A" w:rsidP="00B200FA">
            <w:pPr>
              <w:pStyle w:val="ConsPlusDocList"/>
              <w:widowControl/>
              <w:numPr>
                <w:ilvl w:val="0"/>
                <w:numId w:val="2"/>
              </w:numPr>
              <w:tabs>
                <w:tab w:val="left" w:pos="363"/>
              </w:tabs>
              <w:adjustRightInd w:val="0"/>
              <w:ind w:left="80" w:hanging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Создать условия выявления и поддержки талантливых детей, </w:t>
            </w:r>
            <w:r w:rsidRPr="00B438B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 у обучающихся личностных и общественно-значимых мотивов выбора профессии, </w:t>
            </w:r>
            <w:r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организации отдыха и занятости детей в каникулярное время.</w:t>
            </w:r>
          </w:p>
          <w:p w:rsidR="000E152E" w:rsidRPr="00B438B3" w:rsidRDefault="000E152E" w:rsidP="00B200FA">
            <w:pPr>
              <w:pStyle w:val="ConsPlusDocList"/>
              <w:widowControl/>
              <w:numPr>
                <w:ilvl w:val="0"/>
                <w:numId w:val="2"/>
              </w:numPr>
              <w:tabs>
                <w:tab w:val="left" w:pos="363"/>
              </w:tabs>
              <w:adjustRightInd w:val="0"/>
              <w:ind w:left="80" w:hanging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8B3">
              <w:rPr>
                <w:rFonts w:ascii="Times New Roman" w:hAnsi="Times New Roman" w:cs="Times New Roman"/>
                <w:sz w:val="22"/>
                <w:szCs w:val="22"/>
              </w:rPr>
              <w:t>Создать условия для эффективного управления системой образования города.</w:t>
            </w:r>
          </w:p>
          <w:p w:rsidR="003A472D" w:rsidRPr="00B438B3" w:rsidRDefault="003A472D" w:rsidP="00B200FA">
            <w:pPr>
              <w:pStyle w:val="ConsPlusDocList"/>
              <w:widowControl/>
              <w:tabs>
                <w:tab w:val="left" w:pos="363"/>
              </w:tabs>
              <w:adjustRightInd w:val="0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5D9" w:rsidRPr="00B438B3" w:rsidTr="008A2D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D7" w:rsidRPr="00B438B3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 xml:space="preserve">Сроки реализации </w:t>
            </w:r>
          </w:p>
          <w:p w:rsidR="000E152E" w:rsidRPr="00B438B3" w:rsidRDefault="004E66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м</w:t>
            </w:r>
            <w:r w:rsidR="000E152E" w:rsidRPr="00B438B3">
              <w:rPr>
                <w:rFonts w:ascii="Times New Roman" w:hAnsi="Times New Roman" w:cs="Times New Roman"/>
                <w:szCs w:val="22"/>
              </w:rPr>
              <w:t>униципальной</w:t>
            </w:r>
            <w:r w:rsidRPr="00B438B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E152E" w:rsidRPr="00B438B3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B438B3" w:rsidRDefault="00A161DB" w:rsidP="00B200FA">
            <w:pPr>
              <w:jc w:val="both"/>
            </w:pPr>
            <w:r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2022</w:t>
            </w:r>
            <w:r w:rsidR="008D515C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 и плановый период </w:t>
            </w:r>
            <w:r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2023 - 2024</w:t>
            </w:r>
            <w:r w:rsidR="00BD4D48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годов</w:t>
            </w:r>
          </w:p>
        </w:tc>
      </w:tr>
      <w:tr w:rsidR="002D45D9" w:rsidRPr="00B438B3" w:rsidTr="00234A77">
        <w:trPr>
          <w:trHeight w:val="428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2E" w:rsidRPr="00B438B3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lastRenderedPageBreak/>
              <w:t>Целевые индикаторы</w:t>
            </w:r>
          </w:p>
          <w:p w:rsidR="005A4BFC" w:rsidRPr="00B438B3" w:rsidRDefault="005A4BF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A4BFC" w:rsidRPr="00B438B3" w:rsidRDefault="005A4BF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B438B3" w:rsidRDefault="006B3A74" w:rsidP="00B200FA">
            <w:pPr>
              <w:pStyle w:val="a5"/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80" w:firstLine="0"/>
              <w:jc w:val="both"/>
              <w:outlineLvl w:val="0"/>
            </w:pPr>
            <w:r w:rsidRPr="00B438B3">
              <w:rPr>
                <w:sz w:val="22"/>
                <w:szCs w:val="22"/>
              </w:rPr>
              <w:t xml:space="preserve">Удельный вес численности населения </w:t>
            </w:r>
            <w:proofErr w:type="spellStart"/>
            <w:r w:rsidRPr="00B438B3">
              <w:rPr>
                <w:sz w:val="22"/>
                <w:szCs w:val="22"/>
              </w:rPr>
              <w:t>г</w:t>
            </w:r>
            <w:proofErr w:type="gramStart"/>
            <w:r w:rsidRPr="00B438B3">
              <w:rPr>
                <w:sz w:val="22"/>
                <w:szCs w:val="22"/>
              </w:rPr>
              <w:t>.Е</w:t>
            </w:r>
            <w:proofErr w:type="gramEnd"/>
            <w:r w:rsidRPr="00B438B3">
              <w:rPr>
                <w:sz w:val="22"/>
                <w:szCs w:val="22"/>
              </w:rPr>
              <w:t>нисейска</w:t>
            </w:r>
            <w:proofErr w:type="spellEnd"/>
            <w:r w:rsidRPr="00B438B3">
              <w:rPr>
                <w:sz w:val="22"/>
                <w:szCs w:val="22"/>
              </w:rPr>
              <w:t>, подлежащих обучению в общеобразовательных организациях, охваченных образованием, от общей численности населения</w:t>
            </w:r>
            <w:r w:rsidR="003F56C1" w:rsidRPr="00B438B3">
              <w:rPr>
                <w:sz w:val="22"/>
                <w:szCs w:val="22"/>
              </w:rPr>
              <w:t xml:space="preserve"> указанной категории</w:t>
            </w:r>
            <w:r w:rsidRPr="00B438B3">
              <w:rPr>
                <w:sz w:val="22"/>
                <w:szCs w:val="22"/>
              </w:rPr>
              <w:t>.</w:t>
            </w:r>
          </w:p>
          <w:p w:rsidR="006B3A74" w:rsidRPr="00B438B3" w:rsidRDefault="006B3A74" w:rsidP="00B200FA">
            <w:pPr>
              <w:pStyle w:val="a5"/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80" w:firstLine="0"/>
              <w:jc w:val="both"/>
              <w:outlineLvl w:val="0"/>
            </w:pPr>
            <w:r w:rsidRPr="00B438B3">
              <w:rPr>
                <w:sz w:val="22"/>
                <w:szCs w:val="22"/>
              </w:rPr>
              <w:t>Доля детей в возрасте 3-7 лет, которым предоставлена возможность получать услуги дошкольного образования, от численности детей в возрасте 3-7 лет и находящихся в актуальной очереди на текущий год в муниципальной базе данных на получение места в дошкольной организации.</w:t>
            </w:r>
          </w:p>
          <w:p w:rsidR="001E5F3F" w:rsidRPr="00B438B3" w:rsidRDefault="000427EB" w:rsidP="00B200FA">
            <w:pPr>
              <w:pStyle w:val="a5"/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80" w:firstLine="0"/>
              <w:jc w:val="both"/>
              <w:outlineLvl w:val="0"/>
            </w:pPr>
            <w:r w:rsidRPr="00B438B3">
              <w:rPr>
                <w:sz w:val="22"/>
                <w:szCs w:val="22"/>
              </w:rPr>
              <w:t>Доля детей в возрасте 1-</w:t>
            </w:r>
            <w:r w:rsidR="00AA5E82" w:rsidRPr="00B438B3">
              <w:rPr>
                <w:sz w:val="22"/>
                <w:szCs w:val="22"/>
              </w:rPr>
              <w:t xml:space="preserve">6 лет, состоящих на учете для определения  </w:t>
            </w:r>
            <w:r w:rsidR="00340941" w:rsidRPr="00B438B3">
              <w:rPr>
                <w:sz w:val="22"/>
                <w:szCs w:val="22"/>
              </w:rPr>
              <w:t xml:space="preserve"> в </w:t>
            </w:r>
            <w:r w:rsidR="00AA5E82" w:rsidRPr="00B438B3">
              <w:rPr>
                <w:sz w:val="22"/>
                <w:szCs w:val="22"/>
              </w:rPr>
              <w:t>дошкольные образовательные учреждения</w:t>
            </w:r>
            <w:r w:rsidR="00340941" w:rsidRPr="00B438B3">
              <w:rPr>
                <w:sz w:val="22"/>
                <w:szCs w:val="22"/>
              </w:rPr>
              <w:t xml:space="preserve"> му</w:t>
            </w:r>
            <w:r w:rsidR="00120341" w:rsidRPr="00B438B3">
              <w:rPr>
                <w:sz w:val="22"/>
                <w:szCs w:val="22"/>
              </w:rPr>
              <w:t>ниципальной формы собственности</w:t>
            </w:r>
            <w:r w:rsidR="00AA5E82" w:rsidRPr="00B438B3">
              <w:rPr>
                <w:sz w:val="22"/>
                <w:szCs w:val="22"/>
              </w:rPr>
              <w:t>, от общей численности детей в возрасте 1-6 лет.</w:t>
            </w:r>
          </w:p>
          <w:p w:rsidR="006B3A74" w:rsidRPr="00B438B3" w:rsidRDefault="0011684E" w:rsidP="00B200FA">
            <w:pPr>
              <w:pStyle w:val="a5"/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80" w:firstLine="0"/>
              <w:jc w:val="both"/>
              <w:outlineLvl w:val="0"/>
            </w:pPr>
            <w:r w:rsidRPr="00B438B3">
              <w:rPr>
                <w:sz w:val="22"/>
                <w:szCs w:val="22"/>
              </w:rPr>
              <w:t>Доля образовательных учреждений, в которых проведены работы на соответствие требованиям действующего законодательства (ППБ, СанПиН, СНиП), от общего числа образовательных учреждений.</w:t>
            </w:r>
          </w:p>
          <w:p w:rsidR="004740D1" w:rsidRPr="00B438B3" w:rsidRDefault="004740D1" w:rsidP="00B200FA">
            <w:pPr>
              <w:tabs>
                <w:tab w:val="left" w:pos="363"/>
              </w:tabs>
              <w:autoSpaceDE w:val="0"/>
              <w:autoSpaceDN w:val="0"/>
              <w:adjustRightInd w:val="0"/>
              <w:ind w:left="80"/>
              <w:jc w:val="both"/>
              <w:outlineLvl w:val="0"/>
            </w:pPr>
          </w:p>
        </w:tc>
      </w:tr>
      <w:tr w:rsidR="00BE2F04" w:rsidRPr="00B438B3" w:rsidTr="008A2D0C">
        <w:trPr>
          <w:trHeight w:val="23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04" w:rsidRPr="00B438B3" w:rsidRDefault="00BE2F04" w:rsidP="00BE2F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04" w:rsidRPr="00B438B3" w:rsidRDefault="00BE2F04" w:rsidP="00BE2F04">
            <w:pPr>
              <w:widowControl w:val="0"/>
              <w:autoSpaceDE w:val="0"/>
              <w:autoSpaceDN w:val="0"/>
              <w:rPr>
                <w:spacing w:val="2"/>
              </w:rPr>
            </w:pPr>
            <w:r w:rsidRPr="00B438B3">
              <w:rPr>
                <w:spacing w:val="2"/>
                <w:sz w:val="22"/>
                <w:szCs w:val="22"/>
              </w:rPr>
              <w:t xml:space="preserve">Объем бюджетных ассигнований на реализацию Программы составит </w:t>
            </w:r>
            <w:r w:rsidR="00A40391" w:rsidRPr="00B438B3">
              <w:rPr>
                <w:spacing w:val="2"/>
                <w:sz w:val="22"/>
                <w:szCs w:val="22"/>
              </w:rPr>
              <w:t>–</w:t>
            </w:r>
            <w:r w:rsidR="008F5513" w:rsidRPr="00B438B3">
              <w:rPr>
                <w:spacing w:val="2"/>
                <w:sz w:val="22"/>
                <w:szCs w:val="22"/>
              </w:rPr>
              <w:t xml:space="preserve"> 1 340 033 884,36 </w:t>
            </w:r>
            <w:r w:rsidRPr="00B438B3">
              <w:rPr>
                <w:spacing w:val="2"/>
                <w:sz w:val="22"/>
                <w:szCs w:val="22"/>
              </w:rPr>
              <w:t>рублей, в том числе:</w:t>
            </w:r>
          </w:p>
          <w:p w:rsidR="00BE2F04" w:rsidRPr="00B438B3" w:rsidRDefault="00BE2F04" w:rsidP="00BE2F04">
            <w:pPr>
              <w:widowControl w:val="0"/>
              <w:autoSpaceDE w:val="0"/>
              <w:autoSpaceDN w:val="0"/>
              <w:rPr>
                <w:spacing w:val="2"/>
                <w:sz w:val="16"/>
                <w:szCs w:val="16"/>
              </w:rPr>
            </w:pPr>
          </w:p>
          <w:p w:rsidR="00BE2F04" w:rsidRPr="00B438B3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2022</w:t>
            </w:r>
            <w:r w:rsidR="00A40391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8F5513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468 207 584,36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="00A40391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D734DC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164 175 334,09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="00A40391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D734DC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276 631 619,71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BE2F04" w:rsidRPr="00B438B3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федерального бюджета –</w:t>
            </w:r>
            <w:r w:rsidR="00871FDC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871FDC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27 400 630,56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="00871FDC" w:rsidRPr="00B438B3">
              <w:rPr>
                <w:spacing w:val="2"/>
                <w:sz w:val="22"/>
                <w:szCs w:val="22"/>
                <w:shd w:val="clear" w:color="auto" w:fill="FFFFFF"/>
              </w:rPr>
              <w:t>подпрограмма 1 –</w:t>
            </w:r>
            <w:r w:rsidR="00D734DC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183 190 432,85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="00871FDC" w:rsidRPr="00B438B3">
              <w:rPr>
                <w:spacing w:val="2"/>
                <w:sz w:val="22"/>
                <w:szCs w:val="22"/>
                <w:shd w:val="clear" w:color="auto" w:fill="FFFFFF"/>
              </w:rPr>
              <w:t>подпрограмма 2 –</w:t>
            </w:r>
            <w:r w:rsidR="00D734DC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244 282 835,61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подпрограмма</w:t>
            </w:r>
            <w:r w:rsidR="00A40391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3 –</w:t>
            </w:r>
            <w:r w:rsidR="00D734DC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21 306 791,00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подпрограмма 4 –</w:t>
            </w:r>
            <w:r w:rsidR="00D734DC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19162 794,90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  <w:r w:rsidRPr="00B438B3">
              <w:rPr>
                <w:spacing w:val="2"/>
                <w:sz w:val="22"/>
                <w:szCs w:val="22"/>
              </w:rPr>
              <w:br/>
              <w:t>мероприятие 1 – 2</w:t>
            </w:r>
            <w:r w:rsidR="006C3A77" w:rsidRPr="00B438B3">
              <w:rPr>
                <w:spacing w:val="2"/>
                <w:sz w:val="22"/>
                <w:szCs w:val="22"/>
              </w:rPr>
              <w:t>3</w:t>
            </w:r>
            <w:r w:rsidRPr="00B438B3">
              <w:rPr>
                <w:spacing w:val="2"/>
                <w:sz w:val="22"/>
                <w:szCs w:val="22"/>
              </w:rPr>
              <w:t> </w:t>
            </w:r>
            <w:r w:rsidR="006C3A77" w:rsidRPr="00B438B3">
              <w:rPr>
                <w:spacing w:val="2"/>
                <w:sz w:val="22"/>
                <w:szCs w:val="22"/>
              </w:rPr>
              <w:t>73</w:t>
            </w:r>
            <w:r w:rsidRPr="00B438B3">
              <w:rPr>
                <w:spacing w:val="2"/>
                <w:sz w:val="22"/>
                <w:szCs w:val="22"/>
              </w:rPr>
              <w:t>0,00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</w:p>
          <w:p w:rsidR="00BE2F04" w:rsidRPr="00B438B3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</w:rPr>
              <w:t>мероприятие 2 – 241 000,00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</w:p>
          <w:p w:rsidR="00BE2F04" w:rsidRPr="00B438B3" w:rsidRDefault="00BE2F04" w:rsidP="00BE2F04">
            <w:pPr>
              <w:widowControl w:val="0"/>
              <w:autoSpaceDE w:val="0"/>
              <w:autoSpaceDN w:val="0"/>
              <w:rPr>
                <w:spacing w:val="2"/>
                <w:sz w:val="16"/>
                <w:szCs w:val="16"/>
              </w:rPr>
            </w:pPr>
          </w:p>
          <w:p w:rsidR="00BE2F04" w:rsidRPr="00B438B3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2023</w:t>
            </w:r>
            <w:r w:rsidR="00E165B5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  </w:t>
            </w:r>
            <w:r w:rsidR="00B76D3B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447 872 100,00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="00FE0390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 161 628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 900,00  рублей;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="00E165B5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B76D3B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255 523 892,69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BE2F04" w:rsidRPr="00B438B3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федерального бюджета –</w:t>
            </w:r>
            <w:r w:rsidR="00B76D3B"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B76D3B" w:rsidRPr="00B438B3">
              <w:rPr>
                <w:spacing w:val="2"/>
                <w:sz w:val="22"/>
                <w:szCs w:val="22"/>
                <w:shd w:val="clear" w:color="auto" w:fill="FFFFFF"/>
              </w:rPr>
              <w:t>30 719 307,31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подпрограмма 1 –</w:t>
            </w:r>
            <w:r w:rsidR="00A40391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174 647 400,00 рублей;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="00E165B5" w:rsidRPr="00B438B3">
              <w:rPr>
                <w:spacing w:val="2"/>
                <w:sz w:val="22"/>
                <w:szCs w:val="22"/>
                <w:shd w:val="clear" w:color="auto" w:fill="FFFFFF"/>
              </w:rPr>
              <w:t>подпрограмма 2 –</w:t>
            </w:r>
            <w:r w:rsidR="00B76D3B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241 561 400,00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подпрограмма 3 –19 200 300,00 рублей;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подпрограмма 4 –12 198 000,00 рублей;</w:t>
            </w:r>
            <w:r w:rsidRPr="00B438B3">
              <w:rPr>
                <w:spacing w:val="2"/>
                <w:sz w:val="22"/>
                <w:szCs w:val="22"/>
              </w:rPr>
              <w:br/>
              <w:t>мероприятие 1 – 24 000,00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</w:p>
          <w:p w:rsidR="00BE2F04" w:rsidRPr="00B438B3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</w:rPr>
              <w:t>мероприятие 2 – 241 000,00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рублей.</w:t>
            </w:r>
          </w:p>
          <w:p w:rsidR="00BE2F04" w:rsidRPr="00B438B3" w:rsidRDefault="00BE2F04" w:rsidP="00BE2F04">
            <w:pPr>
              <w:widowControl w:val="0"/>
              <w:autoSpaceDE w:val="0"/>
              <w:autoSpaceDN w:val="0"/>
              <w:rPr>
                <w:spacing w:val="2"/>
              </w:rPr>
            </w:pPr>
          </w:p>
          <w:p w:rsidR="00BE2F04" w:rsidRPr="00B438B3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2024</w:t>
            </w:r>
            <w:r w:rsidR="00E165B5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B76D3B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423 954 200,00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–158 896 100,00 рублей;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="00E165B5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B76D3B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255 399 118,44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BE2F04" w:rsidRPr="00B438B3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федерального бюджета –</w:t>
            </w:r>
            <w:r w:rsidR="00E165B5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9 658 981,56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рублей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подпрограмма 1 –173 647</w:t>
            </w:r>
            <w:r w:rsidR="00E165B5" w:rsidRPr="00B438B3">
              <w:rPr>
                <w:spacing w:val="2"/>
                <w:sz w:val="22"/>
                <w:szCs w:val="22"/>
                <w:shd w:val="clear" w:color="auto" w:fill="FFFFFF"/>
              </w:rPr>
              <w:t> 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400</w:t>
            </w:r>
            <w:r w:rsidR="00E165B5" w:rsidRPr="00B438B3">
              <w:rPr>
                <w:spacing w:val="2"/>
                <w:sz w:val="22"/>
                <w:szCs w:val="22"/>
                <w:shd w:val="clear" w:color="auto" w:fill="FFFFFF"/>
              </w:rPr>
              <w:t>,00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="00E165B5" w:rsidRPr="00B438B3">
              <w:rPr>
                <w:spacing w:val="2"/>
                <w:sz w:val="22"/>
                <w:szCs w:val="22"/>
                <w:shd w:val="clear" w:color="auto" w:fill="FFFFFF"/>
              </w:rPr>
              <w:t>подпрограмма 2 –</w:t>
            </w:r>
            <w:r w:rsidR="007F027F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219 153 800,00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подпрограмма 3 – 18 690 000,00 рублей;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подпрограмма 4 –12 198 000,00 рублей;</w:t>
            </w:r>
            <w:r w:rsidRPr="00B438B3">
              <w:rPr>
                <w:spacing w:val="2"/>
                <w:sz w:val="22"/>
                <w:szCs w:val="22"/>
              </w:rPr>
              <w:br/>
              <w:t>мероприятие 1 – 24 000,00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</w:p>
          <w:p w:rsidR="00BE2F04" w:rsidRPr="00B438B3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</w:rPr>
              <w:t>мероприятие 2 – 241 000,00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рублей.</w:t>
            </w:r>
          </w:p>
        </w:tc>
      </w:tr>
    </w:tbl>
    <w:p w:rsidR="00D0740E" w:rsidRPr="00B438B3" w:rsidRDefault="00D0740E" w:rsidP="00B200FA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266A09" w:rsidRPr="00B438B3" w:rsidRDefault="00266A09" w:rsidP="00B200FA">
      <w:pPr>
        <w:pStyle w:val="ConsPlusNormal"/>
        <w:outlineLvl w:val="2"/>
        <w:rPr>
          <w:rFonts w:ascii="Times New Roman" w:hAnsi="Times New Roman" w:cs="Times New Roman"/>
          <w:b/>
          <w:color w:val="C00000"/>
          <w:szCs w:val="22"/>
        </w:rPr>
      </w:pPr>
    </w:p>
    <w:p w:rsidR="007F027F" w:rsidRPr="00B438B3" w:rsidRDefault="007F027F" w:rsidP="00B200FA">
      <w:pPr>
        <w:pStyle w:val="ConsPlusNormal"/>
        <w:outlineLvl w:val="2"/>
        <w:rPr>
          <w:rFonts w:ascii="Times New Roman" w:hAnsi="Times New Roman" w:cs="Times New Roman"/>
          <w:b/>
          <w:color w:val="C00000"/>
          <w:szCs w:val="22"/>
        </w:rPr>
      </w:pPr>
    </w:p>
    <w:p w:rsidR="007F027F" w:rsidRPr="00B438B3" w:rsidRDefault="007F027F" w:rsidP="00B200FA">
      <w:pPr>
        <w:pStyle w:val="ConsPlusNormal"/>
        <w:outlineLvl w:val="2"/>
        <w:rPr>
          <w:rFonts w:ascii="Times New Roman" w:hAnsi="Times New Roman" w:cs="Times New Roman"/>
          <w:b/>
          <w:color w:val="C00000"/>
          <w:szCs w:val="22"/>
        </w:rPr>
      </w:pPr>
    </w:p>
    <w:p w:rsidR="00394193" w:rsidRPr="00B438B3" w:rsidRDefault="00E95911" w:rsidP="00394193">
      <w:pPr>
        <w:pStyle w:val="ConsPlusNormal"/>
        <w:numPr>
          <w:ilvl w:val="0"/>
          <w:numId w:val="18"/>
        </w:numPr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lastRenderedPageBreak/>
        <w:t>Общая характеристика текущего состояния соответствующей сферы</w:t>
      </w:r>
    </w:p>
    <w:p w:rsidR="00394193" w:rsidRPr="00B438B3" w:rsidRDefault="00E95911" w:rsidP="00394193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 xml:space="preserve">социально-экономического развития города Енисейска. </w:t>
      </w:r>
    </w:p>
    <w:p w:rsidR="00E95911" w:rsidRPr="00B438B3" w:rsidRDefault="00E95911" w:rsidP="00394193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Основные цели, задачи и сроки реализации муниципальной программы.</w:t>
      </w:r>
    </w:p>
    <w:p w:rsidR="00ED1251" w:rsidRPr="00B438B3" w:rsidRDefault="00ED1251" w:rsidP="00B200FA">
      <w:pPr>
        <w:jc w:val="both"/>
        <w:rPr>
          <w:color w:val="C00000"/>
          <w:sz w:val="16"/>
          <w:szCs w:val="16"/>
        </w:rPr>
      </w:pPr>
      <w:bookmarkStart w:id="0" w:name="P309"/>
      <w:bookmarkEnd w:id="0"/>
    </w:p>
    <w:p w:rsidR="00ED1251" w:rsidRPr="00B438B3" w:rsidRDefault="00ED1251" w:rsidP="00B200FA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Программа </w:t>
      </w:r>
      <w:proofErr w:type="gramStart"/>
      <w:r w:rsidRPr="00B438B3">
        <w:rPr>
          <w:sz w:val="22"/>
          <w:szCs w:val="22"/>
        </w:rPr>
        <w:t>развития муниципальной системы образования города Енисейска</w:t>
      </w:r>
      <w:proofErr w:type="gramEnd"/>
      <w:r w:rsidRPr="00B438B3">
        <w:rPr>
          <w:sz w:val="22"/>
          <w:szCs w:val="22"/>
        </w:rPr>
        <w:t xml:space="preserve">  разработана с учетом приоритетов государственной образовательной политики, перспектив социально-экономического развития Красноярского края, стратегии социально-экономического развития города</w:t>
      </w:r>
    </w:p>
    <w:p w:rsidR="00ED1251" w:rsidRPr="00B438B3" w:rsidRDefault="00ED1251" w:rsidP="00B200FA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до 2030 года, а также в целях реализации задач национальных проектов «Образование» и «Демография».</w:t>
      </w:r>
    </w:p>
    <w:p w:rsidR="001C2E88" w:rsidRPr="00B438B3" w:rsidRDefault="001C2E88" w:rsidP="001C2E88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Один из основных приоритетов в области социальной политики города</w:t>
      </w:r>
      <w:r w:rsidR="004E6629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заключается в построении</w:t>
      </w:r>
    </w:p>
    <w:p w:rsidR="001C2E88" w:rsidRPr="00B438B3" w:rsidRDefault="001C2E88" w:rsidP="001C2E88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системы образования, способной к саморазвитию и создающей условия для полноценного развития всех участников, включенных в образовательный процесс.</w:t>
      </w:r>
    </w:p>
    <w:p w:rsidR="0027312A" w:rsidRPr="00B438B3" w:rsidRDefault="00ED1251" w:rsidP="0027312A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 рамках мероприятий данной Программы планируется реализация</w:t>
      </w:r>
      <w:r w:rsidR="004E6629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за</w:t>
      </w:r>
      <w:r w:rsidR="00356DC9" w:rsidRPr="00B438B3">
        <w:rPr>
          <w:sz w:val="22"/>
          <w:szCs w:val="22"/>
        </w:rPr>
        <w:t xml:space="preserve">дач </w:t>
      </w:r>
      <w:r w:rsidR="001C2E88" w:rsidRPr="00B438B3">
        <w:rPr>
          <w:sz w:val="22"/>
          <w:szCs w:val="22"/>
        </w:rPr>
        <w:t xml:space="preserve">стратегического </w:t>
      </w:r>
      <w:r w:rsidR="00C23E73" w:rsidRPr="00B438B3">
        <w:rPr>
          <w:sz w:val="22"/>
          <w:szCs w:val="22"/>
        </w:rPr>
        <w:t>приорите</w:t>
      </w:r>
      <w:r w:rsidR="001C2E88" w:rsidRPr="00B438B3">
        <w:rPr>
          <w:sz w:val="22"/>
          <w:szCs w:val="22"/>
        </w:rPr>
        <w:t>та «Высокие стандарты провинциальной жизни»</w:t>
      </w:r>
      <w:r w:rsidR="00E74E16">
        <w:rPr>
          <w:sz w:val="22"/>
          <w:szCs w:val="22"/>
        </w:rPr>
        <w:t xml:space="preserve"> </w:t>
      </w:r>
      <w:bookmarkStart w:id="1" w:name="_GoBack"/>
      <w:bookmarkEnd w:id="1"/>
      <w:r w:rsidR="00356DC9" w:rsidRPr="00B438B3">
        <w:rPr>
          <w:sz w:val="22"/>
          <w:szCs w:val="22"/>
        </w:rPr>
        <w:t>Стратегии социально-экономического развития города Енисейска до 2030 года</w:t>
      </w:r>
      <w:r w:rsidR="004E6629" w:rsidRPr="00B438B3">
        <w:rPr>
          <w:sz w:val="22"/>
          <w:szCs w:val="22"/>
        </w:rPr>
        <w:t xml:space="preserve"> </w:t>
      </w:r>
      <w:r w:rsidR="001C2E88" w:rsidRPr="00B438B3">
        <w:rPr>
          <w:sz w:val="22"/>
          <w:szCs w:val="22"/>
        </w:rPr>
        <w:t xml:space="preserve">в таких направлениях как </w:t>
      </w:r>
      <w:r w:rsidR="00CF49CB" w:rsidRPr="00B438B3">
        <w:rPr>
          <w:sz w:val="22"/>
          <w:szCs w:val="22"/>
        </w:rPr>
        <w:t>обеспечение развития системы целевой подготовки кадров</w:t>
      </w:r>
      <w:r w:rsidR="001C2E88" w:rsidRPr="00B438B3">
        <w:rPr>
          <w:sz w:val="22"/>
          <w:szCs w:val="22"/>
        </w:rPr>
        <w:t>,</w:t>
      </w:r>
      <w:r w:rsidR="00CF49CB" w:rsidRPr="00B438B3">
        <w:rPr>
          <w:sz w:val="22"/>
          <w:szCs w:val="22"/>
        </w:rPr>
        <w:t xml:space="preserve"> профилактика заболеваний</w:t>
      </w:r>
      <w:r w:rsidR="001C2E88" w:rsidRPr="00B438B3">
        <w:rPr>
          <w:sz w:val="22"/>
          <w:szCs w:val="22"/>
        </w:rPr>
        <w:t>,</w:t>
      </w:r>
      <w:r w:rsidR="00CF49CB" w:rsidRPr="00B438B3">
        <w:rPr>
          <w:sz w:val="22"/>
          <w:szCs w:val="22"/>
        </w:rPr>
        <w:t xml:space="preserve"> обеспечение качественного образования</w:t>
      </w:r>
      <w:r w:rsidR="001C2E88" w:rsidRPr="00B438B3">
        <w:rPr>
          <w:sz w:val="22"/>
          <w:szCs w:val="22"/>
        </w:rPr>
        <w:t>,</w:t>
      </w:r>
      <w:r w:rsidR="004E6629" w:rsidRPr="00B438B3">
        <w:rPr>
          <w:sz w:val="22"/>
          <w:szCs w:val="22"/>
        </w:rPr>
        <w:t xml:space="preserve"> </w:t>
      </w:r>
      <w:r w:rsidR="00CF49CB" w:rsidRPr="00B438B3">
        <w:rPr>
          <w:sz w:val="22"/>
          <w:szCs w:val="22"/>
        </w:rPr>
        <w:t>популяризация предпринимательства.</w:t>
      </w:r>
      <w:r w:rsidR="004E6629" w:rsidRPr="00B438B3">
        <w:rPr>
          <w:sz w:val="22"/>
          <w:szCs w:val="22"/>
        </w:rPr>
        <w:t xml:space="preserve"> </w:t>
      </w:r>
      <w:r w:rsidR="0027312A" w:rsidRPr="00B438B3">
        <w:rPr>
          <w:sz w:val="22"/>
          <w:szCs w:val="22"/>
        </w:rPr>
        <w:t>В заданном контексте направления деятельности муниципальных образовательных учреждений связаны с модернизацией содержания образования и процессов управления, участием гражданских институтов в оценке качества образования.</w:t>
      </w:r>
    </w:p>
    <w:p w:rsidR="0027312A" w:rsidRPr="00B438B3" w:rsidRDefault="00CC1064" w:rsidP="0027312A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По состоянию на 01.01</w:t>
      </w:r>
      <w:r w:rsidR="0027312A" w:rsidRPr="00B438B3">
        <w:rPr>
          <w:sz w:val="22"/>
          <w:szCs w:val="22"/>
        </w:rPr>
        <w:t xml:space="preserve">.2021 сеть муниципальных образовательных учреждений </w:t>
      </w:r>
      <w:r w:rsidRPr="00B438B3">
        <w:rPr>
          <w:sz w:val="22"/>
          <w:szCs w:val="22"/>
        </w:rPr>
        <w:t xml:space="preserve">представлена </w:t>
      </w:r>
      <w:r w:rsidR="0027312A" w:rsidRPr="00B438B3">
        <w:rPr>
          <w:sz w:val="22"/>
          <w:szCs w:val="22"/>
        </w:rPr>
        <w:t>следующим образом:</w:t>
      </w:r>
    </w:p>
    <w:p w:rsidR="00CF49CB" w:rsidRPr="00B438B3" w:rsidRDefault="00CF49CB" w:rsidP="0027312A">
      <w:pPr>
        <w:rPr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1418"/>
        <w:gridCol w:w="3969"/>
      </w:tblGrid>
      <w:tr w:rsidR="00CF49CB" w:rsidRPr="00B438B3" w:rsidTr="0027312A">
        <w:tc>
          <w:tcPr>
            <w:tcW w:w="4536" w:type="dxa"/>
            <w:vMerge w:val="restart"/>
            <w:vAlign w:val="center"/>
          </w:tcPr>
          <w:p w:rsidR="00CF49CB" w:rsidRPr="00B438B3" w:rsidRDefault="00CF49CB" w:rsidP="00F870FC">
            <w:pPr>
              <w:jc w:val="center"/>
            </w:pPr>
            <w:r w:rsidRPr="00B438B3">
              <w:rPr>
                <w:sz w:val="22"/>
                <w:szCs w:val="22"/>
              </w:rPr>
              <w:t>Вид учреждения</w:t>
            </w:r>
          </w:p>
        </w:tc>
        <w:tc>
          <w:tcPr>
            <w:tcW w:w="5387" w:type="dxa"/>
            <w:gridSpan w:val="2"/>
            <w:vAlign w:val="center"/>
          </w:tcPr>
          <w:p w:rsidR="00CF49CB" w:rsidRPr="00B438B3" w:rsidRDefault="00CF49CB" w:rsidP="00F870FC">
            <w:pPr>
              <w:jc w:val="center"/>
            </w:pPr>
            <w:r w:rsidRPr="00B438B3">
              <w:rPr>
                <w:sz w:val="22"/>
                <w:szCs w:val="22"/>
              </w:rPr>
              <w:t>по состоянию на  01.01.2021г</w:t>
            </w:r>
          </w:p>
        </w:tc>
      </w:tr>
      <w:tr w:rsidR="00CF49CB" w:rsidRPr="00B438B3" w:rsidTr="0027312A">
        <w:tc>
          <w:tcPr>
            <w:tcW w:w="4536" w:type="dxa"/>
            <w:vMerge/>
            <w:vAlign w:val="center"/>
          </w:tcPr>
          <w:p w:rsidR="00CF49CB" w:rsidRPr="00B438B3" w:rsidRDefault="00CF49CB" w:rsidP="00F870FC">
            <w:pPr>
              <w:jc w:val="center"/>
            </w:pPr>
          </w:p>
        </w:tc>
        <w:tc>
          <w:tcPr>
            <w:tcW w:w="1418" w:type="dxa"/>
            <w:vAlign w:val="center"/>
          </w:tcPr>
          <w:p w:rsidR="00CF49CB" w:rsidRPr="00B438B3" w:rsidRDefault="00CF49CB" w:rsidP="00F870FC">
            <w:pPr>
              <w:jc w:val="center"/>
            </w:pPr>
            <w:r w:rsidRPr="00B438B3">
              <w:rPr>
                <w:sz w:val="22"/>
                <w:szCs w:val="22"/>
              </w:rPr>
              <w:t>количество</w:t>
            </w:r>
          </w:p>
        </w:tc>
        <w:tc>
          <w:tcPr>
            <w:tcW w:w="3969" w:type="dxa"/>
            <w:vAlign w:val="center"/>
          </w:tcPr>
          <w:p w:rsidR="00CF49CB" w:rsidRPr="00B438B3" w:rsidRDefault="00CF49CB" w:rsidP="00F870FC">
            <w:pPr>
              <w:jc w:val="center"/>
            </w:pPr>
            <w:r w:rsidRPr="00B438B3">
              <w:rPr>
                <w:sz w:val="22"/>
                <w:szCs w:val="22"/>
              </w:rPr>
              <w:t>в них учащихся, воспитанников (чел.)</w:t>
            </w:r>
          </w:p>
        </w:tc>
      </w:tr>
      <w:tr w:rsidR="00CF49CB" w:rsidRPr="00B438B3" w:rsidTr="0027312A">
        <w:tc>
          <w:tcPr>
            <w:tcW w:w="4536" w:type="dxa"/>
            <w:vAlign w:val="center"/>
          </w:tcPr>
          <w:p w:rsidR="00CF49CB" w:rsidRPr="00B438B3" w:rsidRDefault="00CC1064" w:rsidP="00F870FC">
            <w:r w:rsidRPr="00B438B3">
              <w:rPr>
                <w:sz w:val="22"/>
                <w:szCs w:val="22"/>
              </w:rPr>
              <w:t>д</w:t>
            </w:r>
            <w:r w:rsidR="00CF49CB" w:rsidRPr="00B438B3">
              <w:rPr>
                <w:sz w:val="22"/>
                <w:szCs w:val="22"/>
              </w:rPr>
              <w:t>ошкольные учреждения:</w:t>
            </w:r>
          </w:p>
        </w:tc>
        <w:tc>
          <w:tcPr>
            <w:tcW w:w="1418" w:type="dxa"/>
            <w:vAlign w:val="center"/>
          </w:tcPr>
          <w:p w:rsidR="00CF49CB" w:rsidRPr="00B438B3" w:rsidRDefault="00CF49CB" w:rsidP="00F870FC">
            <w:pPr>
              <w:jc w:val="center"/>
            </w:pPr>
            <w:r w:rsidRPr="00B438B3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CF49CB" w:rsidRPr="00B438B3" w:rsidRDefault="00CF49CB" w:rsidP="00F870FC">
            <w:pPr>
              <w:jc w:val="center"/>
              <w:rPr>
                <w:color w:val="000000"/>
              </w:rPr>
            </w:pPr>
            <w:r w:rsidRPr="00B438B3">
              <w:rPr>
                <w:color w:val="000000"/>
                <w:sz w:val="22"/>
                <w:szCs w:val="22"/>
              </w:rPr>
              <w:t>1125</w:t>
            </w:r>
          </w:p>
        </w:tc>
      </w:tr>
      <w:tr w:rsidR="00CF49CB" w:rsidRPr="00B438B3" w:rsidTr="0027312A">
        <w:tc>
          <w:tcPr>
            <w:tcW w:w="4536" w:type="dxa"/>
            <w:vAlign w:val="center"/>
          </w:tcPr>
          <w:p w:rsidR="00CF49CB" w:rsidRPr="00B438B3" w:rsidRDefault="00CC1064" w:rsidP="00F870FC">
            <w:r w:rsidRPr="00B438B3">
              <w:rPr>
                <w:sz w:val="22"/>
                <w:szCs w:val="22"/>
              </w:rPr>
              <w:t>о</w:t>
            </w:r>
            <w:r w:rsidR="00CF49CB" w:rsidRPr="00B438B3">
              <w:rPr>
                <w:sz w:val="22"/>
                <w:szCs w:val="22"/>
              </w:rPr>
              <w:t>бщеобразовательные учреждения:</w:t>
            </w:r>
          </w:p>
        </w:tc>
        <w:tc>
          <w:tcPr>
            <w:tcW w:w="1418" w:type="dxa"/>
            <w:vAlign w:val="center"/>
          </w:tcPr>
          <w:p w:rsidR="00CF49CB" w:rsidRPr="00B438B3" w:rsidRDefault="00CF49CB" w:rsidP="00F870FC">
            <w:pPr>
              <w:jc w:val="center"/>
            </w:pPr>
            <w:r w:rsidRPr="00B438B3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CF49CB" w:rsidRPr="00B438B3" w:rsidRDefault="00CF49CB" w:rsidP="00F870FC">
            <w:pPr>
              <w:jc w:val="center"/>
            </w:pPr>
            <w:r w:rsidRPr="00B438B3">
              <w:rPr>
                <w:sz w:val="22"/>
                <w:szCs w:val="22"/>
              </w:rPr>
              <w:t>2407</w:t>
            </w:r>
          </w:p>
        </w:tc>
      </w:tr>
      <w:tr w:rsidR="00CF49CB" w:rsidRPr="00B438B3" w:rsidTr="0027312A">
        <w:tc>
          <w:tcPr>
            <w:tcW w:w="4536" w:type="dxa"/>
            <w:vAlign w:val="center"/>
          </w:tcPr>
          <w:p w:rsidR="00CF49CB" w:rsidRPr="00B438B3" w:rsidRDefault="00CF49CB" w:rsidP="00F870FC">
            <w:r w:rsidRPr="00B438B3">
              <w:rPr>
                <w:sz w:val="22"/>
                <w:szCs w:val="22"/>
              </w:rPr>
              <w:t xml:space="preserve">в </w:t>
            </w:r>
            <w:proofErr w:type="spellStart"/>
            <w:r w:rsidRPr="00B438B3">
              <w:rPr>
                <w:sz w:val="22"/>
                <w:szCs w:val="22"/>
              </w:rPr>
              <w:t>т.ч</w:t>
            </w:r>
            <w:proofErr w:type="spellEnd"/>
            <w:r w:rsidRPr="00B438B3">
              <w:rPr>
                <w:sz w:val="22"/>
                <w:szCs w:val="22"/>
              </w:rPr>
              <w:t xml:space="preserve">.:              основная </w:t>
            </w:r>
          </w:p>
        </w:tc>
        <w:tc>
          <w:tcPr>
            <w:tcW w:w="1418" w:type="dxa"/>
            <w:vAlign w:val="center"/>
          </w:tcPr>
          <w:p w:rsidR="00CF49CB" w:rsidRPr="00B438B3" w:rsidRDefault="00CF49CB" w:rsidP="00F870FC">
            <w:pPr>
              <w:jc w:val="center"/>
            </w:pPr>
            <w:r w:rsidRPr="00B438B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CF49CB" w:rsidRPr="00B438B3" w:rsidRDefault="00CF49CB" w:rsidP="00F870FC">
            <w:pPr>
              <w:jc w:val="center"/>
            </w:pPr>
            <w:r w:rsidRPr="00B438B3">
              <w:rPr>
                <w:sz w:val="22"/>
                <w:szCs w:val="22"/>
              </w:rPr>
              <w:t>44</w:t>
            </w:r>
          </w:p>
        </w:tc>
      </w:tr>
      <w:tr w:rsidR="00CF49CB" w:rsidRPr="00B438B3" w:rsidTr="0027312A">
        <w:tc>
          <w:tcPr>
            <w:tcW w:w="4536" w:type="dxa"/>
            <w:vAlign w:val="center"/>
          </w:tcPr>
          <w:p w:rsidR="00CF49CB" w:rsidRPr="00B438B3" w:rsidRDefault="00CF49CB" w:rsidP="00F870FC">
            <w:r w:rsidRPr="00B438B3">
              <w:rPr>
                <w:sz w:val="22"/>
                <w:szCs w:val="22"/>
              </w:rPr>
              <w:t xml:space="preserve">                        средняя</w:t>
            </w:r>
          </w:p>
        </w:tc>
        <w:tc>
          <w:tcPr>
            <w:tcW w:w="1418" w:type="dxa"/>
            <w:vAlign w:val="center"/>
          </w:tcPr>
          <w:p w:rsidR="00CF49CB" w:rsidRPr="00B438B3" w:rsidRDefault="00CF49CB" w:rsidP="00F870FC">
            <w:pPr>
              <w:jc w:val="center"/>
            </w:pPr>
            <w:r w:rsidRPr="00B438B3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CF49CB" w:rsidRPr="00B438B3" w:rsidRDefault="00CF49CB" w:rsidP="00F870FC">
            <w:pPr>
              <w:jc w:val="center"/>
            </w:pPr>
            <w:r w:rsidRPr="00B438B3">
              <w:rPr>
                <w:sz w:val="22"/>
                <w:szCs w:val="22"/>
              </w:rPr>
              <w:t>2336</w:t>
            </w:r>
          </w:p>
        </w:tc>
      </w:tr>
      <w:tr w:rsidR="00CF49CB" w:rsidRPr="00B438B3" w:rsidTr="0027312A">
        <w:tc>
          <w:tcPr>
            <w:tcW w:w="4536" w:type="dxa"/>
            <w:vAlign w:val="center"/>
          </w:tcPr>
          <w:p w:rsidR="00CF49CB" w:rsidRPr="00B438B3" w:rsidRDefault="00CF49CB" w:rsidP="00F870FC">
            <w:r w:rsidRPr="00B438B3">
              <w:rPr>
                <w:sz w:val="22"/>
                <w:szCs w:val="22"/>
              </w:rPr>
              <w:t xml:space="preserve">                         УКП</w:t>
            </w:r>
          </w:p>
        </w:tc>
        <w:tc>
          <w:tcPr>
            <w:tcW w:w="1418" w:type="dxa"/>
            <w:vAlign w:val="center"/>
          </w:tcPr>
          <w:p w:rsidR="00CF49CB" w:rsidRPr="00B438B3" w:rsidRDefault="00CF49CB" w:rsidP="00F870FC">
            <w:pPr>
              <w:jc w:val="center"/>
            </w:pPr>
          </w:p>
        </w:tc>
        <w:tc>
          <w:tcPr>
            <w:tcW w:w="3969" w:type="dxa"/>
            <w:vAlign w:val="center"/>
          </w:tcPr>
          <w:p w:rsidR="00CF49CB" w:rsidRPr="00B438B3" w:rsidRDefault="00CF49CB" w:rsidP="00F870FC">
            <w:pPr>
              <w:jc w:val="center"/>
            </w:pPr>
            <w:r w:rsidRPr="00B438B3">
              <w:rPr>
                <w:sz w:val="22"/>
                <w:szCs w:val="22"/>
              </w:rPr>
              <w:t>27</w:t>
            </w:r>
          </w:p>
        </w:tc>
      </w:tr>
      <w:tr w:rsidR="00CF49CB" w:rsidRPr="00B438B3" w:rsidTr="0027312A">
        <w:tc>
          <w:tcPr>
            <w:tcW w:w="4536" w:type="dxa"/>
            <w:vAlign w:val="center"/>
          </w:tcPr>
          <w:p w:rsidR="00CF49CB" w:rsidRPr="00B438B3" w:rsidRDefault="00CC1064" w:rsidP="00F870FC">
            <w:r w:rsidRPr="00B438B3">
              <w:rPr>
                <w:sz w:val="22"/>
                <w:szCs w:val="22"/>
              </w:rPr>
              <w:t>учреждения д</w:t>
            </w:r>
            <w:r w:rsidR="00CF49CB" w:rsidRPr="00B438B3">
              <w:rPr>
                <w:sz w:val="22"/>
                <w:szCs w:val="22"/>
              </w:rPr>
              <w:t xml:space="preserve">ополнительного образования </w:t>
            </w:r>
          </w:p>
        </w:tc>
        <w:tc>
          <w:tcPr>
            <w:tcW w:w="1418" w:type="dxa"/>
            <w:vAlign w:val="center"/>
          </w:tcPr>
          <w:p w:rsidR="00CF49CB" w:rsidRPr="00B438B3" w:rsidRDefault="00CF49CB" w:rsidP="00F870FC">
            <w:pPr>
              <w:jc w:val="center"/>
            </w:pPr>
          </w:p>
        </w:tc>
        <w:tc>
          <w:tcPr>
            <w:tcW w:w="3969" w:type="dxa"/>
            <w:vAlign w:val="center"/>
          </w:tcPr>
          <w:p w:rsidR="00CF49CB" w:rsidRPr="00B438B3" w:rsidRDefault="00CF49CB" w:rsidP="00F870FC">
            <w:pPr>
              <w:jc w:val="center"/>
            </w:pPr>
          </w:p>
        </w:tc>
      </w:tr>
      <w:tr w:rsidR="00CF49CB" w:rsidRPr="00B438B3" w:rsidTr="0027312A">
        <w:tc>
          <w:tcPr>
            <w:tcW w:w="4536" w:type="dxa"/>
            <w:vAlign w:val="center"/>
          </w:tcPr>
          <w:p w:rsidR="00CF49CB" w:rsidRPr="00B438B3" w:rsidRDefault="00CF49CB" w:rsidP="00F870FC">
            <w:r w:rsidRPr="00B438B3">
              <w:rPr>
                <w:sz w:val="22"/>
                <w:szCs w:val="22"/>
              </w:rPr>
              <w:t xml:space="preserve">в </w:t>
            </w:r>
            <w:proofErr w:type="spellStart"/>
            <w:r w:rsidRPr="00B438B3">
              <w:rPr>
                <w:sz w:val="22"/>
                <w:szCs w:val="22"/>
              </w:rPr>
              <w:t>т.ч</w:t>
            </w:r>
            <w:proofErr w:type="spellEnd"/>
            <w:r w:rsidRPr="00B438B3">
              <w:rPr>
                <w:sz w:val="22"/>
                <w:szCs w:val="22"/>
              </w:rPr>
              <w:t>.:     ЦДО</w:t>
            </w:r>
          </w:p>
        </w:tc>
        <w:tc>
          <w:tcPr>
            <w:tcW w:w="1418" w:type="dxa"/>
            <w:vAlign w:val="center"/>
          </w:tcPr>
          <w:p w:rsidR="00CF49CB" w:rsidRPr="00B438B3" w:rsidRDefault="00CF49CB" w:rsidP="00F870FC">
            <w:pPr>
              <w:jc w:val="center"/>
            </w:pPr>
            <w:r w:rsidRPr="00B438B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CF49CB" w:rsidRPr="00B438B3" w:rsidRDefault="00CF49CB" w:rsidP="00F870FC">
            <w:pPr>
              <w:jc w:val="center"/>
            </w:pPr>
            <w:r w:rsidRPr="00B438B3">
              <w:rPr>
                <w:sz w:val="22"/>
                <w:szCs w:val="22"/>
              </w:rPr>
              <w:t xml:space="preserve">714, в </w:t>
            </w:r>
            <w:proofErr w:type="spellStart"/>
            <w:r w:rsidRPr="00B438B3">
              <w:rPr>
                <w:sz w:val="22"/>
                <w:szCs w:val="22"/>
              </w:rPr>
              <w:t>т.ч</w:t>
            </w:r>
            <w:proofErr w:type="spellEnd"/>
            <w:r w:rsidRPr="00B438B3">
              <w:rPr>
                <w:sz w:val="22"/>
                <w:szCs w:val="22"/>
              </w:rPr>
              <w:t>. 689 на бюджетной основе</w:t>
            </w:r>
          </w:p>
        </w:tc>
      </w:tr>
    </w:tbl>
    <w:p w:rsidR="00CF49CB" w:rsidRPr="00B438B3" w:rsidRDefault="00CF49CB" w:rsidP="00CF49CB">
      <w:pPr>
        <w:jc w:val="both"/>
        <w:rPr>
          <w:sz w:val="16"/>
          <w:szCs w:val="16"/>
        </w:rPr>
      </w:pPr>
    </w:p>
    <w:p w:rsidR="000D3B60" w:rsidRPr="00B438B3" w:rsidRDefault="000D3B60" w:rsidP="000D3B60">
      <w:pPr>
        <w:ind w:firstLine="708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 рамках реализации задачи «Обеспечение качественного образования» стратегического ориентира Стратегии СЭР г. Енисейска «Вовлечение жителей в образовательные программы и просветительские проекты, укрепление гражданской позиции» реализуются мероприятия</w:t>
      </w:r>
      <w:r w:rsidR="004E6629" w:rsidRPr="00B438B3">
        <w:rPr>
          <w:sz w:val="22"/>
          <w:szCs w:val="22"/>
        </w:rPr>
        <w:t xml:space="preserve"> </w:t>
      </w:r>
      <w:proofErr w:type="gramStart"/>
      <w:r w:rsidR="00455B28" w:rsidRPr="00B438B3">
        <w:rPr>
          <w:sz w:val="22"/>
          <w:szCs w:val="22"/>
        </w:rPr>
        <w:t>по</w:t>
      </w:r>
      <w:proofErr w:type="gramEnd"/>
      <w:r w:rsidRPr="00B438B3">
        <w:rPr>
          <w:sz w:val="22"/>
          <w:szCs w:val="22"/>
        </w:rPr>
        <w:t>:</w:t>
      </w:r>
    </w:p>
    <w:p w:rsidR="000D3B60" w:rsidRPr="00B438B3" w:rsidRDefault="00455B28" w:rsidP="000D3B60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созданию</w:t>
      </w:r>
      <w:r w:rsidR="000D3B60" w:rsidRPr="00B438B3">
        <w:rPr>
          <w:sz w:val="22"/>
          <w:szCs w:val="22"/>
        </w:rPr>
        <w:t xml:space="preserve"> в системе дошкольного образования равных возможностей для современного качественного образования;</w:t>
      </w:r>
    </w:p>
    <w:p w:rsidR="000D3B60" w:rsidRPr="00B438B3" w:rsidRDefault="000D3B60" w:rsidP="000D3B60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в</w:t>
      </w:r>
      <w:r w:rsidR="00455B28" w:rsidRPr="00B438B3">
        <w:rPr>
          <w:sz w:val="22"/>
          <w:szCs w:val="22"/>
        </w:rPr>
        <w:t>ыявлению, сопровождению и поддержке</w:t>
      </w:r>
      <w:r w:rsidRPr="00B438B3">
        <w:rPr>
          <w:sz w:val="22"/>
          <w:szCs w:val="22"/>
        </w:rPr>
        <w:t xml:space="preserve"> одаренных детей и молодежи;</w:t>
      </w:r>
    </w:p>
    <w:p w:rsidR="000D3B60" w:rsidRPr="00B438B3" w:rsidRDefault="000D3B60" w:rsidP="000D3B60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с</w:t>
      </w:r>
      <w:r w:rsidR="00455B28" w:rsidRPr="00B438B3">
        <w:rPr>
          <w:sz w:val="22"/>
          <w:szCs w:val="22"/>
        </w:rPr>
        <w:t>озданию</w:t>
      </w:r>
      <w:r w:rsidRPr="00B438B3">
        <w:rPr>
          <w:sz w:val="22"/>
          <w:szCs w:val="22"/>
        </w:rPr>
        <w:t xml:space="preserve"> в системе общего образования равных возможностей для современного качественного образования;</w:t>
      </w:r>
    </w:p>
    <w:p w:rsidR="000D3B60" w:rsidRPr="00B438B3" w:rsidRDefault="000D3B60" w:rsidP="00CF49CB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- </w:t>
      </w:r>
      <w:r w:rsidR="00455B28" w:rsidRPr="00B438B3">
        <w:rPr>
          <w:sz w:val="22"/>
          <w:szCs w:val="22"/>
        </w:rPr>
        <w:t xml:space="preserve">предоставлению общедоступного и качественного дополнительного образования вне зависимости от места проживания, уровня достатка и состояния здоровья </w:t>
      </w:r>
      <w:proofErr w:type="gramStart"/>
      <w:r w:rsidR="00455B28" w:rsidRPr="00B438B3">
        <w:rPr>
          <w:sz w:val="22"/>
          <w:szCs w:val="22"/>
        </w:rPr>
        <w:t>обучающихся</w:t>
      </w:r>
      <w:proofErr w:type="gramEnd"/>
      <w:r w:rsidR="00455B28" w:rsidRPr="00B438B3">
        <w:rPr>
          <w:sz w:val="22"/>
          <w:szCs w:val="22"/>
        </w:rPr>
        <w:t>.</w:t>
      </w:r>
    </w:p>
    <w:p w:rsidR="00F870FC" w:rsidRPr="00B438B3" w:rsidRDefault="00CF49CB" w:rsidP="00CF49CB">
      <w:pPr>
        <w:ind w:firstLine="567"/>
        <w:jc w:val="both"/>
        <w:rPr>
          <w:color w:val="C00000"/>
          <w:sz w:val="22"/>
          <w:szCs w:val="22"/>
        </w:rPr>
      </w:pPr>
      <w:r w:rsidRPr="00B438B3">
        <w:rPr>
          <w:sz w:val="22"/>
          <w:szCs w:val="22"/>
        </w:rPr>
        <w:t>В соответствии с задачами федерального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«Демография», необходимо обеспечить развитие инфраструктуры дошкольного образования, а также повышение доступности образования для детей. В городе создаются условия для обеспечения доступной образовательной среды дошкольного образования, которое было и остается в фокусе внимания как со стороны органов власти всех уровней, так и общественности. В первую очередь это касается обеспечения детей местами в детских садах. В настоящее время на муниципальном уровне отрегулированы порядок комплектования и правила приема детей в  дошкольные  образовательные учреждения, сформирован банк данных по регистрации заявителей для постановки на очередь в детский сад. Группы раннего возраста детей до 3-х лет открыты во вс</w:t>
      </w:r>
      <w:r w:rsidR="00F870FC" w:rsidRPr="00B438B3">
        <w:rPr>
          <w:sz w:val="22"/>
          <w:szCs w:val="22"/>
        </w:rPr>
        <w:t>ех муниципальных детских садах.</w:t>
      </w:r>
    </w:p>
    <w:p w:rsidR="00F870FC" w:rsidRPr="00B438B3" w:rsidRDefault="00F870FC" w:rsidP="00F870FC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Значения показателей социально-экономического развития города до 2030 года в разделе «Ожидаемые результаты реализации Стратегии» в 2020 году достигли следующих значений:</w:t>
      </w:r>
    </w:p>
    <w:p w:rsidR="00F870FC" w:rsidRPr="00B438B3" w:rsidRDefault="00F870FC" w:rsidP="00F870FC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- 74,21 %;</w:t>
      </w:r>
    </w:p>
    <w:p w:rsidR="00F870FC" w:rsidRPr="00B438B3" w:rsidRDefault="00F870FC" w:rsidP="00F870FC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лет- 0 %.</w:t>
      </w:r>
    </w:p>
    <w:p w:rsidR="00CF49CB" w:rsidRPr="00B438B3" w:rsidRDefault="00CF49CB" w:rsidP="00F870FC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lastRenderedPageBreak/>
        <w:t>В  настоящее время очереди в муниципальные детские сады у нас нет. Фактическое количество воспитанников по состоянию на 01.01.2021составляет 1125 человек при наличии 1213 мест в дошкольных организациях.</w:t>
      </w:r>
    </w:p>
    <w:p w:rsidR="00CF49CB" w:rsidRPr="00B438B3" w:rsidRDefault="00CF49CB" w:rsidP="00EB0842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 системе дошкольного образования продолжается работа по формированию педагогических практик, ориентированных  на интересы и возможности каждого ребенка.</w:t>
      </w:r>
    </w:p>
    <w:p w:rsidR="00F870FC" w:rsidRPr="00B438B3" w:rsidRDefault="00F870FC" w:rsidP="00F870FC">
      <w:pPr>
        <w:ind w:firstLine="567"/>
        <w:jc w:val="both"/>
        <w:rPr>
          <w:sz w:val="22"/>
          <w:szCs w:val="22"/>
        </w:rPr>
      </w:pPr>
      <w:proofErr w:type="gramStart"/>
      <w:r w:rsidRPr="00B438B3">
        <w:rPr>
          <w:sz w:val="22"/>
          <w:szCs w:val="22"/>
        </w:rPr>
        <w:t xml:space="preserve">В декабре 2017 года утверждена Концепция развития психологической службы в системе образования Российской Федерации на период до 2025 года, в рамках которой поставлены задачи, направленные на сохранение и укрепление здоровья несовершеннолетних, снижение рисков их </w:t>
      </w:r>
      <w:proofErr w:type="spellStart"/>
      <w:r w:rsidRPr="00B438B3">
        <w:rPr>
          <w:sz w:val="22"/>
          <w:szCs w:val="22"/>
        </w:rPr>
        <w:t>дезадаптации</w:t>
      </w:r>
      <w:proofErr w:type="spellEnd"/>
      <w:r w:rsidRPr="00B438B3">
        <w:rPr>
          <w:sz w:val="22"/>
          <w:szCs w:val="22"/>
        </w:rPr>
        <w:t>, негативной социализации, в том числе поставлена задача реализации концепции ранней помощи родителям детей в возрасте до 3 лет (консультационная, методическая, психолого-педагогическая).</w:t>
      </w:r>
      <w:proofErr w:type="gramEnd"/>
      <w:r w:rsidRPr="00B438B3">
        <w:rPr>
          <w:sz w:val="22"/>
          <w:szCs w:val="22"/>
        </w:rPr>
        <w:t xml:space="preserve"> Ранняя комплексная помощь позволяет эффективно предупреждать либо минимизировать имеющиеся у ребенка отклонения в развитии. Во исполнение Указа Президента Российской Федерации от 07.05.2018 N 204 необходимо обеспечить создание условий для раннего развития детей в возрасте до трех лет, а также реализацию программы психолого-педагогической, методической и консультативной помощи родителям детей, получающих дошкольное и общее образование в семье.</w:t>
      </w:r>
    </w:p>
    <w:p w:rsidR="00CF49CB" w:rsidRPr="00B438B3" w:rsidRDefault="00F870FC" w:rsidP="00EB0842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В настоящее время в городе функционируют 6 консультационных пунктов для родителей, открытых на базе 5 детских садов (ДОУ № 1, 5, 9, 15, 16) и  школы № 2. Работа пунктов направлена на повышение компетентности родителей в вопросах воспитания и образования детей. Самыми востребованными в прошлом учебном году были услуги психолого-педагогической, методической и консультативной помощи по вопросам образование детей с ОВЗ и инвалидностью, вопросам дошкольного образования, в том числе ранней помощи и профилактике </w:t>
      </w:r>
      <w:proofErr w:type="spellStart"/>
      <w:r w:rsidRPr="00B438B3">
        <w:rPr>
          <w:sz w:val="22"/>
          <w:szCs w:val="22"/>
        </w:rPr>
        <w:t>девиантного</w:t>
      </w:r>
      <w:proofErr w:type="spellEnd"/>
      <w:r w:rsidRPr="00B438B3">
        <w:rPr>
          <w:sz w:val="22"/>
          <w:szCs w:val="22"/>
        </w:rPr>
        <w:t xml:space="preserve"> поведения. Доля родителей, удовлетворенных качеством оказания услуг, составляет 100 %. </w:t>
      </w:r>
    </w:p>
    <w:p w:rsidR="000D3B60" w:rsidRPr="00B438B3" w:rsidRDefault="00F870FC" w:rsidP="00EB0842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 муниципальной системе образования в последние годы сделан важный шаг в обновлени</w:t>
      </w:r>
      <w:r w:rsidR="00A17FD8" w:rsidRPr="00B438B3">
        <w:rPr>
          <w:sz w:val="22"/>
          <w:szCs w:val="22"/>
        </w:rPr>
        <w:t xml:space="preserve">и содержания общего образования. </w:t>
      </w:r>
      <w:r w:rsidRPr="00B438B3">
        <w:rPr>
          <w:sz w:val="22"/>
          <w:szCs w:val="22"/>
        </w:rPr>
        <w:t>Современное содержание образования предполагает не только смену содержания и методов обучения, но и способов и функций оценки, которые показывают сильные и слабые результаты, высвечивают ближайшие и долгосрочные цели учебной работы. В рамках реализации задачи «</w:t>
      </w:r>
      <w:r w:rsidR="00613E1B" w:rsidRPr="00B438B3">
        <w:rPr>
          <w:sz w:val="22"/>
          <w:szCs w:val="22"/>
        </w:rPr>
        <w:t>П</w:t>
      </w:r>
      <w:r w:rsidRPr="00B438B3">
        <w:rPr>
          <w:sz w:val="22"/>
          <w:szCs w:val="22"/>
        </w:rPr>
        <w:t xml:space="preserve">опуляризация предпринимательства» стратегического ориентира Стратегии СЭР </w:t>
      </w:r>
      <w:proofErr w:type="spellStart"/>
      <w:r w:rsidR="00A17FD8" w:rsidRPr="00B438B3">
        <w:rPr>
          <w:sz w:val="22"/>
          <w:szCs w:val="22"/>
        </w:rPr>
        <w:t>г</w:t>
      </w:r>
      <w:proofErr w:type="gramStart"/>
      <w:r w:rsidR="00A17FD8" w:rsidRPr="00B438B3">
        <w:rPr>
          <w:sz w:val="22"/>
          <w:szCs w:val="22"/>
        </w:rPr>
        <w:t>.</w:t>
      </w:r>
      <w:r w:rsidRPr="00B438B3">
        <w:rPr>
          <w:sz w:val="22"/>
          <w:szCs w:val="22"/>
        </w:rPr>
        <w:t>Е</w:t>
      </w:r>
      <w:proofErr w:type="gramEnd"/>
      <w:r w:rsidRPr="00B438B3">
        <w:rPr>
          <w:sz w:val="22"/>
          <w:szCs w:val="22"/>
        </w:rPr>
        <w:t>нисейска</w:t>
      </w:r>
      <w:proofErr w:type="spellEnd"/>
      <w:r w:rsidRPr="00B438B3">
        <w:rPr>
          <w:sz w:val="22"/>
          <w:szCs w:val="22"/>
        </w:rPr>
        <w:t xml:space="preserve"> «Развитие сервисной экономики», реализации проекта «Современная школа» предполагается переориентация всех ключевых элементов региональной системы образования на формирование функциональной грамотности как основного образовательного результата. Одной из  составляющих функциональной грамотности является  </w:t>
      </w:r>
      <w:proofErr w:type="gramStart"/>
      <w:r w:rsidRPr="00B438B3">
        <w:rPr>
          <w:sz w:val="22"/>
          <w:szCs w:val="22"/>
        </w:rPr>
        <w:t>финансовая</w:t>
      </w:r>
      <w:proofErr w:type="gramEnd"/>
      <w:r w:rsidRPr="00B438B3">
        <w:rPr>
          <w:sz w:val="22"/>
          <w:szCs w:val="22"/>
        </w:rPr>
        <w:t>. В рамках формирования финансовой грамотности с 2018 года проводится дистанционная Всероссийская олимпиада по финансовой грамотности среди школьников 6-11 классов. Результаты участия: 2018 г. - 1 победитель (3 место), 2019 г.- 2 победителя (2, 3 место). Ежегодно во всех  школах проводится Неделя финансовой грамотности, которая включает проведение различных мероприятий (творческие мероприятия, классные часы, беседы и т.д.). В 2019 году школы приняли участие в мероприятии «Чемпионат по финансовой грамотности как интерактивная форма обучения для педагогов и школьников». В 2020 году приняли участие в мероприятиях: XVI Всероссийская  олимпиада по финансовой грамотности, финансовому рынку и защите прав потребителей финансовых услуг «ФИНАТЛОН», краевой семейный финансовый  Фестиваль, который включал 25 очных мероприятий с детьми. В фестивали приняли участие школы      № 1,2,3,7,9, детские сады № 10,16, 15, вовлечено 319 родителей. Повышение квалификации в центре непрерывного повышения педагогического мастерства по треку «Финансовая грамотность» прошли 6 педагогов.</w:t>
      </w:r>
    </w:p>
    <w:p w:rsidR="00CC1064" w:rsidRPr="00B438B3" w:rsidRDefault="006744B3" w:rsidP="00CC1064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Значимым событием 2021 года </w:t>
      </w:r>
      <w:r w:rsidR="00A17FD8" w:rsidRPr="00B438B3">
        <w:rPr>
          <w:sz w:val="22"/>
          <w:szCs w:val="22"/>
        </w:rPr>
        <w:t xml:space="preserve">станет </w:t>
      </w:r>
      <w:r w:rsidR="00613E1B" w:rsidRPr="00B438B3">
        <w:rPr>
          <w:sz w:val="22"/>
          <w:szCs w:val="22"/>
        </w:rPr>
        <w:t xml:space="preserve">открытие </w:t>
      </w:r>
      <w:r w:rsidRPr="00B438B3">
        <w:rPr>
          <w:sz w:val="22"/>
          <w:szCs w:val="22"/>
        </w:rPr>
        <w:t>Центров образования гуманитарного и цифрового профилей «Точка роста»  еще в двух общеобразовательных учреждениях СШ № 2 и СШ № 9 в рамках Национального проекта «Образование»</w:t>
      </w:r>
      <w:r w:rsidR="0067678F" w:rsidRPr="00B438B3">
        <w:rPr>
          <w:sz w:val="22"/>
          <w:szCs w:val="22"/>
        </w:rPr>
        <w:t xml:space="preserve"> (</w:t>
      </w:r>
      <w:r w:rsidR="00CC1064" w:rsidRPr="00B438B3">
        <w:rPr>
          <w:sz w:val="22"/>
          <w:szCs w:val="22"/>
        </w:rPr>
        <w:t>в 2020 году Центр «Точка роста» открыт на базе СШ № 1)</w:t>
      </w:r>
      <w:r w:rsidRPr="00B438B3">
        <w:rPr>
          <w:sz w:val="22"/>
          <w:szCs w:val="22"/>
        </w:rPr>
        <w:t xml:space="preserve">.  </w:t>
      </w:r>
      <w:r w:rsidR="00CC1064" w:rsidRPr="00B438B3">
        <w:rPr>
          <w:sz w:val="22"/>
          <w:szCs w:val="22"/>
        </w:rPr>
        <w:t>На создание «Точек роста» в 2021 году было выделено 4 млн. рублей. Проведена большая  работа по оснащению оборудованием и приведению помещений в соответствии с новыми требованиями, обучению педагогических работников работе с цифровыми лабораториями. В сентябре</w:t>
      </w:r>
      <w:r w:rsidR="0067678F" w:rsidRPr="00B438B3">
        <w:rPr>
          <w:sz w:val="22"/>
          <w:szCs w:val="22"/>
        </w:rPr>
        <w:t xml:space="preserve"> 2021 года </w:t>
      </w:r>
      <w:r w:rsidR="00CC1064" w:rsidRPr="00B438B3">
        <w:rPr>
          <w:sz w:val="22"/>
          <w:szCs w:val="22"/>
        </w:rPr>
        <w:t xml:space="preserve"> Центры будут готовы  принять более 1000 юных исследователей и всех, кто интересуется современными технологиями, а сами школы превратятся в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 и родительской общественности.</w:t>
      </w:r>
    </w:p>
    <w:p w:rsidR="00F870FC" w:rsidRPr="00B438B3" w:rsidRDefault="00CC1064" w:rsidP="00CC1064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Несомненно, что важнейшим   условием для решения задач  всех региональных проектов является проект «Цифровая образовательная среда».</w:t>
      </w:r>
      <w:r w:rsidRPr="00B438B3">
        <w:rPr>
          <w:sz w:val="22"/>
          <w:szCs w:val="22"/>
        </w:rPr>
        <w:tab/>
        <w:t xml:space="preserve">В завершении 2020 года в школе №3 в рамках  регионального проекта  внедрена целевая модель цифровой образовательной среды. В ходе этой работы школа оснащена современной компьютерной техникой для управленческого и образовательного </w:t>
      </w:r>
      <w:r w:rsidRPr="00B438B3">
        <w:rPr>
          <w:sz w:val="22"/>
          <w:szCs w:val="22"/>
        </w:rPr>
        <w:lastRenderedPageBreak/>
        <w:t>процесса. На средства федерального, краевого  и местного бюджетов (сумма средств составила порядка  1 млн. 800 тысяч рублей) осуществлена  закупка оборудования. Были приобретены современные электронные  устройства</w:t>
      </w:r>
      <w:r w:rsidR="004E6629" w:rsidRPr="00B438B3">
        <w:rPr>
          <w:sz w:val="22"/>
          <w:szCs w:val="22"/>
        </w:rPr>
        <w:t xml:space="preserve">. </w:t>
      </w:r>
      <w:r w:rsidR="006744B3" w:rsidRPr="00B438B3">
        <w:rPr>
          <w:sz w:val="22"/>
          <w:szCs w:val="22"/>
        </w:rPr>
        <w:t>Современная цифровая образовательная среда должна стать инфраструктурной платформой для реализации всех региональных проектов на территории города Енисейска. Создание условий для перехода к современной цифровой образовательной среде,</w:t>
      </w:r>
      <w:r w:rsidR="004E6629" w:rsidRPr="00B438B3">
        <w:rPr>
          <w:sz w:val="22"/>
          <w:szCs w:val="22"/>
        </w:rPr>
        <w:t xml:space="preserve"> </w:t>
      </w:r>
      <w:r w:rsidR="006744B3" w:rsidRPr="00B438B3">
        <w:rPr>
          <w:sz w:val="22"/>
          <w:szCs w:val="22"/>
        </w:rPr>
        <w:t>возможность использования каждой школой общеобразовательных ресурсов сети Интернет,</w:t>
      </w:r>
      <w:r w:rsidR="004E6629" w:rsidRPr="00B438B3">
        <w:rPr>
          <w:sz w:val="22"/>
          <w:szCs w:val="22"/>
        </w:rPr>
        <w:t xml:space="preserve"> </w:t>
      </w:r>
      <w:r w:rsidR="006744B3" w:rsidRPr="00B438B3">
        <w:rPr>
          <w:sz w:val="22"/>
          <w:szCs w:val="22"/>
        </w:rPr>
        <w:t>внедрение на базе школ программ дополнительного образования по формированию у</w:t>
      </w:r>
      <w:r w:rsidR="004E6629" w:rsidRPr="00B438B3">
        <w:rPr>
          <w:sz w:val="22"/>
          <w:szCs w:val="22"/>
        </w:rPr>
        <w:t xml:space="preserve"> </w:t>
      </w:r>
      <w:r w:rsidR="006744B3" w:rsidRPr="00B438B3">
        <w:rPr>
          <w:sz w:val="22"/>
          <w:szCs w:val="22"/>
        </w:rPr>
        <w:t>обучающихся базовых навыков программирования являются направлениями федерального</w:t>
      </w:r>
      <w:r w:rsidR="00613E1B" w:rsidRPr="00B438B3">
        <w:rPr>
          <w:sz w:val="22"/>
          <w:szCs w:val="22"/>
        </w:rPr>
        <w:t xml:space="preserve"> проекта «Цифровая образовательная среда» национального проекта «Образование»</w:t>
      </w:r>
      <w:r w:rsidR="006744B3" w:rsidRPr="00B438B3">
        <w:rPr>
          <w:sz w:val="22"/>
          <w:szCs w:val="22"/>
        </w:rPr>
        <w:t>.</w:t>
      </w:r>
    </w:p>
    <w:p w:rsidR="00613E1B" w:rsidRPr="00B438B3" w:rsidRDefault="00613E1B" w:rsidP="00613E1B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В соответствии с действующим законодательством, национальным проектом «Образование», Концепцией развития инклюзивного образования в Красноярском крае на 2017-2025 годы каждый ребенок с ограниченными возможностями здоровья имеет право на образование, соответствующее его индивидуальным потребностям и возможностям. </w:t>
      </w:r>
    </w:p>
    <w:p w:rsidR="00FD293B" w:rsidRPr="00B438B3" w:rsidRDefault="00AC7DB0" w:rsidP="00613E1B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Удельный вес численности населения г. Енисейска, подлежащих обучению в общеобразовательных организациях, охваченных образованием, от общей численности населения указанной категории в период с 2018 по 2020 год составляет 100 %.   Необучаемых детей на территории города нет.</w:t>
      </w:r>
    </w:p>
    <w:p w:rsidR="00AC7DB0" w:rsidRPr="00B438B3" w:rsidRDefault="00FD293B" w:rsidP="00613E1B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Разработанная муниципальная модель инклюзивного образования обеспечивает создание системы работы во всех образовательных учреждениях по предоставлению равного доступа к получению образования и необходимых условий для достижения успеха в образовании всеми без исключения детьми, независимо от их индивидуальных особенностей, психических и физических возможностей.</w:t>
      </w:r>
      <w:r w:rsidR="004E6629" w:rsidRPr="00B438B3">
        <w:rPr>
          <w:sz w:val="22"/>
          <w:szCs w:val="22"/>
        </w:rPr>
        <w:t xml:space="preserve"> </w:t>
      </w:r>
      <w:r w:rsidR="00A920E4" w:rsidRPr="00B438B3">
        <w:rPr>
          <w:sz w:val="22"/>
          <w:szCs w:val="22"/>
        </w:rPr>
        <w:t>По состоянию на 01.01.2021 на территории города 126</w:t>
      </w:r>
      <w:r w:rsidR="00AC7DB0" w:rsidRPr="00B438B3">
        <w:rPr>
          <w:sz w:val="22"/>
          <w:szCs w:val="22"/>
        </w:rPr>
        <w:t xml:space="preserve"> детей с ограниченными возможностями здоровья  в возрасте от 0 до 18 лет.</w:t>
      </w:r>
      <w:r w:rsidR="00A920E4" w:rsidRPr="00B438B3">
        <w:rPr>
          <w:sz w:val="22"/>
          <w:szCs w:val="22"/>
        </w:rPr>
        <w:t xml:space="preserve"> Получают образование в ОУ  -111человек </w:t>
      </w:r>
      <w:r w:rsidR="00AC7DB0" w:rsidRPr="00B438B3">
        <w:rPr>
          <w:sz w:val="22"/>
          <w:szCs w:val="22"/>
        </w:rPr>
        <w:t>с ОВЗ</w:t>
      </w:r>
      <w:r w:rsidR="00A920E4" w:rsidRPr="00B438B3">
        <w:rPr>
          <w:sz w:val="22"/>
          <w:szCs w:val="22"/>
        </w:rPr>
        <w:t>, в ДОУ - 5</w:t>
      </w:r>
      <w:r w:rsidR="00AC7DB0" w:rsidRPr="00B438B3">
        <w:rPr>
          <w:sz w:val="22"/>
          <w:szCs w:val="22"/>
        </w:rPr>
        <w:t xml:space="preserve"> детей с ОВЗ. С</w:t>
      </w:r>
      <w:r w:rsidR="00A920E4" w:rsidRPr="00B438B3">
        <w:rPr>
          <w:sz w:val="22"/>
          <w:szCs w:val="22"/>
        </w:rPr>
        <w:t>емейное образование  получают 10 детей, из них 7 чел.- дошкольное, 3</w:t>
      </w:r>
      <w:r w:rsidR="00AC7DB0" w:rsidRPr="00B438B3">
        <w:rPr>
          <w:sz w:val="22"/>
          <w:szCs w:val="22"/>
        </w:rPr>
        <w:t xml:space="preserve"> чел. -  общее образование.</w:t>
      </w:r>
    </w:p>
    <w:p w:rsidR="00613E1B" w:rsidRPr="00B438B3" w:rsidRDefault="00613E1B" w:rsidP="00FD293B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Большое внимание уделяется обеспечению доступности дошкольного образования для детей с ограниченными возможностями здоровья. Несмотря на то, что для всех детей разработаны адаптированные образовательные программы, приоритетным направлением остается создание условий для детей с ОВЗ в дошкольных учреждениях. </w:t>
      </w:r>
    </w:p>
    <w:p w:rsidR="00357ADD" w:rsidRPr="00B438B3" w:rsidRDefault="00FD293B" w:rsidP="00EB0842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Особое внимание уделяется организации работы </w:t>
      </w:r>
      <w:r w:rsidR="00613E1B" w:rsidRPr="00B438B3">
        <w:rPr>
          <w:sz w:val="22"/>
          <w:szCs w:val="22"/>
        </w:rPr>
        <w:t>территориальной психолого</w:t>
      </w:r>
      <w:r w:rsidRPr="00B438B3">
        <w:rPr>
          <w:sz w:val="22"/>
          <w:szCs w:val="22"/>
        </w:rPr>
        <w:t>-медико-педагогической комиссии</w:t>
      </w:r>
      <w:r w:rsidR="00613E1B" w:rsidRPr="00B438B3">
        <w:rPr>
          <w:sz w:val="22"/>
          <w:szCs w:val="22"/>
        </w:rPr>
        <w:t>. Анализируя</w:t>
      </w:r>
      <w:r w:rsidRPr="00B438B3">
        <w:rPr>
          <w:sz w:val="22"/>
          <w:szCs w:val="22"/>
        </w:rPr>
        <w:t xml:space="preserve"> деятельность</w:t>
      </w:r>
      <w:r w:rsidR="00613E1B" w:rsidRPr="00B438B3">
        <w:rPr>
          <w:sz w:val="22"/>
          <w:szCs w:val="22"/>
        </w:rPr>
        <w:t xml:space="preserve">, необходимо отметить, что увеличивается количество обращений родителей по направлению </w:t>
      </w:r>
      <w:proofErr w:type="gramStart"/>
      <w:r w:rsidR="00613E1B" w:rsidRPr="00B438B3">
        <w:rPr>
          <w:sz w:val="22"/>
          <w:szCs w:val="22"/>
        </w:rPr>
        <w:t>медико-социальной</w:t>
      </w:r>
      <w:proofErr w:type="gramEnd"/>
      <w:r w:rsidR="00613E1B" w:rsidRPr="00B438B3">
        <w:rPr>
          <w:sz w:val="22"/>
          <w:szCs w:val="22"/>
        </w:rPr>
        <w:t xml:space="preserve"> экспертизы, для определения статуса «ребенок-инвалид». В целом, родители с пониманием относятся к вопросу обследования детей специалистами Комиссии.</w:t>
      </w:r>
      <w:r w:rsidR="00613E1B" w:rsidRPr="00B438B3">
        <w:rPr>
          <w:sz w:val="22"/>
          <w:szCs w:val="22"/>
        </w:rPr>
        <w:tab/>
        <w:t xml:space="preserve">Из 100 % обследованных детей </w:t>
      </w:r>
      <w:r w:rsidRPr="00B438B3">
        <w:rPr>
          <w:sz w:val="22"/>
          <w:szCs w:val="22"/>
        </w:rPr>
        <w:t xml:space="preserve">более 90 </w:t>
      </w:r>
      <w:r w:rsidR="00613E1B" w:rsidRPr="00B438B3">
        <w:rPr>
          <w:sz w:val="22"/>
          <w:szCs w:val="22"/>
        </w:rPr>
        <w:t xml:space="preserve">% родителей, чьим детям было рекомендовано </w:t>
      </w:r>
      <w:proofErr w:type="gramStart"/>
      <w:r w:rsidR="00613E1B" w:rsidRPr="00B438B3">
        <w:rPr>
          <w:sz w:val="22"/>
          <w:szCs w:val="22"/>
        </w:rPr>
        <w:t>обучение по</w:t>
      </w:r>
      <w:proofErr w:type="gramEnd"/>
      <w:r w:rsidR="00613E1B" w:rsidRPr="00B438B3">
        <w:rPr>
          <w:sz w:val="22"/>
          <w:szCs w:val="22"/>
        </w:rPr>
        <w:t xml:space="preserve"> адаптированным программам, дали свое согласие на организацию образовательного процесса в соответствии с рекомендациями Комиссии.</w:t>
      </w:r>
    </w:p>
    <w:p w:rsidR="00357ADD" w:rsidRPr="00B438B3" w:rsidRDefault="00636D0D" w:rsidP="00357ADD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В современном содержании образования особое место отводится воспитанию. Именно в области воспитания формируются многие ключевые навыки и компетенции. В 2019 году была оформлена федеральная инициатива по обновлению воспитательных программ. В ней указывается необходимость оценивания не только результатов воспитания, но и процесса воспитания. 2020 год ознаменовался принятием уже конкретных нормативных документов. Принята «Стратегия развития воспитания в РФ на период до 2025 года», внесены изменения в закон об </w:t>
      </w:r>
      <w:r w:rsidR="0067678F" w:rsidRPr="00B438B3">
        <w:rPr>
          <w:sz w:val="22"/>
          <w:szCs w:val="22"/>
        </w:rPr>
        <w:t>образовании в части воспитания, внедрен новый проект -  «Патриотическое воспитание граждан Российской Федерации» на территории Красноярского края</w:t>
      </w:r>
      <w:r w:rsidR="00357ADD" w:rsidRPr="00B438B3">
        <w:rPr>
          <w:sz w:val="22"/>
          <w:szCs w:val="22"/>
        </w:rPr>
        <w:t>.  Реализация проекта регламентируется соглашением о взаимодействии министерства</w:t>
      </w:r>
      <w:r w:rsidR="004E6629" w:rsidRPr="00B438B3">
        <w:rPr>
          <w:sz w:val="22"/>
          <w:szCs w:val="22"/>
        </w:rPr>
        <w:t xml:space="preserve"> </w:t>
      </w:r>
      <w:r w:rsidR="00357ADD" w:rsidRPr="00B438B3">
        <w:rPr>
          <w:sz w:val="22"/>
          <w:szCs w:val="22"/>
        </w:rPr>
        <w:t>образования Красноярского края с органами местного</w:t>
      </w:r>
      <w:r w:rsidR="004E6629" w:rsidRPr="00B438B3">
        <w:rPr>
          <w:sz w:val="22"/>
          <w:szCs w:val="22"/>
        </w:rPr>
        <w:t xml:space="preserve"> </w:t>
      </w:r>
      <w:r w:rsidR="00357ADD" w:rsidRPr="00B438B3">
        <w:rPr>
          <w:sz w:val="22"/>
          <w:szCs w:val="22"/>
        </w:rPr>
        <w:t>самоуправления Красноярского края по реализации мероприятий</w:t>
      </w:r>
      <w:r w:rsidR="004E6629" w:rsidRPr="00B438B3">
        <w:rPr>
          <w:sz w:val="22"/>
          <w:szCs w:val="22"/>
        </w:rPr>
        <w:t xml:space="preserve"> </w:t>
      </w:r>
      <w:r w:rsidR="00357ADD" w:rsidRPr="00B438B3">
        <w:rPr>
          <w:sz w:val="22"/>
          <w:szCs w:val="22"/>
        </w:rPr>
        <w:t>региональных проектов Красноярского края «Современная</w:t>
      </w:r>
      <w:r w:rsidR="004E6629" w:rsidRPr="00B438B3">
        <w:rPr>
          <w:sz w:val="22"/>
          <w:szCs w:val="22"/>
        </w:rPr>
        <w:t xml:space="preserve"> </w:t>
      </w:r>
      <w:r w:rsidR="00357ADD" w:rsidRPr="00B438B3">
        <w:rPr>
          <w:sz w:val="22"/>
          <w:szCs w:val="22"/>
        </w:rPr>
        <w:t>школа», «Успех каждого ребенка», «Цифровая образовательная</w:t>
      </w:r>
      <w:r w:rsidR="004E6629" w:rsidRPr="00B438B3">
        <w:rPr>
          <w:sz w:val="22"/>
          <w:szCs w:val="22"/>
        </w:rPr>
        <w:t xml:space="preserve"> </w:t>
      </w:r>
      <w:r w:rsidR="00357ADD" w:rsidRPr="00B438B3">
        <w:rPr>
          <w:sz w:val="22"/>
          <w:szCs w:val="22"/>
        </w:rPr>
        <w:t>среда», «Патриотическое воспитание граждан Российской</w:t>
      </w:r>
      <w:r w:rsidR="004E6629" w:rsidRPr="00B438B3">
        <w:rPr>
          <w:sz w:val="22"/>
          <w:szCs w:val="22"/>
        </w:rPr>
        <w:t xml:space="preserve"> </w:t>
      </w:r>
      <w:r w:rsidR="00357ADD" w:rsidRPr="00B438B3">
        <w:rPr>
          <w:sz w:val="22"/>
          <w:szCs w:val="22"/>
        </w:rPr>
        <w:t xml:space="preserve">Федерации» на территории города Енисейск Красноярского края. </w:t>
      </w:r>
    </w:p>
    <w:p w:rsidR="00357ADD" w:rsidRPr="00B438B3" w:rsidRDefault="00357ADD" w:rsidP="00357ADD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 рамках реализации проекта необходимо обеспечить разработку и внедрение рабочих программ</w:t>
      </w:r>
    </w:p>
    <w:p w:rsidR="00833409" w:rsidRPr="00B438B3" w:rsidRDefault="00357ADD" w:rsidP="00357ADD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воспитания обучающихся в общеобразовательных</w:t>
      </w:r>
      <w:r w:rsidR="004E6629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организациях, обеспечить увеличение численности детей, вовлеченных в социально активную</w:t>
      </w:r>
      <w:r w:rsidR="004E6629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деятельность через увеличение охвата патриотическими</w:t>
      </w:r>
      <w:r w:rsidR="004E6629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проектами</w:t>
      </w:r>
    </w:p>
    <w:p w:rsidR="00636D0D" w:rsidRPr="00B438B3" w:rsidRDefault="00636D0D" w:rsidP="00636D0D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 прошедшем учебном году  муниципальной системой образования ставилась  задача по созданию условий для развития школьного уклада, способствующего формированию инициативности, позитивной социализации, выработке умения сотрудничать, реализации разных образовательных запросов обучающихся.</w:t>
      </w:r>
    </w:p>
    <w:p w:rsidR="0067678F" w:rsidRPr="00B438B3" w:rsidRDefault="00636D0D" w:rsidP="0067678F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Основным механизмом реализации этих целей является вовлечение  обучающихся наших школ в Российское движение школьников, школьное добровольчество и волонтерскую деятельность, </w:t>
      </w:r>
      <w:proofErr w:type="spellStart"/>
      <w:r w:rsidRPr="00B438B3">
        <w:rPr>
          <w:sz w:val="22"/>
          <w:szCs w:val="22"/>
        </w:rPr>
        <w:t>Юнармию</w:t>
      </w:r>
      <w:proofErr w:type="spellEnd"/>
      <w:r w:rsidRPr="00B438B3">
        <w:rPr>
          <w:sz w:val="22"/>
          <w:szCs w:val="22"/>
        </w:rPr>
        <w:t xml:space="preserve">. Особую актуальность приобретает Российское движение школьников, в которое  активно </w:t>
      </w:r>
      <w:r w:rsidRPr="00B438B3">
        <w:rPr>
          <w:sz w:val="22"/>
          <w:szCs w:val="22"/>
        </w:rPr>
        <w:lastRenderedPageBreak/>
        <w:t>включились все школы, всё больше детей выражают готовность вступить в члены движения – проявить свою активную гражданскую позицию, участвовать в проектной деятельности, социально-значимых мероприятиях.</w:t>
      </w:r>
      <w:r w:rsidRPr="00B438B3">
        <w:rPr>
          <w:sz w:val="22"/>
          <w:szCs w:val="22"/>
        </w:rPr>
        <w:tab/>
      </w:r>
      <w:r w:rsidR="0067678F" w:rsidRPr="00B438B3">
        <w:rPr>
          <w:sz w:val="22"/>
          <w:szCs w:val="22"/>
        </w:rPr>
        <w:t>Ежегодно увеличивается численность  членов РДШ. По итогам года в рядах движения состоит 426 школьников,  101 из них являются активистами РДШ. В течение года команды школ приняли успешное участие в таких значимых мероприятиях, как региональный форум «Гражданственность через образование», «</w:t>
      </w:r>
      <w:proofErr w:type="spellStart"/>
      <w:r w:rsidR="0067678F" w:rsidRPr="00B438B3">
        <w:rPr>
          <w:sz w:val="22"/>
          <w:szCs w:val="22"/>
        </w:rPr>
        <w:t>Кытмановские</w:t>
      </w:r>
      <w:proofErr w:type="spellEnd"/>
      <w:r w:rsidR="0067678F" w:rsidRPr="00B438B3">
        <w:rPr>
          <w:sz w:val="22"/>
          <w:szCs w:val="22"/>
        </w:rPr>
        <w:t xml:space="preserve"> чтения», «Малые Курчатовские чтения», «Живая классика»,  мероприятий по формированию финансовой грамотности  и  др. </w:t>
      </w:r>
    </w:p>
    <w:p w:rsidR="0067678F" w:rsidRPr="00B438B3" w:rsidRDefault="0067678F" w:rsidP="0067678F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ab/>
        <w:t>Вот уже в течение пяти  лет в городе активно развивается движение «</w:t>
      </w:r>
      <w:proofErr w:type="spellStart"/>
      <w:r w:rsidRPr="00B438B3">
        <w:rPr>
          <w:sz w:val="22"/>
          <w:szCs w:val="22"/>
        </w:rPr>
        <w:t>Юнармия</w:t>
      </w:r>
      <w:proofErr w:type="spellEnd"/>
      <w:r w:rsidRPr="00B438B3">
        <w:rPr>
          <w:sz w:val="22"/>
          <w:szCs w:val="22"/>
        </w:rPr>
        <w:t xml:space="preserve">», создаются и работают юнармейские отряды во всех школах. Общая численность юнармейцев – 168 человек. В этом году  в движение вступило 36 новобранцев. Создан юнармейский отряд и  в православной гимназии. Самым ярким событием стала победа наших ребят  на краевых соревнованиях «Сибирский щит». Призовое место заняли енисейские юнармейцы  в соревнованиях  по стрельбе из пневматического оружия памяти генерал-майора ФСБ России Сергея </w:t>
      </w:r>
      <w:proofErr w:type="spellStart"/>
      <w:r w:rsidRPr="00B438B3">
        <w:rPr>
          <w:sz w:val="22"/>
          <w:szCs w:val="22"/>
        </w:rPr>
        <w:t>Корякова</w:t>
      </w:r>
      <w:proofErr w:type="spellEnd"/>
      <w:r w:rsidRPr="00B438B3">
        <w:rPr>
          <w:sz w:val="22"/>
          <w:szCs w:val="22"/>
        </w:rPr>
        <w:t>,  также они приняли участие в  краевом слете патриотов,  во Всероссийском патриотическом молодежном форуме «Память жива», многих других мероприятиях.</w:t>
      </w:r>
    </w:p>
    <w:p w:rsidR="00636D0D" w:rsidRPr="00B438B3" w:rsidRDefault="00636D0D" w:rsidP="00EB0842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ab/>
        <w:t>Но в области воспитания у нас остаются проблемы, связанные с проявлением детской агрессии, как в школьном коллективе, так и в социальных сетях. Поэтому остается актуальной задача формирования школьного уклада, способствующего психологическому комфорту детей, развитию инициативы, развитию зон и практик для активного, позитивного проявления себя, сотрудничества, организации занятости детей.</w:t>
      </w:r>
    </w:p>
    <w:p w:rsidR="000D3B60" w:rsidRPr="00B438B3" w:rsidRDefault="00636D0D" w:rsidP="00455B28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В целях реализации задач федерального проекта «Успех каждого ребенка» национального проекта «Образование» большое значение отводится системе дополнительного образования. </w:t>
      </w:r>
      <w:r w:rsidR="000D3B60" w:rsidRPr="00B438B3">
        <w:rPr>
          <w:sz w:val="22"/>
          <w:szCs w:val="22"/>
        </w:rPr>
        <w:t>В системе образования города функционирует одно учреждение дополнительного образования детей: Центр дополнительного образования,</w:t>
      </w:r>
      <w:r w:rsidR="004E6629" w:rsidRPr="00B438B3">
        <w:rPr>
          <w:sz w:val="22"/>
          <w:szCs w:val="22"/>
        </w:rPr>
        <w:t xml:space="preserve"> которое  работает с детьми от 4</w:t>
      </w:r>
      <w:r w:rsidR="000D3B60" w:rsidRPr="00B438B3">
        <w:rPr>
          <w:sz w:val="22"/>
          <w:szCs w:val="22"/>
        </w:rPr>
        <w:t xml:space="preserve"> до 18 лет в рамках различных направлений: естественнонаучное, художественное, социально-педагогическое, физкультурно-спортивное, техническое. Все программы ориентированы на развитие индивидуальных особенностей и образовательных запросов детей разных возрастных групп путем создания максимально благоприятных условий для самореализации, саморазвития, полноценного удовлетворения каждым ребенком личны</w:t>
      </w:r>
      <w:r w:rsidR="00455B28" w:rsidRPr="00B438B3">
        <w:rPr>
          <w:sz w:val="22"/>
          <w:szCs w:val="22"/>
        </w:rPr>
        <w:t xml:space="preserve">х образовательных интересов.   </w:t>
      </w:r>
    </w:p>
    <w:p w:rsidR="00B90E95" w:rsidRPr="00B438B3" w:rsidRDefault="000D3B60" w:rsidP="00B90E95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 2020 году общий охват детей дополн</w:t>
      </w:r>
      <w:r w:rsidR="00455B28" w:rsidRPr="00B438B3">
        <w:rPr>
          <w:sz w:val="22"/>
          <w:szCs w:val="22"/>
        </w:rPr>
        <w:t xml:space="preserve">ительным образованием составил: </w:t>
      </w:r>
      <w:r w:rsidRPr="00B438B3">
        <w:rPr>
          <w:sz w:val="22"/>
          <w:szCs w:val="22"/>
        </w:rPr>
        <w:t>в ЦДО – 714 чел.</w:t>
      </w:r>
      <w:r w:rsidR="00455B28" w:rsidRPr="00B438B3">
        <w:rPr>
          <w:sz w:val="22"/>
          <w:szCs w:val="22"/>
        </w:rPr>
        <w:t xml:space="preserve">, </w:t>
      </w:r>
      <w:r w:rsidRPr="00B438B3">
        <w:rPr>
          <w:sz w:val="22"/>
          <w:szCs w:val="22"/>
        </w:rPr>
        <w:t>в СШ № 1,2,3,9 – 940 чел.</w:t>
      </w:r>
      <w:r w:rsidR="00455B28" w:rsidRPr="00B438B3">
        <w:rPr>
          <w:sz w:val="22"/>
          <w:szCs w:val="22"/>
        </w:rPr>
        <w:t xml:space="preserve">, </w:t>
      </w:r>
      <w:r w:rsidRPr="00B438B3">
        <w:rPr>
          <w:sz w:val="22"/>
          <w:szCs w:val="22"/>
        </w:rPr>
        <w:t>в ДОУ № 16 – 25 чел.</w:t>
      </w:r>
      <w:r w:rsidR="00455B28" w:rsidRPr="00B438B3">
        <w:rPr>
          <w:sz w:val="22"/>
          <w:szCs w:val="22"/>
        </w:rPr>
        <w:t xml:space="preserve">, </w:t>
      </w:r>
      <w:r w:rsidRPr="00B438B3">
        <w:rPr>
          <w:sz w:val="22"/>
          <w:szCs w:val="22"/>
        </w:rPr>
        <w:t>в учреждениях культуры (хореографическая, музыкальная, художественная школы) – 715 чел.</w:t>
      </w:r>
    </w:p>
    <w:p w:rsidR="00B90E95" w:rsidRPr="00B438B3" w:rsidRDefault="000D3B60" w:rsidP="00B90E95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 целях реализации мероприятий федерального проекта «Успех каждого ребенка» в    ЦДО с 1 сентября 2020 года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Создан и разворачивает свою деятельность муниципальный опорный центр дополнительного образования. Переход на новую систему,  подразумевает получение ребенком доступного дополнительного образования,  обеспеченного сертификатом  учета и финансирования в любом учреждении города, реализующем программы дополнительного образования.</w:t>
      </w:r>
    </w:p>
    <w:p w:rsidR="00B90E95" w:rsidRPr="00B438B3" w:rsidRDefault="000D3B60" w:rsidP="00B90E95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По состоянию </w:t>
      </w:r>
      <w:r w:rsidR="00455B28" w:rsidRPr="00B438B3">
        <w:rPr>
          <w:sz w:val="22"/>
          <w:szCs w:val="22"/>
        </w:rPr>
        <w:t xml:space="preserve">на 01.01.2021 в ЦДО обучалось </w:t>
      </w:r>
      <w:r w:rsidRPr="00B438B3">
        <w:rPr>
          <w:sz w:val="22"/>
          <w:szCs w:val="22"/>
        </w:rPr>
        <w:t>689 чел. на бюджетной основе и 25 чел. на коммерческой по 25 образовательным</w:t>
      </w:r>
      <w:r w:rsidR="00455B28" w:rsidRPr="00B438B3">
        <w:rPr>
          <w:sz w:val="22"/>
          <w:szCs w:val="22"/>
        </w:rPr>
        <w:t xml:space="preserve"> программам 5 направленностей. </w:t>
      </w:r>
      <w:r w:rsidRPr="00B438B3">
        <w:rPr>
          <w:sz w:val="22"/>
          <w:szCs w:val="22"/>
        </w:rPr>
        <w:t>Охват детей в возрасте от 5 до 18 лет, имеющих право на получение дополнительного образования в рамках системы персонифицированного фи</w:t>
      </w:r>
      <w:r w:rsidR="00B90E95" w:rsidRPr="00B438B3">
        <w:rPr>
          <w:sz w:val="22"/>
          <w:szCs w:val="22"/>
        </w:rPr>
        <w:t>нансирования, составляет 12,6 %.</w:t>
      </w:r>
    </w:p>
    <w:p w:rsidR="00B90E95" w:rsidRPr="00B438B3" w:rsidRDefault="000D3B60" w:rsidP="00B90E95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 2020</w:t>
      </w:r>
      <w:r w:rsidR="006D0272" w:rsidRPr="00B438B3">
        <w:rPr>
          <w:sz w:val="22"/>
          <w:szCs w:val="22"/>
        </w:rPr>
        <w:t>-2021 г.</w:t>
      </w:r>
      <w:r w:rsidRPr="00B438B3">
        <w:rPr>
          <w:sz w:val="22"/>
          <w:szCs w:val="22"/>
        </w:rPr>
        <w:t xml:space="preserve"> школа № 1</w:t>
      </w:r>
      <w:r w:rsidR="006D0272" w:rsidRPr="00B438B3">
        <w:rPr>
          <w:sz w:val="22"/>
          <w:szCs w:val="22"/>
        </w:rPr>
        <w:t xml:space="preserve"> и детский сад № 1</w:t>
      </w:r>
      <w:r w:rsidRPr="00B438B3">
        <w:rPr>
          <w:sz w:val="22"/>
          <w:szCs w:val="22"/>
        </w:rPr>
        <w:t xml:space="preserve"> п</w:t>
      </w:r>
      <w:r w:rsidR="006D0272" w:rsidRPr="00B438B3">
        <w:rPr>
          <w:sz w:val="22"/>
          <w:szCs w:val="22"/>
        </w:rPr>
        <w:t>олучили</w:t>
      </w:r>
      <w:r w:rsidRPr="00B438B3">
        <w:rPr>
          <w:sz w:val="22"/>
          <w:szCs w:val="22"/>
        </w:rPr>
        <w:t xml:space="preserve"> лицензию на реализацию дополнительной общеобразовательной  программы, всего лицензию на реализацию программ дополнительного образов</w:t>
      </w:r>
      <w:r w:rsidR="006D0272" w:rsidRPr="00B438B3">
        <w:rPr>
          <w:sz w:val="22"/>
          <w:szCs w:val="22"/>
        </w:rPr>
        <w:t>ания имеют СШ № 1,2,3,9, детские</w:t>
      </w:r>
      <w:r w:rsidRPr="00B438B3">
        <w:rPr>
          <w:sz w:val="22"/>
          <w:szCs w:val="22"/>
        </w:rPr>
        <w:t xml:space="preserve"> сад</w:t>
      </w:r>
      <w:r w:rsidR="006D0272" w:rsidRPr="00B438B3">
        <w:rPr>
          <w:sz w:val="22"/>
          <w:szCs w:val="22"/>
        </w:rPr>
        <w:t>ы</w:t>
      </w:r>
      <w:r w:rsidRPr="00B438B3">
        <w:rPr>
          <w:sz w:val="22"/>
          <w:szCs w:val="22"/>
        </w:rPr>
        <w:t xml:space="preserve"> № </w:t>
      </w:r>
      <w:r w:rsidR="006D0272" w:rsidRPr="00B438B3">
        <w:rPr>
          <w:sz w:val="22"/>
          <w:szCs w:val="22"/>
        </w:rPr>
        <w:t xml:space="preserve">1 и </w:t>
      </w:r>
      <w:r w:rsidRPr="00B438B3">
        <w:rPr>
          <w:sz w:val="22"/>
          <w:szCs w:val="22"/>
        </w:rPr>
        <w:t>16.</w:t>
      </w:r>
    </w:p>
    <w:p w:rsidR="000D3B60" w:rsidRPr="00B438B3" w:rsidRDefault="000D3B60" w:rsidP="00B90E95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Доля обучающихся, зачисленных в  ЦДО, участвующих в интеллектуальных, творческих и спортивных мероприятиях различного уровня, от общей численности обучающихся учреждений дополнительного образования, составляет </w:t>
      </w:r>
      <w:r w:rsidR="006D0272" w:rsidRPr="00B438B3">
        <w:rPr>
          <w:sz w:val="22"/>
          <w:szCs w:val="22"/>
        </w:rPr>
        <w:t xml:space="preserve">порядка </w:t>
      </w:r>
      <w:r w:rsidRPr="00B438B3">
        <w:rPr>
          <w:sz w:val="22"/>
          <w:szCs w:val="22"/>
        </w:rPr>
        <w:t>38 %</w:t>
      </w:r>
      <w:r w:rsidR="00455B28" w:rsidRPr="00B438B3">
        <w:rPr>
          <w:sz w:val="22"/>
          <w:szCs w:val="22"/>
        </w:rPr>
        <w:t>.</w:t>
      </w:r>
    </w:p>
    <w:p w:rsidR="000D3B60" w:rsidRPr="00B438B3" w:rsidRDefault="00455B28" w:rsidP="00455B28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Задачами по реализации проекта «Успех каждого ребенка»  являются не только задачи по модернизации системы дополнительного образования, но и активизация участия школьников в проектах и конкурсах личностного роста; индивидуальное сопровождение одаренных детей; профориентация обучающихся. </w:t>
      </w:r>
      <w:r w:rsidR="000D3B60" w:rsidRPr="00B438B3">
        <w:rPr>
          <w:sz w:val="22"/>
          <w:szCs w:val="22"/>
        </w:rPr>
        <w:t>Во всех общеобразовательных учреждениях города разработаны дорожные карты, направленные на  повышение мотивации школьников к участию в проектах ранней профориентации и выполнение плановых показателей проектов  «</w:t>
      </w:r>
      <w:proofErr w:type="spellStart"/>
      <w:r w:rsidR="000D3B60" w:rsidRPr="00B438B3">
        <w:rPr>
          <w:sz w:val="22"/>
          <w:szCs w:val="22"/>
        </w:rPr>
        <w:t>Проектория</w:t>
      </w:r>
      <w:proofErr w:type="spellEnd"/>
      <w:r w:rsidR="000D3B60" w:rsidRPr="00B438B3">
        <w:rPr>
          <w:sz w:val="22"/>
          <w:szCs w:val="22"/>
        </w:rPr>
        <w:t>» и «Билет в будущее» в рамках  регионального п</w:t>
      </w:r>
      <w:r w:rsidRPr="00B438B3">
        <w:rPr>
          <w:sz w:val="22"/>
          <w:szCs w:val="22"/>
        </w:rPr>
        <w:t xml:space="preserve">роекта «Успех каждого ребенка». </w:t>
      </w:r>
      <w:r w:rsidR="000D3B60" w:rsidRPr="00B438B3">
        <w:rPr>
          <w:sz w:val="22"/>
          <w:szCs w:val="22"/>
        </w:rPr>
        <w:t xml:space="preserve">В 2020 году по итогам реализации проекта ранней профориентации учащихся  «Билет в будущее» (тестирование, </w:t>
      </w:r>
      <w:proofErr w:type="spellStart"/>
      <w:r w:rsidR="000D3B60" w:rsidRPr="00B438B3">
        <w:rPr>
          <w:sz w:val="22"/>
          <w:szCs w:val="22"/>
        </w:rPr>
        <w:t>профпробы</w:t>
      </w:r>
      <w:proofErr w:type="spellEnd"/>
      <w:r w:rsidR="000D3B60" w:rsidRPr="00B438B3">
        <w:rPr>
          <w:sz w:val="22"/>
          <w:szCs w:val="22"/>
        </w:rPr>
        <w:t xml:space="preserve">, </w:t>
      </w:r>
      <w:proofErr w:type="spellStart"/>
      <w:r w:rsidR="000D3B60" w:rsidRPr="00B438B3">
        <w:rPr>
          <w:sz w:val="22"/>
          <w:szCs w:val="22"/>
        </w:rPr>
        <w:t>профориентационные</w:t>
      </w:r>
      <w:proofErr w:type="spellEnd"/>
      <w:r w:rsidR="000D3B60" w:rsidRPr="00B438B3">
        <w:rPr>
          <w:sz w:val="22"/>
          <w:szCs w:val="22"/>
        </w:rPr>
        <w:t xml:space="preserve"> фестивали, получение индивидуальных рекомендаций) г. Енисейск вошел в 10 лучших территорий </w:t>
      </w:r>
      <w:r w:rsidR="000D3B60" w:rsidRPr="00B438B3">
        <w:rPr>
          <w:sz w:val="22"/>
          <w:szCs w:val="22"/>
        </w:rPr>
        <w:lastRenderedPageBreak/>
        <w:t>рейтинга Красноярского края по вовлеченности участников в мероприятия проекта (более 230 участников). В открытых онлайн-уроках «</w:t>
      </w:r>
      <w:proofErr w:type="spellStart"/>
      <w:r w:rsidR="000D3B60" w:rsidRPr="00B438B3">
        <w:rPr>
          <w:sz w:val="22"/>
          <w:szCs w:val="22"/>
        </w:rPr>
        <w:t>Проектория</w:t>
      </w:r>
      <w:proofErr w:type="spellEnd"/>
      <w:r w:rsidR="000D3B60" w:rsidRPr="00B438B3">
        <w:rPr>
          <w:sz w:val="22"/>
          <w:szCs w:val="22"/>
        </w:rPr>
        <w:t>», «Уроки настоящего», направленных на раннюю профориентацию школьников 6-11 классов, приняли участие   более 900 чел. Региональ</w:t>
      </w:r>
      <w:r w:rsidRPr="00B438B3">
        <w:rPr>
          <w:sz w:val="22"/>
          <w:szCs w:val="22"/>
        </w:rPr>
        <w:t xml:space="preserve">ный плановый показатель для  </w:t>
      </w:r>
      <w:r w:rsidR="000D3B60" w:rsidRPr="00B438B3">
        <w:rPr>
          <w:sz w:val="22"/>
          <w:szCs w:val="22"/>
        </w:rPr>
        <w:t>г. Енисейска (798 чел.) перевыполнен.</w:t>
      </w:r>
    </w:p>
    <w:p w:rsidR="00455B28" w:rsidRPr="00B438B3" w:rsidRDefault="00455B28" w:rsidP="00455B28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Основными массовыми мероприятиями для интеллектуально одаренных детей, которые ежегодно проходят в муниципальном образовании,  традиционно являются: Всероссийский конкурс сочинений, Всероссийская олимпиада школьников, краевой форум «Научно-технический потенциал Сибири», конкурсы «Живая классика», «Мое Красноярье» и многие другие.</w:t>
      </w:r>
    </w:p>
    <w:p w:rsidR="00492694" w:rsidRPr="00B438B3" w:rsidRDefault="00B708F0" w:rsidP="00B708F0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Участниками муниципального этапа Всероссийской олимпиады школьников по всем предложенным  предметам стали 692 человека, </w:t>
      </w:r>
      <w:r w:rsidR="004E6629" w:rsidRPr="00B438B3">
        <w:rPr>
          <w:sz w:val="22"/>
          <w:szCs w:val="22"/>
        </w:rPr>
        <w:t xml:space="preserve">что меньше, чем в предыдущем учебном </w:t>
      </w:r>
      <w:r w:rsidRPr="00B438B3">
        <w:rPr>
          <w:sz w:val="22"/>
          <w:szCs w:val="22"/>
        </w:rPr>
        <w:t xml:space="preserve">году,  и  связано это  с периодом второй  волны </w:t>
      </w:r>
      <w:proofErr w:type="spellStart"/>
      <w:r w:rsidRPr="00B438B3">
        <w:rPr>
          <w:sz w:val="22"/>
          <w:szCs w:val="22"/>
        </w:rPr>
        <w:t>коронавирусной</w:t>
      </w:r>
      <w:proofErr w:type="spellEnd"/>
      <w:r w:rsidRPr="00B438B3">
        <w:rPr>
          <w:sz w:val="22"/>
          <w:szCs w:val="22"/>
        </w:rPr>
        <w:t xml:space="preserve"> инфекции,  а также  эпизодическим пер</w:t>
      </w:r>
      <w:r w:rsidR="004E6629" w:rsidRPr="00B438B3">
        <w:rPr>
          <w:sz w:val="22"/>
          <w:szCs w:val="22"/>
        </w:rPr>
        <w:t>еходом школ и классов на дистанционное обучение</w:t>
      </w:r>
      <w:r w:rsidRPr="00B438B3">
        <w:rPr>
          <w:sz w:val="22"/>
          <w:szCs w:val="22"/>
        </w:rPr>
        <w:t>. Однако, несмотря на эти трудности, нам удалось сохранить стабильный результат:  58 победителей   и 73 призера.</w:t>
      </w:r>
      <w:r w:rsidR="004E6629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 xml:space="preserve">Традиционно  хорошо участники выступили на олимпиаде по литературе, технологии, обществознанию, физкультуре и ОБЖ, немецкому языку; улучшили результативность по математике, экологии, биологии, праву, русскому языку и МХК. К сожалению, и уже не в первый раз,  ученики   слабо  выполнили задания по предметам:   химия, информатика, астрономия и экономика, а также не справились с заданиями по географии. Больше внимания необходимо уделить английскому языку, т.к. результат слабее предыдущих лет. Региональный этап олимпиады для команды </w:t>
      </w:r>
      <w:proofErr w:type="spellStart"/>
      <w:r w:rsidRPr="00B438B3">
        <w:rPr>
          <w:sz w:val="22"/>
          <w:szCs w:val="22"/>
        </w:rPr>
        <w:t>г</w:t>
      </w:r>
      <w:proofErr w:type="gramStart"/>
      <w:r w:rsidRPr="00B438B3">
        <w:rPr>
          <w:sz w:val="22"/>
          <w:szCs w:val="22"/>
        </w:rPr>
        <w:t>.Е</w:t>
      </w:r>
      <w:proofErr w:type="gramEnd"/>
      <w:r w:rsidRPr="00B438B3">
        <w:rPr>
          <w:sz w:val="22"/>
          <w:szCs w:val="22"/>
        </w:rPr>
        <w:t>нисейска</w:t>
      </w:r>
      <w:proofErr w:type="spellEnd"/>
      <w:r w:rsidRPr="00B438B3">
        <w:rPr>
          <w:sz w:val="22"/>
          <w:szCs w:val="22"/>
        </w:rPr>
        <w:t xml:space="preserve"> прошел с большим успехом, как и в предыдущем учебном году,  у нас 3 призера (Крамаренко Андрей, учащийся школы  №9 – призер по праву и истории; Касьянов Максим, учащийся школы  №2 – призер по ОБЖ).</w:t>
      </w:r>
    </w:p>
    <w:p w:rsidR="00636D0D" w:rsidRPr="00B438B3" w:rsidRDefault="005137B8" w:rsidP="00492694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 рамках реализации задачи «Обеспечение развития системы целевой подготовки кадров» стратегического ориентира Стратегии СЭР г. Енисейска «Содействие занятости и трудоустройству населения» особое внимание уделяется кадровому обеспечению образовательных учреждений.</w:t>
      </w:r>
    </w:p>
    <w:p w:rsidR="009539A5" w:rsidRPr="00B438B3" w:rsidRDefault="005137B8" w:rsidP="001F4F76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Анализ кадрового обеспечения учебно-воспитательного процесса образовательных учреждений показывает, что общее количество педагогических работников учреждений образования составляет </w:t>
      </w:r>
      <w:r w:rsidR="003C2970" w:rsidRPr="00B438B3">
        <w:rPr>
          <w:sz w:val="22"/>
          <w:szCs w:val="22"/>
        </w:rPr>
        <w:t>264человека, из них: 14</w:t>
      </w:r>
      <w:r w:rsidRPr="00B438B3">
        <w:rPr>
          <w:sz w:val="22"/>
          <w:szCs w:val="22"/>
        </w:rPr>
        <w:t>4 работает в общеобразовательных учреждениях, в системе дошкольного образования осуществляют п</w:t>
      </w:r>
      <w:r w:rsidR="003C2970" w:rsidRPr="00B438B3">
        <w:rPr>
          <w:sz w:val="22"/>
          <w:szCs w:val="22"/>
        </w:rPr>
        <w:t>рофессиональную деятельность 110</w:t>
      </w:r>
      <w:r w:rsidRPr="00B438B3">
        <w:rPr>
          <w:sz w:val="22"/>
          <w:szCs w:val="22"/>
        </w:rPr>
        <w:t xml:space="preserve"> педагогических работников, в </w:t>
      </w:r>
      <w:r w:rsidR="001F4F76" w:rsidRPr="00B438B3">
        <w:rPr>
          <w:sz w:val="22"/>
          <w:szCs w:val="22"/>
        </w:rPr>
        <w:t xml:space="preserve">ЦДО </w:t>
      </w:r>
      <w:r w:rsidR="003C2970" w:rsidRPr="00B438B3">
        <w:rPr>
          <w:sz w:val="22"/>
          <w:szCs w:val="22"/>
        </w:rPr>
        <w:t>трудятся 10 педагогов</w:t>
      </w:r>
      <w:r w:rsidRPr="00B438B3">
        <w:rPr>
          <w:sz w:val="22"/>
          <w:szCs w:val="22"/>
        </w:rPr>
        <w:t xml:space="preserve">. </w:t>
      </w:r>
      <w:r w:rsidR="003C2970" w:rsidRPr="00B438B3">
        <w:rPr>
          <w:sz w:val="22"/>
          <w:szCs w:val="22"/>
        </w:rPr>
        <w:t>В</w:t>
      </w:r>
      <w:r w:rsidR="009539A5" w:rsidRPr="00B438B3">
        <w:rPr>
          <w:sz w:val="22"/>
          <w:szCs w:val="22"/>
        </w:rPr>
        <w:t xml:space="preserve"> 2020-2</w:t>
      </w:r>
      <w:r w:rsidR="003C2970" w:rsidRPr="00B438B3">
        <w:rPr>
          <w:sz w:val="22"/>
          <w:szCs w:val="22"/>
        </w:rPr>
        <w:t>021 учебном</w:t>
      </w:r>
      <w:r w:rsidR="009539A5" w:rsidRPr="00B438B3">
        <w:rPr>
          <w:sz w:val="22"/>
          <w:szCs w:val="22"/>
        </w:rPr>
        <w:t xml:space="preserve"> год</w:t>
      </w:r>
      <w:r w:rsidR="003C2970" w:rsidRPr="00B438B3">
        <w:rPr>
          <w:sz w:val="22"/>
          <w:szCs w:val="22"/>
        </w:rPr>
        <w:t>у</w:t>
      </w:r>
      <w:r w:rsidR="001F4F76" w:rsidRPr="00B438B3">
        <w:rPr>
          <w:sz w:val="22"/>
          <w:szCs w:val="22"/>
        </w:rPr>
        <w:t xml:space="preserve"> процедуру </w:t>
      </w:r>
      <w:r w:rsidR="009539A5" w:rsidRPr="00B438B3">
        <w:rPr>
          <w:sz w:val="22"/>
          <w:szCs w:val="22"/>
        </w:rPr>
        <w:t>аттестации на высшую и первую квалификацион</w:t>
      </w:r>
      <w:r w:rsidR="003C2970" w:rsidRPr="00B438B3">
        <w:rPr>
          <w:sz w:val="22"/>
          <w:szCs w:val="22"/>
        </w:rPr>
        <w:t xml:space="preserve">ные категории успешно прошли 39 педагогических работников, из </w:t>
      </w:r>
      <w:r w:rsidR="009539A5" w:rsidRPr="00B438B3">
        <w:rPr>
          <w:sz w:val="22"/>
          <w:szCs w:val="22"/>
        </w:rPr>
        <w:t>них педагогических работников дошкольных образо</w:t>
      </w:r>
      <w:r w:rsidR="003C2970" w:rsidRPr="00B438B3">
        <w:rPr>
          <w:sz w:val="22"/>
          <w:szCs w:val="22"/>
        </w:rPr>
        <w:t xml:space="preserve">вательных организаций -11 человек, общеобразовательных организаций  </w:t>
      </w:r>
      <w:r w:rsidR="009539A5" w:rsidRPr="00B438B3">
        <w:rPr>
          <w:sz w:val="22"/>
          <w:szCs w:val="22"/>
        </w:rPr>
        <w:t xml:space="preserve"> 26 </w:t>
      </w:r>
      <w:r w:rsidR="003C2970" w:rsidRPr="00B438B3">
        <w:rPr>
          <w:sz w:val="22"/>
          <w:szCs w:val="22"/>
        </w:rPr>
        <w:t xml:space="preserve">человек, ЦДО -2 человека. </w:t>
      </w:r>
      <w:r w:rsidR="00B708F0" w:rsidRPr="00B438B3">
        <w:rPr>
          <w:sz w:val="22"/>
          <w:szCs w:val="22"/>
        </w:rPr>
        <w:t>Педагоги в возрасте от 30 до 50 лет составляют 52%, что на 10% больше по сравнению с прошлым годом. Доля педагогов свыше 50 лет на протяжении трёх лет не меняется и составляет 33%. Количество молодых педагогов в возрасте до 30 лет увеличилось на 2% и составляет 15%. Средний возраст педагога стал моложе на 4 года - 44,2 года.</w:t>
      </w:r>
      <w:r w:rsidR="002C7224" w:rsidRPr="00B438B3">
        <w:rPr>
          <w:sz w:val="22"/>
          <w:szCs w:val="22"/>
        </w:rPr>
        <w:t xml:space="preserve"> В соответствии с задачами Национального проекта «Образование» в 2022 году необходимо уделить особое внимание  формированию муниципального, корпоративного заказа на повышение квалификации и профессионального мастерства педагогических работников образовательных организаций города.</w:t>
      </w:r>
    </w:p>
    <w:p w:rsidR="005137B8" w:rsidRPr="00B438B3" w:rsidRDefault="005137B8" w:rsidP="002C7224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 рамках профессионального самоопределения школьников 9-11 классов и формирования позитивной установки на выбор профессии  в период с 2018 по 2020 год была организована работа «Правового класса» (СШ № 2) на базе МО МВД России «Енисейский». В 2018 году 14 учащихся  школ города в форме интенсивной школы обучались в педагогическом классе на базе Енисейского педагогического колледжа. В рамках целевой контрактной подготовки специалистов в 2020 г. был заключен договор на обучение в СФУ (факультет истории)  и дальнейшей работы в СШ № 9.</w:t>
      </w:r>
    </w:p>
    <w:p w:rsidR="005137B8" w:rsidRPr="00B438B3" w:rsidRDefault="005137B8" w:rsidP="00135B31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 рамках реализации задачи «Профилактика заболеваний» стратегического ориентира Стратегии СЭР г. Енисейска «Содействие занятости и трудоустройству населения» в  течение 2018 -2020 гг. в общеобразовательных учреждениях проводятся мероприятия, н</w:t>
      </w:r>
      <w:r w:rsidR="00135B31" w:rsidRPr="00B438B3">
        <w:rPr>
          <w:sz w:val="22"/>
          <w:szCs w:val="22"/>
        </w:rPr>
        <w:t xml:space="preserve">аправленные на формирование ЗОЖ. </w:t>
      </w:r>
      <w:r w:rsidRPr="00B438B3">
        <w:rPr>
          <w:sz w:val="22"/>
          <w:szCs w:val="22"/>
        </w:rPr>
        <w:t>Во всех школах открыты физкультурно-спортивные клубы, на базе которых работают спортивные секции. В течение каждого учебного года проходит традиционная городская спартакиада школьников в рамках краевого проекта «Школьная спортивная лига», где учащиеся выступают по 25 видам программы в различных видах спорта. Количество участников проекта «Школьная спортивная лига» ежегодно составляет порядка 60 % от общего к</w:t>
      </w:r>
      <w:r w:rsidR="00135B31" w:rsidRPr="00B438B3">
        <w:rPr>
          <w:sz w:val="22"/>
          <w:szCs w:val="22"/>
        </w:rPr>
        <w:t>оличество учащихся 5-11 классов</w:t>
      </w:r>
      <w:r w:rsidRPr="00B438B3">
        <w:rPr>
          <w:sz w:val="22"/>
          <w:szCs w:val="22"/>
        </w:rPr>
        <w:t xml:space="preserve">. Ежегодно проходит муниципальный этап Всероссийской олимпиады школьников по физической культуре, в рамках которой учащимся предлагаются задания теоретического и практического характера. </w:t>
      </w:r>
      <w:r w:rsidR="00135B31" w:rsidRPr="00B438B3">
        <w:rPr>
          <w:sz w:val="22"/>
          <w:szCs w:val="22"/>
        </w:rPr>
        <w:t>У</w:t>
      </w:r>
      <w:r w:rsidRPr="00B438B3">
        <w:rPr>
          <w:sz w:val="22"/>
          <w:szCs w:val="22"/>
        </w:rPr>
        <w:t xml:space="preserve">чащиеся школ принимают активное участие в сдачи норм ГТО, тестирование проходит непосредственно в ОУ, в спортивных мероприятиях различного уровня. Традиционно проходит спартакиада работников образовательных учреждений по 7 видам. </w:t>
      </w:r>
    </w:p>
    <w:p w:rsidR="00135B31" w:rsidRPr="00B438B3" w:rsidRDefault="00135B31" w:rsidP="00135B31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lastRenderedPageBreak/>
        <w:t xml:space="preserve">Учащиеся города принимают участие в краевом социально-психологическом тестировании с целью выявления латентной и явной </w:t>
      </w:r>
      <w:proofErr w:type="spellStart"/>
      <w:r w:rsidRPr="00B438B3">
        <w:rPr>
          <w:sz w:val="22"/>
          <w:szCs w:val="22"/>
        </w:rPr>
        <w:t>рискогенности</w:t>
      </w:r>
      <w:proofErr w:type="spellEnd"/>
      <w:r w:rsidRPr="00B438B3">
        <w:rPr>
          <w:sz w:val="22"/>
          <w:szCs w:val="22"/>
        </w:rPr>
        <w:t xml:space="preserve"> социально-психологических условий, формирующих психологическую готовность подростка к </w:t>
      </w:r>
      <w:proofErr w:type="spellStart"/>
      <w:r w:rsidRPr="00B438B3">
        <w:rPr>
          <w:sz w:val="22"/>
          <w:szCs w:val="22"/>
        </w:rPr>
        <w:t>аддиктивному</w:t>
      </w:r>
      <w:proofErr w:type="spellEnd"/>
      <w:r w:rsidRPr="00B438B3">
        <w:rPr>
          <w:sz w:val="22"/>
          <w:szCs w:val="22"/>
        </w:rPr>
        <w:t xml:space="preserve"> поведению. В 2018-2019, 2019-2020 учебных годах в тестировании приняли 100 % участие школьники в возрасте от 13 до 18 лет. В 2020 г. в химико-токсикологическом исследовании в целях раннего выявления незаконного потребления наркотических сре</w:t>
      </w:r>
      <w:proofErr w:type="gramStart"/>
      <w:r w:rsidRPr="00B438B3">
        <w:rPr>
          <w:sz w:val="22"/>
          <w:szCs w:val="22"/>
        </w:rPr>
        <w:t>дств в р</w:t>
      </w:r>
      <w:proofErr w:type="gramEnd"/>
      <w:r w:rsidRPr="00B438B3">
        <w:rPr>
          <w:sz w:val="22"/>
          <w:szCs w:val="22"/>
        </w:rPr>
        <w:t>амках проведения социально-психологического тестирования приняли участие  123 подростка  СШ № 2.</w:t>
      </w:r>
    </w:p>
    <w:p w:rsidR="00135B31" w:rsidRPr="00B438B3" w:rsidRDefault="005137B8" w:rsidP="00135B31">
      <w:pPr>
        <w:ind w:firstLine="567"/>
        <w:jc w:val="both"/>
      </w:pPr>
      <w:r w:rsidRPr="00B438B3">
        <w:rPr>
          <w:sz w:val="22"/>
          <w:szCs w:val="22"/>
        </w:rPr>
        <w:t xml:space="preserve">В </w:t>
      </w:r>
      <w:r w:rsidR="00135B31" w:rsidRPr="00B438B3">
        <w:rPr>
          <w:sz w:val="22"/>
          <w:szCs w:val="22"/>
        </w:rPr>
        <w:t xml:space="preserve">целях </w:t>
      </w:r>
      <w:r w:rsidRPr="00B438B3">
        <w:rPr>
          <w:sz w:val="22"/>
          <w:szCs w:val="22"/>
        </w:rPr>
        <w:t>формирования у детей мотивации к здоровому питанию в</w:t>
      </w:r>
      <w:r w:rsidR="00135B31" w:rsidRPr="00B438B3">
        <w:rPr>
          <w:sz w:val="22"/>
          <w:szCs w:val="22"/>
        </w:rPr>
        <w:t xml:space="preserve">о всех </w:t>
      </w:r>
      <w:r w:rsidRPr="00B438B3">
        <w:rPr>
          <w:sz w:val="22"/>
          <w:szCs w:val="22"/>
        </w:rPr>
        <w:t xml:space="preserve"> школах организовано горячее питание. </w:t>
      </w:r>
      <w:r w:rsidR="00135B31" w:rsidRPr="00B438B3">
        <w:rPr>
          <w:sz w:val="22"/>
          <w:szCs w:val="22"/>
        </w:rPr>
        <w:t xml:space="preserve">С сентября 2020 года каждый ученик 1-4 классов получает бесплатное горячее питание. Все образовательные учреждения размещают на своих сайтах ежедневное меню и </w:t>
      </w:r>
      <w:proofErr w:type="gramStart"/>
      <w:r w:rsidR="00135B31" w:rsidRPr="00B438B3">
        <w:rPr>
          <w:sz w:val="22"/>
          <w:szCs w:val="22"/>
        </w:rPr>
        <w:t xml:space="preserve">учитывают предоставляемые родителями сведения о состоянии здоровья ребенка </w:t>
      </w:r>
      <w:r w:rsidRPr="00B438B3">
        <w:rPr>
          <w:sz w:val="22"/>
          <w:szCs w:val="22"/>
        </w:rPr>
        <w:t>Вопросы организации горячего питания находятся</w:t>
      </w:r>
      <w:proofErr w:type="gramEnd"/>
      <w:r w:rsidRPr="00B438B3">
        <w:rPr>
          <w:sz w:val="22"/>
          <w:szCs w:val="22"/>
        </w:rPr>
        <w:t xml:space="preserve"> на контроле Управления образования и министерства образования Красноярского края.  Директорам школ рекомендовано осуществлять постоянный </w:t>
      </w:r>
      <w:proofErr w:type="gramStart"/>
      <w:r w:rsidRPr="00B438B3">
        <w:rPr>
          <w:sz w:val="22"/>
          <w:szCs w:val="22"/>
        </w:rPr>
        <w:t>контроль за</w:t>
      </w:r>
      <w:proofErr w:type="gramEnd"/>
      <w:r w:rsidRPr="00B438B3">
        <w:rPr>
          <w:sz w:val="22"/>
          <w:szCs w:val="22"/>
        </w:rPr>
        <w:t xml:space="preserve"> организацией предоставления питания, а также эффективностью педагогической деятельности в направлении взаимодействия с родителями по формированию у детей позитивного отношения к здоровому питанию и ЗОЖ.</w:t>
      </w:r>
    </w:p>
    <w:p w:rsidR="00135B31" w:rsidRPr="00B438B3" w:rsidRDefault="00492694" w:rsidP="002C7224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Важным периодом для оздоровления учащихся являются летние каникулы. Основными задачами организации оздоровительной кампании являются: сохранение показателей количественного охвата оздоровительной кампанией на уровне показателей предыдущего года.</w:t>
      </w:r>
      <w:r w:rsidR="00D1432E" w:rsidRPr="00B438B3">
        <w:rPr>
          <w:sz w:val="22"/>
          <w:szCs w:val="22"/>
        </w:rPr>
        <w:tab/>
      </w:r>
    </w:p>
    <w:p w:rsidR="006E1113" w:rsidRPr="00B438B3" w:rsidRDefault="006E1113" w:rsidP="006E1113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 соответствии с Федеральным законом от 27.12.2002 N 184-ФЗ «О техническом регулировании» и направлениями социально-экономического развития города Енисейска обеспечение безопасности муниципальных  учреждений социальной сферы города, в том числе образовательных учреждений, является одной из приоритетных задач.</w:t>
      </w:r>
    </w:p>
    <w:p w:rsidR="00F870FC" w:rsidRPr="00B438B3" w:rsidRDefault="006E1113" w:rsidP="006E1113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 Состояние муниципальных образовательных учреждений характеризуется высокой степенью изношенности зданий, инженерных конструкций (сетей) и коммуникаций. Для обеспечения конструкционной и технической безопасности зданий муниципальных образовательных учреждений особенно актуальной становится осуществление системной работы по недопущению и устранению аварийности зданий и сооружений образовательных учреждений, обеспечению антитеррористической защищённости.</w:t>
      </w:r>
    </w:p>
    <w:p w:rsidR="006E1113" w:rsidRPr="00B438B3" w:rsidRDefault="000C7BCE" w:rsidP="006E1113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B438B3">
        <w:rPr>
          <w:rFonts w:eastAsiaTheme="minorHAnsi"/>
          <w:sz w:val="22"/>
          <w:szCs w:val="22"/>
          <w:lang w:eastAsia="en-US"/>
        </w:rPr>
        <w:t xml:space="preserve">Наличие средств </w:t>
      </w:r>
      <w:r w:rsidR="006E1113" w:rsidRPr="00B438B3">
        <w:rPr>
          <w:rFonts w:eastAsiaTheme="minorHAnsi"/>
          <w:sz w:val="22"/>
          <w:szCs w:val="22"/>
          <w:lang w:eastAsia="en-US"/>
        </w:rPr>
        <w:t>антитеррористической защищённости.</w:t>
      </w: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1134"/>
        <w:gridCol w:w="993"/>
        <w:gridCol w:w="1275"/>
        <w:gridCol w:w="1134"/>
        <w:gridCol w:w="1134"/>
        <w:gridCol w:w="993"/>
      </w:tblGrid>
      <w:tr w:rsidR="006E1113" w:rsidRPr="00B438B3" w:rsidTr="007E6BFB">
        <w:tc>
          <w:tcPr>
            <w:tcW w:w="1560" w:type="dxa"/>
          </w:tcPr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пропускной режим</w:t>
            </w:r>
          </w:p>
        </w:tc>
        <w:tc>
          <w:tcPr>
            <w:tcW w:w="850" w:type="dxa"/>
          </w:tcPr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пост охраны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 xml:space="preserve">КЭВ </w:t>
            </w:r>
          </w:p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(кнопка экстренного вызова)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пожарная сигнализация</w:t>
            </w:r>
          </w:p>
        </w:tc>
        <w:tc>
          <w:tcPr>
            <w:tcW w:w="1275" w:type="dxa"/>
          </w:tcPr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система видео</w:t>
            </w:r>
          </w:p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наблюдения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система контроля и управления доступом  (СКУД)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физическая охрана  (сотрудники ЧОП)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 xml:space="preserve">ручной </w:t>
            </w:r>
            <w:proofErr w:type="spellStart"/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металло</w:t>
            </w:r>
            <w:proofErr w:type="spellEnd"/>
          </w:p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искатель</w:t>
            </w:r>
          </w:p>
        </w:tc>
      </w:tr>
      <w:tr w:rsidR="006E1113" w:rsidRPr="00B438B3" w:rsidTr="007E6BFB">
        <w:tc>
          <w:tcPr>
            <w:tcW w:w="156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СШ 1</w:t>
            </w:r>
          </w:p>
        </w:tc>
        <w:tc>
          <w:tcPr>
            <w:tcW w:w="992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B438B3" w:rsidTr="007E6BFB">
        <w:tc>
          <w:tcPr>
            <w:tcW w:w="156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СШ 2</w:t>
            </w:r>
          </w:p>
        </w:tc>
        <w:tc>
          <w:tcPr>
            <w:tcW w:w="992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B438B3" w:rsidTr="007E6BFB">
        <w:tc>
          <w:tcPr>
            <w:tcW w:w="156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СШ 3</w:t>
            </w:r>
          </w:p>
        </w:tc>
        <w:tc>
          <w:tcPr>
            <w:tcW w:w="992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B438B3" w:rsidTr="007E6BFB">
        <w:tc>
          <w:tcPr>
            <w:tcW w:w="156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СШ 7</w:t>
            </w:r>
          </w:p>
        </w:tc>
        <w:tc>
          <w:tcPr>
            <w:tcW w:w="992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B438B3" w:rsidTr="007E6BFB">
        <w:tc>
          <w:tcPr>
            <w:tcW w:w="156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СШ 9</w:t>
            </w:r>
          </w:p>
        </w:tc>
        <w:tc>
          <w:tcPr>
            <w:tcW w:w="992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B438B3" w:rsidTr="007E6BFB">
        <w:tc>
          <w:tcPr>
            <w:tcW w:w="156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ЕПГ</w:t>
            </w:r>
          </w:p>
        </w:tc>
        <w:tc>
          <w:tcPr>
            <w:tcW w:w="992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B438B3" w:rsidTr="007E6BFB">
        <w:tc>
          <w:tcPr>
            <w:tcW w:w="156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ЦДО</w:t>
            </w:r>
          </w:p>
        </w:tc>
        <w:tc>
          <w:tcPr>
            <w:tcW w:w="992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B438B3" w:rsidTr="007E6BFB">
        <w:tc>
          <w:tcPr>
            <w:tcW w:w="156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д /сад № 1</w:t>
            </w:r>
          </w:p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 xml:space="preserve">корпус 1 </w:t>
            </w:r>
          </w:p>
          <w:p w:rsidR="006E1113" w:rsidRPr="00B438B3" w:rsidRDefault="007E6BFB" w:rsidP="007E6B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spellStart"/>
            <w:r w:rsidRPr="00B438B3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gramStart"/>
            <w:r w:rsidRPr="00B438B3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="006E1113" w:rsidRPr="00B438B3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proofErr w:type="gramEnd"/>
            <w:r w:rsidR="006E1113" w:rsidRPr="00B438B3">
              <w:rPr>
                <w:rFonts w:eastAsiaTheme="minorHAnsi"/>
                <w:sz w:val="18"/>
                <w:szCs w:val="18"/>
                <w:lang w:eastAsia="en-US"/>
              </w:rPr>
              <w:t>уйбышева</w:t>
            </w:r>
            <w:proofErr w:type="spellEnd"/>
            <w:r w:rsidR="006E1113" w:rsidRPr="00B438B3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B438B3" w:rsidTr="007E6BFB">
        <w:tc>
          <w:tcPr>
            <w:tcW w:w="156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д /сад № 1</w:t>
            </w:r>
          </w:p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корпус 2</w:t>
            </w:r>
          </w:p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(ул. Мичурина)</w:t>
            </w:r>
          </w:p>
        </w:tc>
        <w:tc>
          <w:tcPr>
            <w:tcW w:w="992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B438B3" w:rsidTr="007E6BFB">
        <w:tc>
          <w:tcPr>
            <w:tcW w:w="156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д /сад № 5</w:t>
            </w:r>
          </w:p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корпус 1</w:t>
            </w:r>
          </w:p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(ул. Бабкина)</w:t>
            </w:r>
          </w:p>
        </w:tc>
        <w:tc>
          <w:tcPr>
            <w:tcW w:w="992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B438B3" w:rsidTr="007E6BFB">
        <w:tc>
          <w:tcPr>
            <w:tcW w:w="156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 xml:space="preserve">д /сад № 5 </w:t>
            </w:r>
          </w:p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корпус 2</w:t>
            </w:r>
          </w:p>
          <w:p w:rsidR="006E1113" w:rsidRPr="00B438B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spellStart"/>
            <w:r w:rsidRPr="00B438B3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gramStart"/>
            <w:r w:rsidRPr="00B438B3">
              <w:rPr>
                <w:rFonts w:eastAsiaTheme="minorHAnsi"/>
                <w:sz w:val="18"/>
                <w:szCs w:val="18"/>
                <w:lang w:eastAsia="en-US"/>
              </w:rPr>
              <w:t>.Ф</w:t>
            </w:r>
            <w:proofErr w:type="gramEnd"/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ефелова</w:t>
            </w:r>
            <w:proofErr w:type="spellEnd"/>
            <w:r w:rsidRPr="00B438B3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B438B3" w:rsidTr="007E6BFB">
        <w:tc>
          <w:tcPr>
            <w:tcW w:w="156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д /сад № 9</w:t>
            </w:r>
          </w:p>
        </w:tc>
        <w:tc>
          <w:tcPr>
            <w:tcW w:w="992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B438B3" w:rsidTr="007E6BFB">
        <w:tc>
          <w:tcPr>
            <w:tcW w:w="156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д /сад № 10</w:t>
            </w:r>
          </w:p>
        </w:tc>
        <w:tc>
          <w:tcPr>
            <w:tcW w:w="992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B438B3" w:rsidTr="007E6BFB">
        <w:tc>
          <w:tcPr>
            <w:tcW w:w="156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д /сад № 11</w:t>
            </w:r>
          </w:p>
        </w:tc>
        <w:tc>
          <w:tcPr>
            <w:tcW w:w="992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B438B3" w:rsidTr="007E6BFB">
        <w:tc>
          <w:tcPr>
            <w:tcW w:w="156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д /сад № 15</w:t>
            </w:r>
          </w:p>
        </w:tc>
        <w:tc>
          <w:tcPr>
            <w:tcW w:w="992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B438B3" w:rsidTr="007E6BFB">
        <w:tc>
          <w:tcPr>
            <w:tcW w:w="156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sz w:val="18"/>
                <w:szCs w:val="18"/>
                <w:lang w:eastAsia="en-US"/>
              </w:rPr>
              <w:t>д /сад № 16</w:t>
            </w:r>
          </w:p>
        </w:tc>
        <w:tc>
          <w:tcPr>
            <w:tcW w:w="992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B438B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438B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F870FC" w:rsidRPr="00B438B3" w:rsidRDefault="00F870FC" w:rsidP="006E1113">
      <w:pPr>
        <w:jc w:val="both"/>
        <w:rPr>
          <w:color w:val="C00000"/>
          <w:sz w:val="22"/>
          <w:szCs w:val="22"/>
        </w:rPr>
      </w:pPr>
    </w:p>
    <w:p w:rsidR="00F870FC" w:rsidRPr="00B438B3" w:rsidRDefault="006E1113" w:rsidP="002A7A13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lastRenderedPageBreak/>
        <w:t xml:space="preserve">Согласно Федеральному закону от 29.12.2012 N 273-ФЗ «Об образовании в Российской Федерации» образовательные учреждения обязаны создать условия для медицинского обслуживания воспитанников дошкольных образовательных учреждений и школьников. На сегодняшний день  получили лицензию на медицинский кабинет: </w:t>
      </w:r>
      <w:r w:rsidR="002A7A13" w:rsidRPr="00B438B3">
        <w:rPr>
          <w:sz w:val="22"/>
          <w:szCs w:val="22"/>
        </w:rPr>
        <w:t xml:space="preserve">СШ № 1, </w:t>
      </w:r>
      <w:r w:rsidRPr="00B438B3">
        <w:rPr>
          <w:sz w:val="22"/>
          <w:szCs w:val="22"/>
        </w:rPr>
        <w:t>СШ № 3, СШ № 9, ДОУ №№ 1, 5, 6, 10, 11, 15, 16. В настоящее время проходит процедура оформления лицензии на медицинский кабинет СШ 2</w:t>
      </w:r>
      <w:r w:rsidR="001F4F76" w:rsidRPr="00B438B3">
        <w:rPr>
          <w:sz w:val="22"/>
          <w:szCs w:val="22"/>
        </w:rPr>
        <w:t>,</w:t>
      </w:r>
      <w:r w:rsidR="002A7A13" w:rsidRPr="00B438B3">
        <w:rPr>
          <w:sz w:val="22"/>
          <w:szCs w:val="22"/>
        </w:rPr>
        <w:t xml:space="preserve"> ДОУ № 9</w:t>
      </w:r>
      <w:r w:rsidRPr="00B438B3">
        <w:rPr>
          <w:sz w:val="22"/>
          <w:szCs w:val="22"/>
        </w:rPr>
        <w:t xml:space="preserve">. </w:t>
      </w:r>
    </w:p>
    <w:p w:rsidR="00B44FDA" w:rsidRPr="00B438B3" w:rsidRDefault="000C7BCE" w:rsidP="00FD696E">
      <w:pPr>
        <w:ind w:firstLine="567"/>
        <w:jc w:val="both"/>
        <w:rPr>
          <w:sz w:val="22"/>
          <w:szCs w:val="22"/>
        </w:rPr>
      </w:pPr>
      <w:proofErr w:type="gramStart"/>
      <w:r w:rsidRPr="00B438B3">
        <w:rPr>
          <w:sz w:val="22"/>
          <w:szCs w:val="22"/>
        </w:rPr>
        <w:t>Значение показателя «Доля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учреждений, %» социально-экономического развития города до 2030 года в разделе «Ожидаемые результаты реализации Стратегии» в 2019 году составляла 82,5 %.   После окончания реставрационных работ здания МАОУ СШ №1 в 2020 году и капитального ремонта МБОУ СШ №2 показатель увеличился до 90%.</w:t>
      </w:r>
      <w:proofErr w:type="gramEnd"/>
    </w:p>
    <w:p w:rsidR="00B708F0" w:rsidRPr="00B438B3" w:rsidRDefault="00B708F0" w:rsidP="00B708F0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На устранение предписаний надзорных органов и проведение ремонтных работ в образовательных учреждениях города Енисейска к началу учебного 2021-2022 года израсходовано более 9 миллионов рублей из   краевого и местного бюджета, в том числе:</w:t>
      </w:r>
    </w:p>
    <w:p w:rsidR="003C2970" w:rsidRPr="00B438B3" w:rsidRDefault="00B708F0" w:rsidP="003C2970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- </w:t>
      </w:r>
      <w:r w:rsidR="003C2970" w:rsidRPr="00B438B3">
        <w:rPr>
          <w:sz w:val="22"/>
          <w:szCs w:val="22"/>
        </w:rPr>
        <w:t>общеобразовательные учреждения - 3 445 789  руб.</w:t>
      </w:r>
    </w:p>
    <w:p w:rsidR="003C2970" w:rsidRPr="00B438B3" w:rsidRDefault="003C2970" w:rsidP="003C2970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ДОУ – 6 215 650  руб.</w:t>
      </w:r>
    </w:p>
    <w:p w:rsidR="00B708F0" w:rsidRPr="00B438B3" w:rsidRDefault="003C2970" w:rsidP="003C2970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УДО -  258 300,00 руб</w:t>
      </w:r>
      <w:r w:rsidR="004E6629" w:rsidRPr="00B438B3">
        <w:rPr>
          <w:sz w:val="22"/>
          <w:szCs w:val="22"/>
        </w:rPr>
        <w:t>.</w:t>
      </w:r>
    </w:p>
    <w:p w:rsidR="001F4F76" w:rsidRPr="00B438B3" w:rsidRDefault="001F4F76" w:rsidP="00B200FA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На эти средства выполнены работы: установка семи теневых навесов, внутренние ремонтные работы  в  ДОУ №11, ремонт медицинского кабинета в ДОУ №9, замена электроосвещения, ремонт системы отопления в школе №3 и другие.</w:t>
      </w:r>
    </w:p>
    <w:p w:rsidR="005431AD" w:rsidRPr="00B438B3" w:rsidRDefault="00912F1C" w:rsidP="00B200FA">
      <w:pPr>
        <w:ind w:firstLine="567"/>
        <w:jc w:val="both"/>
        <w:rPr>
          <w:sz w:val="22"/>
          <w:szCs w:val="22"/>
        </w:rPr>
      </w:pPr>
      <w:r w:rsidRPr="00B438B3">
        <w:rPr>
          <w:sz w:val="22"/>
          <w:szCs w:val="22"/>
        </w:rPr>
        <w:tab/>
        <w:t>Не менее актуальной</w:t>
      </w:r>
      <w:r w:rsidR="00893BB3" w:rsidRPr="00B438B3">
        <w:rPr>
          <w:sz w:val="22"/>
          <w:szCs w:val="22"/>
        </w:rPr>
        <w:t xml:space="preserve"> и</w:t>
      </w:r>
      <w:r w:rsidRPr="00B438B3">
        <w:rPr>
          <w:sz w:val="22"/>
          <w:szCs w:val="22"/>
        </w:rPr>
        <w:t xml:space="preserve"> важной задачей </w:t>
      </w:r>
      <w:r w:rsidR="006E1113" w:rsidRPr="00B438B3">
        <w:rPr>
          <w:sz w:val="22"/>
          <w:szCs w:val="22"/>
        </w:rPr>
        <w:t xml:space="preserve">остается </w:t>
      </w:r>
      <w:r w:rsidR="00893BB3" w:rsidRPr="00B438B3">
        <w:rPr>
          <w:sz w:val="22"/>
          <w:szCs w:val="22"/>
        </w:rPr>
        <w:t xml:space="preserve">организация работы </w:t>
      </w:r>
      <w:r w:rsidRPr="00B438B3">
        <w:rPr>
          <w:sz w:val="22"/>
          <w:szCs w:val="22"/>
        </w:rPr>
        <w:t xml:space="preserve">в период распространения новой </w:t>
      </w:r>
      <w:proofErr w:type="spellStart"/>
      <w:r w:rsidRPr="00B438B3">
        <w:rPr>
          <w:sz w:val="22"/>
          <w:szCs w:val="22"/>
        </w:rPr>
        <w:t>коронавирусной</w:t>
      </w:r>
      <w:proofErr w:type="spellEnd"/>
      <w:r w:rsidRPr="00B438B3">
        <w:rPr>
          <w:sz w:val="22"/>
          <w:szCs w:val="22"/>
        </w:rPr>
        <w:t xml:space="preserve"> инфекции. </w:t>
      </w:r>
      <w:proofErr w:type="gramStart"/>
      <w:r w:rsidRPr="00B438B3">
        <w:rPr>
          <w:sz w:val="22"/>
          <w:szCs w:val="22"/>
        </w:rPr>
        <w:t xml:space="preserve">Постановлением Главного государственного санитарного врача РФ утверждены санитарно-эпидемиологические правила от 30 июня 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438B3">
        <w:rPr>
          <w:sz w:val="22"/>
          <w:szCs w:val="22"/>
        </w:rPr>
        <w:t>коронавирусной</w:t>
      </w:r>
      <w:proofErr w:type="spellEnd"/>
      <w:r w:rsidRPr="00B438B3">
        <w:rPr>
          <w:sz w:val="22"/>
          <w:szCs w:val="22"/>
        </w:rPr>
        <w:t xml:space="preserve"> инфекции (COVID-19)»</w:t>
      </w:r>
      <w:r w:rsidR="00893BB3" w:rsidRPr="00B438B3">
        <w:rPr>
          <w:sz w:val="22"/>
          <w:szCs w:val="22"/>
        </w:rPr>
        <w:t xml:space="preserve">, в </w:t>
      </w:r>
      <w:r w:rsidR="00247005" w:rsidRPr="00B438B3">
        <w:rPr>
          <w:sz w:val="22"/>
          <w:szCs w:val="22"/>
        </w:rPr>
        <w:t>соответствии</w:t>
      </w:r>
      <w:r w:rsidR="00893BB3" w:rsidRPr="00B438B3">
        <w:rPr>
          <w:sz w:val="22"/>
          <w:szCs w:val="22"/>
        </w:rPr>
        <w:t xml:space="preserve"> с которыми всем образовательным учреждением необходимо выстроить образовательный процесс</w:t>
      </w:r>
      <w:r w:rsidRPr="00B438B3">
        <w:rPr>
          <w:sz w:val="22"/>
          <w:szCs w:val="22"/>
        </w:rPr>
        <w:t>.</w:t>
      </w:r>
      <w:proofErr w:type="gramEnd"/>
    </w:p>
    <w:p w:rsidR="004B1078" w:rsidRPr="00B438B3" w:rsidRDefault="00476EE5" w:rsidP="00B200FA">
      <w:pPr>
        <w:tabs>
          <w:tab w:val="left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438B3">
        <w:rPr>
          <w:color w:val="C00000"/>
          <w:sz w:val="22"/>
          <w:szCs w:val="22"/>
        </w:rPr>
        <w:tab/>
      </w:r>
      <w:r w:rsidR="0011072E" w:rsidRPr="00B438B3">
        <w:rPr>
          <w:sz w:val="22"/>
          <w:szCs w:val="22"/>
        </w:rPr>
        <w:t>Для достижения цели Програ</w:t>
      </w:r>
      <w:r w:rsidR="00A21331" w:rsidRPr="00B438B3">
        <w:rPr>
          <w:sz w:val="22"/>
          <w:szCs w:val="22"/>
        </w:rPr>
        <w:t>ммы - с</w:t>
      </w:r>
      <w:r w:rsidR="0011072E" w:rsidRPr="00B438B3">
        <w:rPr>
          <w:sz w:val="22"/>
          <w:szCs w:val="22"/>
        </w:rPr>
        <w:t>оздание необходимых ресур</w:t>
      </w:r>
      <w:r w:rsidR="00397C19" w:rsidRPr="00B438B3">
        <w:rPr>
          <w:sz w:val="22"/>
          <w:szCs w:val="22"/>
        </w:rPr>
        <w:t>сных условий для обеспечения со</w:t>
      </w:r>
      <w:r w:rsidR="0011072E" w:rsidRPr="00B438B3">
        <w:rPr>
          <w:sz w:val="22"/>
          <w:szCs w:val="22"/>
        </w:rPr>
        <w:t>временного качества образования, удовлетворяющего  потребностям населения и перспективным задачам развития города Енисейска, безопасного и комфортного пребывания в образовательных учреждениях, отдыха и оздоровления детей, необходимо решение ряда задач, предусматривающих системный и комплексный подход к развитию системы образования</w:t>
      </w:r>
      <w:r w:rsidR="00310D22" w:rsidRPr="00B438B3">
        <w:rPr>
          <w:rFonts w:eastAsia="Calibri"/>
          <w:sz w:val="22"/>
          <w:szCs w:val="22"/>
          <w:lang w:eastAsia="en-US"/>
        </w:rPr>
        <w:t>.</w:t>
      </w:r>
      <w:r w:rsidR="004E6629" w:rsidRPr="00B438B3">
        <w:rPr>
          <w:rFonts w:eastAsia="Calibri"/>
          <w:sz w:val="22"/>
          <w:szCs w:val="22"/>
          <w:lang w:eastAsia="en-US"/>
        </w:rPr>
        <w:t xml:space="preserve"> </w:t>
      </w:r>
      <w:r w:rsidR="00310D22" w:rsidRPr="00B438B3">
        <w:rPr>
          <w:rFonts w:eastAsia="Calibri"/>
          <w:sz w:val="22"/>
          <w:szCs w:val="22"/>
          <w:lang w:eastAsia="en-US"/>
        </w:rPr>
        <w:t>Основанием для определения задач является анализ исходной ситуации и ориентиры, заданные Концепцией модернизации российского образования, национальными проектами «Образование» и «Демография», а также Федеральным законом от 29.12.2012 N 273-ФЗ «Об образовании в Российской Федерации».</w:t>
      </w:r>
    </w:p>
    <w:p w:rsidR="00310D22" w:rsidRPr="00B438B3" w:rsidRDefault="00310D22" w:rsidP="00B200FA">
      <w:pPr>
        <w:tabs>
          <w:tab w:val="left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438B3">
        <w:rPr>
          <w:rFonts w:eastAsia="Calibri"/>
          <w:sz w:val="22"/>
          <w:szCs w:val="22"/>
          <w:lang w:eastAsia="en-US"/>
        </w:rPr>
        <w:t>Таким образом, перед муниципальной системой образования стоят следующие задачи:</w:t>
      </w:r>
    </w:p>
    <w:p w:rsidR="004B1078" w:rsidRPr="00B438B3" w:rsidRDefault="004B1078" w:rsidP="00B200FA">
      <w:pPr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B438B3">
        <w:rPr>
          <w:rFonts w:eastAsia="Calibri"/>
          <w:sz w:val="22"/>
          <w:szCs w:val="22"/>
          <w:lang w:eastAsia="en-US"/>
        </w:rPr>
        <w:t>1.</w:t>
      </w:r>
      <w:r w:rsidRPr="00B438B3">
        <w:rPr>
          <w:rFonts w:eastAsia="Calibri"/>
          <w:sz w:val="22"/>
          <w:szCs w:val="22"/>
          <w:lang w:eastAsia="en-US"/>
        </w:rPr>
        <w:tab/>
        <w:t>Создать в системе дошкольного, общего и дополнительного  образования равных возможностей для современного качественного образования.</w:t>
      </w:r>
    </w:p>
    <w:p w:rsidR="004B1078" w:rsidRPr="00B438B3" w:rsidRDefault="004B1078" w:rsidP="00B200FA">
      <w:pPr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B438B3">
        <w:rPr>
          <w:rFonts w:eastAsia="Calibri"/>
          <w:sz w:val="22"/>
          <w:szCs w:val="22"/>
          <w:lang w:eastAsia="en-US"/>
        </w:rPr>
        <w:t>2.</w:t>
      </w:r>
      <w:r w:rsidRPr="00B438B3">
        <w:rPr>
          <w:rFonts w:eastAsia="Calibri"/>
          <w:sz w:val="22"/>
          <w:szCs w:val="22"/>
          <w:lang w:eastAsia="en-US"/>
        </w:rPr>
        <w:tab/>
        <w:t>Создать условия для безопасного и комфортного пребывания</w:t>
      </w:r>
      <w:r w:rsidR="00A21331" w:rsidRPr="00B438B3">
        <w:rPr>
          <w:rFonts w:eastAsia="Calibri"/>
          <w:sz w:val="22"/>
          <w:szCs w:val="22"/>
          <w:lang w:eastAsia="en-US"/>
        </w:rPr>
        <w:t xml:space="preserve"> в образовательных учреждениях.</w:t>
      </w:r>
    </w:p>
    <w:p w:rsidR="004B1078" w:rsidRPr="00B438B3" w:rsidRDefault="00A21331" w:rsidP="00B200FA">
      <w:pPr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B438B3">
        <w:rPr>
          <w:rFonts w:eastAsia="Calibri"/>
          <w:sz w:val="22"/>
          <w:szCs w:val="22"/>
          <w:lang w:eastAsia="en-US"/>
        </w:rPr>
        <w:t>3</w:t>
      </w:r>
      <w:r w:rsidR="004B1078" w:rsidRPr="00B438B3">
        <w:rPr>
          <w:rFonts w:eastAsia="Calibri"/>
          <w:sz w:val="22"/>
          <w:szCs w:val="22"/>
          <w:lang w:eastAsia="en-US"/>
        </w:rPr>
        <w:t>.</w:t>
      </w:r>
      <w:r w:rsidR="004B1078" w:rsidRPr="00B438B3">
        <w:rPr>
          <w:rFonts w:eastAsia="Calibri"/>
          <w:sz w:val="22"/>
          <w:szCs w:val="22"/>
          <w:lang w:eastAsia="en-US"/>
        </w:rPr>
        <w:tab/>
        <w:t>Создать условия выявления и поддержки талантливых детей, формирования у обучающихся личностных и общественно-значимых мотивов выбора профессии, организации отдыха и занятости детей в каникулярное время.</w:t>
      </w:r>
    </w:p>
    <w:p w:rsidR="004B1078" w:rsidRPr="00B438B3" w:rsidRDefault="00A21331" w:rsidP="00B200FA">
      <w:pPr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B438B3">
        <w:rPr>
          <w:rFonts w:eastAsia="Calibri"/>
          <w:sz w:val="22"/>
          <w:szCs w:val="22"/>
          <w:lang w:eastAsia="en-US"/>
        </w:rPr>
        <w:t>4</w:t>
      </w:r>
      <w:r w:rsidR="004B1078" w:rsidRPr="00B438B3">
        <w:rPr>
          <w:rFonts w:eastAsia="Calibri"/>
          <w:sz w:val="22"/>
          <w:szCs w:val="22"/>
          <w:lang w:eastAsia="en-US"/>
        </w:rPr>
        <w:t>.</w:t>
      </w:r>
      <w:r w:rsidR="004B1078" w:rsidRPr="00B438B3">
        <w:rPr>
          <w:rFonts w:eastAsia="Calibri"/>
          <w:sz w:val="22"/>
          <w:szCs w:val="22"/>
          <w:lang w:eastAsia="en-US"/>
        </w:rPr>
        <w:tab/>
        <w:t>Создать условия для эффективного управления системой образования города.</w:t>
      </w:r>
    </w:p>
    <w:p w:rsidR="00B67149" w:rsidRPr="00B438B3" w:rsidRDefault="004B1078" w:rsidP="00B200FA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B438B3">
        <w:rPr>
          <w:rFonts w:eastAsia="Calibri"/>
          <w:sz w:val="22"/>
          <w:szCs w:val="22"/>
          <w:lang w:eastAsia="en-US"/>
        </w:rPr>
        <w:t>Р</w:t>
      </w:r>
      <w:r w:rsidR="000E152E" w:rsidRPr="00B438B3">
        <w:rPr>
          <w:rFonts w:eastAsia="Calibri"/>
          <w:sz w:val="22"/>
          <w:szCs w:val="22"/>
          <w:lang w:eastAsia="en-US"/>
        </w:rPr>
        <w:t>еализация всех мероприятий Программы позволит учреждениям системы образования города своевременно и в полном объеме выполнить все возложенные на отрасль обязательства, провести системные мероприятия, направленные повышение к</w:t>
      </w:r>
      <w:r w:rsidRPr="00B438B3">
        <w:rPr>
          <w:rFonts w:eastAsia="Calibri"/>
          <w:sz w:val="22"/>
          <w:szCs w:val="22"/>
          <w:lang w:eastAsia="en-US"/>
        </w:rPr>
        <w:t>ачества и эффективности работы:</w:t>
      </w:r>
    </w:p>
    <w:p w:rsidR="004B1078" w:rsidRPr="00B438B3" w:rsidRDefault="004B1078" w:rsidP="00B200FA">
      <w:pPr>
        <w:jc w:val="both"/>
        <w:rPr>
          <w:rFonts w:eastAsia="Calibri"/>
          <w:sz w:val="22"/>
          <w:szCs w:val="22"/>
          <w:lang w:eastAsia="en-US"/>
        </w:rPr>
      </w:pPr>
      <w:r w:rsidRPr="00B438B3">
        <w:rPr>
          <w:rFonts w:eastAsia="Calibri"/>
          <w:sz w:val="22"/>
          <w:szCs w:val="22"/>
          <w:lang w:eastAsia="en-US"/>
        </w:rPr>
        <w:t>- повысить эффективность использования бюджетных средств, обеспечить финансово-хозяйственную самостоятельность;</w:t>
      </w:r>
    </w:p>
    <w:p w:rsidR="004A199C" w:rsidRPr="00B438B3" w:rsidRDefault="004A199C" w:rsidP="00B200FA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повысить уровень квалификации преподавательских кадров;</w:t>
      </w:r>
    </w:p>
    <w:p w:rsidR="004A199C" w:rsidRPr="00B438B3" w:rsidRDefault="004A199C" w:rsidP="00B200FA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 - сформировать универсальную </w:t>
      </w:r>
      <w:proofErr w:type="spellStart"/>
      <w:r w:rsidRPr="00B438B3">
        <w:rPr>
          <w:sz w:val="22"/>
          <w:szCs w:val="22"/>
        </w:rPr>
        <w:t>безбарьерную</w:t>
      </w:r>
      <w:proofErr w:type="spellEnd"/>
      <w:r w:rsidRPr="00B438B3">
        <w:rPr>
          <w:sz w:val="22"/>
          <w:szCs w:val="22"/>
        </w:rPr>
        <w:t xml:space="preserve"> среду для детей с ограниченными возможностями здоровья; </w:t>
      </w:r>
    </w:p>
    <w:p w:rsidR="004A199C" w:rsidRPr="00B438B3" w:rsidRDefault="004A199C" w:rsidP="00B200FA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использовать разные формы получения образования и обучения;</w:t>
      </w:r>
    </w:p>
    <w:p w:rsidR="004A199C" w:rsidRPr="00B438B3" w:rsidRDefault="004A199C" w:rsidP="00B200FA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- создать условия во всех образовательных организациях, соответствующие требованиям федеральных государственных образовательных стандартов, современной образовательной среды, </w:t>
      </w:r>
      <w:proofErr w:type="spellStart"/>
      <w:r w:rsidRPr="00B438B3">
        <w:rPr>
          <w:sz w:val="22"/>
          <w:szCs w:val="22"/>
        </w:rPr>
        <w:t>цифровизации</w:t>
      </w:r>
      <w:proofErr w:type="spellEnd"/>
      <w:r w:rsidRPr="00B438B3">
        <w:rPr>
          <w:sz w:val="22"/>
          <w:szCs w:val="22"/>
        </w:rPr>
        <w:t xml:space="preserve"> образования;</w:t>
      </w:r>
    </w:p>
    <w:p w:rsidR="004A199C" w:rsidRPr="00B438B3" w:rsidRDefault="004E6629" w:rsidP="00B200FA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увеличить охват детей</w:t>
      </w:r>
      <w:r w:rsidR="004A199C" w:rsidRPr="00B438B3">
        <w:rPr>
          <w:sz w:val="22"/>
          <w:szCs w:val="22"/>
        </w:rPr>
        <w:t xml:space="preserve"> программами дополнительного образования;</w:t>
      </w:r>
    </w:p>
    <w:p w:rsidR="004A199C" w:rsidRPr="00B438B3" w:rsidRDefault="004A199C" w:rsidP="00B200FA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lastRenderedPageBreak/>
        <w:t>- содействовать формированию здорового образа жизни детей.</w:t>
      </w:r>
    </w:p>
    <w:p w:rsidR="004A199C" w:rsidRPr="00B438B3" w:rsidRDefault="004A199C" w:rsidP="00B200FA">
      <w:pPr>
        <w:ind w:firstLine="708"/>
        <w:jc w:val="both"/>
        <w:rPr>
          <w:sz w:val="16"/>
          <w:szCs w:val="16"/>
        </w:rPr>
      </w:pPr>
    </w:p>
    <w:p w:rsidR="00877BEB" w:rsidRPr="00B438B3" w:rsidRDefault="000E152E" w:rsidP="00877BEB">
      <w:pPr>
        <w:ind w:firstLine="708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Преодоление рисков, возможно, прежде всего, путем повышения эффективности бюджетных расходов. Также, в целях управления рисками в процессе реализации муниципальной программы предусматривается: мониторинг выполнения </w:t>
      </w:r>
      <w:r w:rsidR="004B1078" w:rsidRPr="00B438B3">
        <w:rPr>
          <w:sz w:val="22"/>
          <w:szCs w:val="22"/>
        </w:rPr>
        <w:t xml:space="preserve">муниципальной </w:t>
      </w:r>
      <w:r w:rsidRPr="00B438B3">
        <w:rPr>
          <w:sz w:val="22"/>
          <w:szCs w:val="22"/>
        </w:rPr>
        <w:t>программы и осуществление внутреннего контроля исполнения мероприятий программы.</w:t>
      </w:r>
    </w:p>
    <w:p w:rsidR="00266A09" w:rsidRPr="00B438B3" w:rsidRDefault="00266A09" w:rsidP="00877BEB">
      <w:pPr>
        <w:ind w:firstLine="708"/>
        <w:jc w:val="both"/>
        <w:rPr>
          <w:sz w:val="16"/>
          <w:szCs w:val="16"/>
        </w:rPr>
      </w:pPr>
    </w:p>
    <w:p w:rsidR="00E95911" w:rsidRPr="00B438B3" w:rsidRDefault="00E95911" w:rsidP="00B200FA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2. Перечень подпрограмм, краткое описание</w:t>
      </w:r>
      <w:r w:rsidR="004E6629" w:rsidRPr="00B438B3">
        <w:rPr>
          <w:rFonts w:ascii="Times New Roman" w:hAnsi="Times New Roman" w:cs="Times New Roman"/>
          <w:b/>
          <w:szCs w:val="22"/>
        </w:rPr>
        <w:t xml:space="preserve"> </w:t>
      </w:r>
      <w:r w:rsidRPr="00B438B3">
        <w:rPr>
          <w:rFonts w:ascii="Times New Roman" w:hAnsi="Times New Roman" w:cs="Times New Roman"/>
          <w:b/>
          <w:szCs w:val="22"/>
        </w:rPr>
        <w:t>мероприятий подпрограмм</w:t>
      </w:r>
    </w:p>
    <w:p w:rsidR="00E95911" w:rsidRPr="00B438B3" w:rsidRDefault="00E95911" w:rsidP="00B200FA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5170" w:rsidRPr="00B438B3" w:rsidRDefault="00F027FE" w:rsidP="00B200FA">
      <w:pPr>
        <w:snapToGrid w:val="0"/>
        <w:ind w:firstLine="654"/>
        <w:jc w:val="both"/>
        <w:rPr>
          <w:color w:val="C00000"/>
          <w:sz w:val="22"/>
          <w:szCs w:val="22"/>
        </w:rPr>
      </w:pPr>
      <w:r w:rsidRPr="00B438B3">
        <w:rPr>
          <w:sz w:val="22"/>
          <w:szCs w:val="22"/>
        </w:rPr>
        <w:t xml:space="preserve">Для достижения цели и решения задач Программы предполагается реализация подпрограмм, мероприятия которых в комплексе призваны обеспечить достижение цели и решение программных задач. Настоящая Программа состоит из 4 подпрограмм </w:t>
      </w:r>
      <w:r w:rsidR="00C67A00" w:rsidRPr="00B438B3">
        <w:rPr>
          <w:sz w:val="22"/>
          <w:szCs w:val="22"/>
        </w:rPr>
        <w:t>и 2</w:t>
      </w:r>
      <w:r w:rsidRPr="00B438B3">
        <w:rPr>
          <w:sz w:val="22"/>
          <w:szCs w:val="22"/>
        </w:rPr>
        <w:t xml:space="preserve"> мероприятий</w:t>
      </w:r>
      <w:r w:rsidRPr="00B438B3">
        <w:rPr>
          <w:color w:val="C00000"/>
          <w:sz w:val="22"/>
          <w:szCs w:val="22"/>
        </w:rPr>
        <w:t>.</w:t>
      </w:r>
    </w:p>
    <w:p w:rsidR="00600789" w:rsidRPr="00B438B3" w:rsidRDefault="00F027FE" w:rsidP="00B200FA">
      <w:pPr>
        <w:pStyle w:val="ConsPlusDocList"/>
        <w:widowControl/>
        <w:ind w:firstLine="65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8B3">
        <w:rPr>
          <w:rFonts w:ascii="Times New Roman" w:hAnsi="Times New Roman" w:cs="Times New Roman"/>
          <w:b/>
          <w:sz w:val="22"/>
          <w:szCs w:val="22"/>
        </w:rPr>
        <w:t>Подпрограмма 1</w:t>
      </w:r>
      <w:r w:rsidR="004E6629" w:rsidRPr="00B438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438B3">
        <w:rPr>
          <w:rFonts w:ascii="Times New Roman" w:hAnsi="Times New Roman" w:cs="Times New Roman"/>
          <w:b/>
          <w:sz w:val="22"/>
          <w:szCs w:val="22"/>
        </w:rPr>
        <w:t xml:space="preserve">«Реализация муниципальной образовательной политики в области дошкольного образования». </w:t>
      </w:r>
    </w:p>
    <w:p w:rsidR="00B45170" w:rsidRPr="00B438B3" w:rsidRDefault="00F027FE" w:rsidP="00B200FA">
      <w:pPr>
        <w:pStyle w:val="ConsPlusDocList"/>
        <w:widowControl/>
        <w:ind w:firstLine="654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Основная цель</w:t>
      </w:r>
      <w:r w:rsidR="004E6629" w:rsidRPr="00B438B3">
        <w:rPr>
          <w:rFonts w:ascii="Times New Roman" w:hAnsi="Times New Roman" w:cs="Times New Roman"/>
          <w:sz w:val="22"/>
          <w:szCs w:val="22"/>
        </w:rPr>
        <w:t xml:space="preserve"> </w:t>
      </w:r>
      <w:hyperlink w:anchor="bookmark1" w:tooltip="Current Document">
        <w:r w:rsidRPr="00B438B3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>подпрограммы</w:t>
        </w:r>
        <w:r w:rsidRPr="00B438B3">
          <w:rPr>
            <w:rStyle w:val="1"/>
            <w:rFonts w:ascii="Times New Roman" w:hAnsi="Times New Roman" w:cs="Times New Roman"/>
            <w:b/>
            <w:color w:val="auto"/>
            <w:sz w:val="22"/>
            <w:szCs w:val="22"/>
          </w:rPr>
          <w:t xml:space="preserve"> - </w:t>
        </w:r>
      </w:hyperlink>
      <w:r w:rsidRPr="00B438B3">
        <w:rPr>
          <w:rFonts w:ascii="Times New Roman" w:hAnsi="Times New Roman" w:cs="Times New Roman"/>
          <w:sz w:val="22"/>
          <w:szCs w:val="22"/>
        </w:rPr>
        <w:t>создание в системе дошкольного образования равных возможностей для современного качественного образования.</w:t>
      </w:r>
      <w:r w:rsidR="004E6629" w:rsidRPr="00B438B3">
        <w:rPr>
          <w:rFonts w:ascii="Times New Roman" w:hAnsi="Times New Roman" w:cs="Times New Roman"/>
          <w:sz w:val="22"/>
          <w:szCs w:val="22"/>
        </w:rPr>
        <w:t xml:space="preserve"> </w:t>
      </w:r>
      <w:r w:rsidRPr="00B438B3">
        <w:rPr>
          <w:rFonts w:ascii="Times New Roman" w:hAnsi="Times New Roman" w:cs="Times New Roman"/>
          <w:sz w:val="22"/>
          <w:szCs w:val="22"/>
        </w:rPr>
        <w:t>Мероприятия подпрограммы направлены на текущее содержание зданий детских садов, выплату заработной платы, а также иные расходы, связанные с организацией образовательного процесса, создание условий для безопасного и комфортного пребывания в дошкольных образовательных учреждениях.</w:t>
      </w:r>
      <w:r w:rsidR="004E6629" w:rsidRPr="00B438B3">
        <w:rPr>
          <w:rFonts w:ascii="Times New Roman" w:hAnsi="Times New Roman" w:cs="Times New Roman"/>
          <w:sz w:val="22"/>
          <w:szCs w:val="22"/>
        </w:rPr>
        <w:t xml:space="preserve"> </w:t>
      </w:r>
      <w:r w:rsidRPr="00B438B3">
        <w:rPr>
          <w:rFonts w:ascii="Times New Roman" w:hAnsi="Times New Roman" w:cs="Times New Roman"/>
          <w:sz w:val="22"/>
          <w:szCs w:val="22"/>
        </w:rPr>
        <w:t>Мероприятия указанной подпрограммы позволят повысить качество предоставления услуг дошкольного образования.</w:t>
      </w:r>
    </w:p>
    <w:p w:rsidR="00600789" w:rsidRPr="00B438B3" w:rsidRDefault="00F027FE" w:rsidP="00B200FA">
      <w:pPr>
        <w:pStyle w:val="ConsPlusDocList"/>
        <w:widowControl/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b/>
          <w:sz w:val="22"/>
          <w:szCs w:val="22"/>
        </w:rPr>
        <w:t>Подпрограмма 2</w:t>
      </w:r>
      <w:r w:rsidR="004E6629" w:rsidRPr="00B438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2960" w:rsidRPr="00B438B3">
        <w:rPr>
          <w:rFonts w:ascii="Times New Roman" w:hAnsi="Times New Roman" w:cs="Times New Roman"/>
          <w:b/>
          <w:sz w:val="22"/>
          <w:szCs w:val="22"/>
        </w:rPr>
        <w:t>«</w:t>
      </w:r>
      <w:r w:rsidRPr="00B438B3">
        <w:rPr>
          <w:rFonts w:ascii="Times New Roman" w:hAnsi="Times New Roman" w:cs="Times New Roman"/>
          <w:b/>
          <w:sz w:val="22"/>
          <w:szCs w:val="22"/>
        </w:rPr>
        <w:t>Реализация муниципальной образовательной политики в области общего образования».</w:t>
      </w:r>
    </w:p>
    <w:p w:rsidR="00B45170" w:rsidRPr="00B438B3" w:rsidRDefault="00F027FE" w:rsidP="00B200FA">
      <w:pPr>
        <w:pStyle w:val="ConsPlusDocList"/>
        <w:widowControl/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Основная цель</w:t>
      </w:r>
      <w:r w:rsidR="004E6629" w:rsidRPr="00B438B3">
        <w:rPr>
          <w:rFonts w:ascii="Times New Roman" w:hAnsi="Times New Roman" w:cs="Times New Roman"/>
          <w:sz w:val="22"/>
          <w:szCs w:val="22"/>
        </w:rPr>
        <w:t xml:space="preserve"> </w:t>
      </w:r>
      <w:hyperlink w:anchor="bookmark1" w:tooltip="Current Document">
        <w:r w:rsidRPr="00B438B3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>подпрограммы</w:t>
        </w:r>
        <w:r w:rsidR="004E6629" w:rsidRPr="00B438B3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 xml:space="preserve"> </w:t>
        </w:r>
        <w:r w:rsidRPr="00B438B3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>-</w:t>
        </w:r>
      </w:hyperlink>
      <w:r w:rsidRPr="00B438B3">
        <w:rPr>
          <w:rFonts w:ascii="Times New Roman" w:hAnsi="Times New Roman" w:cs="Times New Roman"/>
          <w:sz w:val="22"/>
          <w:szCs w:val="22"/>
        </w:rPr>
        <w:t>создание в системе общего образования равных возможностей для современного качественного образования.</w:t>
      </w:r>
      <w:r w:rsidR="004E6629" w:rsidRPr="00B438B3">
        <w:rPr>
          <w:rFonts w:ascii="Times New Roman" w:hAnsi="Times New Roman" w:cs="Times New Roman"/>
          <w:sz w:val="22"/>
          <w:szCs w:val="22"/>
        </w:rPr>
        <w:t xml:space="preserve"> </w:t>
      </w:r>
      <w:r w:rsidRPr="00B438B3">
        <w:rPr>
          <w:rFonts w:ascii="Times New Roman" w:hAnsi="Times New Roman" w:cs="Times New Roman"/>
          <w:sz w:val="22"/>
          <w:szCs w:val="22"/>
        </w:rPr>
        <w:t xml:space="preserve">Мероприятия подпрограммы направлены на повышение качества инфраструктуры обучения и доступности качественного образования, создание условий для сохранения и укрепления здоровья обучающихся, обеспечение безопасности обучающихся и работников общеобразовательных учреждений. </w:t>
      </w:r>
      <w:proofErr w:type="gramStart"/>
      <w:r w:rsidRPr="00B438B3">
        <w:rPr>
          <w:rFonts w:ascii="Times New Roman" w:hAnsi="Times New Roman" w:cs="Times New Roman"/>
          <w:sz w:val="22"/>
          <w:szCs w:val="22"/>
        </w:rPr>
        <w:t>Мероприятия по проведению оздоровительной кампании решают задачу по созданию необходимых и достаточных условий для полноценного оздоровления, отдыха и занятости детей в каникулярное время и включают в себя следующие направления: организация питания в лагерях с дневным пребыванием детей; оплата стоимости путевок для детей в краевые государственные и негосударственные организации отдыха, оздоровления и занятости детей, зарегистриров</w:t>
      </w:r>
      <w:r w:rsidR="00D3718C" w:rsidRPr="00B438B3">
        <w:rPr>
          <w:rFonts w:ascii="Times New Roman" w:hAnsi="Times New Roman" w:cs="Times New Roman"/>
          <w:sz w:val="22"/>
          <w:szCs w:val="22"/>
        </w:rPr>
        <w:t>анные на территории края</w:t>
      </w:r>
      <w:r w:rsidRPr="00B438B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4E6629" w:rsidRPr="00B438B3">
        <w:rPr>
          <w:rFonts w:ascii="Times New Roman" w:hAnsi="Times New Roman" w:cs="Times New Roman"/>
          <w:sz w:val="22"/>
          <w:szCs w:val="22"/>
        </w:rPr>
        <w:t xml:space="preserve"> </w:t>
      </w:r>
      <w:r w:rsidRPr="00B438B3">
        <w:rPr>
          <w:rFonts w:ascii="Times New Roman" w:hAnsi="Times New Roman" w:cs="Times New Roman"/>
          <w:sz w:val="22"/>
          <w:szCs w:val="22"/>
        </w:rPr>
        <w:t>Реализация основных мероприятий подпрограммы позволит создать условия, соответствующие требованиям федеральных государственных стандартов в общеобразовательных учреждениях города, обеспечивающие равные возможности для современного качественного образования</w:t>
      </w:r>
      <w:r w:rsidR="00257DF2" w:rsidRPr="00B438B3">
        <w:rPr>
          <w:rFonts w:ascii="Times New Roman" w:hAnsi="Times New Roman" w:cs="Times New Roman"/>
          <w:sz w:val="22"/>
          <w:szCs w:val="22"/>
        </w:rPr>
        <w:t>, в том числе и для детей с ОВЗ</w:t>
      </w:r>
      <w:r w:rsidRPr="00B438B3">
        <w:rPr>
          <w:rFonts w:ascii="Times New Roman" w:hAnsi="Times New Roman" w:cs="Times New Roman"/>
          <w:sz w:val="22"/>
          <w:szCs w:val="22"/>
        </w:rPr>
        <w:t>, повысить удовлетворенность населения качеством предоставляемых образовательных услуг.</w:t>
      </w:r>
    </w:p>
    <w:p w:rsidR="00600789" w:rsidRPr="00B438B3" w:rsidRDefault="00F027FE" w:rsidP="00B200FA">
      <w:pPr>
        <w:pStyle w:val="ConsPlusDocList"/>
        <w:widowControl/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b/>
          <w:sz w:val="22"/>
          <w:szCs w:val="22"/>
        </w:rPr>
        <w:t>Подпрограмма 3</w:t>
      </w:r>
      <w:r w:rsidR="004E6629" w:rsidRPr="00B438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438B3">
        <w:rPr>
          <w:rFonts w:ascii="Times New Roman" w:hAnsi="Times New Roman" w:cs="Times New Roman"/>
          <w:b/>
          <w:sz w:val="22"/>
          <w:szCs w:val="22"/>
        </w:rPr>
        <w:t>«Реализация муниципальной образовательной политики в области дополнительного образования».</w:t>
      </w:r>
    </w:p>
    <w:p w:rsidR="00B45170" w:rsidRPr="00B438B3" w:rsidRDefault="00F027FE" w:rsidP="00B200FA">
      <w:pPr>
        <w:pStyle w:val="ConsPlusDocList"/>
        <w:widowControl/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Данная подпрограмма нацелена на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</w:r>
      <w:proofErr w:type="gramStart"/>
      <w:r w:rsidRPr="00B438B3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B438B3">
        <w:rPr>
          <w:rFonts w:ascii="Times New Roman" w:hAnsi="Times New Roman" w:cs="Times New Roman"/>
          <w:sz w:val="22"/>
          <w:szCs w:val="22"/>
        </w:rPr>
        <w:t>. Мероприятия указанной подпрограммы позволят обеспечить занятость детей в свободное время, развивать их способности, способствовать социальной адаптации, формированию здорового образа жизни, ориентации в выборе буду</w:t>
      </w:r>
      <w:r w:rsidR="005A53F2" w:rsidRPr="00B438B3">
        <w:rPr>
          <w:rFonts w:ascii="Times New Roman" w:hAnsi="Times New Roman" w:cs="Times New Roman"/>
          <w:sz w:val="22"/>
          <w:szCs w:val="22"/>
        </w:rPr>
        <w:t>щей профессии. О</w:t>
      </w:r>
      <w:r w:rsidRPr="00B438B3">
        <w:rPr>
          <w:rFonts w:ascii="Times New Roman" w:hAnsi="Times New Roman" w:cs="Times New Roman"/>
          <w:sz w:val="22"/>
          <w:szCs w:val="22"/>
        </w:rPr>
        <w:t xml:space="preserve">беспечить возможность участия одаренных </w:t>
      </w:r>
      <w:r w:rsidR="00257DF2" w:rsidRPr="00B438B3">
        <w:rPr>
          <w:rFonts w:ascii="Times New Roman" w:hAnsi="Times New Roman" w:cs="Times New Roman"/>
          <w:sz w:val="22"/>
          <w:szCs w:val="22"/>
        </w:rPr>
        <w:t xml:space="preserve">и талантливых </w:t>
      </w:r>
      <w:r w:rsidRPr="00B438B3">
        <w:rPr>
          <w:rFonts w:ascii="Times New Roman" w:hAnsi="Times New Roman" w:cs="Times New Roman"/>
          <w:sz w:val="22"/>
          <w:szCs w:val="22"/>
        </w:rPr>
        <w:t>детей в конкурсах, соревнованиях, олимпиадах, турнирах</w:t>
      </w:r>
      <w:r w:rsidR="00257DF2" w:rsidRPr="00B438B3">
        <w:rPr>
          <w:rFonts w:ascii="Times New Roman" w:hAnsi="Times New Roman" w:cs="Times New Roman"/>
          <w:sz w:val="22"/>
          <w:szCs w:val="22"/>
        </w:rPr>
        <w:t xml:space="preserve"> и т.п</w:t>
      </w:r>
      <w:r w:rsidRPr="00B438B3">
        <w:rPr>
          <w:rFonts w:ascii="Times New Roman" w:hAnsi="Times New Roman" w:cs="Times New Roman"/>
          <w:sz w:val="22"/>
          <w:szCs w:val="22"/>
        </w:rPr>
        <w:t>.</w:t>
      </w:r>
    </w:p>
    <w:p w:rsidR="00600789" w:rsidRPr="00B438B3" w:rsidRDefault="00F027F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b/>
          <w:sz w:val="22"/>
          <w:szCs w:val="22"/>
        </w:rPr>
        <w:t>Подпрограмма 4</w:t>
      </w:r>
      <w:r w:rsidR="004E6629" w:rsidRPr="00B438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438B3">
        <w:rPr>
          <w:rFonts w:ascii="Times New Roman" w:hAnsi="Times New Roman" w:cs="Times New Roman"/>
          <w:b/>
          <w:sz w:val="22"/>
          <w:szCs w:val="22"/>
        </w:rPr>
        <w:t>«</w:t>
      </w:r>
      <w:r w:rsidRPr="00B438B3">
        <w:rPr>
          <w:rFonts w:ascii="Times New Roman" w:hAnsi="Times New Roman" w:cs="Times New Roman"/>
          <w:b/>
          <w:bCs/>
          <w:sz w:val="22"/>
          <w:szCs w:val="22"/>
        </w:rPr>
        <w:t>Обеспечение  реализации муниципальной программы и прочие мероприятия»</w:t>
      </w:r>
    </w:p>
    <w:p w:rsidR="0036034B" w:rsidRPr="00B438B3" w:rsidRDefault="00600789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Мероприятия подпрограммы направлены</w:t>
      </w:r>
      <w:r w:rsidR="00F027FE" w:rsidRPr="00B438B3">
        <w:rPr>
          <w:rFonts w:ascii="Times New Roman" w:hAnsi="Times New Roman" w:cs="Times New Roman"/>
          <w:sz w:val="22"/>
          <w:szCs w:val="22"/>
        </w:rPr>
        <w:t xml:space="preserve"> на обеспечение эф</w:t>
      </w:r>
      <w:r w:rsidRPr="00B438B3">
        <w:rPr>
          <w:rFonts w:ascii="Times New Roman" w:hAnsi="Times New Roman" w:cs="Times New Roman"/>
          <w:sz w:val="22"/>
          <w:szCs w:val="22"/>
        </w:rPr>
        <w:t>фективного управления отраслью «Образование»</w:t>
      </w:r>
      <w:r w:rsidR="00F027FE" w:rsidRPr="00B438B3">
        <w:rPr>
          <w:rFonts w:ascii="Times New Roman" w:hAnsi="Times New Roman" w:cs="Times New Roman"/>
          <w:sz w:val="22"/>
          <w:szCs w:val="22"/>
        </w:rPr>
        <w:t xml:space="preserve"> города, </w:t>
      </w:r>
      <w:r w:rsidR="00257DF2" w:rsidRPr="00B438B3">
        <w:rPr>
          <w:rFonts w:ascii="Times New Roman" w:hAnsi="Times New Roman" w:cs="Times New Roman"/>
          <w:sz w:val="22"/>
          <w:szCs w:val="22"/>
        </w:rPr>
        <w:t xml:space="preserve">на реализацию системы городских мероприятий (конкурсы, форумы, образовательные проекты, соревнования, фестивали и другие), направленных на поддержку одаренных и талантливых детей, проведение профессиональных конкурсных мероприятий для </w:t>
      </w:r>
      <w:proofErr w:type="spellStart"/>
      <w:r w:rsidR="00257DF2" w:rsidRPr="00B438B3">
        <w:rPr>
          <w:rFonts w:ascii="Times New Roman" w:hAnsi="Times New Roman" w:cs="Times New Roman"/>
          <w:sz w:val="22"/>
          <w:szCs w:val="22"/>
        </w:rPr>
        <w:t>педагогов</w:t>
      </w:r>
      <w:proofErr w:type="gramStart"/>
      <w:r w:rsidR="00257DF2" w:rsidRPr="00B438B3">
        <w:rPr>
          <w:rFonts w:ascii="Times New Roman" w:hAnsi="Times New Roman" w:cs="Times New Roman"/>
          <w:sz w:val="22"/>
          <w:szCs w:val="22"/>
        </w:rPr>
        <w:t>.А</w:t>
      </w:r>
      <w:proofErr w:type="spellEnd"/>
      <w:proofErr w:type="gramEnd"/>
      <w:r w:rsidR="00F027FE" w:rsidRPr="00B438B3">
        <w:rPr>
          <w:rFonts w:ascii="Times New Roman" w:hAnsi="Times New Roman" w:cs="Times New Roman"/>
          <w:sz w:val="22"/>
          <w:szCs w:val="22"/>
        </w:rPr>
        <w:t xml:space="preserve"> также на материально-техническое, организационное, кадровое и информационное обеспечение реализации настоящей Программы.</w:t>
      </w:r>
    </w:p>
    <w:p w:rsidR="0036034B" w:rsidRPr="00B438B3" w:rsidRDefault="0036034B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8B3">
        <w:rPr>
          <w:rFonts w:ascii="Times New Roman" w:hAnsi="Times New Roman" w:cs="Times New Roman"/>
          <w:b/>
          <w:sz w:val="22"/>
          <w:szCs w:val="22"/>
        </w:rPr>
        <w:t xml:space="preserve">Мероприятие 1 </w:t>
      </w:r>
    </w:p>
    <w:p w:rsidR="00562960" w:rsidRPr="00B438B3" w:rsidRDefault="0036034B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«Выплата денежного вознаграждения при присвоении звания  «Заслуженный пе</w:t>
      </w:r>
      <w:r w:rsidR="00924FE5" w:rsidRPr="00B438B3">
        <w:rPr>
          <w:rFonts w:ascii="Times New Roman" w:hAnsi="Times New Roman" w:cs="Times New Roman"/>
          <w:sz w:val="22"/>
          <w:szCs w:val="22"/>
        </w:rPr>
        <w:t xml:space="preserve">дагог </w:t>
      </w:r>
      <w:proofErr w:type="spellStart"/>
      <w:r w:rsidR="00924FE5" w:rsidRPr="00B438B3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924FE5" w:rsidRPr="00B438B3">
        <w:rPr>
          <w:rFonts w:ascii="Times New Roman" w:hAnsi="Times New Roman" w:cs="Times New Roman"/>
          <w:sz w:val="22"/>
          <w:szCs w:val="22"/>
        </w:rPr>
        <w:t>.Е</w:t>
      </w:r>
      <w:proofErr w:type="gramEnd"/>
      <w:r w:rsidR="00924FE5" w:rsidRPr="00B438B3">
        <w:rPr>
          <w:rFonts w:ascii="Times New Roman" w:hAnsi="Times New Roman" w:cs="Times New Roman"/>
          <w:sz w:val="22"/>
          <w:szCs w:val="22"/>
        </w:rPr>
        <w:t>нисейска»;</w:t>
      </w:r>
      <w:r w:rsidRPr="00B438B3">
        <w:rPr>
          <w:rFonts w:ascii="Times New Roman" w:hAnsi="Times New Roman" w:cs="Times New Roman"/>
          <w:sz w:val="22"/>
          <w:szCs w:val="22"/>
        </w:rPr>
        <w:t>«Выплата</w:t>
      </w:r>
      <w:proofErr w:type="spellEnd"/>
      <w:r w:rsidRPr="00B438B3">
        <w:rPr>
          <w:rFonts w:ascii="Times New Roman" w:hAnsi="Times New Roman" w:cs="Times New Roman"/>
          <w:sz w:val="22"/>
          <w:szCs w:val="22"/>
        </w:rPr>
        <w:t xml:space="preserve"> денежного вознаграждения при присвоении звания  «Лучший работник муниципаль</w:t>
      </w:r>
      <w:r w:rsidR="00924FE5" w:rsidRPr="00B438B3">
        <w:rPr>
          <w:rFonts w:ascii="Times New Roman" w:hAnsi="Times New Roman" w:cs="Times New Roman"/>
          <w:sz w:val="22"/>
          <w:szCs w:val="22"/>
        </w:rPr>
        <w:t xml:space="preserve">ной системы </w:t>
      </w:r>
      <w:proofErr w:type="spellStart"/>
      <w:r w:rsidR="00924FE5" w:rsidRPr="00B438B3">
        <w:rPr>
          <w:rFonts w:ascii="Times New Roman" w:hAnsi="Times New Roman" w:cs="Times New Roman"/>
          <w:sz w:val="22"/>
          <w:szCs w:val="22"/>
        </w:rPr>
        <w:t>образования»направлено</w:t>
      </w:r>
      <w:proofErr w:type="spellEnd"/>
      <w:r w:rsidR="00924FE5" w:rsidRPr="00B438B3">
        <w:rPr>
          <w:rFonts w:ascii="Times New Roman" w:hAnsi="Times New Roman" w:cs="Times New Roman"/>
          <w:sz w:val="22"/>
          <w:szCs w:val="22"/>
        </w:rPr>
        <w:t xml:space="preserve"> на обеспечение стимулирования работников сферы образования на достижение максимального результата в рамках своей профессиональной деятельности.</w:t>
      </w:r>
    </w:p>
    <w:p w:rsidR="0036034B" w:rsidRPr="00B438B3" w:rsidRDefault="0036034B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8B3">
        <w:rPr>
          <w:rFonts w:ascii="Times New Roman" w:hAnsi="Times New Roman" w:cs="Times New Roman"/>
          <w:b/>
          <w:sz w:val="22"/>
          <w:szCs w:val="22"/>
        </w:rPr>
        <w:lastRenderedPageBreak/>
        <w:t>Мероприятие 2</w:t>
      </w:r>
    </w:p>
    <w:p w:rsidR="00CF6C10" w:rsidRPr="00B438B3" w:rsidRDefault="0036034B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«Городские  именные стипендии одаренным учащимся   в  рамках отдельного мероприятия «Создание условий, обеспечивающих выявление, поддержку</w:t>
      </w:r>
      <w:r w:rsidR="00746720" w:rsidRPr="00B438B3">
        <w:rPr>
          <w:rFonts w:ascii="Times New Roman" w:hAnsi="Times New Roman" w:cs="Times New Roman"/>
          <w:sz w:val="22"/>
          <w:szCs w:val="22"/>
        </w:rPr>
        <w:t xml:space="preserve"> и развитие талантливых детей»; </w:t>
      </w:r>
      <w:r w:rsidRPr="00B438B3">
        <w:rPr>
          <w:rFonts w:ascii="Times New Roman" w:hAnsi="Times New Roman" w:cs="Times New Roman"/>
          <w:sz w:val="22"/>
          <w:szCs w:val="22"/>
        </w:rPr>
        <w:t xml:space="preserve">«Выплата премий одаренным учащимся и инициативной молодежи в  рамках отдельного мероприятия «Создание условий, обеспечивающих выявление, поддержку и развитие талантливых </w:t>
      </w:r>
      <w:proofErr w:type="spellStart"/>
      <w:r w:rsidRPr="00B438B3">
        <w:rPr>
          <w:rFonts w:ascii="Times New Roman" w:hAnsi="Times New Roman" w:cs="Times New Roman"/>
          <w:sz w:val="22"/>
          <w:szCs w:val="22"/>
        </w:rPr>
        <w:t>детей</w:t>
      </w:r>
      <w:proofErr w:type="gramStart"/>
      <w:r w:rsidRPr="00B438B3">
        <w:rPr>
          <w:rFonts w:ascii="Times New Roman" w:hAnsi="Times New Roman" w:cs="Times New Roman"/>
          <w:sz w:val="22"/>
          <w:szCs w:val="22"/>
        </w:rPr>
        <w:t>»</w:t>
      </w:r>
      <w:r w:rsidR="00CF6C10" w:rsidRPr="00B438B3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="00CF6C10" w:rsidRPr="00B438B3">
        <w:rPr>
          <w:rFonts w:ascii="Times New Roman" w:hAnsi="Times New Roman" w:cs="Times New Roman"/>
          <w:sz w:val="22"/>
          <w:szCs w:val="22"/>
        </w:rPr>
        <w:t>аправлено</w:t>
      </w:r>
      <w:proofErr w:type="spellEnd"/>
      <w:r w:rsidR="00CF6C10" w:rsidRPr="00B438B3">
        <w:rPr>
          <w:rFonts w:ascii="Times New Roman" w:hAnsi="Times New Roman" w:cs="Times New Roman"/>
          <w:sz w:val="22"/>
          <w:szCs w:val="22"/>
        </w:rPr>
        <w:t xml:space="preserve"> на обеспечение  развития творческой, интеллектуальной, спортивной деятельности детей и молодежи, выявление, поддержки и поощрения  одаренных и талантливых детей.</w:t>
      </w:r>
    </w:p>
    <w:p w:rsidR="00600789" w:rsidRPr="00B438B3" w:rsidRDefault="00600789" w:rsidP="00B200FA">
      <w:pPr>
        <w:pStyle w:val="ConsPlusNormal"/>
        <w:outlineLvl w:val="2"/>
        <w:rPr>
          <w:rFonts w:ascii="Times New Roman" w:hAnsi="Times New Roman" w:cs="Times New Roman"/>
          <w:b/>
          <w:color w:val="C00000"/>
          <w:szCs w:val="22"/>
        </w:rPr>
      </w:pPr>
    </w:p>
    <w:p w:rsidR="00266A09" w:rsidRPr="00B438B3" w:rsidRDefault="00266A09" w:rsidP="00B200FA">
      <w:pPr>
        <w:pStyle w:val="ConsPlusNormal"/>
        <w:outlineLvl w:val="2"/>
        <w:rPr>
          <w:rFonts w:ascii="Times New Roman" w:hAnsi="Times New Roman" w:cs="Times New Roman"/>
          <w:b/>
          <w:color w:val="C00000"/>
          <w:szCs w:val="22"/>
        </w:rPr>
      </w:pPr>
    </w:p>
    <w:p w:rsidR="005D1FC8" w:rsidRPr="00B438B3" w:rsidRDefault="00E95911" w:rsidP="00B200FA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3. Перечень нормативных правовых актов, которые</w:t>
      </w:r>
      <w:r w:rsidR="004E6629" w:rsidRPr="00B438B3">
        <w:rPr>
          <w:rFonts w:ascii="Times New Roman" w:hAnsi="Times New Roman" w:cs="Times New Roman"/>
          <w:b/>
          <w:szCs w:val="22"/>
        </w:rPr>
        <w:t xml:space="preserve"> </w:t>
      </w:r>
      <w:r w:rsidRPr="00B438B3">
        <w:rPr>
          <w:rFonts w:ascii="Times New Roman" w:hAnsi="Times New Roman" w:cs="Times New Roman"/>
          <w:b/>
          <w:szCs w:val="22"/>
        </w:rPr>
        <w:t xml:space="preserve">необходимы для реализации </w:t>
      </w:r>
    </w:p>
    <w:p w:rsidR="00E95911" w:rsidRPr="00B438B3" w:rsidRDefault="005D1FC8" w:rsidP="00B200FA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 xml:space="preserve">мероприятий </w:t>
      </w:r>
      <w:r w:rsidR="00E95911" w:rsidRPr="00B438B3">
        <w:rPr>
          <w:rFonts w:ascii="Times New Roman" w:hAnsi="Times New Roman" w:cs="Times New Roman"/>
          <w:b/>
          <w:szCs w:val="22"/>
        </w:rPr>
        <w:t>программы, подпрограммы</w:t>
      </w:r>
    </w:p>
    <w:p w:rsidR="00F027FE" w:rsidRPr="00B438B3" w:rsidRDefault="00F027FE" w:rsidP="00B200FA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A266E" w:rsidRPr="00B438B3" w:rsidRDefault="006A266E" w:rsidP="00B200FA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Управление образования </w:t>
      </w:r>
      <w:proofErr w:type="spellStart"/>
      <w:r w:rsidRPr="00B438B3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B438B3">
        <w:rPr>
          <w:rFonts w:ascii="Times New Roman" w:hAnsi="Times New Roman" w:cs="Times New Roman"/>
          <w:sz w:val="22"/>
          <w:szCs w:val="22"/>
        </w:rPr>
        <w:t>.Е</w:t>
      </w:r>
      <w:proofErr w:type="gramEnd"/>
      <w:r w:rsidRPr="00B438B3">
        <w:rPr>
          <w:rFonts w:ascii="Times New Roman" w:hAnsi="Times New Roman" w:cs="Times New Roman"/>
          <w:sz w:val="22"/>
          <w:szCs w:val="22"/>
        </w:rPr>
        <w:t>нисейска</w:t>
      </w:r>
      <w:proofErr w:type="spellEnd"/>
      <w:r w:rsidRPr="00B438B3">
        <w:rPr>
          <w:rFonts w:ascii="Times New Roman" w:hAnsi="Times New Roman" w:cs="Times New Roman"/>
          <w:sz w:val="22"/>
          <w:szCs w:val="22"/>
        </w:rPr>
        <w:t xml:space="preserve">  в своей деятельности руководствуется 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Конституцией </w:t>
      </w:r>
      <w:r w:rsidRPr="00B438B3">
        <w:rPr>
          <w:rFonts w:ascii="Times New Roman" w:hAnsi="Times New Roman" w:cs="Times New Roman"/>
          <w:sz w:val="22"/>
          <w:szCs w:val="22"/>
        </w:rPr>
        <w:t>Рос</w:t>
      </w:r>
      <w:r w:rsidR="00A3569F" w:rsidRPr="00B438B3">
        <w:rPr>
          <w:rFonts w:ascii="Times New Roman" w:hAnsi="Times New Roman" w:cs="Times New Roman"/>
          <w:sz w:val="22"/>
          <w:szCs w:val="22"/>
        </w:rPr>
        <w:t xml:space="preserve">сийской </w:t>
      </w:r>
      <w:r w:rsidRPr="00B438B3">
        <w:rPr>
          <w:rFonts w:ascii="Times New Roman" w:hAnsi="Times New Roman" w:cs="Times New Roman"/>
          <w:sz w:val="22"/>
          <w:szCs w:val="22"/>
        </w:rPr>
        <w:t xml:space="preserve">Федерации, федеральными законами, законами и иными нормативными актами Российской Федерации и Красноярского края, 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Уставом </w:t>
      </w:r>
      <w:r w:rsidRPr="00B438B3">
        <w:rPr>
          <w:rFonts w:ascii="Times New Roman" w:hAnsi="Times New Roman" w:cs="Times New Roman"/>
          <w:sz w:val="22"/>
          <w:szCs w:val="22"/>
        </w:rPr>
        <w:t>города Енисейска, иными правовыми актами города Енисейска и</w:t>
      </w:r>
      <w:r w:rsidR="004E6629" w:rsidRPr="00B438B3">
        <w:rPr>
          <w:rFonts w:ascii="Times New Roman" w:hAnsi="Times New Roman" w:cs="Times New Roman"/>
          <w:sz w:val="22"/>
          <w:szCs w:val="22"/>
        </w:rPr>
        <w:t xml:space="preserve"> 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>Уставом Управления образования города Енисейска</w:t>
      </w:r>
      <w:r w:rsidRPr="00B438B3">
        <w:rPr>
          <w:rFonts w:ascii="Times New Roman" w:hAnsi="Times New Roman" w:cs="Times New Roman"/>
          <w:sz w:val="22"/>
          <w:szCs w:val="22"/>
        </w:rPr>
        <w:t>.</w:t>
      </w:r>
    </w:p>
    <w:p w:rsidR="006A266E" w:rsidRPr="00B438B3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Основные приоритеты Программы сформированы с учетом целей и задач, представленных в следующих нормативных правовых актах:</w:t>
      </w:r>
    </w:p>
    <w:p w:rsidR="007A3F59" w:rsidRPr="00B438B3" w:rsidRDefault="007A3F59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Указ Президента РФ от 07.05.2018   № 204 «О национальных целях и стратегических задачах развития Российской Федерации на период до 2024 года»;</w:t>
      </w:r>
    </w:p>
    <w:p w:rsidR="006A266E" w:rsidRPr="00B438B3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Федеральный 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закон </w:t>
      </w:r>
      <w:r w:rsidRPr="00B438B3">
        <w:rPr>
          <w:rFonts w:ascii="Times New Roman" w:hAnsi="Times New Roman" w:cs="Times New Roman"/>
          <w:sz w:val="22"/>
          <w:szCs w:val="22"/>
        </w:rPr>
        <w:t xml:space="preserve">от 24.07.1998 </w:t>
      </w:r>
      <w:r w:rsidR="006737B5" w:rsidRPr="00B438B3">
        <w:rPr>
          <w:rFonts w:ascii="Times New Roman" w:hAnsi="Times New Roman" w:cs="Times New Roman"/>
          <w:sz w:val="22"/>
          <w:szCs w:val="22"/>
        </w:rPr>
        <w:t>№</w:t>
      </w:r>
      <w:r w:rsidR="006F08F6" w:rsidRPr="00B438B3">
        <w:rPr>
          <w:rFonts w:ascii="Times New Roman" w:hAnsi="Times New Roman" w:cs="Times New Roman"/>
          <w:sz w:val="22"/>
          <w:szCs w:val="22"/>
        </w:rPr>
        <w:t>124-ФЗ «</w:t>
      </w:r>
      <w:r w:rsidRPr="00B438B3">
        <w:rPr>
          <w:rFonts w:ascii="Times New Roman" w:hAnsi="Times New Roman" w:cs="Times New Roman"/>
          <w:sz w:val="22"/>
          <w:szCs w:val="22"/>
        </w:rPr>
        <w:t>Об основных гарантиях прав</w:t>
      </w:r>
      <w:r w:rsidR="006F08F6" w:rsidRPr="00B438B3">
        <w:rPr>
          <w:rFonts w:ascii="Times New Roman" w:hAnsi="Times New Roman" w:cs="Times New Roman"/>
          <w:sz w:val="22"/>
          <w:szCs w:val="22"/>
        </w:rPr>
        <w:t xml:space="preserve"> ребенка в Российской Федерации»</w:t>
      </w:r>
      <w:r w:rsidRPr="00B438B3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438B3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Федеральный 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закон </w:t>
      </w:r>
      <w:r w:rsidRPr="00B438B3">
        <w:rPr>
          <w:rFonts w:ascii="Times New Roman" w:hAnsi="Times New Roman" w:cs="Times New Roman"/>
          <w:sz w:val="22"/>
          <w:szCs w:val="22"/>
        </w:rPr>
        <w:t xml:space="preserve">от 24.06.1999 </w:t>
      </w:r>
      <w:r w:rsidR="006737B5" w:rsidRPr="00B438B3">
        <w:rPr>
          <w:rFonts w:ascii="Times New Roman" w:hAnsi="Times New Roman" w:cs="Times New Roman"/>
          <w:sz w:val="22"/>
          <w:szCs w:val="22"/>
        </w:rPr>
        <w:t>№</w:t>
      </w:r>
      <w:r w:rsidR="006F08F6" w:rsidRPr="00B438B3">
        <w:rPr>
          <w:rFonts w:ascii="Times New Roman" w:hAnsi="Times New Roman" w:cs="Times New Roman"/>
          <w:sz w:val="22"/>
          <w:szCs w:val="22"/>
        </w:rPr>
        <w:t>120-ФЗ «</w:t>
      </w:r>
      <w:r w:rsidRPr="00B438B3">
        <w:rPr>
          <w:rFonts w:ascii="Times New Roman" w:hAnsi="Times New Roman" w:cs="Times New Roman"/>
          <w:sz w:val="22"/>
          <w:szCs w:val="22"/>
        </w:rPr>
        <w:t>Об основах системы профилактики безнадзорности и пр</w:t>
      </w:r>
      <w:r w:rsidR="006F08F6" w:rsidRPr="00B438B3">
        <w:rPr>
          <w:rFonts w:ascii="Times New Roman" w:hAnsi="Times New Roman" w:cs="Times New Roman"/>
          <w:sz w:val="22"/>
          <w:szCs w:val="22"/>
        </w:rPr>
        <w:t>авонарушений несовершеннолетних»</w:t>
      </w:r>
      <w:r w:rsidRPr="00B438B3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438B3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Федеральный 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закон </w:t>
      </w:r>
      <w:r w:rsidRPr="00B438B3">
        <w:rPr>
          <w:rFonts w:ascii="Times New Roman" w:hAnsi="Times New Roman" w:cs="Times New Roman"/>
          <w:sz w:val="22"/>
          <w:szCs w:val="22"/>
        </w:rPr>
        <w:t xml:space="preserve">от 06.10.2003 </w:t>
      </w:r>
      <w:r w:rsidR="006737B5" w:rsidRPr="00B438B3">
        <w:rPr>
          <w:rFonts w:ascii="Times New Roman" w:hAnsi="Times New Roman" w:cs="Times New Roman"/>
          <w:sz w:val="22"/>
          <w:szCs w:val="22"/>
        </w:rPr>
        <w:t>№</w:t>
      </w:r>
      <w:r w:rsidR="006F08F6" w:rsidRPr="00B438B3">
        <w:rPr>
          <w:rFonts w:ascii="Times New Roman" w:hAnsi="Times New Roman" w:cs="Times New Roman"/>
          <w:sz w:val="22"/>
          <w:szCs w:val="22"/>
        </w:rPr>
        <w:t>131-ФЗ «</w:t>
      </w:r>
      <w:r w:rsidRPr="00B438B3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</w:t>
      </w:r>
      <w:r w:rsidR="006F08F6" w:rsidRPr="00B438B3">
        <w:rPr>
          <w:rFonts w:ascii="Times New Roman" w:hAnsi="Times New Roman" w:cs="Times New Roman"/>
          <w:sz w:val="22"/>
          <w:szCs w:val="22"/>
        </w:rPr>
        <w:t>равления в Российской Федерации»</w:t>
      </w:r>
      <w:r w:rsidRPr="00B438B3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438B3" w:rsidRDefault="006A266E" w:rsidP="00B200FA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Федеральный 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закон </w:t>
      </w:r>
      <w:r w:rsidRPr="00B438B3">
        <w:rPr>
          <w:rFonts w:ascii="Times New Roman" w:hAnsi="Times New Roman" w:cs="Times New Roman"/>
          <w:sz w:val="22"/>
          <w:szCs w:val="22"/>
        </w:rPr>
        <w:t xml:space="preserve">от 29.12.2012 </w:t>
      </w:r>
      <w:r w:rsidR="006737B5" w:rsidRPr="00B438B3">
        <w:rPr>
          <w:rFonts w:ascii="Times New Roman" w:hAnsi="Times New Roman" w:cs="Times New Roman"/>
          <w:sz w:val="22"/>
          <w:szCs w:val="22"/>
        </w:rPr>
        <w:t>№</w:t>
      </w:r>
      <w:r w:rsidR="006F08F6" w:rsidRPr="00B438B3">
        <w:rPr>
          <w:rFonts w:ascii="Times New Roman" w:hAnsi="Times New Roman" w:cs="Times New Roman"/>
          <w:sz w:val="22"/>
          <w:szCs w:val="22"/>
        </w:rPr>
        <w:t>273-ФЗ «</w:t>
      </w:r>
      <w:r w:rsidRPr="00B438B3">
        <w:rPr>
          <w:rFonts w:ascii="Times New Roman" w:hAnsi="Times New Roman" w:cs="Times New Roman"/>
          <w:sz w:val="22"/>
          <w:szCs w:val="22"/>
        </w:rPr>
        <w:t>Об обр</w:t>
      </w:r>
      <w:r w:rsidR="006F08F6" w:rsidRPr="00B438B3">
        <w:rPr>
          <w:rFonts w:ascii="Times New Roman" w:hAnsi="Times New Roman" w:cs="Times New Roman"/>
          <w:sz w:val="22"/>
          <w:szCs w:val="22"/>
        </w:rPr>
        <w:t>азовании в Российской Федерации»</w:t>
      </w:r>
      <w:r w:rsidRPr="00B438B3">
        <w:rPr>
          <w:rFonts w:ascii="Times New Roman" w:hAnsi="Times New Roman" w:cs="Times New Roman"/>
          <w:sz w:val="22"/>
          <w:szCs w:val="22"/>
        </w:rPr>
        <w:t>;</w:t>
      </w:r>
    </w:p>
    <w:p w:rsidR="00EC1197" w:rsidRPr="00B438B3" w:rsidRDefault="00EC1197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Постановление Правит</w:t>
      </w:r>
      <w:r w:rsidR="00F92575" w:rsidRPr="00B438B3">
        <w:rPr>
          <w:rFonts w:ascii="Times New Roman" w:hAnsi="Times New Roman" w:cs="Times New Roman"/>
          <w:sz w:val="22"/>
          <w:szCs w:val="22"/>
        </w:rPr>
        <w:t>ельства РФ от 05.08.2013 № 662 «</w:t>
      </w:r>
      <w:r w:rsidRPr="00B438B3">
        <w:rPr>
          <w:rFonts w:ascii="Times New Roman" w:hAnsi="Times New Roman" w:cs="Times New Roman"/>
          <w:sz w:val="22"/>
          <w:szCs w:val="22"/>
        </w:rPr>
        <w:t xml:space="preserve">Об осуществлении </w:t>
      </w:r>
      <w:r w:rsidR="00F92575" w:rsidRPr="00B438B3">
        <w:rPr>
          <w:rFonts w:ascii="Times New Roman" w:hAnsi="Times New Roman" w:cs="Times New Roman"/>
          <w:sz w:val="22"/>
          <w:szCs w:val="22"/>
        </w:rPr>
        <w:t>мониторинга системы образования»</w:t>
      </w:r>
      <w:r w:rsidRPr="00B438B3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438B3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Распоряжение </w:t>
      </w:r>
      <w:r w:rsidRPr="00B438B3">
        <w:rPr>
          <w:rFonts w:ascii="Times New Roman" w:hAnsi="Times New Roman" w:cs="Times New Roman"/>
          <w:sz w:val="22"/>
          <w:szCs w:val="22"/>
        </w:rPr>
        <w:t xml:space="preserve">Правительства Российской Федерации от 04.09.2014 </w:t>
      </w:r>
      <w:r w:rsidR="006737B5" w:rsidRPr="00B438B3">
        <w:rPr>
          <w:rFonts w:ascii="Times New Roman" w:hAnsi="Times New Roman" w:cs="Times New Roman"/>
          <w:sz w:val="22"/>
          <w:szCs w:val="22"/>
        </w:rPr>
        <w:t>№</w:t>
      </w:r>
      <w:r w:rsidR="006F08F6" w:rsidRPr="00B438B3">
        <w:rPr>
          <w:rFonts w:ascii="Times New Roman" w:hAnsi="Times New Roman" w:cs="Times New Roman"/>
          <w:sz w:val="22"/>
          <w:szCs w:val="22"/>
        </w:rPr>
        <w:t>1726-р «</w:t>
      </w:r>
      <w:r w:rsidRPr="00B438B3">
        <w:rPr>
          <w:rFonts w:ascii="Times New Roman" w:hAnsi="Times New Roman" w:cs="Times New Roman"/>
          <w:sz w:val="22"/>
          <w:szCs w:val="22"/>
        </w:rPr>
        <w:t>Об утверждении Концепции развития до</w:t>
      </w:r>
      <w:r w:rsidR="006F08F6" w:rsidRPr="00B438B3">
        <w:rPr>
          <w:rFonts w:ascii="Times New Roman" w:hAnsi="Times New Roman" w:cs="Times New Roman"/>
          <w:sz w:val="22"/>
          <w:szCs w:val="22"/>
        </w:rPr>
        <w:t>полнительного образования детей»</w:t>
      </w:r>
      <w:r w:rsidRPr="00B438B3">
        <w:rPr>
          <w:rFonts w:ascii="Times New Roman" w:hAnsi="Times New Roman" w:cs="Times New Roman"/>
          <w:sz w:val="22"/>
          <w:szCs w:val="22"/>
        </w:rPr>
        <w:t>;</w:t>
      </w:r>
    </w:p>
    <w:p w:rsidR="006F08F6" w:rsidRPr="00B438B3" w:rsidRDefault="006F08F6" w:rsidP="00B200FA">
      <w:pPr>
        <w:ind w:firstLine="56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Распоряжением Правительства Российской Федерации от 29.05.2015 № 996-р «Об утверждении Стратегия развития воспитания в Российской Федерации на период до 2025 года»;</w:t>
      </w:r>
    </w:p>
    <w:p w:rsidR="006A266E" w:rsidRPr="00B438B3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Постановление </w:t>
      </w:r>
      <w:r w:rsidRPr="00B438B3">
        <w:rPr>
          <w:rFonts w:ascii="Times New Roman" w:hAnsi="Times New Roman" w:cs="Times New Roman"/>
          <w:sz w:val="22"/>
          <w:szCs w:val="22"/>
        </w:rPr>
        <w:t xml:space="preserve">главного государственного санитарного врача Российской Федерации от 29.12.2010 </w:t>
      </w:r>
      <w:r w:rsidR="006737B5" w:rsidRPr="00B438B3">
        <w:rPr>
          <w:rFonts w:ascii="Times New Roman" w:hAnsi="Times New Roman" w:cs="Times New Roman"/>
          <w:sz w:val="22"/>
          <w:szCs w:val="22"/>
        </w:rPr>
        <w:t>№</w:t>
      </w:r>
      <w:r w:rsidR="006F08F6" w:rsidRPr="00B438B3">
        <w:rPr>
          <w:rFonts w:ascii="Times New Roman" w:hAnsi="Times New Roman" w:cs="Times New Roman"/>
          <w:sz w:val="22"/>
          <w:szCs w:val="22"/>
        </w:rPr>
        <w:t>189 «</w:t>
      </w:r>
      <w:r w:rsidRPr="00B438B3">
        <w:rPr>
          <w:rFonts w:ascii="Times New Roman" w:hAnsi="Times New Roman" w:cs="Times New Roman"/>
          <w:sz w:val="22"/>
          <w:szCs w:val="22"/>
        </w:rPr>
        <w:t>Об ут</w:t>
      </w:r>
      <w:r w:rsidR="00F92575" w:rsidRPr="00B438B3">
        <w:rPr>
          <w:rFonts w:ascii="Times New Roman" w:hAnsi="Times New Roman" w:cs="Times New Roman"/>
          <w:sz w:val="22"/>
          <w:szCs w:val="22"/>
        </w:rPr>
        <w:t>верждении СанПиН 2.4.2.2821-10 «</w:t>
      </w:r>
      <w:r w:rsidRPr="00B438B3">
        <w:rPr>
          <w:rFonts w:ascii="Times New Roman" w:hAnsi="Times New Roman" w:cs="Times New Roman"/>
          <w:sz w:val="22"/>
          <w:szCs w:val="22"/>
        </w:rPr>
        <w:t xml:space="preserve">Санитарно-эпидемиологические требования к условиям и организации обучения в </w:t>
      </w:r>
      <w:r w:rsidR="006F08F6" w:rsidRPr="00B438B3">
        <w:rPr>
          <w:rFonts w:ascii="Times New Roman" w:hAnsi="Times New Roman" w:cs="Times New Roman"/>
          <w:sz w:val="22"/>
          <w:szCs w:val="22"/>
        </w:rPr>
        <w:t>общеобразовательных учреждениях»</w:t>
      </w:r>
      <w:r w:rsidRPr="00B438B3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438B3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Постановление </w:t>
      </w:r>
      <w:r w:rsidRPr="00B438B3">
        <w:rPr>
          <w:rFonts w:ascii="Times New Roman" w:hAnsi="Times New Roman" w:cs="Times New Roman"/>
          <w:sz w:val="22"/>
          <w:szCs w:val="22"/>
        </w:rPr>
        <w:t xml:space="preserve">главного государственного санитарного врача Российской Федерации от 15.05.2013 </w:t>
      </w:r>
      <w:r w:rsidR="006737B5" w:rsidRPr="00B438B3">
        <w:rPr>
          <w:rFonts w:ascii="Times New Roman" w:hAnsi="Times New Roman" w:cs="Times New Roman"/>
          <w:sz w:val="22"/>
          <w:szCs w:val="22"/>
        </w:rPr>
        <w:t>№</w:t>
      </w:r>
      <w:r w:rsidR="006F08F6" w:rsidRPr="00B438B3">
        <w:rPr>
          <w:rFonts w:ascii="Times New Roman" w:hAnsi="Times New Roman" w:cs="Times New Roman"/>
          <w:sz w:val="22"/>
          <w:szCs w:val="22"/>
        </w:rPr>
        <w:t>26 «</w:t>
      </w:r>
      <w:r w:rsidRPr="00B438B3">
        <w:rPr>
          <w:rFonts w:ascii="Times New Roman" w:hAnsi="Times New Roman" w:cs="Times New Roman"/>
          <w:sz w:val="22"/>
          <w:szCs w:val="22"/>
        </w:rPr>
        <w:t>Об утвержде</w:t>
      </w:r>
      <w:r w:rsidR="00F92575" w:rsidRPr="00B438B3">
        <w:rPr>
          <w:rFonts w:ascii="Times New Roman" w:hAnsi="Times New Roman" w:cs="Times New Roman"/>
          <w:sz w:val="22"/>
          <w:szCs w:val="22"/>
        </w:rPr>
        <w:t>нии СанПиН 2.4.1.3049-13 «</w:t>
      </w:r>
      <w:r w:rsidRPr="00B438B3">
        <w:rPr>
          <w:rFonts w:ascii="Times New Roman" w:hAnsi="Times New Roman" w:cs="Times New Roman"/>
          <w:sz w:val="22"/>
          <w:szCs w:val="22"/>
        </w:rPr>
        <w:t>Санитарно-эпидемиологические требования к устройству, содержанию и организации режима работы дошколь</w:t>
      </w:r>
      <w:r w:rsidR="006F08F6" w:rsidRPr="00B438B3">
        <w:rPr>
          <w:rFonts w:ascii="Times New Roman" w:hAnsi="Times New Roman" w:cs="Times New Roman"/>
          <w:sz w:val="22"/>
          <w:szCs w:val="22"/>
        </w:rPr>
        <w:t>ных образовательных организаций»</w:t>
      </w:r>
      <w:r w:rsidRPr="00B438B3">
        <w:rPr>
          <w:rFonts w:ascii="Times New Roman" w:hAnsi="Times New Roman" w:cs="Times New Roman"/>
          <w:sz w:val="22"/>
          <w:szCs w:val="22"/>
        </w:rPr>
        <w:t>;</w:t>
      </w:r>
    </w:p>
    <w:p w:rsidR="00AB685C" w:rsidRPr="00B438B3" w:rsidRDefault="00AB685C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Приказ </w:t>
      </w:r>
      <w:proofErr w:type="spellStart"/>
      <w:r w:rsidRPr="00B438B3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B438B3">
        <w:rPr>
          <w:rFonts w:ascii="Times New Roman" w:hAnsi="Times New Roman" w:cs="Times New Roman"/>
          <w:sz w:val="22"/>
          <w:szCs w:val="22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6737B5" w:rsidRPr="00B438B3">
        <w:rPr>
          <w:rFonts w:ascii="Times New Roman" w:hAnsi="Times New Roman" w:cs="Times New Roman"/>
          <w:sz w:val="22"/>
          <w:szCs w:val="22"/>
        </w:rPr>
        <w:t>»;</w:t>
      </w:r>
    </w:p>
    <w:p w:rsidR="006A266E" w:rsidRPr="00B438B3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Приказ </w:t>
      </w:r>
      <w:r w:rsidRPr="00B438B3">
        <w:rPr>
          <w:rFonts w:ascii="Times New Roman" w:hAnsi="Times New Roman" w:cs="Times New Roman"/>
          <w:sz w:val="22"/>
          <w:szCs w:val="22"/>
        </w:rPr>
        <w:t xml:space="preserve">Министерства образования и науки Российской Федерации от 17.10.2013 </w:t>
      </w:r>
      <w:r w:rsidR="006737B5" w:rsidRPr="00B438B3">
        <w:rPr>
          <w:rFonts w:ascii="Times New Roman" w:hAnsi="Times New Roman" w:cs="Times New Roman"/>
          <w:sz w:val="22"/>
          <w:szCs w:val="22"/>
        </w:rPr>
        <w:t>№</w:t>
      </w:r>
      <w:r w:rsidR="006F08F6" w:rsidRPr="00B438B3">
        <w:rPr>
          <w:rFonts w:ascii="Times New Roman" w:hAnsi="Times New Roman" w:cs="Times New Roman"/>
          <w:sz w:val="22"/>
          <w:szCs w:val="22"/>
        </w:rPr>
        <w:t>1155 «</w:t>
      </w:r>
      <w:r w:rsidRPr="00B438B3">
        <w:rPr>
          <w:rFonts w:ascii="Times New Roman" w:hAnsi="Times New Roman" w:cs="Times New Roman"/>
          <w:sz w:val="22"/>
          <w:szCs w:val="22"/>
        </w:rPr>
        <w:t>Об утверждении федерального государственного образовательного ст</w:t>
      </w:r>
      <w:r w:rsidR="006F08F6" w:rsidRPr="00B438B3">
        <w:rPr>
          <w:rFonts w:ascii="Times New Roman" w:hAnsi="Times New Roman" w:cs="Times New Roman"/>
          <w:sz w:val="22"/>
          <w:szCs w:val="22"/>
        </w:rPr>
        <w:t>андарта дошкольного образования»</w:t>
      </w:r>
      <w:r w:rsidRPr="00B438B3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438B3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Приказ </w:t>
      </w:r>
      <w:r w:rsidRPr="00B438B3">
        <w:rPr>
          <w:rFonts w:ascii="Times New Roman" w:hAnsi="Times New Roman" w:cs="Times New Roman"/>
          <w:sz w:val="22"/>
          <w:szCs w:val="22"/>
        </w:rPr>
        <w:t xml:space="preserve">Министерства образования и науки Российской Федерации от 06.10.2009 </w:t>
      </w:r>
      <w:r w:rsidR="006737B5" w:rsidRPr="00B438B3">
        <w:rPr>
          <w:rFonts w:ascii="Times New Roman" w:hAnsi="Times New Roman" w:cs="Times New Roman"/>
          <w:sz w:val="22"/>
          <w:szCs w:val="22"/>
        </w:rPr>
        <w:t>№</w:t>
      </w:r>
      <w:r w:rsidR="006F08F6" w:rsidRPr="00B438B3">
        <w:rPr>
          <w:rFonts w:ascii="Times New Roman" w:hAnsi="Times New Roman" w:cs="Times New Roman"/>
          <w:sz w:val="22"/>
          <w:szCs w:val="22"/>
        </w:rPr>
        <w:t>373 «</w:t>
      </w:r>
      <w:r w:rsidRPr="00B438B3">
        <w:rPr>
          <w:rFonts w:ascii="Times New Roman" w:hAnsi="Times New Roman" w:cs="Times New Roman"/>
          <w:sz w:val="22"/>
          <w:szCs w:val="22"/>
        </w:rPr>
        <w:t>Об утверждении и введении в действие федерального государственного образовательного стандарт</w:t>
      </w:r>
      <w:r w:rsidR="006F08F6" w:rsidRPr="00B438B3">
        <w:rPr>
          <w:rFonts w:ascii="Times New Roman" w:hAnsi="Times New Roman" w:cs="Times New Roman"/>
          <w:sz w:val="22"/>
          <w:szCs w:val="22"/>
        </w:rPr>
        <w:t>а начального общего образования»</w:t>
      </w:r>
      <w:r w:rsidRPr="00B438B3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438B3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Приказ </w:t>
      </w:r>
      <w:r w:rsidRPr="00B438B3">
        <w:rPr>
          <w:rFonts w:ascii="Times New Roman" w:hAnsi="Times New Roman" w:cs="Times New Roman"/>
          <w:sz w:val="22"/>
          <w:szCs w:val="22"/>
        </w:rPr>
        <w:t>Министерства образования и науки Российской Федерации от 17.12.2010</w:t>
      </w:r>
      <w:r w:rsidR="006737B5" w:rsidRPr="00B438B3">
        <w:rPr>
          <w:rFonts w:ascii="Times New Roman" w:hAnsi="Times New Roman" w:cs="Times New Roman"/>
          <w:sz w:val="22"/>
          <w:szCs w:val="22"/>
        </w:rPr>
        <w:t xml:space="preserve"> №</w:t>
      </w:r>
      <w:r w:rsidR="006F08F6" w:rsidRPr="00B438B3">
        <w:rPr>
          <w:rFonts w:ascii="Times New Roman" w:hAnsi="Times New Roman" w:cs="Times New Roman"/>
          <w:sz w:val="22"/>
          <w:szCs w:val="22"/>
        </w:rPr>
        <w:t>1897 «</w:t>
      </w:r>
      <w:r w:rsidRPr="00B438B3">
        <w:rPr>
          <w:rFonts w:ascii="Times New Roman" w:hAnsi="Times New Roman" w:cs="Times New Roman"/>
          <w:sz w:val="22"/>
          <w:szCs w:val="22"/>
        </w:rPr>
        <w:t>Об утверждении федерального государственного образовательного стандар</w:t>
      </w:r>
      <w:r w:rsidR="006F08F6" w:rsidRPr="00B438B3">
        <w:rPr>
          <w:rFonts w:ascii="Times New Roman" w:hAnsi="Times New Roman" w:cs="Times New Roman"/>
          <w:sz w:val="22"/>
          <w:szCs w:val="22"/>
        </w:rPr>
        <w:t>та основного общего образования»</w:t>
      </w:r>
      <w:r w:rsidRPr="00B438B3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438B3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Приказ </w:t>
      </w:r>
      <w:r w:rsidRPr="00B438B3">
        <w:rPr>
          <w:rFonts w:ascii="Times New Roman" w:hAnsi="Times New Roman" w:cs="Times New Roman"/>
          <w:sz w:val="22"/>
          <w:szCs w:val="22"/>
        </w:rPr>
        <w:t xml:space="preserve">Министерства образования и науки Российской Федерации от 17.05.2012 </w:t>
      </w:r>
      <w:r w:rsidR="006737B5" w:rsidRPr="00B438B3">
        <w:rPr>
          <w:rFonts w:ascii="Times New Roman" w:hAnsi="Times New Roman" w:cs="Times New Roman"/>
          <w:sz w:val="22"/>
          <w:szCs w:val="22"/>
        </w:rPr>
        <w:t>№</w:t>
      </w:r>
      <w:r w:rsidR="006F08F6" w:rsidRPr="00B438B3">
        <w:rPr>
          <w:rFonts w:ascii="Times New Roman" w:hAnsi="Times New Roman" w:cs="Times New Roman"/>
          <w:sz w:val="22"/>
          <w:szCs w:val="22"/>
        </w:rPr>
        <w:t>413 «</w:t>
      </w:r>
      <w:r w:rsidRPr="00B438B3">
        <w:rPr>
          <w:rFonts w:ascii="Times New Roman" w:hAnsi="Times New Roman" w:cs="Times New Roman"/>
          <w:sz w:val="22"/>
          <w:szCs w:val="22"/>
        </w:rPr>
        <w:t>Об утверждении федерального государственного образовательного стандарта средне</w:t>
      </w:r>
      <w:r w:rsidR="006F08F6" w:rsidRPr="00B438B3">
        <w:rPr>
          <w:rFonts w:ascii="Times New Roman" w:hAnsi="Times New Roman" w:cs="Times New Roman"/>
          <w:sz w:val="22"/>
          <w:szCs w:val="22"/>
        </w:rPr>
        <w:t>го (полного) общего образования»</w:t>
      </w:r>
      <w:r w:rsidRPr="00B438B3">
        <w:rPr>
          <w:rFonts w:ascii="Times New Roman" w:hAnsi="Times New Roman" w:cs="Times New Roman"/>
          <w:sz w:val="22"/>
          <w:szCs w:val="22"/>
        </w:rPr>
        <w:t>;</w:t>
      </w:r>
    </w:p>
    <w:p w:rsidR="00613694" w:rsidRPr="00B438B3" w:rsidRDefault="00613694" w:rsidP="00B200FA">
      <w:pPr>
        <w:pStyle w:val="4"/>
        <w:shd w:val="clear" w:color="auto" w:fill="auto"/>
        <w:tabs>
          <w:tab w:val="left" w:pos="1208"/>
          <w:tab w:val="center" w:pos="2979"/>
          <w:tab w:val="right" w:pos="4750"/>
          <w:tab w:val="left" w:pos="4902"/>
          <w:tab w:val="center" w:pos="5787"/>
          <w:tab w:val="left" w:pos="6481"/>
          <w:tab w:val="left" w:pos="6807"/>
          <w:tab w:val="left" w:pos="7335"/>
          <w:tab w:val="right" w:pos="1020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>Указ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ab/>
      </w:r>
      <w:r w:rsidRPr="00B438B3">
        <w:rPr>
          <w:rFonts w:ascii="Times New Roman" w:hAnsi="Times New Roman" w:cs="Times New Roman"/>
          <w:sz w:val="22"/>
          <w:szCs w:val="22"/>
        </w:rPr>
        <w:t>Президента</w:t>
      </w:r>
      <w:r w:rsidRPr="00B438B3">
        <w:rPr>
          <w:rFonts w:ascii="Times New Roman" w:hAnsi="Times New Roman" w:cs="Times New Roman"/>
          <w:sz w:val="22"/>
          <w:szCs w:val="22"/>
        </w:rPr>
        <w:tab/>
        <w:t>Российской</w:t>
      </w:r>
      <w:r w:rsidRPr="00B438B3">
        <w:rPr>
          <w:rFonts w:ascii="Times New Roman" w:hAnsi="Times New Roman" w:cs="Times New Roman"/>
          <w:sz w:val="22"/>
          <w:szCs w:val="22"/>
        </w:rPr>
        <w:tab/>
        <w:t>Федерации</w:t>
      </w:r>
      <w:r w:rsidRPr="00B438B3">
        <w:rPr>
          <w:rFonts w:ascii="Times New Roman" w:hAnsi="Times New Roman" w:cs="Times New Roman"/>
          <w:sz w:val="22"/>
          <w:szCs w:val="22"/>
        </w:rPr>
        <w:tab/>
        <w:t>от</w:t>
      </w:r>
      <w:r w:rsidRPr="00B438B3">
        <w:rPr>
          <w:rFonts w:ascii="Times New Roman" w:hAnsi="Times New Roman" w:cs="Times New Roman"/>
          <w:sz w:val="22"/>
          <w:szCs w:val="22"/>
        </w:rPr>
        <w:tab/>
        <w:t>28.04.2008</w:t>
      </w:r>
      <w:r w:rsidRPr="00B438B3">
        <w:rPr>
          <w:rFonts w:ascii="Times New Roman" w:hAnsi="Times New Roman" w:cs="Times New Roman"/>
          <w:sz w:val="22"/>
          <w:szCs w:val="22"/>
        </w:rPr>
        <w:tab/>
      </w:r>
      <w:r w:rsidR="006737B5" w:rsidRPr="00B438B3">
        <w:rPr>
          <w:rFonts w:ascii="Times New Roman" w:hAnsi="Times New Roman" w:cs="Times New Roman"/>
          <w:sz w:val="22"/>
          <w:szCs w:val="22"/>
        </w:rPr>
        <w:t>№</w:t>
      </w:r>
      <w:r w:rsidRPr="00B438B3">
        <w:rPr>
          <w:rFonts w:ascii="Times New Roman" w:hAnsi="Times New Roman" w:cs="Times New Roman"/>
          <w:sz w:val="22"/>
          <w:szCs w:val="22"/>
          <w:lang w:bidi="en-US"/>
        </w:rPr>
        <w:tab/>
      </w:r>
      <w:r w:rsidR="00F92575" w:rsidRPr="00B438B3">
        <w:rPr>
          <w:rFonts w:ascii="Times New Roman" w:hAnsi="Times New Roman" w:cs="Times New Roman"/>
          <w:sz w:val="22"/>
          <w:szCs w:val="22"/>
        </w:rPr>
        <w:t>607</w:t>
      </w:r>
      <w:r w:rsidR="00F92575" w:rsidRPr="00B438B3">
        <w:rPr>
          <w:rFonts w:ascii="Times New Roman" w:hAnsi="Times New Roman" w:cs="Times New Roman"/>
          <w:sz w:val="22"/>
          <w:szCs w:val="22"/>
        </w:rPr>
        <w:tab/>
        <w:t>«</w:t>
      </w:r>
      <w:proofErr w:type="spellStart"/>
      <w:r w:rsidRPr="00B438B3">
        <w:rPr>
          <w:rFonts w:ascii="Times New Roman" w:hAnsi="Times New Roman" w:cs="Times New Roman"/>
          <w:sz w:val="22"/>
          <w:szCs w:val="22"/>
        </w:rPr>
        <w:t>Обоценке</w:t>
      </w:r>
      <w:proofErr w:type="spellEnd"/>
      <w:r w:rsidRPr="00B438B3">
        <w:rPr>
          <w:rFonts w:ascii="Times New Roman" w:hAnsi="Times New Roman" w:cs="Times New Roman"/>
          <w:sz w:val="22"/>
          <w:szCs w:val="22"/>
        </w:rPr>
        <w:t xml:space="preserve"> эффективно</w:t>
      </w:r>
      <w:r w:rsidR="00A3569F" w:rsidRPr="00B438B3">
        <w:rPr>
          <w:rFonts w:ascii="Times New Roman" w:hAnsi="Times New Roman" w:cs="Times New Roman"/>
          <w:sz w:val="22"/>
          <w:szCs w:val="22"/>
        </w:rPr>
        <w:t xml:space="preserve">сти </w:t>
      </w:r>
      <w:r w:rsidRPr="00B438B3">
        <w:rPr>
          <w:rFonts w:ascii="Times New Roman" w:hAnsi="Times New Roman" w:cs="Times New Roman"/>
          <w:sz w:val="22"/>
          <w:szCs w:val="22"/>
        </w:rPr>
        <w:t xml:space="preserve">деятельности органов местного самоуправления городских </w:t>
      </w:r>
      <w:r w:rsidR="00F92575" w:rsidRPr="00B438B3">
        <w:rPr>
          <w:rFonts w:ascii="Times New Roman" w:hAnsi="Times New Roman" w:cs="Times New Roman"/>
          <w:sz w:val="22"/>
          <w:szCs w:val="22"/>
        </w:rPr>
        <w:t>округов и муниципальных районов»</w:t>
      </w:r>
      <w:r w:rsidRPr="00B438B3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438B3" w:rsidRDefault="006A266E" w:rsidP="00B200FA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Закон </w:t>
      </w:r>
      <w:r w:rsidRPr="00B438B3">
        <w:rPr>
          <w:rFonts w:ascii="Times New Roman" w:hAnsi="Times New Roman" w:cs="Times New Roman"/>
          <w:sz w:val="22"/>
          <w:szCs w:val="22"/>
        </w:rPr>
        <w:t xml:space="preserve">Красноярского края от 02.11.2000 </w:t>
      </w:r>
      <w:r w:rsidR="006737B5" w:rsidRPr="00B438B3">
        <w:rPr>
          <w:rFonts w:ascii="Times New Roman" w:hAnsi="Times New Roman" w:cs="Times New Roman"/>
          <w:sz w:val="22"/>
          <w:szCs w:val="22"/>
        </w:rPr>
        <w:t>№</w:t>
      </w:r>
      <w:r w:rsidR="006F08F6" w:rsidRPr="00B438B3">
        <w:rPr>
          <w:rFonts w:ascii="Times New Roman" w:hAnsi="Times New Roman" w:cs="Times New Roman"/>
          <w:sz w:val="22"/>
          <w:szCs w:val="22"/>
        </w:rPr>
        <w:t>12-961 «О защите прав ребенка»</w:t>
      </w:r>
      <w:r w:rsidRPr="00B438B3">
        <w:rPr>
          <w:rFonts w:ascii="Times New Roman" w:hAnsi="Times New Roman" w:cs="Times New Roman"/>
          <w:sz w:val="22"/>
          <w:szCs w:val="22"/>
        </w:rPr>
        <w:t>;</w:t>
      </w:r>
    </w:p>
    <w:p w:rsidR="0075224F" w:rsidRPr="00B438B3" w:rsidRDefault="0075224F" w:rsidP="00B200FA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Закон Красноярского края от 26.06.2014 № 6-2519 «Об образовании в Красноярском крае»;</w:t>
      </w:r>
    </w:p>
    <w:p w:rsidR="006A266E" w:rsidRPr="00B438B3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Закон </w:t>
      </w:r>
      <w:r w:rsidRPr="00B438B3">
        <w:rPr>
          <w:rFonts w:ascii="Times New Roman" w:hAnsi="Times New Roman" w:cs="Times New Roman"/>
          <w:sz w:val="22"/>
          <w:szCs w:val="22"/>
        </w:rPr>
        <w:t xml:space="preserve">Красноярского края от 31.10.2002 </w:t>
      </w:r>
      <w:r w:rsidR="006737B5" w:rsidRPr="00B438B3">
        <w:rPr>
          <w:rFonts w:ascii="Times New Roman" w:hAnsi="Times New Roman" w:cs="Times New Roman"/>
          <w:sz w:val="22"/>
          <w:szCs w:val="22"/>
        </w:rPr>
        <w:t>№</w:t>
      </w:r>
      <w:r w:rsidR="006F08F6" w:rsidRPr="00B438B3">
        <w:rPr>
          <w:rFonts w:ascii="Times New Roman" w:hAnsi="Times New Roman" w:cs="Times New Roman"/>
          <w:sz w:val="22"/>
          <w:szCs w:val="22"/>
        </w:rPr>
        <w:t>4-608 «</w:t>
      </w:r>
      <w:r w:rsidRPr="00B438B3">
        <w:rPr>
          <w:rFonts w:ascii="Times New Roman" w:hAnsi="Times New Roman" w:cs="Times New Roman"/>
          <w:sz w:val="22"/>
          <w:szCs w:val="22"/>
        </w:rPr>
        <w:t>О системе профилактики безнадзорности и пр</w:t>
      </w:r>
      <w:r w:rsidR="006F08F6" w:rsidRPr="00B438B3">
        <w:rPr>
          <w:rFonts w:ascii="Times New Roman" w:hAnsi="Times New Roman" w:cs="Times New Roman"/>
          <w:sz w:val="22"/>
          <w:szCs w:val="22"/>
        </w:rPr>
        <w:t>авонарушений несовершеннолетних»</w:t>
      </w:r>
      <w:r w:rsidRPr="00B438B3">
        <w:rPr>
          <w:rFonts w:ascii="Times New Roman" w:hAnsi="Times New Roman" w:cs="Times New Roman"/>
          <w:sz w:val="22"/>
          <w:szCs w:val="22"/>
        </w:rPr>
        <w:t>;</w:t>
      </w:r>
    </w:p>
    <w:p w:rsidR="0075224F" w:rsidRPr="00B438B3" w:rsidRDefault="0075224F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lastRenderedPageBreak/>
        <w:t>Постановлением Правительства Красноярск</w:t>
      </w:r>
      <w:r w:rsidR="007A3F59" w:rsidRPr="00B438B3">
        <w:rPr>
          <w:rFonts w:ascii="Times New Roman" w:hAnsi="Times New Roman" w:cs="Times New Roman"/>
          <w:sz w:val="22"/>
          <w:szCs w:val="22"/>
        </w:rPr>
        <w:t>ого края от 25.11.2014 № 561-п «</w:t>
      </w:r>
      <w:r w:rsidRPr="00B438B3">
        <w:rPr>
          <w:rFonts w:ascii="Times New Roman" w:hAnsi="Times New Roman" w:cs="Times New Roman"/>
          <w:sz w:val="22"/>
          <w:szCs w:val="22"/>
        </w:rPr>
        <w:t>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</w:t>
      </w:r>
      <w:r w:rsidR="007A3F59" w:rsidRPr="00B438B3">
        <w:rPr>
          <w:rFonts w:ascii="Times New Roman" w:hAnsi="Times New Roman" w:cs="Times New Roman"/>
          <w:sz w:val="22"/>
          <w:szCs w:val="22"/>
        </w:rPr>
        <w:t>ского края»;</w:t>
      </w:r>
    </w:p>
    <w:p w:rsidR="007A3F59" w:rsidRPr="00B438B3" w:rsidRDefault="007A3F59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Решение Енисейского городского Совета депутатов от 18.03.2019 № 41-330 «Об утверждении Стратегии социально-экономического р</w:t>
      </w:r>
      <w:r w:rsidR="00E23FB3" w:rsidRPr="00B438B3">
        <w:rPr>
          <w:rFonts w:ascii="Times New Roman" w:hAnsi="Times New Roman" w:cs="Times New Roman"/>
          <w:sz w:val="22"/>
          <w:szCs w:val="22"/>
        </w:rPr>
        <w:t>азвития города Енисейска до 2030</w:t>
      </w:r>
      <w:r w:rsidRPr="00B438B3">
        <w:rPr>
          <w:rFonts w:ascii="Times New Roman" w:hAnsi="Times New Roman" w:cs="Times New Roman"/>
          <w:sz w:val="22"/>
          <w:szCs w:val="22"/>
        </w:rPr>
        <w:t xml:space="preserve"> года»; </w:t>
      </w:r>
    </w:p>
    <w:p w:rsidR="00F358C8" w:rsidRPr="00B438B3" w:rsidRDefault="00F358C8" w:rsidP="00B200FA">
      <w:pPr>
        <w:ind w:firstLine="560"/>
        <w:jc w:val="both"/>
        <w:rPr>
          <w:rFonts w:eastAsia="Calibri"/>
          <w:sz w:val="22"/>
          <w:szCs w:val="22"/>
        </w:rPr>
      </w:pPr>
      <w:r w:rsidRPr="00B438B3">
        <w:rPr>
          <w:rFonts w:eastAsia="Calibri"/>
          <w:sz w:val="22"/>
          <w:szCs w:val="22"/>
        </w:rPr>
        <w:t xml:space="preserve">Постановление </w:t>
      </w:r>
      <w:r w:rsidR="00826C17" w:rsidRPr="00B438B3">
        <w:rPr>
          <w:rFonts w:eastAsia="Calibri"/>
          <w:sz w:val="22"/>
          <w:szCs w:val="22"/>
        </w:rPr>
        <w:t xml:space="preserve">администрации </w:t>
      </w:r>
      <w:r w:rsidRPr="00B438B3">
        <w:rPr>
          <w:rFonts w:eastAsia="Calibri"/>
          <w:sz w:val="22"/>
          <w:szCs w:val="22"/>
        </w:rPr>
        <w:t xml:space="preserve">города Енисейска от </w:t>
      </w:r>
      <w:r w:rsidR="00826C17" w:rsidRPr="00B438B3">
        <w:rPr>
          <w:rFonts w:eastAsia="Calibri"/>
          <w:sz w:val="22"/>
          <w:szCs w:val="22"/>
        </w:rPr>
        <w:t>18.04.2018</w:t>
      </w:r>
      <w:r w:rsidRPr="00B438B3">
        <w:rPr>
          <w:rFonts w:eastAsia="Calibri"/>
          <w:sz w:val="22"/>
          <w:szCs w:val="22"/>
        </w:rPr>
        <w:t xml:space="preserve">  №</w:t>
      </w:r>
      <w:r w:rsidR="00826C17" w:rsidRPr="00B438B3">
        <w:rPr>
          <w:rFonts w:eastAsia="Calibri"/>
          <w:sz w:val="22"/>
          <w:szCs w:val="22"/>
        </w:rPr>
        <w:t xml:space="preserve"> 98</w:t>
      </w:r>
      <w:r w:rsidRPr="00B438B3">
        <w:rPr>
          <w:rFonts w:eastAsia="Calibri"/>
          <w:sz w:val="22"/>
          <w:szCs w:val="22"/>
        </w:rPr>
        <w:t>-п «</w:t>
      </w:r>
      <w:r w:rsidR="00826C17" w:rsidRPr="00B438B3">
        <w:rPr>
          <w:rFonts w:eastAsia="Calibri"/>
          <w:sz w:val="22"/>
          <w:szCs w:val="22"/>
        </w:rPr>
        <w:t>Об организации питания детей, обучающихся в общеобразовательных организациях города Енисейска, без взимания платы</w:t>
      </w:r>
      <w:r w:rsidRPr="00B438B3">
        <w:rPr>
          <w:rFonts w:eastAsia="Calibri"/>
          <w:sz w:val="22"/>
          <w:szCs w:val="22"/>
        </w:rPr>
        <w:t>»;</w:t>
      </w:r>
    </w:p>
    <w:p w:rsidR="00F358C8" w:rsidRPr="00B438B3" w:rsidRDefault="00F358C8" w:rsidP="00B200FA">
      <w:pPr>
        <w:ind w:firstLine="560"/>
        <w:jc w:val="both"/>
        <w:rPr>
          <w:rFonts w:eastAsia="Calibri"/>
          <w:sz w:val="22"/>
          <w:szCs w:val="22"/>
        </w:rPr>
      </w:pPr>
      <w:r w:rsidRPr="00B438B3">
        <w:rPr>
          <w:rFonts w:eastAsia="Calibri"/>
          <w:sz w:val="22"/>
          <w:szCs w:val="22"/>
        </w:rPr>
        <w:t xml:space="preserve">Постановление </w:t>
      </w:r>
      <w:r w:rsidR="00826C17" w:rsidRPr="00B438B3">
        <w:rPr>
          <w:rFonts w:eastAsia="Calibri"/>
          <w:sz w:val="22"/>
          <w:szCs w:val="22"/>
        </w:rPr>
        <w:t xml:space="preserve">администрации </w:t>
      </w:r>
      <w:r w:rsidRPr="00B438B3">
        <w:rPr>
          <w:rFonts w:eastAsia="Calibri"/>
          <w:sz w:val="22"/>
          <w:szCs w:val="22"/>
        </w:rPr>
        <w:t xml:space="preserve">города Енисейска от </w:t>
      </w:r>
      <w:r w:rsidR="00826C17" w:rsidRPr="00B438B3">
        <w:rPr>
          <w:rFonts w:eastAsia="Calibri"/>
          <w:sz w:val="22"/>
          <w:szCs w:val="22"/>
        </w:rPr>
        <w:t>30</w:t>
      </w:r>
      <w:r w:rsidRPr="00B438B3">
        <w:rPr>
          <w:rFonts w:eastAsia="Calibri"/>
          <w:sz w:val="22"/>
          <w:szCs w:val="22"/>
        </w:rPr>
        <w:t>.</w:t>
      </w:r>
      <w:r w:rsidR="00826C17" w:rsidRPr="00B438B3">
        <w:rPr>
          <w:rFonts w:eastAsia="Calibri"/>
          <w:sz w:val="22"/>
          <w:szCs w:val="22"/>
        </w:rPr>
        <w:t>03</w:t>
      </w:r>
      <w:r w:rsidRPr="00B438B3">
        <w:rPr>
          <w:rFonts w:eastAsia="Calibri"/>
          <w:sz w:val="22"/>
          <w:szCs w:val="22"/>
        </w:rPr>
        <w:t>.201</w:t>
      </w:r>
      <w:r w:rsidR="00826C17" w:rsidRPr="00B438B3">
        <w:rPr>
          <w:rFonts w:eastAsia="Calibri"/>
          <w:sz w:val="22"/>
          <w:szCs w:val="22"/>
        </w:rPr>
        <w:t>8</w:t>
      </w:r>
      <w:r w:rsidRPr="00B438B3">
        <w:rPr>
          <w:rFonts w:eastAsia="Calibri"/>
          <w:sz w:val="22"/>
          <w:szCs w:val="22"/>
        </w:rPr>
        <w:t xml:space="preserve">  №</w:t>
      </w:r>
      <w:r w:rsidR="00826C17" w:rsidRPr="00B438B3">
        <w:rPr>
          <w:rFonts w:eastAsia="Calibri"/>
          <w:sz w:val="22"/>
          <w:szCs w:val="22"/>
        </w:rPr>
        <w:t>78</w:t>
      </w:r>
      <w:r w:rsidRPr="00B438B3">
        <w:rPr>
          <w:rFonts w:eastAsia="Calibri"/>
          <w:sz w:val="22"/>
          <w:szCs w:val="22"/>
        </w:rPr>
        <w:t>-п «</w:t>
      </w:r>
      <w:r w:rsidR="00EE45DD" w:rsidRPr="00B438B3">
        <w:rPr>
          <w:rFonts w:eastAsia="Calibri"/>
          <w:sz w:val="22"/>
          <w:szCs w:val="22"/>
        </w:rPr>
        <w:t>О порядке</w:t>
      </w:r>
      <w:r w:rsidRPr="00B438B3">
        <w:rPr>
          <w:rFonts w:eastAsia="Calibri"/>
          <w:sz w:val="22"/>
          <w:szCs w:val="22"/>
        </w:rPr>
        <w:t xml:space="preserve"> установления</w:t>
      </w:r>
      <w:r w:rsidR="00EE45DD" w:rsidRPr="00B438B3">
        <w:rPr>
          <w:rFonts w:eastAsia="Calibri"/>
          <w:sz w:val="22"/>
          <w:szCs w:val="22"/>
        </w:rPr>
        <w:t xml:space="preserve"> и взимания</w:t>
      </w:r>
      <w:r w:rsidRPr="00B438B3">
        <w:rPr>
          <w:rFonts w:eastAsia="Calibri"/>
          <w:sz w:val="22"/>
          <w:szCs w:val="22"/>
        </w:rPr>
        <w:t xml:space="preserve"> родительской платы </w:t>
      </w:r>
      <w:r w:rsidR="00EE45DD" w:rsidRPr="00B438B3">
        <w:rPr>
          <w:rFonts w:eastAsia="Calibri"/>
          <w:sz w:val="22"/>
          <w:szCs w:val="22"/>
        </w:rPr>
        <w:t xml:space="preserve">за </w:t>
      </w:r>
      <w:r w:rsidRPr="00B438B3">
        <w:rPr>
          <w:rFonts w:eastAsia="Calibri"/>
          <w:sz w:val="22"/>
          <w:szCs w:val="22"/>
        </w:rPr>
        <w:t>присмотр и уход за детьми в общеобразовательных учреждениях г. Енисейска, реализующих общеобразовательную программу дошкольного образования»;</w:t>
      </w:r>
    </w:p>
    <w:p w:rsidR="00F358C8" w:rsidRPr="00B438B3" w:rsidRDefault="00F358C8" w:rsidP="00B200FA">
      <w:pPr>
        <w:ind w:firstLine="560"/>
        <w:jc w:val="both"/>
        <w:rPr>
          <w:rFonts w:eastAsia="Calibri"/>
          <w:sz w:val="22"/>
          <w:szCs w:val="22"/>
        </w:rPr>
      </w:pPr>
      <w:r w:rsidRPr="00B438B3">
        <w:rPr>
          <w:rFonts w:eastAsia="Calibri"/>
          <w:sz w:val="22"/>
          <w:szCs w:val="22"/>
        </w:rPr>
        <w:t xml:space="preserve">Постановление </w:t>
      </w:r>
      <w:r w:rsidR="00BA0DB9" w:rsidRPr="00B438B3">
        <w:rPr>
          <w:rFonts w:eastAsia="Calibri"/>
          <w:sz w:val="22"/>
          <w:szCs w:val="22"/>
        </w:rPr>
        <w:t xml:space="preserve">администрации </w:t>
      </w:r>
      <w:r w:rsidRPr="00B438B3">
        <w:rPr>
          <w:rFonts w:eastAsia="Calibri"/>
          <w:sz w:val="22"/>
          <w:szCs w:val="22"/>
        </w:rPr>
        <w:t>города Енисейска от 12.07.2017№ 161-п «</w:t>
      </w:r>
      <w:r w:rsidR="00CE45BC" w:rsidRPr="00B438B3">
        <w:rPr>
          <w:rFonts w:eastAsia="Calibri"/>
          <w:bCs/>
          <w:sz w:val="22"/>
          <w:szCs w:val="22"/>
        </w:rPr>
        <w:t>Об утверждении положения об оплате труда работников Муниципального казенного учреждения  «Управление образования города Енисейска»</w:t>
      </w:r>
      <w:r w:rsidRPr="00B438B3">
        <w:rPr>
          <w:rFonts w:eastAsia="Calibri"/>
          <w:sz w:val="22"/>
          <w:szCs w:val="22"/>
        </w:rPr>
        <w:t>;</w:t>
      </w:r>
    </w:p>
    <w:p w:rsidR="00F56FD8" w:rsidRPr="00B438B3" w:rsidRDefault="00F358C8" w:rsidP="00B200FA">
      <w:pPr>
        <w:ind w:firstLine="560"/>
        <w:jc w:val="both"/>
        <w:rPr>
          <w:sz w:val="22"/>
          <w:szCs w:val="22"/>
        </w:rPr>
      </w:pPr>
      <w:r w:rsidRPr="00B438B3">
        <w:rPr>
          <w:rFonts w:eastAsia="Calibri"/>
          <w:sz w:val="22"/>
          <w:szCs w:val="22"/>
        </w:rPr>
        <w:t>Постановление</w:t>
      </w:r>
      <w:r w:rsidR="00F56FD8" w:rsidRPr="00B438B3">
        <w:rPr>
          <w:rFonts w:eastAsia="Calibri"/>
          <w:sz w:val="22"/>
          <w:szCs w:val="22"/>
        </w:rPr>
        <w:t xml:space="preserve"> главы  города Енисейска от 1</w:t>
      </w:r>
      <w:r w:rsidR="00BA0DB9" w:rsidRPr="00B438B3">
        <w:rPr>
          <w:rFonts w:eastAsia="Calibri"/>
          <w:sz w:val="22"/>
          <w:szCs w:val="22"/>
        </w:rPr>
        <w:t>7</w:t>
      </w:r>
      <w:r w:rsidR="00F56FD8" w:rsidRPr="00B438B3">
        <w:rPr>
          <w:rFonts w:eastAsia="Calibri"/>
          <w:sz w:val="22"/>
          <w:szCs w:val="22"/>
        </w:rPr>
        <w:t>.0</w:t>
      </w:r>
      <w:r w:rsidR="00BA0DB9" w:rsidRPr="00B438B3">
        <w:rPr>
          <w:rFonts w:eastAsia="Calibri"/>
          <w:sz w:val="22"/>
          <w:szCs w:val="22"/>
        </w:rPr>
        <w:t>3</w:t>
      </w:r>
      <w:r w:rsidR="00F56FD8" w:rsidRPr="00B438B3">
        <w:rPr>
          <w:rFonts w:eastAsia="Calibri"/>
          <w:sz w:val="22"/>
          <w:szCs w:val="22"/>
        </w:rPr>
        <w:t>.20</w:t>
      </w:r>
      <w:r w:rsidR="00BA0DB9" w:rsidRPr="00B438B3">
        <w:rPr>
          <w:rFonts w:eastAsia="Calibri"/>
          <w:sz w:val="22"/>
          <w:szCs w:val="22"/>
        </w:rPr>
        <w:t>20</w:t>
      </w:r>
      <w:r w:rsidR="00F56FD8" w:rsidRPr="00B438B3">
        <w:rPr>
          <w:rFonts w:eastAsia="Calibri"/>
          <w:sz w:val="22"/>
          <w:szCs w:val="22"/>
        </w:rPr>
        <w:t xml:space="preserve"> № 4-пг «</w:t>
      </w:r>
      <w:r w:rsidR="00BA0DB9" w:rsidRPr="00B438B3">
        <w:rPr>
          <w:rFonts w:eastAsia="Calibri"/>
          <w:sz w:val="22"/>
          <w:szCs w:val="22"/>
        </w:rPr>
        <w:t>Об утверждении Положения о присвоении почетного звания</w:t>
      </w:r>
      <w:r w:rsidR="00F56FD8" w:rsidRPr="00B438B3">
        <w:rPr>
          <w:rFonts w:eastAsia="Calibri"/>
          <w:sz w:val="22"/>
          <w:szCs w:val="22"/>
        </w:rPr>
        <w:t xml:space="preserve"> «Заслуженный педагог города Енисейска»;</w:t>
      </w:r>
    </w:p>
    <w:p w:rsidR="00F56FD8" w:rsidRPr="00B438B3" w:rsidRDefault="00F56FD8" w:rsidP="00B200FA">
      <w:pPr>
        <w:ind w:firstLine="56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Постановлением главы  города Енисейска от 1</w:t>
      </w:r>
      <w:r w:rsidR="00BA0DB9" w:rsidRPr="00B438B3">
        <w:rPr>
          <w:sz w:val="22"/>
          <w:szCs w:val="22"/>
        </w:rPr>
        <w:t>7</w:t>
      </w:r>
      <w:r w:rsidRPr="00B438B3">
        <w:rPr>
          <w:sz w:val="22"/>
          <w:szCs w:val="22"/>
        </w:rPr>
        <w:t>.0</w:t>
      </w:r>
      <w:r w:rsidR="00BA0DB9" w:rsidRPr="00B438B3">
        <w:rPr>
          <w:sz w:val="22"/>
          <w:szCs w:val="22"/>
        </w:rPr>
        <w:t>3</w:t>
      </w:r>
      <w:r w:rsidRPr="00B438B3">
        <w:rPr>
          <w:sz w:val="22"/>
          <w:szCs w:val="22"/>
        </w:rPr>
        <w:t>.20</w:t>
      </w:r>
      <w:r w:rsidR="00BA0DB9" w:rsidRPr="00B438B3">
        <w:rPr>
          <w:sz w:val="22"/>
          <w:szCs w:val="22"/>
        </w:rPr>
        <w:t>20</w:t>
      </w:r>
      <w:r w:rsidRPr="00B438B3">
        <w:rPr>
          <w:sz w:val="22"/>
          <w:szCs w:val="22"/>
        </w:rPr>
        <w:t xml:space="preserve"> № </w:t>
      </w:r>
      <w:r w:rsidR="00BA0DB9" w:rsidRPr="00B438B3">
        <w:rPr>
          <w:sz w:val="22"/>
          <w:szCs w:val="22"/>
        </w:rPr>
        <w:t>5</w:t>
      </w:r>
      <w:r w:rsidRPr="00B438B3">
        <w:rPr>
          <w:sz w:val="22"/>
          <w:szCs w:val="22"/>
        </w:rPr>
        <w:t xml:space="preserve">-пг  «Об утверждении Положения о  </w:t>
      </w:r>
      <w:r w:rsidR="00BA0DB9" w:rsidRPr="00B438B3">
        <w:rPr>
          <w:sz w:val="22"/>
          <w:szCs w:val="22"/>
        </w:rPr>
        <w:t xml:space="preserve">присуждении </w:t>
      </w:r>
      <w:r w:rsidRPr="00B438B3">
        <w:rPr>
          <w:sz w:val="22"/>
          <w:szCs w:val="22"/>
        </w:rPr>
        <w:t>преми</w:t>
      </w:r>
      <w:r w:rsidR="00BA0DB9" w:rsidRPr="00B438B3">
        <w:rPr>
          <w:sz w:val="22"/>
          <w:szCs w:val="22"/>
        </w:rPr>
        <w:t>и</w:t>
      </w:r>
      <w:r w:rsidRPr="00B438B3">
        <w:rPr>
          <w:sz w:val="22"/>
          <w:szCs w:val="22"/>
        </w:rPr>
        <w:t xml:space="preserve"> главы города </w:t>
      </w:r>
      <w:proofErr w:type="spellStart"/>
      <w:r w:rsidRPr="00B438B3">
        <w:rPr>
          <w:sz w:val="22"/>
          <w:szCs w:val="22"/>
        </w:rPr>
        <w:t>Енисейска</w:t>
      </w:r>
      <w:proofErr w:type="gramStart"/>
      <w:r w:rsidRPr="00B438B3">
        <w:rPr>
          <w:sz w:val="22"/>
          <w:szCs w:val="22"/>
        </w:rPr>
        <w:t>«Л</w:t>
      </w:r>
      <w:proofErr w:type="gramEnd"/>
      <w:r w:rsidRPr="00B438B3">
        <w:rPr>
          <w:sz w:val="22"/>
          <w:szCs w:val="22"/>
        </w:rPr>
        <w:t>учший</w:t>
      </w:r>
      <w:proofErr w:type="spellEnd"/>
      <w:r w:rsidRPr="00B438B3">
        <w:rPr>
          <w:sz w:val="22"/>
          <w:szCs w:val="22"/>
        </w:rPr>
        <w:t xml:space="preserve"> работник муниципальной системы образования»;</w:t>
      </w:r>
    </w:p>
    <w:p w:rsidR="00F56FD8" w:rsidRPr="00B438B3" w:rsidRDefault="00F56FD8" w:rsidP="00B200FA">
      <w:pPr>
        <w:ind w:firstLine="560"/>
        <w:jc w:val="both"/>
        <w:rPr>
          <w:rStyle w:val="1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bidi="ar-SA"/>
        </w:rPr>
      </w:pPr>
      <w:r w:rsidRPr="00B438B3">
        <w:rPr>
          <w:sz w:val="22"/>
          <w:szCs w:val="22"/>
        </w:rPr>
        <w:t xml:space="preserve">Постановление главы города Енисейска от </w:t>
      </w:r>
      <w:r w:rsidR="001E533B" w:rsidRPr="00B438B3">
        <w:rPr>
          <w:sz w:val="22"/>
          <w:szCs w:val="22"/>
        </w:rPr>
        <w:t>2</w:t>
      </w:r>
      <w:r w:rsidRPr="00B438B3">
        <w:rPr>
          <w:sz w:val="22"/>
          <w:szCs w:val="22"/>
        </w:rPr>
        <w:t>4.12.20</w:t>
      </w:r>
      <w:r w:rsidR="001E533B" w:rsidRPr="00B438B3">
        <w:rPr>
          <w:sz w:val="22"/>
          <w:szCs w:val="22"/>
        </w:rPr>
        <w:t>19</w:t>
      </w:r>
      <w:r w:rsidRPr="00B438B3">
        <w:rPr>
          <w:sz w:val="22"/>
          <w:szCs w:val="22"/>
        </w:rPr>
        <w:t xml:space="preserve"> № </w:t>
      </w:r>
      <w:r w:rsidR="001E533B" w:rsidRPr="00B438B3">
        <w:rPr>
          <w:sz w:val="22"/>
          <w:szCs w:val="22"/>
        </w:rPr>
        <w:t>26</w:t>
      </w:r>
      <w:r w:rsidRPr="00B438B3">
        <w:rPr>
          <w:sz w:val="22"/>
          <w:szCs w:val="22"/>
        </w:rPr>
        <w:t>-пг «О присуждении стипендий и премий главы города Енисейска одаренным уч</w:t>
      </w:r>
      <w:r w:rsidR="00746720" w:rsidRPr="00B438B3">
        <w:rPr>
          <w:sz w:val="22"/>
          <w:szCs w:val="22"/>
        </w:rPr>
        <w:t>ащимся и инициативной молодежи»</w:t>
      </w:r>
      <w:r w:rsidR="0075043D" w:rsidRPr="00B438B3">
        <w:rPr>
          <w:sz w:val="22"/>
          <w:szCs w:val="22"/>
        </w:rPr>
        <w:t>.</w:t>
      </w:r>
    </w:p>
    <w:p w:rsidR="006A266E" w:rsidRPr="00B438B3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При корректировке Программы по мере выявления или возникновения неурегулированных вопросов нормативного правового характера ответственный исполнитель - </w:t>
      </w:r>
      <w:r w:rsidR="006F08F6" w:rsidRPr="00B438B3">
        <w:rPr>
          <w:rFonts w:ascii="Times New Roman" w:hAnsi="Times New Roman" w:cs="Times New Roman"/>
          <w:sz w:val="22"/>
          <w:szCs w:val="22"/>
        </w:rPr>
        <w:t>У</w:t>
      </w:r>
      <w:r w:rsidRPr="00B438B3">
        <w:rPr>
          <w:rFonts w:ascii="Times New Roman" w:hAnsi="Times New Roman" w:cs="Times New Roman"/>
          <w:sz w:val="22"/>
          <w:szCs w:val="22"/>
        </w:rPr>
        <w:t xml:space="preserve">правление образования </w:t>
      </w:r>
      <w:r w:rsidR="006F08F6" w:rsidRPr="00B438B3">
        <w:rPr>
          <w:rFonts w:ascii="Times New Roman" w:hAnsi="Times New Roman" w:cs="Times New Roman"/>
          <w:sz w:val="22"/>
          <w:szCs w:val="22"/>
        </w:rPr>
        <w:t>г</w:t>
      </w:r>
      <w:r w:rsidR="00265285" w:rsidRPr="00B438B3">
        <w:rPr>
          <w:rFonts w:ascii="Times New Roman" w:hAnsi="Times New Roman" w:cs="Times New Roman"/>
          <w:sz w:val="22"/>
          <w:szCs w:val="22"/>
        </w:rPr>
        <w:t xml:space="preserve">орода </w:t>
      </w:r>
      <w:r w:rsidR="006F08F6" w:rsidRPr="00B438B3">
        <w:rPr>
          <w:rFonts w:ascii="Times New Roman" w:hAnsi="Times New Roman" w:cs="Times New Roman"/>
          <w:sz w:val="22"/>
          <w:szCs w:val="22"/>
        </w:rPr>
        <w:t xml:space="preserve">Енисейска </w:t>
      </w:r>
      <w:r w:rsidRPr="00B438B3">
        <w:rPr>
          <w:rFonts w:ascii="Times New Roman" w:hAnsi="Times New Roman" w:cs="Times New Roman"/>
          <w:sz w:val="22"/>
          <w:szCs w:val="22"/>
        </w:rPr>
        <w:t>разрабатывает проекты соответствующих правовых актов города, а также вносит изменения в вышеуказанные правовые акты города в установленном порядке.</w:t>
      </w:r>
    </w:p>
    <w:p w:rsidR="00F92575" w:rsidRPr="00B438B3" w:rsidRDefault="00F92575" w:rsidP="00B200FA">
      <w:pPr>
        <w:jc w:val="both"/>
        <w:rPr>
          <w:color w:val="C00000"/>
          <w:sz w:val="16"/>
          <w:szCs w:val="16"/>
        </w:rPr>
      </w:pPr>
    </w:p>
    <w:p w:rsidR="00E95911" w:rsidRPr="00B438B3" w:rsidRDefault="00E95911" w:rsidP="00B200FA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4. Перечень целевых индикаторов и показателей</w:t>
      </w:r>
      <w:r w:rsidR="004E6629" w:rsidRPr="00B438B3">
        <w:rPr>
          <w:rFonts w:ascii="Times New Roman" w:hAnsi="Times New Roman" w:cs="Times New Roman"/>
          <w:b/>
          <w:szCs w:val="22"/>
        </w:rPr>
        <w:t xml:space="preserve"> </w:t>
      </w:r>
      <w:r w:rsidRPr="00B438B3">
        <w:rPr>
          <w:rFonts w:ascii="Times New Roman" w:hAnsi="Times New Roman" w:cs="Times New Roman"/>
          <w:b/>
          <w:szCs w:val="22"/>
        </w:rPr>
        <w:t>результативности муниципальной программы</w:t>
      </w:r>
    </w:p>
    <w:p w:rsidR="00E95911" w:rsidRPr="00B438B3" w:rsidRDefault="00E95911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66E57" w:rsidRPr="00B438B3" w:rsidRDefault="00666E57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438B3">
        <w:rPr>
          <w:rFonts w:ascii="Times New Roman" w:hAnsi="Times New Roman" w:cs="Times New Roman"/>
          <w:sz w:val="22"/>
          <w:szCs w:val="22"/>
        </w:rPr>
        <w:t xml:space="preserve">Целевые индикаторы и показатели муниципальной программы определены в соответствии с 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Указом </w:t>
      </w:r>
      <w:r w:rsidRPr="00B438B3">
        <w:rPr>
          <w:rFonts w:ascii="Times New Roman" w:hAnsi="Times New Roman" w:cs="Times New Roman"/>
          <w:sz w:val="22"/>
          <w:szCs w:val="22"/>
        </w:rPr>
        <w:t xml:space="preserve">Президента Российской Федерации от 28.04.2008 </w:t>
      </w:r>
      <w:r w:rsidR="00861EBC" w:rsidRPr="00B438B3">
        <w:rPr>
          <w:rFonts w:ascii="Times New Roman" w:hAnsi="Times New Roman" w:cs="Times New Roman"/>
          <w:sz w:val="22"/>
          <w:szCs w:val="22"/>
        </w:rPr>
        <w:t>№</w:t>
      </w:r>
      <w:r w:rsidR="00F92575" w:rsidRPr="00B438B3">
        <w:rPr>
          <w:rFonts w:ascii="Times New Roman" w:hAnsi="Times New Roman" w:cs="Times New Roman"/>
          <w:sz w:val="22"/>
          <w:szCs w:val="22"/>
        </w:rPr>
        <w:t>607 «</w:t>
      </w:r>
      <w:r w:rsidRPr="00B438B3">
        <w:rPr>
          <w:rFonts w:ascii="Times New Roman" w:hAnsi="Times New Roman" w:cs="Times New Roman"/>
          <w:sz w:val="22"/>
          <w:szCs w:val="22"/>
        </w:rPr>
        <w:t>Об оценке эффективности деятельности органов местного самоуправления городских округов</w:t>
      </w:r>
      <w:r w:rsidR="00F92575" w:rsidRPr="00B438B3">
        <w:rPr>
          <w:rFonts w:ascii="Times New Roman" w:hAnsi="Times New Roman" w:cs="Times New Roman"/>
          <w:sz w:val="22"/>
          <w:szCs w:val="22"/>
        </w:rPr>
        <w:t xml:space="preserve"> и муниципальных районов»</w:t>
      </w:r>
      <w:r w:rsidRPr="00B438B3">
        <w:rPr>
          <w:rFonts w:ascii="Times New Roman" w:hAnsi="Times New Roman" w:cs="Times New Roman"/>
          <w:sz w:val="22"/>
          <w:szCs w:val="22"/>
        </w:rPr>
        <w:t xml:space="preserve">, 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Постановлением </w:t>
      </w:r>
      <w:r w:rsidRPr="00B438B3">
        <w:rPr>
          <w:rFonts w:ascii="Times New Roman" w:hAnsi="Times New Roman" w:cs="Times New Roman"/>
          <w:sz w:val="22"/>
          <w:szCs w:val="22"/>
        </w:rPr>
        <w:t xml:space="preserve">Правительства Российской Федерации от 17.12.2012 </w:t>
      </w:r>
      <w:r w:rsidR="00861EBC" w:rsidRPr="00B438B3">
        <w:rPr>
          <w:rFonts w:ascii="Times New Roman" w:hAnsi="Times New Roman" w:cs="Times New Roman"/>
          <w:sz w:val="22"/>
          <w:szCs w:val="22"/>
        </w:rPr>
        <w:t>№</w:t>
      </w:r>
      <w:r w:rsidR="00F92575" w:rsidRPr="00B438B3">
        <w:rPr>
          <w:rFonts w:ascii="Times New Roman" w:hAnsi="Times New Roman" w:cs="Times New Roman"/>
          <w:sz w:val="22"/>
          <w:szCs w:val="22"/>
        </w:rPr>
        <w:t>1317 «</w:t>
      </w:r>
      <w:r w:rsidRPr="00B438B3">
        <w:rPr>
          <w:rFonts w:ascii="Times New Roman" w:hAnsi="Times New Roman" w:cs="Times New Roman"/>
          <w:sz w:val="22"/>
          <w:szCs w:val="22"/>
        </w:rPr>
        <w:t xml:space="preserve">О мерах по реализации Указа Президента Российской Федерации от 28.04.2008 </w:t>
      </w:r>
      <w:r w:rsidR="00861EBC" w:rsidRPr="00B438B3">
        <w:rPr>
          <w:rFonts w:ascii="Times New Roman" w:hAnsi="Times New Roman" w:cs="Times New Roman"/>
          <w:sz w:val="22"/>
          <w:szCs w:val="22"/>
        </w:rPr>
        <w:t>№</w:t>
      </w:r>
      <w:r w:rsidR="00F92575" w:rsidRPr="00B438B3">
        <w:rPr>
          <w:rFonts w:ascii="Times New Roman" w:hAnsi="Times New Roman" w:cs="Times New Roman"/>
          <w:sz w:val="22"/>
          <w:szCs w:val="22"/>
        </w:rPr>
        <w:t>607 «</w:t>
      </w:r>
      <w:r w:rsidRPr="00B438B3">
        <w:rPr>
          <w:rFonts w:ascii="Times New Roman" w:hAnsi="Times New Roman" w:cs="Times New Roman"/>
          <w:sz w:val="22"/>
          <w:szCs w:val="22"/>
        </w:rPr>
        <w:t xml:space="preserve">Об оценке эффективности деятельности органов местного самоуправления городских </w:t>
      </w:r>
      <w:r w:rsidR="00F92575" w:rsidRPr="00B438B3">
        <w:rPr>
          <w:rFonts w:ascii="Times New Roman" w:hAnsi="Times New Roman" w:cs="Times New Roman"/>
          <w:sz w:val="22"/>
          <w:szCs w:val="22"/>
        </w:rPr>
        <w:t>округов и муниципальных районов»</w:t>
      </w:r>
      <w:r w:rsidRPr="00B438B3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666E57" w:rsidRPr="00B438B3" w:rsidRDefault="00666E57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Перечень целевых индикаторов и показателей с расшифровкой плановых значений по годам представлен в</w:t>
      </w:r>
      <w:r w:rsidR="004E6629" w:rsidRPr="00B438B3">
        <w:rPr>
          <w:rFonts w:ascii="Times New Roman" w:hAnsi="Times New Roman" w:cs="Times New Roman"/>
          <w:sz w:val="22"/>
          <w:szCs w:val="22"/>
        </w:rPr>
        <w:t xml:space="preserve"> </w:t>
      </w:r>
      <w:hyperlink w:anchor="bookmark72" w:tooltip="Current Document">
        <w:r w:rsidRPr="00B438B3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 xml:space="preserve">приложении </w:t>
        </w:r>
        <w:r w:rsidR="003C45E6" w:rsidRPr="00B438B3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>3</w:t>
        </w:r>
      </w:hyperlink>
      <w:r w:rsidR="004E6629" w:rsidRPr="00B438B3">
        <w:t xml:space="preserve"> </w:t>
      </w:r>
      <w:r w:rsidRPr="00B438B3">
        <w:rPr>
          <w:rFonts w:ascii="Times New Roman" w:hAnsi="Times New Roman" w:cs="Times New Roman"/>
          <w:sz w:val="22"/>
          <w:szCs w:val="22"/>
        </w:rPr>
        <w:t>к настоящей Программе.</w:t>
      </w:r>
    </w:p>
    <w:p w:rsidR="00666E57" w:rsidRPr="00B438B3" w:rsidRDefault="00666E57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В рамках Программы муниципальными учреждениями отрасли образов</w:t>
      </w:r>
      <w:r w:rsidR="009657E4" w:rsidRPr="00B438B3">
        <w:rPr>
          <w:rFonts w:ascii="Times New Roman" w:hAnsi="Times New Roman" w:cs="Times New Roman"/>
          <w:sz w:val="22"/>
          <w:szCs w:val="22"/>
        </w:rPr>
        <w:t xml:space="preserve">ания оказываются услуги, утвержденные </w:t>
      </w:r>
      <w:r w:rsidRPr="00B438B3">
        <w:rPr>
          <w:rFonts w:ascii="Times New Roman" w:hAnsi="Times New Roman" w:cs="Times New Roman"/>
          <w:sz w:val="22"/>
          <w:szCs w:val="22"/>
        </w:rPr>
        <w:t>муни</w:t>
      </w:r>
      <w:r w:rsidR="009657E4" w:rsidRPr="00B438B3">
        <w:rPr>
          <w:rFonts w:ascii="Times New Roman" w:hAnsi="Times New Roman" w:cs="Times New Roman"/>
          <w:sz w:val="22"/>
          <w:szCs w:val="22"/>
        </w:rPr>
        <w:t>ципальными заданиями</w:t>
      </w:r>
      <w:r w:rsidRPr="00B438B3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r w:rsidR="009657E4" w:rsidRPr="00B438B3">
        <w:rPr>
          <w:rFonts w:ascii="Times New Roman" w:hAnsi="Times New Roman" w:cs="Times New Roman"/>
          <w:sz w:val="22"/>
          <w:szCs w:val="22"/>
        </w:rPr>
        <w:t>ведомственным перечнем</w:t>
      </w:r>
      <w:r w:rsidRPr="00B438B3">
        <w:rPr>
          <w:rFonts w:ascii="Times New Roman" w:hAnsi="Times New Roman" w:cs="Times New Roman"/>
          <w:sz w:val="22"/>
          <w:szCs w:val="22"/>
        </w:rPr>
        <w:t xml:space="preserve"> муниципальных услуг.</w:t>
      </w:r>
    </w:p>
    <w:p w:rsidR="00B45170" w:rsidRPr="00B438B3" w:rsidRDefault="00E74E16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hyperlink w:anchor="bookmark73" w:tooltip="Current Document">
        <w:r w:rsidR="00666E57" w:rsidRPr="00B438B3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 xml:space="preserve">Прогноз </w:t>
        </w:r>
      </w:hyperlink>
      <w:r w:rsidR="00666E57" w:rsidRPr="00B438B3">
        <w:rPr>
          <w:rFonts w:ascii="Times New Roman" w:hAnsi="Times New Roman" w:cs="Times New Roman"/>
          <w:sz w:val="22"/>
          <w:szCs w:val="22"/>
        </w:rPr>
        <w:t xml:space="preserve">сводных </w:t>
      </w:r>
      <w:proofErr w:type="gramStart"/>
      <w:r w:rsidR="00666E57" w:rsidRPr="00B438B3">
        <w:rPr>
          <w:rFonts w:ascii="Times New Roman" w:hAnsi="Times New Roman" w:cs="Times New Roman"/>
          <w:sz w:val="22"/>
          <w:szCs w:val="22"/>
        </w:rPr>
        <w:t>показателей муниципальных заданий муниципальных учреждений отрасли образования</w:t>
      </w:r>
      <w:proofErr w:type="gramEnd"/>
      <w:r w:rsidR="00666E57" w:rsidRPr="00B438B3">
        <w:rPr>
          <w:rFonts w:ascii="Times New Roman" w:hAnsi="Times New Roman" w:cs="Times New Roman"/>
          <w:sz w:val="22"/>
          <w:szCs w:val="22"/>
        </w:rPr>
        <w:t xml:space="preserve"> по этапам реализации Программы на очередной финансовый год и плановый период приведен в приложении </w:t>
      </w:r>
      <w:r w:rsidR="003C45E6" w:rsidRPr="00B438B3">
        <w:rPr>
          <w:rFonts w:ascii="Times New Roman" w:hAnsi="Times New Roman" w:cs="Times New Roman"/>
          <w:sz w:val="22"/>
          <w:szCs w:val="22"/>
        </w:rPr>
        <w:t>4</w:t>
      </w:r>
      <w:r w:rsidR="00666E57" w:rsidRPr="00B438B3">
        <w:rPr>
          <w:rFonts w:ascii="Times New Roman" w:hAnsi="Times New Roman" w:cs="Times New Roman"/>
          <w:sz w:val="22"/>
          <w:szCs w:val="22"/>
        </w:rPr>
        <w:t>к настоящей Программе.</w:t>
      </w:r>
    </w:p>
    <w:p w:rsidR="00C67A00" w:rsidRPr="00B438B3" w:rsidRDefault="00C67A00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color w:val="C00000"/>
          <w:sz w:val="22"/>
          <w:szCs w:val="22"/>
        </w:rPr>
      </w:pPr>
    </w:p>
    <w:p w:rsidR="00E95911" w:rsidRPr="00B438B3" w:rsidRDefault="00E95911" w:rsidP="00B200FA">
      <w:pPr>
        <w:pStyle w:val="ConsPlusNormal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Ресурсное обеспечение муниципальной программы</w:t>
      </w:r>
      <w:r w:rsidR="004E6629" w:rsidRPr="00B438B3">
        <w:rPr>
          <w:rFonts w:ascii="Times New Roman" w:hAnsi="Times New Roman" w:cs="Times New Roman"/>
          <w:b/>
          <w:szCs w:val="22"/>
        </w:rPr>
        <w:t xml:space="preserve"> </w:t>
      </w:r>
      <w:r w:rsidRPr="00B438B3">
        <w:rPr>
          <w:rFonts w:ascii="Times New Roman" w:hAnsi="Times New Roman" w:cs="Times New Roman"/>
          <w:b/>
          <w:szCs w:val="22"/>
        </w:rPr>
        <w:t>за счет средств бюджета города, вышестоящих бюджетов</w:t>
      </w:r>
      <w:r w:rsidR="004E6629" w:rsidRPr="00B438B3">
        <w:rPr>
          <w:rFonts w:ascii="Times New Roman" w:hAnsi="Times New Roman" w:cs="Times New Roman"/>
          <w:b/>
          <w:szCs w:val="22"/>
        </w:rPr>
        <w:t xml:space="preserve"> </w:t>
      </w:r>
      <w:r w:rsidRPr="00B438B3">
        <w:rPr>
          <w:rFonts w:ascii="Times New Roman" w:hAnsi="Times New Roman" w:cs="Times New Roman"/>
          <w:b/>
          <w:szCs w:val="22"/>
        </w:rPr>
        <w:t>и внебюджетных источников</w:t>
      </w:r>
    </w:p>
    <w:p w:rsidR="009657E4" w:rsidRPr="00B438B3" w:rsidRDefault="009657E4" w:rsidP="00B200FA">
      <w:pPr>
        <w:pStyle w:val="ConsPlusNormal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666E57" w:rsidRPr="00B438B3" w:rsidRDefault="00666E57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Мероприятия Программы реализуются за счет средств </w:t>
      </w:r>
      <w:r w:rsidR="00586C34" w:rsidRPr="00B438B3">
        <w:rPr>
          <w:rFonts w:ascii="Times New Roman" w:hAnsi="Times New Roman" w:cs="Times New Roman"/>
          <w:sz w:val="22"/>
          <w:szCs w:val="22"/>
        </w:rPr>
        <w:t>бюджета города, краевого бюджета</w:t>
      </w:r>
      <w:r w:rsidRPr="00B438B3">
        <w:rPr>
          <w:rFonts w:ascii="Times New Roman" w:hAnsi="Times New Roman" w:cs="Times New Roman"/>
          <w:sz w:val="22"/>
          <w:szCs w:val="22"/>
        </w:rPr>
        <w:t>.</w:t>
      </w:r>
    </w:p>
    <w:p w:rsidR="007F027F" w:rsidRPr="00B438B3" w:rsidRDefault="007F027F" w:rsidP="007F027F">
      <w:pPr>
        <w:rPr>
          <w:rFonts w:eastAsia="Arial"/>
          <w:sz w:val="22"/>
          <w:szCs w:val="22"/>
          <w:lang w:eastAsia="en-US"/>
        </w:rPr>
      </w:pPr>
      <w:r w:rsidRPr="00B438B3">
        <w:rPr>
          <w:rFonts w:eastAsia="Arial"/>
          <w:sz w:val="22"/>
          <w:szCs w:val="22"/>
          <w:lang w:eastAsia="en-US"/>
        </w:rPr>
        <w:t xml:space="preserve">         «Общий объем финансирования Программы составляет – 1 340 033 884,36 рублей, в том числе средства бюджета города –  484 310 334,09 рублей; средства краевого бюджета – 787 554 630,84 рублей; средства федерального бюджета – 67 778 919,43 рублей»;</w:t>
      </w:r>
    </w:p>
    <w:p w:rsidR="009657E4" w:rsidRPr="00B438B3" w:rsidRDefault="009657E4" w:rsidP="00B200FA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Информация о расходах на реализацию Программы в разрезе подпрограмм (в том числе мероприятий) представлена по годам в</w:t>
      </w:r>
      <w:r w:rsidR="004E6629" w:rsidRPr="00B438B3">
        <w:rPr>
          <w:rFonts w:ascii="Times New Roman" w:hAnsi="Times New Roman" w:cs="Times New Roman"/>
          <w:sz w:val="22"/>
          <w:szCs w:val="22"/>
        </w:rPr>
        <w:t xml:space="preserve"> </w:t>
      </w:r>
      <w:hyperlink w:anchor="bookmark74" w:tooltip="Current Document">
        <w:r w:rsidRPr="00B438B3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 xml:space="preserve">приложении 5 </w:t>
        </w:r>
      </w:hyperlink>
      <w:r w:rsidRPr="00B438B3">
        <w:rPr>
          <w:rFonts w:ascii="Times New Roman" w:hAnsi="Times New Roman" w:cs="Times New Roman"/>
          <w:sz w:val="22"/>
          <w:szCs w:val="22"/>
        </w:rPr>
        <w:t>к настоящей Программе.</w:t>
      </w:r>
    </w:p>
    <w:p w:rsidR="005D1FC8" w:rsidRPr="00B438B3" w:rsidRDefault="009657E4" w:rsidP="00B200FA">
      <w:pPr>
        <w:pStyle w:val="4"/>
        <w:shd w:val="clear" w:color="auto" w:fill="auto"/>
        <w:spacing w:after="217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Аналитическое распределение объемов финансирования настоящей Программы по источникам и направлениям расходования сре</w:t>
      </w:r>
      <w:proofErr w:type="gramStart"/>
      <w:r w:rsidRPr="00B438B3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B438B3">
        <w:rPr>
          <w:rFonts w:ascii="Times New Roman" w:hAnsi="Times New Roman" w:cs="Times New Roman"/>
          <w:sz w:val="22"/>
          <w:szCs w:val="22"/>
        </w:rPr>
        <w:t>едставлено в</w:t>
      </w:r>
      <w:r w:rsidR="004E6629" w:rsidRPr="00B438B3">
        <w:rPr>
          <w:rFonts w:ascii="Times New Roman" w:hAnsi="Times New Roman" w:cs="Times New Roman"/>
          <w:sz w:val="22"/>
          <w:szCs w:val="22"/>
        </w:rPr>
        <w:t xml:space="preserve"> </w:t>
      </w:r>
      <w:hyperlink w:anchor="bookmark77" w:tooltip="Current Document">
        <w:r w:rsidR="00D73981" w:rsidRPr="00B438B3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>приложении 6</w:t>
        </w:r>
      </w:hyperlink>
      <w:r w:rsidRPr="00B438B3">
        <w:rPr>
          <w:rFonts w:ascii="Times New Roman" w:hAnsi="Times New Roman" w:cs="Times New Roman"/>
          <w:sz w:val="22"/>
          <w:szCs w:val="22"/>
        </w:rPr>
        <w:t>к настоящей Программе.</w:t>
      </w:r>
      <w:bookmarkStart w:id="2" w:name="P381"/>
      <w:bookmarkEnd w:id="2"/>
    </w:p>
    <w:p w:rsidR="0028057C" w:rsidRPr="00B438B3" w:rsidRDefault="00E95911" w:rsidP="00B200FA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6. Подпрограммы муниципальной программы</w:t>
      </w:r>
    </w:p>
    <w:p w:rsidR="00E45C00" w:rsidRPr="00B438B3" w:rsidRDefault="00E45C00" w:rsidP="00B200FA">
      <w:pPr>
        <w:pStyle w:val="ConsPlusNormal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5D1FC8" w:rsidRPr="00B438B3" w:rsidRDefault="00E45C00" w:rsidP="00B200FA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 xml:space="preserve">Подпрограмма 1 «Реализация муниципальной образовательной политики </w:t>
      </w:r>
    </w:p>
    <w:p w:rsidR="00D8672A" w:rsidRPr="00B438B3" w:rsidRDefault="005D1FC8" w:rsidP="00B200FA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 xml:space="preserve">в области  </w:t>
      </w:r>
      <w:r w:rsidR="00E45C00" w:rsidRPr="00B438B3">
        <w:rPr>
          <w:rFonts w:ascii="Times New Roman" w:hAnsi="Times New Roman" w:cs="Times New Roman"/>
          <w:b/>
          <w:szCs w:val="22"/>
        </w:rPr>
        <w:t>дошкольного образования»</w:t>
      </w:r>
    </w:p>
    <w:p w:rsidR="00E45C00" w:rsidRPr="00B438B3" w:rsidRDefault="00E45C00" w:rsidP="00B200FA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28057C" w:rsidRPr="00B438B3" w:rsidRDefault="0028057C" w:rsidP="00B200FA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lastRenderedPageBreak/>
        <w:t>Паспорт</w:t>
      </w:r>
      <w:r w:rsidR="00E45C00" w:rsidRPr="00B438B3">
        <w:rPr>
          <w:rFonts w:ascii="Times New Roman" w:hAnsi="Times New Roman" w:cs="Times New Roman"/>
          <w:szCs w:val="22"/>
        </w:rPr>
        <w:t xml:space="preserve"> подпрограммы 1</w:t>
      </w:r>
    </w:p>
    <w:p w:rsidR="00632C0D" w:rsidRPr="00B438B3" w:rsidRDefault="00632C0D" w:rsidP="00B200FA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</w:p>
    <w:p w:rsidR="0028057C" w:rsidRPr="00B438B3" w:rsidRDefault="0028057C" w:rsidP="00B200FA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804"/>
      </w:tblGrid>
      <w:tr w:rsidR="002D45D9" w:rsidRPr="00B438B3" w:rsidTr="004373A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438B3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7C" w:rsidRPr="00B438B3" w:rsidRDefault="0028057C" w:rsidP="00B200FA">
            <w:pPr>
              <w:autoSpaceDE w:val="0"/>
              <w:autoSpaceDN w:val="0"/>
              <w:adjustRightInd w:val="0"/>
              <w:jc w:val="both"/>
            </w:pPr>
            <w:r w:rsidRPr="00B438B3">
              <w:rPr>
                <w:sz w:val="22"/>
                <w:szCs w:val="22"/>
              </w:rPr>
              <w:t xml:space="preserve">«Реализация муниципальной образовательной политики в области </w:t>
            </w:r>
            <w:r w:rsidR="00957490" w:rsidRPr="00B438B3">
              <w:rPr>
                <w:sz w:val="22"/>
                <w:szCs w:val="22"/>
              </w:rPr>
              <w:t xml:space="preserve">дошкольного образования» </w:t>
            </w:r>
          </w:p>
        </w:tc>
      </w:tr>
      <w:tr w:rsidR="002D45D9" w:rsidRPr="00B438B3" w:rsidTr="004373A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438B3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Исполнители мероприятий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B438B3" w:rsidRDefault="0001583C" w:rsidP="00B200FA">
            <w:pPr>
              <w:pStyle w:val="a5"/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0"/>
              <w:jc w:val="both"/>
            </w:pPr>
            <w:r w:rsidRPr="00B438B3">
              <w:rPr>
                <w:sz w:val="22"/>
                <w:szCs w:val="22"/>
              </w:rPr>
              <w:t>Муниципальное казенное учреждение «Управление образования                 города Енисейска»</w:t>
            </w:r>
          </w:p>
        </w:tc>
      </w:tr>
      <w:tr w:rsidR="002D45D9" w:rsidRPr="00B438B3" w:rsidTr="001478A4">
        <w:trPr>
          <w:trHeight w:val="38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438B3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438B3" w:rsidRDefault="0028057C" w:rsidP="00B200FA">
            <w:pPr>
              <w:autoSpaceDE w:val="0"/>
              <w:autoSpaceDN w:val="0"/>
              <w:adjustRightInd w:val="0"/>
              <w:jc w:val="both"/>
            </w:pPr>
            <w:r w:rsidRPr="00B438B3">
              <w:rPr>
                <w:sz w:val="22"/>
                <w:szCs w:val="22"/>
              </w:rPr>
              <w:t xml:space="preserve">Цель – </w:t>
            </w:r>
            <w:r w:rsidR="00A43CF9" w:rsidRPr="00B438B3">
              <w:rPr>
                <w:sz w:val="22"/>
                <w:szCs w:val="22"/>
              </w:rPr>
              <w:t>с</w:t>
            </w:r>
            <w:r w:rsidRPr="00B438B3">
              <w:rPr>
                <w:sz w:val="22"/>
                <w:szCs w:val="22"/>
              </w:rPr>
              <w:t>оздание в системе дошкольного образования равных возможностей для современного качественного образования.</w:t>
            </w:r>
          </w:p>
        </w:tc>
      </w:tr>
      <w:tr w:rsidR="002D45D9" w:rsidRPr="00B438B3" w:rsidTr="004373A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438B3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B438B3" w:rsidRDefault="0028057C" w:rsidP="00B200FA">
            <w:pPr>
              <w:autoSpaceDE w:val="0"/>
              <w:autoSpaceDN w:val="0"/>
              <w:adjustRightInd w:val="0"/>
              <w:jc w:val="both"/>
            </w:pPr>
            <w:r w:rsidRPr="00B438B3">
              <w:rPr>
                <w:sz w:val="22"/>
                <w:szCs w:val="22"/>
              </w:rPr>
              <w:t>Задача 1 - обеспечить доступность дошкольного образования</w:t>
            </w:r>
            <w:r w:rsidR="00A21331" w:rsidRPr="00B438B3">
              <w:rPr>
                <w:sz w:val="22"/>
                <w:szCs w:val="22"/>
              </w:rPr>
              <w:t>,</w:t>
            </w:r>
            <w:r w:rsidRPr="00B438B3">
              <w:rPr>
                <w:sz w:val="22"/>
                <w:szCs w:val="22"/>
              </w:rPr>
              <w:t xml:space="preserve"> обновления содержания и технологий  в соответствии с Федеральным государственным образовательным стандартом дошкольного образования.</w:t>
            </w:r>
          </w:p>
          <w:p w:rsidR="0019758D" w:rsidRPr="00B438B3" w:rsidRDefault="0028057C" w:rsidP="00B200FA">
            <w:pPr>
              <w:widowControl w:val="0"/>
              <w:tabs>
                <w:tab w:val="left" w:pos="176"/>
                <w:tab w:val="left" w:pos="1049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2 -  </w:t>
            </w:r>
            <w:r w:rsidR="0063301C" w:rsidRPr="00B438B3">
              <w:rPr>
                <w:bCs/>
                <w:sz w:val="22"/>
                <w:szCs w:val="22"/>
              </w:rPr>
              <w:t>р</w:t>
            </w:r>
            <w:r w:rsidR="0019758D" w:rsidRPr="00B438B3">
              <w:rPr>
                <w:bCs/>
                <w:sz w:val="22"/>
                <w:szCs w:val="22"/>
              </w:rPr>
              <w:t>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</w:t>
            </w:r>
            <w:r w:rsidR="0063301C" w:rsidRPr="00B438B3">
              <w:rPr>
                <w:bCs/>
                <w:sz w:val="22"/>
                <w:szCs w:val="22"/>
              </w:rPr>
              <w:t>.</w:t>
            </w:r>
          </w:p>
        </w:tc>
      </w:tr>
      <w:tr w:rsidR="002D45D9" w:rsidRPr="00B438B3" w:rsidTr="004373A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438B3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Показатели результативности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B438B3" w:rsidRDefault="0028057C" w:rsidP="00B200FA">
            <w:pPr>
              <w:autoSpaceDE w:val="0"/>
              <w:autoSpaceDN w:val="0"/>
              <w:adjustRightInd w:val="0"/>
              <w:jc w:val="both"/>
            </w:pPr>
            <w:r w:rsidRPr="00B438B3">
              <w:rPr>
                <w:sz w:val="22"/>
                <w:szCs w:val="22"/>
              </w:rPr>
              <w:t xml:space="preserve">- число </w:t>
            </w:r>
            <w:proofErr w:type="gramStart"/>
            <w:r w:rsidRPr="00B438B3">
              <w:rPr>
                <w:sz w:val="22"/>
                <w:szCs w:val="22"/>
              </w:rPr>
              <w:t>обучающихся</w:t>
            </w:r>
            <w:proofErr w:type="gramEnd"/>
            <w:r w:rsidRPr="00B438B3">
              <w:rPr>
                <w:sz w:val="22"/>
                <w:szCs w:val="22"/>
              </w:rPr>
              <w:t xml:space="preserve"> по общеобразовательным программам дошкольного об</w:t>
            </w:r>
            <w:r w:rsidR="00D8672A" w:rsidRPr="00B438B3">
              <w:rPr>
                <w:sz w:val="22"/>
                <w:szCs w:val="22"/>
              </w:rPr>
              <w:t>разования;</w:t>
            </w:r>
          </w:p>
          <w:p w:rsidR="000229B4" w:rsidRPr="00B438B3" w:rsidRDefault="000229B4" w:rsidP="00B200FA">
            <w:pPr>
              <w:autoSpaceDE w:val="0"/>
              <w:autoSpaceDN w:val="0"/>
              <w:adjustRightInd w:val="0"/>
              <w:jc w:val="both"/>
              <w:rPr>
                <w:rFonts w:eastAsia="Arial"/>
                <w:shd w:val="clear" w:color="auto" w:fill="FFFFFF"/>
                <w:lang w:bidi="ru-RU"/>
              </w:rPr>
            </w:pPr>
            <w:r w:rsidRPr="00B438B3">
              <w:rPr>
                <w:rFonts w:eastAsia="Arial"/>
                <w:sz w:val="22"/>
                <w:szCs w:val="22"/>
                <w:shd w:val="clear" w:color="auto" w:fill="FFFFFF"/>
                <w:lang w:bidi="ru-RU"/>
              </w:rPr>
              <w:t>- доля дошкольных образовательных учреждений, реализующих основные общеобразовател</w:t>
            </w:r>
            <w:r w:rsidR="0063301C" w:rsidRPr="00B438B3">
              <w:rPr>
                <w:rFonts w:eastAsia="Arial"/>
                <w:sz w:val="22"/>
                <w:szCs w:val="22"/>
                <w:shd w:val="clear" w:color="auto" w:fill="FFFFFF"/>
                <w:lang w:bidi="ru-RU"/>
              </w:rPr>
              <w:t>ьные программы, соответствующие</w:t>
            </w:r>
            <w:r w:rsidRPr="00B438B3">
              <w:rPr>
                <w:rFonts w:eastAsia="Arial"/>
                <w:sz w:val="22"/>
                <w:szCs w:val="22"/>
                <w:shd w:val="clear" w:color="auto" w:fill="FFFFFF"/>
                <w:lang w:bidi="ru-RU"/>
              </w:rPr>
              <w:t xml:space="preserve"> требованиям стандарта дошкольного образования.</w:t>
            </w:r>
          </w:p>
        </w:tc>
      </w:tr>
      <w:tr w:rsidR="002D45D9" w:rsidRPr="00B438B3" w:rsidTr="00845DC1">
        <w:trPr>
          <w:trHeight w:val="47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438B3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B438B3" w:rsidRDefault="007B65BF" w:rsidP="00B200FA">
            <w:pPr>
              <w:autoSpaceDE w:val="0"/>
              <w:autoSpaceDN w:val="0"/>
              <w:adjustRightInd w:val="0"/>
              <w:jc w:val="both"/>
              <w:rPr>
                <w:rFonts w:eastAsia="Arial"/>
                <w:shd w:val="clear" w:color="auto" w:fill="FFFFFF"/>
                <w:lang w:bidi="ru-RU"/>
              </w:rPr>
            </w:pPr>
            <w:r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2022</w:t>
            </w:r>
            <w:r w:rsidR="004F1BF1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 и планов</w:t>
            </w:r>
            <w:r w:rsidR="00A7101B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ый период 202</w:t>
            </w:r>
            <w:r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A7101B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- 202</w:t>
            </w:r>
            <w:r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4F1BF1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годов</w:t>
            </w:r>
          </w:p>
        </w:tc>
      </w:tr>
      <w:tr w:rsidR="00AC5491" w:rsidRPr="00B438B3" w:rsidTr="004373A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91" w:rsidRPr="00B438B3" w:rsidRDefault="00AC5491" w:rsidP="00C40D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91" w:rsidRPr="00B438B3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Объем бюджетных ассигнований на реализацию подп</w:t>
            </w:r>
            <w:r w:rsidR="002351A4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рограммы составит </w:t>
            </w:r>
            <w:r w:rsidR="003923CF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531 485 232,85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</w:p>
          <w:p w:rsidR="00AC5491" w:rsidRPr="00B438B3" w:rsidRDefault="00AC5491" w:rsidP="00C40D23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AC5491" w:rsidRPr="00B438B3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2022</w:t>
            </w:r>
            <w:r w:rsidR="002351A4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065B8B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183 190 432,85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</w:p>
          <w:p w:rsidR="00AC5491" w:rsidRPr="00B438B3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="002351A4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065B8B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63 183 360,60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AC5491" w:rsidRPr="00B438B3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="002351A4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065B8B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120 007 072,25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AC5491" w:rsidRPr="00B438B3" w:rsidRDefault="00AC5491" w:rsidP="00C40D23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AC5491" w:rsidRPr="00B438B3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2023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–174 647 400,00 рублей, в том числе:</w:t>
            </w:r>
          </w:p>
          <w:p w:rsidR="00AC5491" w:rsidRPr="00B438B3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–67 490 000,00 рублей;</w:t>
            </w:r>
          </w:p>
          <w:p w:rsidR="00AC5491" w:rsidRPr="00B438B3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–107 157 400,00 рублей.</w:t>
            </w:r>
          </w:p>
          <w:p w:rsidR="00AC5491" w:rsidRPr="00B438B3" w:rsidRDefault="00AC5491" w:rsidP="00C40D23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AC5491" w:rsidRPr="00B438B3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2024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–173 647 400,00 рублей, в том числе:</w:t>
            </w:r>
          </w:p>
          <w:p w:rsidR="00AC5491" w:rsidRPr="00B438B3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–66 490 000, 00 рублей;</w:t>
            </w:r>
          </w:p>
          <w:p w:rsidR="00AC5491" w:rsidRPr="00B438B3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–107 157 400 рублей.</w:t>
            </w:r>
          </w:p>
        </w:tc>
      </w:tr>
    </w:tbl>
    <w:p w:rsidR="00907F81" w:rsidRPr="00B438B3" w:rsidRDefault="00907F81" w:rsidP="00B200FA">
      <w:pPr>
        <w:pStyle w:val="ConsPlusNormal"/>
        <w:jc w:val="both"/>
        <w:rPr>
          <w:rFonts w:ascii="Times New Roman" w:hAnsi="Times New Roman" w:cs="Times New Roman"/>
          <w:color w:val="C00000"/>
          <w:szCs w:val="22"/>
        </w:rPr>
      </w:pPr>
    </w:p>
    <w:p w:rsidR="0028057C" w:rsidRPr="00B438B3" w:rsidRDefault="0028057C" w:rsidP="00B200FA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1. Постановка общегородской проблемы подпрограммы</w:t>
      </w:r>
    </w:p>
    <w:p w:rsidR="00D44C35" w:rsidRPr="00B438B3" w:rsidRDefault="00D44C35" w:rsidP="00B200FA">
      <w:pPr>
        <w:ind w:right="142"/>
        <w:jc w:val="both"/>
        <w:rPr>
          <w:color w:val="C00000"/>
          <w:sz w:val="16"/>
          <w:szCs w:val="16"/>
        </w:rPr>
      </w:pPr>
    </w:p>
    <w:p w:rsidR="00543D1B" w:rsidRPr="00B438B3" w:rsidRDefault="0028057C" w:rsidP="00B200FA">
      <w:pPr>
        <w:ind w:right="142"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Социально-экономические преобразования, произошедшие в Российской Федерации, привели к серьезным изменениям в системе образования в целом и в дошкольном его звене. Эти изменения коснулись как организационного, так и содержательного аспектов дошкольного образования. Система дошкольного образования </w:t>
      </w:r>
      <w:r w:rsidR="00611DBD" w:rsidRPr="00B438B3">
        <w:rPr>
          <w:sz w:val="22"/>
          <w:szCs w:val="22"/>
        </w:rPr>
        <w:t xml:space="preserve"> города представляет </w:t>
      </w:r>
      <w:r w:rsidRPr="00B438B3">
        <w:rPr>
          <w:sz w:val="22"/>
          <w:szCs w:val="22"/>
        </w:rPr>
        <w:t>сеть дошкольных образовател</w:t>
      </w:r>
      <w:r w:rsidR="00611DBD" w:rsidRPr="00B438B3">
        <w:rPr>
          <w:sz w:val="22"/>
          <w:szCs w:val="22"/>
        </w:rPr>
        <w:t>ьных учреждений, ориентированных</w:t>
      </w:r>
      <w:r w:rsidRPr="00B438B3">
        <w:rPr>
          <w:sz w:val="22"/>
          <w:szCs w:val="22"/>
        </w:rPr>
        <w:t xml:space="preserve"> на </w:t>
      </w:r>
      <w:r w:rsidR="00611DBD" w:rsidRPr="00B438B3">
        <w:rPr>
          <w:sz w:val="22"/>
          <w:szCs w:val="22"/>
        </w:rPr>
        <w:t>выполнение конкретных целей: 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их развития.</w:t>
      </w:r>
    </w:p>
    <w:p w:rsidR="00E110B3" w:rsidRPr="00B438B3" w:rsidRDefault="00E110B3" w:rsidP="00C46AA3">
      <w:pPr>
        <w:ind w:right="142"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На территории г. Енисейска в 2020 - 2021 учебном году функционировало 7 муниципальных дошкольных образовательных учреждений. Фактическое количество мест в ДОУ на 1 сентября 2021 года - 1213. На 01.09.2021  обеспеченность местами в детских садах города составит для детей от 1,5 до 2-х лет - 58 %, от 2-х до 7 лет - 100 %.</w:t>
      </w:r>
    </w:p>
    <w:p w:rsidR="00E110B3" w:rsidRPr="00B438B3" w:rsidRDefault="00E110B3" w:rsidP="00E110B3">
      <w:pPr>
        <w:ind w:right="142"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ab/>
        <w:t xml:space="preserve"> Для обеспечения достижения новых образовательных результатов - инициативности и самостоятельности, </w:t>
      </w:r>
      <w:proofErr w:type="spellStart"/>
      <w:r w:rsidRPr="00B438B3">
        <w:rPr>
          <w:sz w:val="22"/>
          <w:szCs w:val="22"/>
        </w:rPr>
        <w:t>сформированности</w:t>
      </w:r>
      <w:proofErr w:type="spellEnd"/>
      <w:r w:rsidRPr="00B438B3">
        <w:rPr>
          <w:sz w:val="22"/>
          <w:szCs w:val="22"/>
        </w:rPr>
        <w:t xml:space="preserve"> предпосылок инженерного мышления в ДОУ № 5 «Родничок» разработана и реализуется авторская парциальная программа «Эврика» по познавательно-</w:t>
      </w:r>
      <w:r w:rsidRPr="00B438B3">
        <w:rPr>
          <w:sz w:val="22"/>
          <w:szCs w:val="22"/>
        </w:rPr>
        <w:lastRenderedPageBreak/>
        <w:t>исследовательской деятельности дошкольников. Реализована программа инновационной деятельности ДОУ № 16 в рамках региональной инновационной площадки «Исследовательская деятельность дошкольников как условие развития познавательной инициативы», оформлен методический сборник по итогам реализации программы.</w:t>
      </w:r>
    </w:p>
    <w:p w:rsidR="00E110B3" w:rsidRPr="00B438B3" w:rsidRDefault="00E110B3" w:rsidP="00E110B3">
      <w:pPr>
        <w:ind w:right="142"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ab/>
        <w:t xml:space="preserve">В ДОУ №№ 9, 15, 16 ведется работа по формированию конструктивных способностей и развития предпосылок инженерного мышления у детей с использованием робототехники. Все ДОУ города приняли участие в мероприятиях региональной программы Красноярского края «Повышение финансовой грамотности населения Красноярского края на 2021-2023 годы». </w:t>
      </w:r>
    </w:p>
    <w:p w:rsidR="00E110B3" w:rsidRPr="00B438B3" w:rsidRDefault="00E110B3" w:rsidP="00E110B3">
      <w:pPr>
        <w:ind w:right="142"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ab/>
        <w:t>ДОУ № 16 «Тополек» включено в перечень опорных образовательных организаций для реализации программы по формированию у дошкольников предпосылок финансовой грамотности. Это же учреждение стало  участником Программы по развитию личностного потенциала, инициированной Благотворительным фондом Сбербанка «Вклад в будущее». ДОУ №№</w:t>
      </w:r>
      <w:r w:rsidR="00C46AA3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10, 16 включились в реализацию парциальной программы «Экономическое воспитание дошкольников: формирование предпосылок финансовой грамотности».</w:t>
      </w:r>
    </w:p>
    <w:p w:rsidR="00E110B3" w:rsidRPr="00B438B3" w:rsidRDefault="00E110B3" w:rsidP="00E110B3">
      <w:pPr>
        <w:ind w:right="142"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ab/>
        <w:t xml:space="preserve">Заканчивается   разработка рабочих программ воспитания в ДОУ. В целях обеспечения становления  конкурентоспособного педагога проведены муниципальный этап и обеспечено участие в краевых этапах   конкурсов.  </w:t>
      </w:r>
      <w:r w:rsidRPr="00B438B3">
        <w:rPr>
          <w:sz w:val="22"/>
          <w:szCs w:val="22"/>
        </w:rPr>
        <w:tab/>
      </w:r>
    </w:p>
    <w:p w:rsidR="00E110B3" w:rsidRPr="00B438B3" w:rsidRDefault="00E110B3" w:rsidP="00E110B3">
      <w:pPr>
        <w:ind w:right="142"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ab/>
        <w:t xml:space="preserve">Национальным институтом качества образования  трём ДОУ (№№ 5,11,16) присвоен статус инновационной площадки по теме «Развитие качества дошкольного образования с использованием инструментария «Мониторинг качества дошкольного образования  на образовательной платформе «Вдохновение». </w:t>
      </w:r>
    </w:p>
    <w:p w:rsidR="00E110B3" w:rsidRPr="00B438B3" w:rsidRDefault="00E110B3" w:rsidP="00E110B3">
      <w:pPr>
        <w:ind w:right="142"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 наступающем учебном году развитие дошкольного образования будет вестись в направлении обеспечения качества реализации ФГОС  в деятельности дошкольных учреждений города.</w:t>
      </w:r>
    </w:p>
    <w:p w:rsidR="007906FE" w:rsidRPr="00B438B3" w:rsidRDefault="007906FE" w:rsidP="000C6AA6">
      <w:pPr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B438B3">
        <w:rPr>
          <w:rFonts w:eastAsia="Calibri"/>
          <w:sz w:val="22"/>
          <w:szCs w:val="22"/>
        </w:rPr>
        <w:t>В целях обеспечения безопасного и комфортног</w:t>
      </w:r>
      <w:r w:rsidR="004E6629" w:rsidRPr="00B438B3">
        <w:rPr>
          <w:rFonts w:eastAsia="Calibri"/>
          <w:sz w:val="22"/>
          <w:szCs w:val="22"/>
        </w:rPr>
        <w:t xml:space="preserve">о </w:t>
      </w:r>
      <w:r w:rsidR="001469B1" w:rsidRPr="00B438B3">
        <w:rPr>
          <w:rFonts w:eastAsia="Calibri"/>
          <w:sz w:val="22"/>
          <w:szCs w:val="22"/>
        </w:rPr>
        <w:t xml:space="preserve">пребывания детей в ДОУ </w:t>
      </w:r>
      <w:r w:rsidRPr="00B438B3">
        <w:rPr>
          <w:rFonts w:eastAsia="Calibri"/>
          <w:sz w:val="22"/>
          <w:szCs w:val="22"/>
        </w:rPr>
        <w:t xml:space="preserve">на территории города реализуются мероприятия </w:t>
      </w:r>
      <w:r w:rsidRPr="00B438B3">
        <w:rPr>
          <w:rFonts w:eastAsiaTheme="minorHAnsi"/>
          <w:sz w:val="22"/>
          <w:szCs w:val="22"/>
          <w:lang w:eastAsia="en-US"/>
        </w:rPr>
        <w:t>государственной программы «Содействие развитию местного самоуправления»</w:t>
      </w:r>
      <w:r w:rsidR="001469B1" w:rsidRPr="00B438B3">
        <w:rPr>
          <w:rFonts w:eastAsiaTheme="minorHAnsi"/>
          <w:sz w:val="22"/>
          <w:szCs w:val="22"/>
          <w:lang w:eastAsia="en-US"/>
        </w:rPr>
        <w:t xml:space="preserve">. В 2021 г. в детском саду № 11 «Солнышко» проводятся работы по устройству 7-ми теневых навесов и внутренней отделке помещений здания (ремонт стен, ремонт лестничных пролетов, замена линолеума в группах). Общий объем финансирования составляет 4 294 800, 00 руб., в </w:t>
      </w:r>
      <w:proofErr w:type="spellStart"/>
      <w:r w:rsidR="001469B1" w:rsidRPr="00B438B3">
        <w:rPr>
          <w:rFonts w:eastAsiaTheme="minorHAnsi"/>
          <w:sz w:val="22"/>
          <w:szCs w:val="22"/>
          <w:lang w:eastAsia="en-US"/>
        </w:rPr>
        <w:t>т.ч</w:t>
      </w:r>
      <w:proofErr w:type="spellEnd"/>
      <w:r w:rsidR="001469B1" w:rsidRPr="00B438B3">
        <w:rPr>
          <w:rFonts w:eastAsiaTheme="minorHAnsi"/>
          <w:sz w:val="22"/>
          <w:szCs w:val="22"/>
          <w:lang w:eastAsia="en-US"/>
        </w:rPr>
        <w:t>.              4 294 800, 00 руб. средства краевого бюджета.</w:t>
      </w:r>
      <w:r w:rsidR="008B7A6A" w:rsidRPr="00B438B3">
        <w:rPr>
          <w:rFonts w:eastAsiaTheme="minorHAnsi"/>
          <w:sz w:val="22"/>
          <w:szCs w:val="22"/>
          <w:lang w:eastAsia="en-US"/>
        </w:rPr>
        <w:t xml:space="preserve"> В 2020 г. </w:t>
      </w:r>
      <w:r w:rsidR="004E6629" w:rsidRPr="00B438B3">
        <w:rPr>
          <w:rFonts w:eastAsiaTheme="minorHAnsi"/>
          <w:sz w:val="22"/>
          <w:szCs w:val="22"/>
          <w:lang w:eastAsia="en-US"/>
        </w:rPr>
        <w:t xml:space="preserve">в </w:t>
      </w:r>
      <w:r w:rsidR="007A5A28" w:rsidRPr="00B438B3">
        <w:rPr>
          <w:rFonts w:eastAsiaTheme="minorHAnsi"/>
          <w:sz w:val="22"/>
          <w:szCs w:val="22"/>
          <w:lang w:eastAsia="en-US"/>
        </w:rPr>
        <w:t>ДОУ № 1,5,9,10 были установлены приборы теплового учета за счет средств МБ, также из МБ были выделены средства на ремонт кровли в детском саду № 9. В настоящее время приборы теплового учета установлены во всех детских садах.</w:t>
      </w:r>
    </w:p>
    <w:p w:rsidR="00265FCA" w:rsidRPr="00B438B3" w:rsidRDefault="00265FCA" w:rsidP="00E110B3">
      <w:pPr>
        <w:pStyle w:val="4"/>
        <w:shd w:val="clear" w:color="auto" w:fill="auto"/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Стратегическим ориентиром в развитии муниципальной системы дошкольного образования в данном направлении является обеспечение доступности дошкольного образования за счет вариативных форм и оказания консультативной помощи родителям детей от 2-х месяцев до 3-х лет, включая детей с ОВЗ. Также необходимо продолжить работу в рамках государственных стандартов на основе образовательной программы учреждения, созданию кадровых, организационно-методических, мотивационных и информационных условий</w:t>
      </w:r>
      <w:r w:rsidR="000C6AA6" w:rsidRPr="00B438B3">
        <w:rPr>
          <w:rFonts w:ascii="Times New Roman" w:hAnsi="Times New Roman" w:cs="Times New Roman"/>
          <w:sz w:val="22"/>
          <w:szCs w:val="22"/>
        </w:rPr>
        <w:t xml:space="preserve"> для</w:t>
      </w:r>
      <w:r w:rsidR="00E110B3" w:rsidRPr="00B438B3">
        <w:rPr>
          <w:rFonts w:ascii="Times New Roman" w:hAnsi="Times New Roman" w:cs="Times New Roman"/>
          <w:sz w:val="22"/>
          <w:szCs w:val="22"/>
        </w:rPr>
        <w:t xml:space="preserve"> дальнейшей поддержки и становления педагогических практик, сложившихся в ДОУ и обеспечивающих новые образовательные результаты.</w:t>
      </w:r>
      <w:r w:rsidRPr="00B438B3">
        <w:rPr>
          <w:rFonts w:ascii="Times New Roman" w:hAnsi="Times New Roman" w:cs="Times New Roman"/>
          <w:sz w:val="22"/>
          <w:szCs w:val="22"/>
        </w:rPr>
        <w:t xml:space="preserve"> Задачей остается и достижение максимального показателя посещаемости детей дошкольного учреждения, в том числе, через проведение разъяснительной работы с родителями.</w:t>
      </w:r>
    </w:p>
    <w:p w:rsidR="000D16C5" w:rsidRPr="00B438B3" w:rsidRDefault="000D16C5" w:rsidP="00B200FA">
      <w:pPr>
        <w:pStyle w:val="4"/>
        <w:shd w:val="clear" w:color="auto" w:fill="auto"/>
        <w:spacing w:after="0" w:line="240" w:lineRule="auto"/>
        <w:ind w:right="-2" w:firstLine="426"/>
        <w:rPr>
          <w:rFonts w:ascii="Times New Roman" w:hAnsi="Times New Roman" w:cs="Times New Roman"/>
          <w:sz w:val="16"/>
          <w:szCs w:val="16"/>
        </w:rPr>
      </w:pPr>
    </w:p>
    <w:p w:rsidR="0028057C" w:rsidRPr="00B438B3" w:rsidRDefault="0028057C" w:rsidP="000C6AA6">
      <w:pPr>
        <w:pStyle w:val="4"/>
        <w:numPr>
          <w:ilvl w:val="0"/>
          <w:numId w:val="18"/>
        </w:numPr>
        <w:shd w:val="clear" w:color="auto" w:fill="auto"/>
        <w:spacing w:after="0" w:line="240" w:lineRule="auto"/>
        <w:ind w:right="-2"/>
        <w:rPr>
          <w:rFonts w:ascii="Times New Roman" w:hAnsi="Times New Roman" w:cs="Times New Roman"/>
          <w:b/>
          <w:sz w:val="22"/>
          <w:szCs w:val="22"/>
        </w:rPr>
      </w:pPr>
      <w:r w:rsidRPr="00B438B3">
        <w:rPr>
          <w:rFonts w:ascii="Times New Roman" w:hAnsi="Times New Roman" w:cs="Times New Roman"/>
          <w:b/>
          <w:sz w:val="22"/>
          <w:szCs w:val="22"/>
        </w:rPr>
        <w:t>Основная цель, задачи, сроки выполнения и показатели результативности подпрограммы</w:t>
      </w:r>
    </w:p>
    <w:p w:rsidR="000C6AA6" w:rsidRPr="00B438B3" w:rsidRDefault="000C6AA6" w:rsidP="000C6AA6">
      <w:pPr>
        <w:pStyle w:val="4"/>
        <w:shd w:val="clear" w:color="auto" w:fill="auto"/>
        <w:spacing w:after="0" w:line="240" w:lineRule="auto"/>
        <w:ind w:left="360" w:right="-2" w:firstLine="0"/>
        <w:jc w:val="left"/>
        <w:rPr>
          <w:rFonts w:ascii="Times New Roman" w:hAnsi="Times New Roman"/>
          <w:sz w:val="16"/>
          <w:szCs w:val="16"/>
        </w:rPr>
      </w:pPr>
    </w:p>
    <w:p w:rsidR="0028057C" w:rsidRPr="00B438B3" w:rsidRDefault="0028057C" w:rsidP="000C6AA6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Цель подпрограммы: Создание в системе дошкольного образования равных возможностей для современного качественного образования.</w:t>
      </w:r>
    </w:p>
    <w:p w:rsidR="00C66B52" w:rsidRPr="00B438B3" w:rsidRDefault="0028057C" w:rsidP="00B200F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Задачи подпрограммы:</w:t>
      </w:r>
    </w:p>
    <w:p w:rsidR="00594DE7" w:rsidRPr="00B438B3" w:rsidRDefault="00594DE7" w:rsidP="00B200F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Задача 1- </w:t>
      </w:r>
      <w:r w:rsidR="0028057C" w:rsidRPr="00B438B3">
        <w:rPr>
          <w:sz w:val="22"/>
          <w:szCs w:val="22"/>
        </w:rPr>
        <w:t>обеспечить доступность дошкольного образования и  достижение его  материальных и кадровых ресурсов, обновления содержания и технологий  в соответствии с Федеральным государственным образовательным стандартом дошкольного образования;</w:t>
      </w:r>
    </w:p>
    <w:p w:rsidR="001835ED" w:rsidRPr="00B438B3" w:rsidRDefault="007F40C6" w:rsidP="00B200F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Задача 2</w:t>
      </w:r>
      <w:r w:rsidR="0063301C" w:rsidRPr="00B438B3">
        <w:rPr>
          <w:sz w:val="22"/>
          <w:szCs w:val="22"/>
        </w:rPr>
        <w:t xml:space="preserve"> - р</w:t>
      </w:r>
      <w:r w:rsidR="001835ED" w:rsidRPr="00B438B3">
        <w:rPr>
          <w:sz w:val="22"/>
          <w:szCs w:val="22"/>
        </w:rPr>
        <w:t>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</w:t>
      </w:r>
      <w:r w:rsidR="0063301C" w:rsidRPr="00B438B3">
        <w:rPr>
          <w:sz w:val="22"/>
          <w:szCs w:val="22"/>
        </w:rPr>
        <w:t>.</w:t>
      </w:r>
    </w:p>
    <w:p w:rsidR="0028057C" w:rsidRPr="00B438B3" w:rsidRDefault="0028057C" w:rsidP="00B200FA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Выбор мероприятий подпрограммы в рамках решаемой  задачи обусловлен приоритетами  государственной политики в сфе</w:t>
      </w:r>
      <w:r w:rsidR="00B90E95" w:rsidRPr="00B438B3">
        <w:rPr>
          <w:sz w:val="22"/>
          <w:szCs w:val="22"/>
        </w:rPr>
        <w:t>ре образования на период до 20</w:t>
      </w:r>
      <w:r w:rsidR="00A7101B" w:rsidRPr="00B438B3">
        <w:rPr>
          <w:sz w:val="22"/>
          <w:szCs w:val="22"/>
        </w:rPr>
        <w:t>2</w:t>
      </w:r>
      <w:r w:rsidR="00B90E95" w:rsidRPr="00B438B3">
        <w:rPr>
          <w:sz w:val="22"/>
          <w:szCs w:val="22"/>
        </w:rPr>
        <w:t>4</w:t>
      </w:r>
      <w:r w:rsidR="00C46AA3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года</w:t>
      </w:r>
    </w:p>
    <w:p w:rsidR="0028057C" w:rsidRPr="00B438B3" w:rsidRDefault="004F1BF1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Ср</w:t>
      </w:r>
      <w:r w:rsidR="00685BD5" w:rsidRPr="00B438B3">
        <w:rPr>
          <w:rFonts w:ascii="Times New Roman" w:hAnsi="Times New Roman" w:cs="Times New Roman"/>
          <w:sz w:val="22"/>
          <w:szCs w:val="22"/>
        </w:rPr>
        <w:t xml:space="preserve">ок реализации подпрограммы: </w:t>
      </w:r>
      <w:r w:rsidR="007B65BF" w:rsidRPr="00B438B3">
        <w:rPr>
          <w:rFonts w:ascii="Times New Roman" w:hAnsi="Times New Roman" w:cs="Times New Roman"/>
          <w:sz w:val="22"/>
          <w:szCs w:val="22"/>
        </w:rPr>
        <w:t>2022</w:t>
      </w:r>
      <w:r w:rsidRPr="00B438B3">
        <w:rPr>
          <w:rFonts w:ascii="Times New Roman" w:hAnsi="Times New Roman" w:cs="Times New Roman"/>
          <w:sz w:val="22"/>
          <w:szCs w:val="22"/>
        </w:rPr>
        <w:t xml:space="preserve"> год и пл</w:t>
      </w:r>
      <w:r w:rsidR="00267001" w:rsidRPr="00B438B3">
        <w:rPr>
          <w:rFonts w:ascii="Times New Roman" w:hAnsi="Times New Roman" w:cs="Times New Roman"/>
          <w:sz w:val="22"/>
          <w:szCs w:val="22"/>
        </w:rPr>
        <w:t>ановый пер</w:t>
      </w:r>
      <w:r w:rsidR="007B65BF" w:rsidRPr="00B438B3">
        <w:rPr>
          <w:rFonts w:ascii="Times New Roman" w:hAnsi="Times New Roman" w:cs="Times New Roman"/>
          <w:sz w:val="22"/>
          <w:szCs w:val="22"/>
        </w:rPr>
        <w:t>иод 2023 - 2024</w:t>
      </w:r>
      <w:r w:rsidRPr="00B438B3">
        <w:rPr>
          <w:rFonts w:ascii="Times New Roman" w:hAnsi="Times New Roman" w:cs="Times New Roman"/>
          <w:sz w:val="22"/>
          <w:szCs w:val="22"/>
        </w:rPr>
        <w:t xml:space="preserve"> годов.</w:t>
      </w:r>
    </w:p>
    <w:p w:rsidR="0028057C" w:rsidRPr="00B438B3" w:rsidRDefault="004F1BF1" w:rsidP="00B200FA">
      <w:pPr>
        <w:widowControl w:val="0"/>
        <w:suppressAutoHyphens/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Показателями результативности</w:t>
      </w:r>
      <w:r w:rsidR="0028057C" w:rsidRPr="00B438B3">
        <w:rPr>
          <w:sz w:val="22"/>
          <w:szCs w:val="22"/>
        </w:rPr>
        <w:t>, позволяющими измерить достижение цели подпрограммы, являются:</w:t>
      </w:r>
    </w:p>
    <w:p w:rsidR="0028057C" w:rsidRPr="00B438B3" w:rsidRDefault="0028057C" w:rsidP="00B200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- число </w:t>
      </w:r>
      <w:proofErr w:type="gramStart"/>
      <w:r w:rsidRPr="00B438B3">
        <w:rPr>
          <w:sz w:val="22"/>
          <w:szCs w:val="22"/>
        </w:rPr>
        <w:t>обучающихся</w:t>
      </w:r>
      <w:proofErr w:type="gramEnd"/>
      <w:r w:rsidRPr="00B438B3">
        <w:rPr>
          <w:sz w:val="22"/>
          <w:szCs w:val="22"/>
        </w:rPr>
        <w:t xml:space="preserve"> по общеобразовательным про</w:t>
      </w:r>
      <w:r w:rsidR="004F1BF1" w:rsidRPr="00B438B3">
        <w:rPr>
          <w:sz w:val="22"/>
          <w:szCs w:val="22"/>
        </w:rPr>
        <w:t>граммам дошкольного образования;</w:t>
      </w:r>
    </w:p>
    <w:p w:rsidR="00C00C73" w:rsidRPr="00B438B3" w:rsidRDefault="0028057C" w:rsidP="00B200FA">
      <w:pPr>
        <w:widowControl w:val="0"/>
        <w:tabs>
          <w:tab w:val="left" w:pos="9498"/>
        </w:tabs>
        <w:suppressAutoHyphens/>
        <w:jc w:val="both"/>
        <w:rPr>
          <w:rStyle w:val="2"/>
          <w:rFonts w:ascii="Times New Roman" w:hAnsi="Times New Roman" w:cs="Times New Roman"/>
          <w:color w:val="auto"/>
          <w:sz w:val="22"/>
          <w:szCs w:val="22"/>
        </w:rPr>
      </w:pPr>
      <w:r w:rsidRPr="00B438B3">
        <w:rPr>
          <w:rStyle w:val="2"/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63301C" w:rsidRPr="00B438B3">
        <w:rPr>
          <w:rStyle w:val="2"/>
          <w:rFonts w:ascii="Times New Roman" w:hAnsi="Times New Roman" w:cs="Times New Roman"/>
          <w:color w:val="auto"/>
          <w:sz w:val="22"/>
          <w:szCs w:val="22"/>
        </w:rPr>
        <w:t xml:space="preserve">доля дошкольных образовательных учреждений, реализующих основные общеобразовательные </w:t>
      </w:r>
      <w:r w:rsidR="0063301C" w:rsidRPr="00B438B3">
        <w:rPr>
          <w:rStyle w:val="2"/>
          <w:rFonts w:ascii="Times New Roman" w:hAnsi="Times New Roman" w:cs="Times New Roman"/>
          <w:color w:val="auto"/>
          <w:sz w:val="22"/>
          <w:szCs w:val="22"/>
        </w:rPr>
        <w:lastRenderedPageBreak/>
        <w:t>программы, соответствующие требованиям стандарта дошкольного образования.</w:t>
      </w:r>
    </w:p>
    <w:p w:rsidR="002351A4" w:rsidRPr="00B438B3" w:rsidRDefault="002351A4" w:rsidP="00B200FA">
      <w:pPr>
        <w:widowControl w:val="0"/>
        <w:tabs>
          <w:tab w:val="left" w:pos="9498"/>
        </w:tabs>
        <w:suppressAutoHyphens/>
        <w:jc w:val="both"/>
        <w:rPr>
          <w:rFonts w:eastAsia="Arial"/>
          <w:sz w:val="22"/>
          <w:szCs w:val="22"/>
          <w:shd w:val="clear" w:color="auto" w:fill="FFFFFF"/>
          <w:lang w:bidi="ru-RU"/>
        </w:rPr>
      </w:pPr>
    </w:p>
    <w:p w:rsidR="0028057C" w:rsidRPr="00B438B3" w:rsidRDefault="0028057C" w:rsidP="00B200FA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Механизм реализации подпрограммы</w:t>
      </w:r>
    </w:p>
    <w:p w:rsidR="00B45170" w:rsidRPr="00B438B3" w:rsidRDefault="00B45170" w:rsidP="00B200FA">
      <w:pPr>
        <w:pStyle w:val="ConsPlusNormal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D408F2" w:rsidRPr="00B438B3" w:rsidRDefault="00D408F2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Управление образования города Енисейска осуществляет текущее управление реализацией подпрограммы; несет ответственность за ее реализацию, достижение конечных результатов и целевое использование финансовых средств, выделяемых на выполнение подпрограммы; организует систему непрерывного мониторинга; осуществляет подготовку и представление информационных, отчетных данных и ежегодную оценку эффективности реализации подпрограммы. </w:t>
      </w:r>
    </w:p>
    <w:p w:rsidR="0028057C" w:rsidRPr="00B438B3" w:rsidRDefault="00D408F2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Мероприятия </w:t>
      </w:r>
      <w:r w:rsidR="0028057C" w:rsidRPr="00B438B3">
        <w:rPr>
          <w:rFonts w:ascii="Times New Roman" w:hAnsi="Times New Roman" w:cs="Times New Roman"/>
          <w:sz w:val="22"/>
          <w:szCs w:val="22"/>
        </w:rPr>
        <w:t>подпрограммы</w:t>
      </w:r>
      <w:r w:rsidRPr="00B438B3">
        <w:rPr>
          <w:rFonts w:ascii="Times New Roman" w:hAnsi="Times New Roman" w:cs="Times New Roman"/>
          <w:sz w:val="22"/>
          <w:szCs w:val="22"/>
        </w:rPr>
        <w:t xml:space="preserve"> реализуются следующими муниципальными образовательными организациями в рамках исполнения муниципального задания</w:t>
      </w:r>
      <w:r w:rsidR="0028057C" w:rsidRPr="00B438B3">
        <w:rPr>
          <w:rFonts w:ascii="Times New Roman" w:hAnsi="Times New Roman" w:cs="Times New Roman"/>
          <w:sz w:val="22"/>
          <w:szCs w:val="22"/>
        </w:rPr>
        <w:t>:</w:t>
      </w:r>
    </w:p>
    <w:p w:rsidR="0028057C" w:rsidRPr="00B438B3" w:rsidRDefault="0028057C" w:rsidP="00B200F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B438B3">
        <w:rPr>
          <w:sz w:val="22"/>
          <w:szCs w:val="22"/>
        </w:rPr>
        <w:t>Муниципальное бюджетное дошкольное образовательное учреждение «Детский сад № 1 «Золотой ключик» г. Енисейска Красноярского края</w:t>
      </w:r>
    </w:p>
    <w:p w:rsidR="0028057C" w:rsidRPr="00B438B3" w:rsidRDefault="0028057C" w:rsidP="00B200F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B438B3">
        <w:rPr>
          <w:sz w:val="22"/>
          <w:szCs w:val="22"/>
        </w:rPr>
        <w:t>Муниципальное бюджетное дошкольное образовательное учреждение «Детский сад № 5 «Родничок»</w:t>
      </w:r>
      <w:r w:rsidR="002351A4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г. Енисейска Красноярского края</w:t>
      </w:r>
    </w:p>
    <w:p w:rsidR="0028057C" w:rsidRPr="00B438B3" w:rsidRDefault="0028057C" w:rsidP="00B200F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B438B3">
        <w:rPr>
          <w:bCs/>
          <w:sz w:val="22"/>
          <w:szCs w:val="22"/>
        </w:rPr>
        <w:t>Муниципальное бюджетное дошкольное образовательное учреждение «Детский сад № 9 «Звездоч</w:t>
      </w:r>
      <w:r w:rsidR="00A3569F" w:rsidRPr="00B438B3">
        <w:rPr>
          <w:bCs/>
          <w:sz w:val="22"/>
          <w:szCs w:val="22"/>
        </w:rPr>
        <w:t xml:space="preserve">ка» </w:t>
      </w:r>
      <w:r w:rsidRPr="00B438B3">
        <w:rPr>
          <w:sz w:val="22"/>
          <w:szCs w:val="22"/>
        </w:rPr>
        <w:t xml:space="preserve"> г. Енисейска Красноярского края</w:t>
      </w:r>
    </w:p>
    <w:p w:rsidR="0028057C" w:rsidRPr="00B438B3" w:rsidRDefault="0028057C" w:rsidP="00B200F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B438B3">
        <w:rPr>
          <w:sz w:val="22"/>
          <w:szCs w:val="22"/>
        </w:rPr>
        <w:t>Муниципальное бюджетное дошкольное образовательное учреждение «Детский сад № 11 «Солнышко» г. Енисейска Красноярского края</w:t>
      </w:r>
    </w:p>
    <w:p w:rsidR="0028057C" w:rsidRPr="00B438B3" w:rsidRDefault="0028057C" w:rsidP="00B200F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B438B3">
        <w:rPr>
          <w:bCs/>
          <w:sz w:val="22"/>
          <w:szCs w:val="22"/>
        </w:rPr>
        <w:t>Муниципальное бюджетное дошкольное образовательное учреждение «Детский сад № 15 «Раду</w:t>
      </w:r>
      <w:r w:rsidR="00A3569F" w:rsidRPr="00B438B3">
        <w:rPr>
          <w:bCs/>
          <w:sz w:val="22"/>
          <w:szCs w:val="22"/>
        </w:rPr>
        <w:t>га»</w:t>
      </w:r>
      <w:r w:rsidRPr="00B438B3">
        <w:rPr>
          <w:bCs/>
          <w:sz w:val="22"/>
          <w:szCs w:val="22"/>
        </w:rPr>
        <w:t xml:space="preserve"> г. Енисейска Красноярского края</w:t>
      </w:r>
    </w:p>
    <w:p w:rsidR="007E77A0" w:rsidRPr="00B438B3" w:rsidRDefault="0028057C" w:rsidP="00B200F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B438B3">
        <w:rPr>
          <w:sz w:val="22"/>
          <w:szCs w:val="22"/>
        </w:rPr>
        <w:t>Муниципальное автономное дошкольное образовательное учреждение «Детский сад №16 «Тополек»</w:t>
      </w:r>
      <w:r w:rsidR="002351A4" w:rsidRPr="00B438B3">
        <w:rPr>
          <w:sz w:val="22"/>
          <w:szCs w:val="22"/>
        </w:rPr>
        <w:t xml:space="preserve"> </w:t>
      </w:r>
      <w:r w:rsidR="001478A4" w:rsidRPr="00B438B3">
        <w:rPr>
          <w:bCs/>
          <w:sz w:val="22"/>
          <w:szCs w:val="22"/>
        </w:rPr>
        <w:t>г. Енисейска Красноярского края.</w:t>
      </w:r>
    </w:p>
    <w:p w:rsidR="0028057C" w:rsidRPr="00B438B3" w:rsidRDefault="00D408F2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Образовательные организации </w:t>
      </w:r>
      <w:r w:rsidR="0028057C" w:rsidRPr="00B438B3">
        <w:rPr>
          <w:rFonts w:ascii="Times New Roman" w:hAnsi="Times New Roman" w:cs="Times New Roman"/>
          <w:sz w:val="22"/>
          <w:szCs w:val="22"/>
        </w:rPr>
        <w:t>заключают договоры (контракты) на поставки товаров (выполнение работ, оказание услуг) с поставщиками (подрядчиками, исполнителями), необходимые для реализации мероприятий подпрограммы;</w:t>
      </w:r>
    </w:p>
    <w:p w:rsidR="0028057C" w:rsidRPr="00B438B3" w:rsidRDefault="0028057C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осуществляют приемку поставленных товаров, выполненных работ, оказанных услуг;</w:t>
      </w:r>
    </w:p>
    <w:p w:rsidR="0028057C" w:rsidRPr="00B438B3" w:rsidRDefault="0028057C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обеспечивают современные условия получения дошкольного образования.</w:t>
      </w:r>
    </w:p>
    <w:p w:rsidR="0028057C" w:rsidRPr="00B438B3" w:rsidRDefault="0028057C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438B3">
        <w:rPr>
          <w:rFonts w:ascii="Times New Roman" w:hAnsi="Times New Roman" w:cs="Times New Roman"/>
          <w:sz w:val="22"/>
          <w:szCs w:val="22"/>
        </w:rPr>
        <w:t xml:space="preserve">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Федеральными законами от 05.04.2013 </w:t>
      </w:r>
      <w:r w:rsidR="00861EBC" w:rsidRPr="00B438B3">
        <w:rPr>
          <w:rFonts w:ascii="Times New Roman" w:hAnsi="Times New Roman" w:cs="Times New Roman"/>
          <w:sz w:val="22"/>
          <w:szCs w:val="22"/>
        </w:rPr>
        <w:t>№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44-ФЗ </w:t>
      </w:r>
      <w:r w:rsidR="00267001" w:rsidRPr="00B438B3">
        <w:rPr>
          <w:rFonts w:ascii="Times New Roman" w:hAnsi="Times New Roman" w:cs="Times New Roman"/>
          <w:sz w:val="22"/>
          <w:szCs w:val="22"/>
        </w:rPr>
        <w:t>«</w:t>
      </w:r>
      <w:r w:rsidRPr="00B438B3">
        <w:rPr>
          <w:rFonts w:ascii="Times New Roman" w:hAnsi="Times New Roman" w:cs="Times New Roman"/>
          <w:sz w:val="22"/>
          <w:szCs w:val="22"/>
        </w:rPr>
        <w:t>О контрактной системе в сфере закупок товаров, работ, услуг для обеспечения госуд</w:t>
      </w:r>
      <w:r w:rsidR="00267001" w:rsidRPr="00B438B3">
        <w:rPr>
          <w:rFonts w:ascii="Times New Roman" w:hAnsi="Times New Roman" w:cs="Times New Roman"/>
          <w:sz w:val="22"/>
          <w:szCs w:val="22"/>
        </w:rPr>
        <w:t>арственных и муниципальных нужд»</w:t>
      </w:r>
      <w:r w:rsidRPr="00B438B3">
        <w:rPr>
          <w:rFonts w:ascii="Times New Roman" w:hAnsi="Times New Roman" w:cs="Times New Roman"/>
          <w:sz w:val="22"/>
          <w:szCs w:val="22"/>
        </w:rPr>
        <w:t xml:space="preserve">, от 18.07.2011 </w:t>
      </w:r>
      <w:r w:rsidR="00861EBC" w:rsidRPr="00B438B3">
        <w:rPr>
          <w:rFonts w:ascii="Times New Roman" w:hAnsi="Times New Roman" w:cs="Times New Roman"/>
          <w:sz w:val="22"/>
          <w:szCs w:val="22"/>
        </w:rPr>
        <w:t>№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223-ФЗ </w:t>
      </w:r>
      <w:r w:rsidR="00267001" w:rsidRPr="00B438B3">
        <w:rPr>
          <w:rFonts w:ascii="Times New Roman" w:hAnsi="Times New Roman" w:cs="Times New Roman"/>
          <w:sz w:val="22"/>
          <w:szCs w:val="22"/>
        </w:rPr>
        <w:t>«</w:t>
      </w:r>
      <w:r w:rsidRPr="00B438B3">
        <w:rPr>
          <w:rFonts w:ascii="Times New Roman" w:hAnsi="Times New Roman" w:cs="Times New Roman"/>
          <w:sz w:val="22"/>
          <w:szCs w:val="22"/>
        </w:rPr>
        <w:t>О закупках</w:t>
      </w:r>
      <w:proofErr w:type="gramEnd"/>
      <w:r w:rsidRPr="00B438B3">
        <w:rPr>
          <w:rFonts w:ascii="Times New Roman" w:hAnsi="Times New Roman" w:cs="Times New Roman"/>
          <w:sz w:val="22"/>
          <w:szCs w:val="22"/>
        </w:rPr>
        <w:t xml:space="preserve"> товаров, работ, услуг от</w:t>
      </w:r>
      <w:r w:rsidR="00267001" w:rsidRPr="00B438B3">
        <w:rPr>
          <w:rFonts w:ascii="Times New Roman" w:hAnsi="Times New Roman" w:cs="Times New Roman"/>
          <w:sz w:val="22"/>
          <w:szCs w:val="22"/>
        </w:rPr>
        <w:t>дельными видами юридических лиц»</w:t>
      </w:r>
      <w:r w:rsidRPr="00B438B3">
        <w:rPr>
          <w:rFonts w:ascii="Times New Roman" w:hAnsi="Times New Roman" w:cs="Times New Roman"/>
          <w:sz w:val="22"/>
          <w:szCs w:val="22"/>
        </w:rPr>
        <w:t>.</w:t>
      </w:r>
    </w:p>
    <w:p w:rsidR="00AD2609" w:rsidRPr="00B438B3" w:rsidRDefault="00AD2609" w:rsidP="00B200F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057C" w:rsidRPr="00B438B3" w:rsidRDefault="0028057C" w:rsidP="00B200F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4. Характеристика основных мероприятий подпрограммы</w:t>
      </w:r>
    </w:p>
    <w:p w:rsidR="0028057C" w:rsidRPr="00B438B3" w:rsidRDefault="0028057C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D6319" w:rsidRPr="00B438B3" w:rsidRDefault="0028057C" w:rsidP="00B200F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Подпрограмма включает следующие мероприятия: </w:t>
      </w:r>
    </w:p>
    <w:p w:rsidR="00453A21" w:rsidRPr="00B438B3" w:rsidRDefault="0028057C" w:rsidP="00A76D97">
      <w:pPr>
        <w:ind w:firstLine="426"/>
        <w:jc w:val="both"/>
        <w:rPr>
          <w:b/>
          <w:sz w:val="22"/>
          <w:szCs w:val="22"/>
        </w:rPr>
      </w:pPr>
      <w:r w:rsidRPr="00B438B3">
        <w:rPr>
          <w:b/>
          <w:i/>
          <w:sz w:val="22"/>
          <w:szCs w:val="22"/>
        </w:rPr>
        <w:t>Мероприятие 1 «Обеспечение деятельности (оказание услуг) подведомственных учреждений»</w:t>
      </w:r>
      <w:r w:rsidR="00C81C3F" w:rsidRPr="00B438B3">
        <w:rPr>
          <w:b/>
          <w:i/>
          <w:sz w:val="22"/>
          <w:szCs w:val="22"/>
        </w:rPr>
        <w:t>.</w:t>
      </w:r>
    </w:p>
    <w:p w:rsidR="00B249E5" w:rsidRPr="00B438B3" w:rsidRDefault="0077285C" w:rsidP="00B200FA">
      <w:pPr>
        <w:ind w:firstLine="426"/>
        <w:jc w:val="both"/>
        <w:rPr>
          <w:sz w:val="22"/>
          <w:szCs w:val="22"/>
        </w:rPr>
      </w:pPr>
      <w:proofErr w:type="gramStart"/>
      <w:r w:rsidRPr="00B438B3">
        <w:rPr>
          <w:sz w:val="22"/>
          <w:szCs w:val="22"/>
        </w:rPr>
        <w:t xml:space="preserve">Мероприятие направлено на </w:t>
      </w:r>
      <w:r w:rsidR="009E3547" w:rsidRPr="00B438B3">
        <w:rPr>
          <w:sz w:val="22"/>
          <w:szCs w:val="22"/>
        </w:rPr>
        <w:t xml:space="preserve">текущее содержание </w:t>
      </w:r>
      <w:r w:rsidR="00D52D78" w:rsidRPr="00B438B3">
        <w:rPr>
          <w:sz w:val="22"/>
          <w:szCs w:val="22"/>
        </w:rPr>
        <w:t xml:space="preserve">зданий </w:t>
      </w:r>
      <w:r w:rsidR="009E3547" w:rsidRPr="00B438B3">
        <w:rPr>
          <w:sz w:val="22"/>
          <w:szCs w:val="22"/>
        </w:rPr>
        <w:t xml:space="preserve">детских садов, </w:t>
      </w:r>
      <w:r w:rsidRPr="00B438B3">
        <w:rPr>
          <w:sz w:val="22"/>
          <w:szCs w:val="22"/>
        </w:rPr>
        <w:t>выплат</w:t>
      </w:r>
      <w:r w:rsidR="00D47E55" w:rsidRPr="00B438B3">
        <w:rPr>
          <w:sz w:val="22"/>
          <w:szCs w:val="22"/>
        </w:rPr>
        <w:t>у</w:t>
      </w:r>
      <w:r w:rsidR="00C46AA3" w:rsidRPr="00B438B3">
        <w:rPr>
          <w:sz w:val="22"/>
          <w:szCs w:val="22"/>
        </w:rPr>
        <w:t xml:space="preserve"> з</w:t>
      </w:r>
      <w:r w:rsidR="00D47E55" w:rsidRPr="00B438B3">
        <w:rPr>
          <w:sz w:val="22"/>
          <w:szCs w:val="22"/>
        </w:rPr>
        <w:t>аработной</w:t>
      </w:r>
      <w:r w:rsidR="00867F5F" w:rsidRPr="00B438B3">
        <w:rPr>
          <w:sz w:val="22"/>
          <w:szCs w:val="22"/>
        </w:rPr>
        <w:t xml:space="preserve"> платы</w:t>
      </w:r>
      <w:r w:rsidRPr="00B438B3">
        <w:rPr>
          <w:sz w:val="22"/>
          <w:szCs w:val="22"/>
        </w:rPr>
        <w:t>; в</w:t>
      </w:r>
      <w:r w:rsidR="00AD2609" w:rsidRPr="00B438B3">
        <w:rPr>
          <w:sz w:val="22"/>
          <w:szCs w:val="22"/>
        </w:rPr>
        <w:t>ыпла</w:t>
      </w:r>
      <w:r w:rsidR="009E3547" w:rsidRPr="00B438B3">
        <w:rPr>
          <w:sz w:val="22"/>
          <w:szCs w:val="22"/>
        </w:rPr>
        <w:t>ту</w:t>
      </w:r>
      <w:r w:rsidR="00AD2609" w:rsidRPr="00B438B3">
        <w:rPr>
          <w:sz w:val="22"/>
          <w:szCs w:val="22"/>
        </w:rPr>
        <w:t xml:space="preserve"> пособий и компенсаций</w:t>
      </w:r>
      <w:r w:rsidR="00824DF0" w:rsidRPr="00B438B3">
        <w:rPr>
          <w:sz w:val="22"/>
          <w:szCs w:val="22"/>
        </w:rPr>
        <w:t>;</w:t>
      </w:r>
      <w:r w:rsidR="00C46AA3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налог на доходы физических лиц; расходы по уплате страховых взносов в Пенсионный фонд Российской Федерации на обязательное пенсионное страхование,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</w:t>
      </w:r>
      <w:proofErr w:type="gramEnd"/>
      <w:r w:rsidRPr="00B438B3">
        <w:rPr>
          <w:sz w:val="22"/>
          <w:szCs w:val="22"/>
        </w:rPr>
        <w:t xml:space="preserve"> 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 </w:t>
      </w:r>
      <w:r w:rsidR="00DD6319" w:rsidRPr="00B438B3">
        <w:rPr>
          <w:sz w:val="22"/>
          <w:szCs w:val="22"/>
        </w:rPr>
        <w:t xml:space="preserve">расходы на </w:t>
      </w:r>
      <w:r w:rsidR="00150C59" w:rsidRPr="00B438B3">
        <w:rPr>
          <w:sz w:val="22"/>
          <w:szCs w:val="22"/>
        </w:rPr>
        <w:t xml:space="preserve">присмотр и уход за </w:t>
      </w:r>
      <w:r w:rsidR="009E3547" w:rsidRPr="00B438B3">
        <w:rPr>
          <w:sz w:val="22"/>
          <w:szCs w:val="22"/>
        </w:rPr>
        <w:t>детьми.</w:t>
      </w:r>
    </w:p>
    <w:p w:rsidR="00453A21" w:rsidRPr="00B438B3" w:rsidRDefault="0083366A" w:rsidP="00B200F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Р</w:t>
      </w:r>
      <w:r w:rsidR="00F47E13" w:rsidRPr="00B438B3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</w:p>
    <w:p w:rsidR="00453A21" w:rsidRPr="00B438B3" w:rsidRDefault="00F47E13" w:rsidP="00B200F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Источники финансиров</w:t>
      </w:r>
      <w:r w:rsidR="0094660A" w:rsidRPr="00B438B3">
        <w:rPr>
          <w:sz w:val="22"/>
          <w:szCs w:val="22"/>
        </w:rPr>
        <w:t xml:space="preserve">ания  </w:t>
      </w:r>
      <w:r w:rsidR="008411AC" w:rsidRPr="00B438B3">
        <w:rPr>
          <w:sz w:val="22"/>
          <w:szCs w:val="22"/>
        </w:rPr>
        <w:t>–</w:t>
      </w:r>
      <w:r w:rsidR="0094660A" w:rsidRPr="00B438B3">
        <w:rPr>
          <w:sz w:val="22"/>
          <w:szCs w:val="22"/>
        </w:rPr>
        <w:t xml:space="preserve"> бюджет города Енисейска</w:t>
      </w:r>
      <w:r w:rsidRPr="00B438B3">
        <w:rPr>
          <w:sz w:val="22"/>
          <w:szCs w:val="22"/>
        </w:rPr>
        <w:t>.</w:t>
      </w:r>
    </w:p>
    <w:p w:rsidR="004C10FA" w:rsidRPr="00B438B3" w:rsidRDefault="004C10FA" w:rsidP="004C10FA">
      <w:pPr>
        <w:ind w:firstLine="426"/>
        <w:jc w:val="both"/>
        <w:rPr>
          <w:sz w:val="22"/>
          <w:szCs w:val="22"/>
        </w:rPr>
      </w:pPr>
      <w:proofErr w:type="gramStart"/>
      <w:r w:rsidRPr="00B438B3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C35050" w:rsidRPr="00B438B3">
        <w:rPr>
          <w:sz w:val="22"/>
          <w:szCs w:val="22"/>
        </w:rPr>
        <w:t>199 857 470,60</w:t>
      </w:r>
      <w:r w:rsidRPr="00B438B3">
        <w:rPr>
          <w:sz w:val="22"/>
          <w:szCs w:val="22"/>
        </w:rPr>
        <w:t xml:space="preserve"> рублей, в том числе по годам: 2022 г. –</w:t>
      </w:r>
      <w:r w:rsidR="00C35050" w:rsidRPr="00B438B3">
        <w:rPr>
          <w:sz w:val="22"/>
          <w:szCs w:val="22"/>
        </w:rPr>
        <w:t xml:space="preserve"> 65 877 470,60 </w:t>
      </w:r>
      <w:r w:rsidRPr="00B438B3">
        <w:rPr>
          <w:sz w:val="22"/>
          <w:szCs w:val="22"/>
        </w:rPr>
        <w:t>рублей; 2023 г. –</w:t>
      </w:r>
      <w:r w:rsidR="00C35050" w:rsidRPr="00B438B3">
        <w:rPr>
          <w:sz w:val="22"/>
          <w:szCs w:val="22"/>
        </w:rPr>
        <w:t xml:space="preserve"> </w:t>
      </w:r>
      <w:r w:rsidR="002E6887" w:rsidRPr="00B438B3">
        <w:rPr>
          <w:sz w:val="22"/>
          <w:szCs w:val="22"/>
        </w:rPr>
        <w:t xml:space="preserve">67 490 000,00 </w:t>
      </w:r>
      <w:r w:rsidRPr="00B438B3">
        <w:rPr>
          <w:sz w:val="22"/>
          <w:szCs w:val="22"/>
        </w:rPr>
        <w:t>рублей;</w:t>
      </w:r>
      <w:r w:rsidR="00C35050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 xml:space="preserve"> 2024 г. –</w:t>
      </w:r>
      <w:r w:rsidR="00C35050" w:rsidRPr="00B438B3">
        <w:rPr>
          <w:sz w:val="22"/>
          <w:szCs w:val="22"/>
        </w:rPr>
        <w:t xml:space="preserve"> </w:t>
      </w:r>
      <w:r w:rsidR="002E6887" w:rsidRPr="00B438B3">
        <w:rPr>
          <w:sz w:val="22"/>
          <w:szCs w:val="22"/>
        </w:rPr>
        <w:t xml:space="preserve">66 490 000,00 </w:t>
      </w:r>
      <w:r w:rsidRPr="00B438B3">
        <w:rPr>
          <w:sz w:val="22"/>
          <w:szCs w:val="22"/>
        </w:rPr>
        <w:t>рублей, в том числе краевой бюджет: 2022 г. –</w:t>
      </w:r>
      <w:r w:rsidR="005D5FC4" w:rsidRPr="00B438B3">
        <w:rPr>
          <w:sz w:val="22"/>
          <w:szCs w:val="22"/>
        </w:rPr>
        <w:t xml:space="preserve">2 782 600,00 </w:t>
      </w:r>
      <w:r w:rsidRPr="00B438B3">
        <w:rPr>
          <w:sz w:val="22"/>
          <w:szCs w:val="22"/>
        </w:rPr>
        <w:t>рублей; 2023 г. – 0,00 рублей;</w:t>
      </w:r>
      <w:proofErr w:type="gramEnd"/>
      <w:r w:rsidRPr="00B438B3">
        <w:rPr>
          <w:sz w:val="22"/>
          <w:szCs w:val="22"/>
        </w:rPr>
        <w:t xml:space="preserve">   2024 г. – 0,00 рублей.</w:t>
      </w:r>
    </w:p>
    <w:p w:rsidR="00290E06" w:rsidRPr="00B438B3" w:rsidRDefault="00290E06" w:rsidP="00B200FA">
      <w:pPr>
        <w:ind w:firstLine="426"/>
        <w:jc w:val="both"/>
        <w:rPr>
          <w:i/>
          <w:color w:val="C00000"/>
          <w:sz w:val="16"/>
          <w:szCs w:val="16"/>
          <w:u w:val="single"/>
        </w:rPr>
      </w:pPr>
    </w:p>
    <w:p w:rsidR="00453A21" w:rsidRPr="00B438B3" w:rsidRDefault="0028057C" w:rsidP="00A76D97">
      <w:pPr>
        <w:ind w:firstLine="426"/>
        <w:jc w:val="both"/>
        <w:rPr>
          <w:b/>
          <w:sz w:val="22"/>
          <w:szCs w:val="22"/>
        </w:rPr>
      </w:pPr>
      <w:r w:rsidRPr="00B438B3">
        <w:rPr>
          <w:b/>
          <w:i/>
          <w:sz w:val="22"/>
          <w:szCs w:val="22"/>
        </w:rPr>
        <w:t xml:space="preserve">Мероприятие </w:t>
      </w:r>
      <w:r w:rsidR="005D29E3" w:rsidRPr="00B438B3">
        <w:rPr>
          <w:b/>
          <w:i/>
          <w:sz w:val="22"/>
          <w:szCs w:val="22"/>
        </w:rPr>
        <w:t>2</w:t>
      </w:r>
      <w:r w:rsidR="007E6BFB" w:rsidRPr="00B438B3">
        <w:rPr>
          <w:b/>
          <w:i/>
          <w:sz w:val="22"/>
          <w:szCs w:val="22"/>
        </w:rPr>
        <w:t xml:space="preserve"> </w:t>
      </w:r>
      <w:r w:rsidRPr="00B438B3">
        <w:rPr>
          <w:b/>
          <w:i/>
          <w:sz w:val="22"/>
          <w:szCs w:val="22"/>
        </w:rPr>
        <w:t>«Реализация государственных полномочий по обеспечению содержания в муниципальных дошкольных образовательных учреждениях (группах) детей без взимания родительской платы»</w:t>
      </w:r>
      <w:r w:rsidR="00715EC8" w:rsidRPr="00B438B3">
        <w:rPr>
          <w:b/>
          <w:i/>
          <w:sz w:val="22"/>
          <w:szCs w:val="22"/>
        </w:rPr>
        <w:t>.</w:t>
      </w:r>
    </w:p>
    <w:p w:rsidR="00453A21" w:rsidRPr="00B438B3" w:rsidRDefault="003322EA" w:rsidP="00B200F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lastRenderedPageBreak/>
        <w:t>В рамках данного мероприятия планируются расходы на</w:t>
      </w:r>
      <w:r w:rsidR="00C46AA3" w:rsidRPr="00B438B3">
        <w:rPr>
          <w:sz w:val="22"/>
          <w:szCs w:val="22"/>
        </w:rPr>
        <w:t xml:space="preserve"> </w:t>
      </w:r>
      <w:r w:rsidR="007D1BCD" w:rsidRPr="00B438B3">
        <w:rPr>
          <w:sz w:val="22"/>
          <w:szCs w:val="22"/>
        </w:rPr>
        <w:t>питание</w:t>
      </w:r>
      <w:r w:rsidR="003219E2" w:rsidRPr="00B438B3">
        <w:rPr>
          <w:sz w:val="22"/>
          <w:szCs w:val="22"/>
        </w:rPr>
        <w:t xml:space="preserve"> дет</w:t>
      </w:r>
      <w:r w:rsidR="007D1BCD" w:rsidRPr="00B438B3">
        <w:rPr>
          <w:sz w:val="22"/>
          <w:szCs w:val="22"/>
        </w:rPr>
        <w:t>ей</w:t>
      </w:r>
      <w:r w:rsidR="003219E2" w:rsidRPr="00B438B3">
        <w:rPr>
          <w:sz w:val="22"/>
          <w:szCs w:val="22"/>
        </w:rPr>
        <w:t>-инва</w:t>
      </w:r>
      <w:r w:rsidR="007D1BCD" w:rsidRPr="00B438B3">
        <w:rPr>
          <w:sz w:val="22"/>
          <w:szCs w:val="22"/>
        </w:rPr>
        <w:t xml:space="preserve">лидов, </w:t>
      </w:r>
      <w:r w:rsidR="00A76620" w:rsidRPr="00B438B3">
        <w:rPr>
          <w:sz w:val="22"/>
          <w:szCs w:val="22"/>
        </w:rPr>
        <w:t>детей-сирот</w:t>
      </w:r>
      <w:r w:rsidR="007D1BCD" w:rsidRPr="00B438B3">
        <w:rPr>
          <w:sz w:val="22"/>
          <w:szCs w:val="22"/>
        </w:rPr>
        <w:t xml:space="preserve"> и детей, оставшихся</w:t>
      </w:r>
      <w:r w:rsidR="003219E2" w:rsidRPr="00B438B3">
        <w:rPr>
          <w:sz w:val="22"/>
          <w:szCs w:val="22"/>
        </w:rPr>
        <w:t xml:space="preserve"> без попечения родителей обучающихся в муниципальных </w:t>
      </w:r>
      <w:r w:rsidR="00A76620" w:rsidRPr="00B438B3">
        <w:rPr>
          <w:sz w:val="22"/>
          <w:szCs w:val="22"/>
        </w:rPr>
        <w:t xml:space="preserve">дошкольных </w:t>
      </w:r>
      <w:r w:rsidR="003219E2" w:rsidRPr="00B438B3">
        <w:rPr>
          <w:sz w:val="22"/>
          <w:szCs w:val="22"/>
        </w:rPr>
        <w:t>образователь</w:t>
      </w:r>
      <w:r w:rsidR="00A76620" w:rsidRPr="00B438B3">
        <w:rPr>
          <w:sz w:val="22"/>
          <w:szCs w:val="22"/>
        </w:rPr>
        <w:t>ных учреждениях</w:t>
      </w:r>
      <w:r w:rsidR="003219E2" w:rsidRPr="00B438B3">
        <w:rPr>
          <w:sz w:val="22"/>
          <w:szCs w:val="22"/>
        </w:rPr>
        <w:t>, реализующих образовательную программу дошкольного образова</w:t>
      </w:r>
      <w:r w:rsidR="00EB4948" w:rsidRPr="00B438B3">
        <w:rPr>
          <w:sz w:val="22"/>
          <w:szCs w:val="22"/>
        </w:rPr>
        <w:t>ния.</w:t>
      </w:r>
    </w:p>
    <w:p w:rsidR="00453A21" w:rsidRPr="00B438B3" w:rsidRDefault="00580F3A" w:rsidP="00B200F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Р</w:t>
      </w:r>
      <w:r w:rsidR="009509E9" w:rsidRPr="00B438B3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453A21" w:rsidRPr="00B438B3">
        <w:rPr>
          <w:sz w:val="22"/>
          <w:szCs w:val="22"/>
        </w:rPr>
        <w:t>.</w:t>
      </w:r>
    </w:p>
    <w:p w:rsidR="00453A21" w:rsidRPr="00B438B3" w:rsidRDefault="00BC1D8E" w:rsidP="00B200F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Источники финансирования</w:t>
      </w:r>
      <w:r w:rsidR="009509E9" w:rsidRPr="00B438B3">
        <w:rPr>
          <w:sz w:val="22"/>
          <w:szCs w:val="22"/>
        </w:rPr>
        <w:t xml:space="preserve"> –</w:t>
      </w:r>
      <w:r w:rsidR="00C46AA3" w:rsidRPr="00B438B3">
        <w:rPr>
          <w:sz w:val="22"/>
          <w:szCs w:val="22"/>
        </w:rPr>
        <w:t xml:space="preserve"> </w:t>
      </w:r>
      <w:r w:rsidR="009509E9" w:rsidRPr="00B438B3">
        <w:rPr>
          <w:sz w:val="22"/>
          <w:szCs w:val="22"/>
        </w:rPr>
        <w:t>краевой бюджет.</w:t>
      </w:r>
    </w:p>
    <w:p w:rsidR="004C10FA" w:rsidRPr="00B438B3" w:rsidRDefault="009509E9" w:rsidP="004C10FA">
      <w:pPr>
        <w:ind w:firstLine="426"/>
        <w:jc w:val="both"/>
        <w:rPr>
          <w:color w:val="000000" w:themeColor="text1"/>
          <w:sz w:val="22"/>
          <w:szCs w:val="22"/>
        </w:rPr>
      </w:pPr>
      <w:r w:rsidRPr="00B438B3">
        <w:rPr>
          <w:sz w:val="22"/>
          <w:szCs w:val="22"/>
        </w:rPr>
        <w:t>Общая сумма средств, выделенных на реализацию указанного м</w:t>
      </w:r>
      <w:r w:rsidR="002F1EE0" w:rsidRPr="00B438B3">
        <w:rPr>
          <w:sz w:val="22"/>
          <w:szCs w:val="22"/>
        </w:rPr>
        <w:t>ероприятия, составляет</w:t>
      </w:r>
      <w:r w:rsidR="00C46AA3" w:rsidRPr="00B438B3">
        <w:rPr>
          <w:sz w:val="22"/>
          <w:szCs w:val="22"/>
        </w:rPr>
        <w:t xml:space="preserve"> </w:t>
      </w:r>
      <w:r w:rsidR="005968A3" w:rsidRPr="00B438B3">
        <w:rPr>
          <w:color w:val="000000" w:themeColor="text1"/>
          <w:sz w:val="22"/>
          <w:szCs w:val="22"/>
        </w:rPr>
        <w:t xml:space="preserve">1 847 100,00 </w:t>
      </w:r>
      <w:r w:rsidR="004C10FA" w:rsidRPr="00B438B3">
        <w:rPr>
          <w:color w:val="000000" w:themeColor="text1"/>
          <w:sz w:val="22"/>
          <w:szCs w:val="22"/>
        </w:rPr>
        <w:t>рублей, в том числе по годам: 2022 г. –</w:t>
      </w:r>
      <w:r w:rsidR="00C35050" w:rsidRPr="00B438B3">
        <w:rPr>
          <w:color w:val="000000" w:themeColor="text1"/>
          <w:sz w:val="22"/>
          <w:szCs w:val="22"/>
        </w:rPr>
        <w:t xml:space="preserve"> </w:t>
      </w:r>
      <w:r w:rsidR="005968A3" w:rsidRPr="00B438B3">
        <w:rPr>
          <w:color w:val="000000" w:themeColor="text1"/>
          <w:sz w:val="22"/>
          <w:szCs w:val="22"/>
        </w:rPr>
        <w:t xml:space="preserve">615 700,00 </w:t>
      </w:r>
      <w:r w:rsidR="004C10FA" w:rsidRPr="00B438B3">
        <w:rPr>
          <w:color w:val="000000" w:themeColor="text1"/>
          <w:sz w:val="22"/>
          <w:szCs w:val="22"/>
        </w:rPr>
        <w:t>рублей; 2023 г. –</w:t>
      </w:r>
      <w:r w:rsidR="00C35050" w:rsidRPr="00B438B3">
        <w:rPr>
          <w:color w:val="000000" w:themeColor="text1"/>
          <w:sz w:val="22"/>
          <w:szCs w:val="22"/>
        </w:rPr>
        <w:t xml:space="preserve"> </w:t>
      </w:r>
      <w:r w:rsidR="005968A3" w:rsidRPr="00B438B3">
        <w:rPr>
          <w:color w:val="000000" w:themeColor="text1"/>
          <w:sz w:val="22"/>
          <w:szCs w:val="22"/>
        </w:rPr>
        <w:t xml:space="preserve">615 700,00 </w:t>
      </w:r>
      <w:r w:rsidR="004C10FA" w:rsidRPr="00B438B3">
        <w:rPr>
          <w:color w:val="000000" w:themeColor="text1"/>
          <w:sz w:val="22"/>
          <w:szCs w:val="22"/>
        </w:rPr>
        <w:t>рублей; 2024 г. –</w:t>
      </w:r>
      <w:r w:rsidR="00C35050" w:rsidRPr="00B438B3">
        <w:rPr>
          <w:color w:val="000000" w:themeColor="text1"/>
          <w:sz w:val="22"/>
          <w:szCs w:val="22"/>
        </w:rPr>
        <w:t xml:space="preserve"> </w:t>
      </w:r>
      <w:r w:rsidR="005968A3" w:rsidRPr="00B438B3">
        <w:rPr>
          <w:color w:val="000000" w:themeColor="text1"/>
          <w:sz w:val="22"/>
          <w:szCs w:val="22"/>
        </w:rPr>
        <w:t xml:space="preserve">615 700,00 </w:t>
      </w:r>
      <w:r w:rsidR="004C10FA" w:rsidRPr="00B438B3">
        <w:rPr>
          <w:color w:val="000000" w:themeColor="text1"/>
          <w:sz w:val="22"/>
          <w:szCs w:val="22"/>
        </w:rPr>
        <w:t xml:space="preserve">рублей.   </w:t>
      </w:r>
    </w:p>
    <w:p w:rsidR="00453A21" w:rsidRPr="00B438B3" w:rsidRDefault="00453A21" w:rsidP="00B200FA">
      <w:pPr>
        <w:ind w:firstLine="426"/>
        <w:jc w:val="both"/>
        <w:rPr>
          <w:color w:val="C00000"/>
          <w:sz w:val="16"/>
          <w:szCs w:val="16"/>
        </w:rPr>
      </w:pPr>
    </w:p>
    <w:p w:rsidR="00453A21" w:rsidRPr="00B438B3" w:rsidRDefault="0028057C" w:rsidP="00A76D97">
      <w:pPr>
        <w:ind w:firstLine="426"/>
        <w:jc w:val="both"/>
        <w:rPr>
          <w:b/>
          <w:sz w:val="22"/>
          <w:szCs w:val="22"/>
        </w:rPr>
      </w:pPr>
      <w:r w:rsidRPr="00B438B3">
        <w:rPr>
          <w:b/>
          <w:i/>
          <w:sz w:val="22"/>
          <w:szCs w:val="22"/>
        </w:rPr>
        <w:t xml:space="preserve">Мероприятие 3 «Компенсация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доставку».  </w:t>
      </w:r>
    </w:p>
    <w:p w:rsidR="00453A21" w:rsidRPr="00B438B3" w:rsidRDefault="00453A21" w:rsidP="00B200F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Мероприятие направлено на выплату</w:t>
      </w:r>
      <w:r w:rsidR="003A23E1" w:rsidRPr="00B438B3">
        <w:rPr>
          <w:sz w:val="22"/>
          <w:szCs w:val="22"/>
        </w:rPr>
        <w:t xml:space="preserve"> компенсации части родительской платы </w:t>
      </w:r>
      <w:r w:rsidR="00302EFD" w:rsidRPr="00B438B3">
        <w:rPr>
          <w:sz w:val="22"/>
          <w:szCs w:val="22"/>
        </w:rPr>
        <w:t>в размере: на первого ребенка –</w:t>
      </w:r>
      <w:r w:rsidR="003A23E1" w:rsidRPr="00B438B3">
        <w:rPr>
          <w:sz w:val="22"/>
          <w:szCs w:val="22"/>
        </w:rPr>
        <w:t xml:space="preserve"> 20% размера внесенной родительской платы; на второго – 50%; на третьего и </w:t>
      </w:r>
      <w:proofErr w:type="gramStart"/>
      <w:r w:rsidR="003A23E1" w:rsidRPr="00B438B3">
        <w:rPr>
          <w:sz w:val="22"/>
          <w:szCs w:val="22"/>
        </w:rPr>
        <w:t>последующих</w:t>
      </w:r>
      <w:proofErr w:type="gramEnd"/>
      <w:r w:rsidR="003A23E1" w:rsidRPr="00B438B3">
        <w:rPr>
          <w:sz w:val="22"/>
          <w:szCs w:val="22"/>
        </w:rPr>
        <w:t xml:space="preserve"> – 70%.</w:t>
      </w:r>
    </w:p>
    <w:p w:rsidR="00453A21" w:rsidRPr="00B438B3" w:rsidRDefault="00471115" w:rsidP="00B200F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Р</w:t>
      </w:r>
      <w:r w:rsidR="00FF7101" w:rsidRPr="00B438B3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453A21" w:rsidRPr="00B438B3">
        <w:rPr>
          <w:sz w:val="22"/>
          <w:szCs w:val="22"/>
        </w:rPr>
        <w:t>.</w:t>
      </w:r>
    </w:p>
    <w:p w:rsidR="00453A21" w:rsidRPr="00B438B3" w:rsidRDefault="006A7DDE" w:rsidP="00B200F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Источники финансирования</w:t>
      </w:r>
      <w:r w:rsidR="00FF7101" w:rsidRPr="00B438B3">
        <w:rPr>
          <w:sz w:val="22"/>
          <w:szCs w:val="22"/>
        </w:rPr>
        <w:t xml:space="preserve"> </w:t>
      </w:r>
      <w:proofErr w:type="gramStart"/>
      <w:r w:rsidR="00FF7101" w:rsidRPr="00B438B3">
        <w:rPr>
          <w:sz w:val="22"/>
          <w:szCs w:val="22"/>
        </w:rPr>
        <w:t>–к</w:t>
      </w:r>
      <w:proofErr w:type="gramEnd"/>
      <w:r w:rsidR="00FF7101" w:rsidRPr="00B438B3">
        <w:rPr>
          <w:sz w:val="22"/>
          <w:szCs w:val="22"/>
        </w:rPr>
        <w:t>раевой бюджет.</w:t>
      </w:r>
    </w:p>
    <w:p w:rsidR="004C10FA" w:rsidRPr="00B438B3" w:rsidRDefault="004C10FA" w:rsidP="004C10FA">
      <w:pPr>
        <w:ind w:firstLine="426"/>
        <w:jc w:val="both"/>
        <w:rPr>
          <w:color w:val="000000" w:themeColor="text1"/>
          <w:sz w:val="22"/>
          <w:szCs w:val="22"/>
        </w:rPr>
      </w:pPr>
      <w:r w:rsidRPr="00B438B3">
        <w:rPr>
          <w:sz w:val="22"/>
          <w:szCs w:val="22"/>
        </w:rPr>
        <w:t xml:space="preserve">Общая сумма средств, выделенных на реализацию </w:t>
      </w:r>
      <w:r w:rsidRPr="00B438B3">
        <w:rPr>
          <w:color w:val="000000" w:themeColor="text1"/>
          <w:sz w:val="22"/>
          <w:szCs w:val="22"/>
        </w:rPr>
        <w:t xml:space="preserve">указанного мероприятия, составляет </w:t>
      </w:r>
      <w:r w:rsidR="005968A3" w:rsidRPr="00B438B3">
        <w:rPr>
          <w:color w:val="000000" w:themeColor="text1"/>
          <w:sz w:val="22"/>
          <w:szCs w:val="22"/>
        </w:rPr>
        <w:t xml:space="preserve">19 959 000,00 </w:t>
      </w:r>
      <w:r w:rsidRPr="00B438B3">
        <w:rPr>
          <w:color w:val="000000" w:themeColor="text1"/>
          <w:sz w:val="22"/>
          <w:szCs w:val="22"/>
        </w:rPr>
        <w:t>рублей, в том числе по годам: 2022 г. –</w:t>
      </w:r>
      <w:r w:rsidR="006C3A77" w:rsidRPr="00B438B3">
        <w:rPr>
          <w:color w:val="000000" w:themeColor="text1"/>
          <w:sz w:val="22"/>
          <w:szCs w:val="22"/>
        </w:rPr>
        <w:t xml:space="preserve"> </w:t>
      </w:r>
      <w:r w:rsidR="005968A3" w:rsidRPr="00B438B3">
        <w:rPr>
          <w:color w:val="000000" w:themeColor="text1"/>
          <w:sz w:val="22"/>
          <w:szCs w:val="22"/>
        </w:rPr>
        <w:t xml:space="preserve">6 752 200,00 </w:t>
      </w:r>
      <w:r w:rsidRPr="00B438B3">
        <w:rPr>
          <w:color w:val="000000" w:themeColor="text1"/>
          <w:sz w:val="22"/>
          <w:szCs w:val="22"/>
        </w:rPr>
        <w:t>рублей; 2023 г. –</w:t>
      </w:r>
      <w:r w:rsidR="006C3A77" w:rsidRPr="00B438B3">
        <w:rPr>
          <w:color w:val="000000" w:themeColor="text1"/>
          <w:sz w:val="22"/>
          <w:szCs w:val="22"/>
        </w:rPr>
        <w:t xml:space="preserve"> </w:t>
      </w:r>
      <w:r w:rsidR="005968A3" w:rsidRPr="00B438B3">
        <w:rPr>
          <w:color w:val="000000" w:themeColor="text1"/>
          <w:sz w:val="22"/>
          <w:szCs w:val="22"/>
        </w:rPr>
        <w:t xml:space="preserve">6 603 400,00 </w:t>
      </w:r>
      <w:r w:rsidRPr="00B438B3">
        <w:rPr>
          <w:color w:val="000000" w:themeColor="text1"/>
          <w:sz w:val="22"/>
          <w:szCs w:val="22"/>
        </w:rPr>
        <w:t>рублей; 2024 г. –</w:t>
      </w:r>
      <w:r w:rsidR="006C3A77" w:rsidRPr="00B438B3">
        <w:rPr>
          <w:color w:val="000000" w:themeColor="text1"/>
          <w:sz w:val="22"/>
          <w:szCs w:val="22"/>
        </w:rPr>
        <w:t xml:space="preserve"> </w:t>
      </w:r>
      <w:r w:rsidR="005968A3" w:rsidRPr="00B438B3">
        <w:rPr>
          <w:color w:val="000000" w:themeColor="text1"/>
          <w:sz w:val="22"/>
          <w:szCs w:val="22"/>
        </w:rPr>
        <w:t xml:space="preserve">6 603 400,00 </w:t>
      </w:r>
      <w:r w:rsidRPr="00B438B3">
        <w:rPr>
          <w:color w:val="000000" w:themeColor="text1"/>
          <w:sz w:val="22"/>
          <w:szCs w:val="22"/>
        </w:rPr>
        <w:t>рублей.</w:t>
      </w:r>
    </w:p>
    <w:p w:rsidR="005968A3" w:rsidRPr="00B438B3" w:rsidRDefault="005968A3" w:rsidP="004C10FA">
      <w:pPr>
        <w:ind w:firstLine="426"/>
        <w:jc w:val="both"/>
        <w:rPr>
          <w:color w:val="000000" w:themeColor="text1"/>
          <w:sz w:val="16"/>
          <w:szCs w:val="16"/>
        </w:rPr>
      </w:pPr>
    </w:p>
    <w:p w:rsidR="00453A21" w:rsidRPr="00B438B3" w:rsidRDefault="0028057C" w:rsidP="004C10FA">
      <w:pPr>
        <w:ind w:firstLine="426"/>
        <w:jc w:val="both"/>
        <w:rPr>
          <w:b/>
          <w:i/>
          <w:sz w:val="22"/>
          <w:szCs w:val="22"/>
        </w:rPr>
      </w:pPr>
      <w:r w:rsidRPr="00B438B3">
        <w:rPr>
          <w:b/>
          <w:i/>
          <w:sz w:val="22"/>
          <w:szCs w:val="22"/>
        </w:rPr>
        <w:t>Мероприятие 4</w:t>
      </w:r>
      <w:r w:rsidR="00B90E95" w:rsidRPr="00B438B3">
        <w:rPr>
          <w:b/>
          <w:i/>
          <w:sz w:val="22"/>
          <w:szCs w:val="22"/>
        </w:rPr>
        <w:t xml:space="preserve"> </w:t>
      </w:r>
      <w:r w:rsidRPr="00B438B3">
        <w:rPr>
          <w:b/>
          <w:i/>
          <w:sz w:val="22"/>
          <w:szCs w:val="22"/>
        </w:rPr>
        <w:t>«Обеспечение гос</w:t>
      </w:r>
      <w:r w:rsidR="00D654A8" w:rsidRPr="00B438B3">
        <w:rPr>
          <w:b/>
          <w:i/>
          <w:sz w:val="22"/>
          <w:szCs w:val="22"/>
        </w:rPr>
        <w:t>ударственных</w:t>
      </w:r>
      <w:r w:rsidR="00C46AA3" w:rsidRPr="00B438B3">
        <w:rPr>
          <w:b/>
          <w:i/>
          <w:sz w:val="22"/>
          <w:szCs w:val="22"/>
        </w:rPr>
        <w:t xml:space="preserve"> </w:t>
      </w:r>
      <w:r w:rsidRPr="00B438B3">
        <w:rPr>
          <w:b/>
          <w:i/>
          <w:sz w:val="22"/>
          <w:szCs w:val="22"/>
        </w:rPr>
        <w:t xml:space="preserve"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организациях». </w:t>
      </w:r>
    </w:p>
    <w:p w:rsidR="003357C3" w:rsidRPr="00B438B3" w:rsidRDefault="008E32D6" w:rsidP="00B90E95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Данное мероприятие направленно на</w:t>
      </w:r>
      <w:r w:rsidR="0028057C" w:rsidRPr="00B438B3">
        <w:rPr>
          <w:sz w:val="22"/>
          <w:szCs w:val="22"/>
        </w:rPr>
        <w:t xml:space="preserve"> обеспечение образовательного процесса в образовательных учреждениях города, реализующих образовательную программу дошкольного образования</w:t>
      </w:r>
      <w:r w:rsidR="007C3AE5" w:rsidRPr="00B438B3">
        <w:rPr>
          <w:sz w:val="22"/>
          <w:szCs w:val="22"/>
        </w:rPr>
        <w:t>, а именно</w:t>
      </w:r>
      <w:r w:rsidR="006E32F8" w:rsidRPr="00B438B3">
        <w:rPr>
          <w:sz w:val="22"/>
          <w:szCs w:val="22"/>
        </w:rPr>
        <w:t xml:space="preserve"> оплату</w:t>
      </w:r>
      <w:r w:rsidR="002551F8" w:rsidRPr="00B438B3">
        <w:rPr>
          <w:sz w:val="22"/>
          <w:szCs w:val="22"/>
        </w:rPr>
        <w:t xml:space="preserve"> труда работникам, начисление на выплаты по оплате труда</w:t>
      </w:r>
      <w:r w:rsidR="00EE2F8D" w:rsidRPr="00B438B3">
        <w:rPr>
          <w:sz w:val="22"/>
          <w:szCs w:val="22"/>
        </w:rPr>
        <w:t>, выплата пособий и компенсаций</w:t>
      </w:r>
      <w:r w:rsidR="004C4D63" w:rsidRPr="00B438B3">
        <w:rPr>
          <w:sz w:val="22"/>
          <w:szCs w:val="22"/>
        </w:rPr>
        <w:t xml:space="preserve">; </w:t>
      </w:r>
      <w:r w:rsidR="00EE2F8D" w:rsidRPr="00B438B3">
        <w:rPr>
          <w:sz w:val="22"/>
          <w:szCs w:val="22"/>
        </w:rPr>
        <w:t xml:space="preserve">налог на доходы физических лиц; расходы по уплате страховых взносов в Пенсионный фонд Российской Федерации на обязательное пенсионное страхование,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 </w:t>
      </w:r>
      <w:r w:rsidR="00BB6857" w:rsidRPr="00B438B3">
        <w:rPr>
          <w:sz w:val="22"/>
          <w:szCs w:val="22"/>
        </w:rPr>
        <w:t>также прочие расходы на обеспе</w:t>
      </w:r>
      <w:r w:rsidR="00C447F5" w:rsidRPr="00B438B3">
        <w:rPr>
          <w:sz w:val="22"/>
          <w:szCs w:val="22"/>
        </w:rPr>
        <w:t>чение образовательной деятельности.</w:t>
      </w:r>
    </w:p>
    <w:p w:rsidR="00453A21" w:rsidRPr="00B438B3" w:rsidRDefault="00471115" w:rsidP="00B90E95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Р</w:t>
      </w:r>
      <w:r w:rsidR="00B469EA" w:rsidRPr="00B438B3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453A21" w:rsidRPr="00B438B3">
        <w:rPr>
          <w:sz w:val="22"/>
          <w:szCs w:val="22"/>
        </w:rPr>
        <w:t>.</w:t>
      </w:r>
    </w:p>
    <w:p w:rsidR="00453A21" w:rsidRPr="00B438B3" w:rsidRDefault="00B469EA" w:rsidP="00B90E95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Источники финансирования  –</w:t>
      </w:r>
      <w:r w:rsidR="00B90E95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краевой бюджет.</w:t>
      </w:r>
    </w:p>
    <w:p w:rsidR="004C10FA" w:rsidRPr="00B438B3" w:rsidRDefault="004C10FA" w:rsidP="00B90E95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C35050" w:rsidRPr="00B438B3">
        <w:rPr>
          <w:sz w:val="22"/>
          <w:szCs w:val="22"/>
        </w:rPr>
        <w:t>165 675 061,55</w:t>
      </w:r>
      <w:r w:rsidR="005968A3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 xml:space="preserve"> рублей, в том числе по годам: 2022 г. –</w:t>
      </w:r>
      <w:r w:rsidR="00735037" w:rsidRPr="00B438B3">
        <w:rPr>
          <w:sz w:val="22"/>
          <w:szCs w:val="22"/>
        </w:rPr>
        <w:t xml:space="preserve"> 53 742 361,55 </w:t>
      </w:r>
      <w:r w:rsidRPr="00B438B3">
        <w:rPr>
          <w:sz w:val="22"/>
          <w:szCs w:val="22"/>
        </w:rPr>
        <w:t>рублей; 2023 г. –</w:t>
      </w:r>
      <w:r w:rsidR="005968A3" w:rsidRPr="00B438B3">
        <w:rPr>
          <w:sz w:val="22"/>
          <w:szCs w:val="22"/>
        </w:rPr>
        <w:t xml:space="preserve">55 067 600,00 </w:t>
      </w:r>
      <w:r w:rsidRPr="00B438B3">
        <w:rPr>
          <w:sz w:val="22"/>
          <w:szCs w:val="22"/>
        </w:rPr>
        <w:t>рублей; 2024 г. –</w:t>
      </w:r>
      <w:r w:rsidR="00C504FD" w:rsidRPr="00B438B3">
        <w:rPr>
          <w:sz w:val="22"/>
          <w:szCs w:val="22"/>
        </w:rPr>
        <w:t xml:space="preserve"> </w:t>
      </w:r>
      <w:r w:rsidR="005968A3" w:rsidRPr="00B438B3">
        <w:rPr>
          <w:sz w:val="22"/>
          <w:szCs w:val="22"/>
        </w:rPr>
        <w:t xml:space="preserve">55 067 600,00 </w:t>
      </w:r>
      <w:r w:rsidRPr="00B438B3">
        <w:rPr>
          <w:sz w:val="22"/>
          <w:szCs w:val="22"/>
        </w:rPr>
        <w:t xml:space="preserve">рублей.   </w:t>
      </w:r>
    </w:p>
    <w:p w:rsidR="00453A21" w:rsidRPr="00B438B3" w:rsidRDefault="00453A21" w:rsidP="00B200FA">
      <w:pPr>
        <w:jc w:val="both"/>
        <w:rPr>
          <w:sz w:val="16"/>
          <w:szCs w:val="16"/>
        </w:rPr>
      </w:pPr>
    </w:p>
    <w:p w:rsidR="00453A21" w:rsidRPr="00B438B3" w:rsidRDefault="00453A21" w:rsidP="00A76D97">
      <w:pPr>
        <w:ind w:firstLine="426"/>
        <w:jc w:val="both"/>
        <w:rPr>
          <w:b/>
          <w:sz w:val="22"/>
          <w:szCs w:val="22"/>
        </w:rPr>
      </w:pPr>
      <w:r w:rsidRPr="00B438B3">
        <w:rPr>
          <w:b/>
          <w:i/>
          <w:sz w:val="22"/>
          <w:szCs w:val="22"/>
        </w:rPr>
        <w:t xml:space="preserve">Мероприятие 4.1 </w:t>
      </w:r>
      <w:r w:rsidR="0028057C" w:rsidRPr="00B438B3">
        <w:rPr>
          <w:b/>
          <w:i/>
          <w:sz w:val="22"/>
          <w:szCs w:val="22"/>
        </w:rPr>
        <w:t>«Обеспечение гос</w:t>
      </w:r>
      <w:r w:rsidR="00786994" w:rsidRPr="00B438B3">
        <w:rPr>
          <w:b/>
          <w:i/>
          <w:sz w:val="22"/>
          <w:szCs w:val="22"/>
        </w:rPr>
        <w:t>ударственных</w:t>
      </w:r>
      <w:r w:rsidR="00C46AA3" w:rsidRPr="00B438B3">
        <w:rPr>
          <w:b/>
          <w:i/>
          <w:sz w:val="22"/>
          <w:szCs w:val="22"/>
        </w:rPr>
        <w:t xml:space="preserve"> </w:t>
      </w:r>
      <w:r w:rsidR="0028057C" w:rsidRPr="00B438B3">
        <w:rPr>
          <w:b/>
          <w:i/>
          <w:sz w:val="22"/>
          <w:szCs w:val="22"/>
        </w:rPr>
        <w:t xml:space="preserve"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организаций».  </w:t>
      </w:r>
    </w:p>
    <w:p w:rsidR="00383AAA" w:rsidRPr="00B438B3" w:rsidRDefault="0028057C" w:rsidP="00B200F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В рамках данного мероприятия предусматриваются расходы </w:t>
      </w:r>
      <w:r w:rsidR="00C110D2" w:rsidRPr="00B438B3">
        <w:rPr>
          <w:sz w:val="22"/>
          <w:szCs w:val="22"/>
        </w:rPr>
        <w:t xml:space="preserve">на </w:t>
      </w:r>
      <w:r w:rsidR="005976F7" w:rsidRPr="00B438B3">
        <w:rPr>
          <w:sz w:val="22"/>
          <w:szCs w:val="22"/>
        </w:rPr>
        <w:t>оплат</w:t>
      </w:r>
      <w:r w:rsidR="00481314" w:rsidRPr="00B438B3">
        <w:rPr>
          <w:sz w:val="22"/>
          <w:szCs w:val="22"/>
        </w:rPr>
        <w:t>у</w:t>
      </w:r>
      <w:r w:rsidR="00263AF1" w:rsidRPr="00B438B3">
        <w:rPr>
          <w:sz w:val="22"/>
          <w:szCs w:val="22"/>
        </w:rPr>
        <w:t xml:space="preserve"> труда работников</w:t>
      </w:r>
      <w:r w:rsidR="00FD52A2" w:rsidRPr="00B438B3">
        <w:rPr>
          <w:sz w:val="22"/>
          <w:szCs w:val="22"/>
        </w:rPr>
        <w:t xml:space="preserve"> административного и учебно-вспомогательного персонала</w:t>
      </w:r>
      <w:r w:rsidR="005976F7" w:rsidRPr="00B438B3">
        <w:rPr>
          <w:sz w:val="22"/>
          <w:szCs w:val="22"/>
        </w:rPr>
        <w:t>, начисление на выплаты по оплате труда</w:t>
      </w:r>
      <w:r w:rsidR="008719F5" w:rsidRPr="00B438B3">
        <w:rPr>
          <w:sz w:val="22"/>
          <w:szCs w:val="22"/>
        </w:rPr>
        <w:t>, выплаты</w:t>
      </w:r>
      <w:r w:rsidR="00E3323D" w:rsidRPr="00B438B3">
        <w:rPr>
          <w:sz w:val="22"/>
          <w:szCs w:val="22"/>
        </w:rPr>
        <w:t xml:space="preserve"> пособий</w:t>
      </w:r>
      <w:r w:rsidR="00C415EC" w:rsidRPr="00B438B3">
        <w:rPr>
          <w:sz w:val="22"/>
          <w:szCs w:val="22"/>
        </w:rPr>
        <w:t>; налог на доходы физических лиц; расходы по уплате страховых взносов в Пенсионный фонд Российской Федерации на обязательное пенсионное страхование,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</w:t>
      </w:r>
      <w:r w:rsidR="00C46AA3" w:rsidRPr="00B438B3">
        <w:rPr>
          <w:sz w:val="22"/>
          <w:szCs w:val="22"/>
        </w:rPr>
        <w:t xml:space="preserve"> </w:t>
      </w:r>
      <w:r w:rsidR="00383AAA" w:rsidRPr="00B438B3">
        <w:rPr>
          <w:sz w:val="22"/>
          <w:szCs w:val="22"/>
        </w:rPr>
        <w:t xml:space="preserve">также прочие расходы на обеспечение образовательной деятельности.  </w:t>
      </w:r>
    </w:p>
    <w:p w:rsidR="00453A21" w:rsidRPr="00B438B3" w:rsidRDefault="00D87976" w:rsidP="00B200F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Р</w:t>
      </w:r>
      <w:r w:rsidR="00B469EA" w:rsidRPr="00B438B3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453A21" w:rsidRPr="00B438B3">
        <w:rPr>
          <w:sz w:val="22"/>
          <w:szCs w:val="22"/>
        </w:rPr>
        <w:t>.</w:t>
      </w:r>
    </w:p>
    <w:p w:rsidR="00453A21" w:rsidRPr="00B438B3" w:rsidRDefault="00B469EA" w:rsidP="00B200F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Источники финансирования  –</w:t>
      </w:r>
      <w:r w:rsidR="00C46AA3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краевой бюджет.</w:t>
      </w:r>
    </w:p>
    <w:p w:rsidR="0097373D" w:rsidRPr="00B438B3" w:rsidRDefault="004C10FA" w:rsidP="00247332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  <w:shd w:val="clear" w:color="auto" w:fill="FFFFFF" w:themeFill="background1"/>
        </w:rPr>
        <w:lastRenderedPageBreak/>
        <w:t xml:space="preserve">Общая сумма средств, выделенных на реализацию указанного мероприятия, составляет </w:t>
      </w:r>
      <w:r w:rsidR="00C504FD" w:rsidRPr="00B438B3">
        <w:rPr>
          <w:sz w:val="22"/>
          <w:szCs w:val="22"/>
          <w:shd w:val="clear" w:color="auto" w:fill="FFFFFF" w:themeFill="background1"/>
        </w:rPr>
        <w:t>136 602 110,70</w:t>
      </w:r>
      <w:r w:rsidR="00C46AA3" w:rsidRPr="00B438B3">
        <w:rPr>
          <w:sz w:val="22"/>
          <w:szCs w:val="22"/>
          <w:shd w:val="clear" w:color="auto" w:fill="FFFFFF" w:themeFill="background1"/>
        </w:rPr>
        <w:t xml:space="preserve"> </w:t>
      </w:r>
      <w:r w:rsidRPr="00B438B3">
        <w:rPr>
          <w:sz w:val="22"/>
          <w:szCs w:val="22"/>
          <w:shd w:val="clear" w:color="auto" w:fill="FFFFFF" w:themeFill="background1"/>
        </w:rPr>
        <w:t>рублей, в том числе по годам: 2022 г. –</w:t>
      </w:r>
      <w:r w:rsidR="00735037" w:rsidRPr="00B438B3">
        <w:rPr>
          <w:sz w:val="22"/>
          <w:szCs w:val="22"/>
          <w:shd w:val="clear" w:color="auto" w:fill="FFFFFF" w:themeFill="background1"/>
        </w:rPr>
        <w:t xml:space="preserve"> 48 721 210,70 </w:t>
      </w:r>
      <w:r w:rsidRPr="00B438B3">
        <w:rPr>
          <w:sz w:val="22"/>
          <w:szCs w:val="22"/>
          <w:shd w:val="clear" w:color="auto" w:fill="FFFFFF" w:themeFill="background1"/>
        </w:rPr>
        <w:t>рублей; 2023 г. –</w:t>
      </w:r>
      <w:r w:rsidR="00FC7E18" w:rsidRPr="00B438B3">
        <w:rPr>
          <w:sz w:val="22"/>
          <w:szCs w:val="22"/>
          <w:shd w:val="clear" w:color="auto" w:fill="FFFFFF" w:themeFill="background1"/>
        </w:rPr>
        <w:t xml:space="preserve"> 44 870 700,00 </w:t>
      </w:r>
      <w:r w:rsidRPr="00B438B3">
        <w:rPr>
          <w:sz w:val="22"/>
          <w:szCs w:val="22"/>
          <w:shd w:val="clear" w:color="auto" w:fill="FFFFFF" w:themeFill="background1"/>
        </w:rPr>
        <w:t>рублей; 2024 г. –</w:t>
      </w:r>
      <w:r w:rsidR="00FC7E18" w:rsidRPr="00B438B3">
        <w:rPr>
          <w:sz w:val="22"/>
          <w:szCs w:val="22"/>
          <w:shd w:val="clear" w:color="auto" w:fill="FFFFFF" w:themeFill="background1"/>
        </w:rPr>
        <w:t xml:space="preserve"> 44 870 700,00 </w:t>
      </w:r>
      <w:r w:rsidRPr="00B438B3">
        <w:rPr>
          <w:sz w:val="22"/>
          <w:szCs w:val="22"/>
          <w:shd w:val="clear" w:color="auto" w:fill="FFFFFF" w:themeFill="background1"/>
        </w:rPr>
        <w:t>рублей</w:t>
      </w:r>
      <w:r w:rsidRPr="00B438B3">
        <w:rPr>
          <w:sz w:val="22"/>
          <w:szCs w:val="22"/>
        </w:rPr>
        <w:t xml:space="preserve">. </w:t>
      </w:r>
    </w:p>
    <w:p w:rsidR="00247332" w:rsidRPr="00B438B3" w:rsidRDefault="00247332" w:rsidP="00247332">
      <w:pPr>
        <w:ind w:firstLine="426"/>
        <w:jc w:val="both"/>
        <w:rPr>
          <w:sz w:val="16"/>
          <w:szCs w:val="16"/>
        </w:rPr>
      </w:pPr>
    </w:p>
    <w:p w:rsidR="0097373D" w:rsidRPr="00B438B3" w:rsidRDefault="0097373D" w:rsidP="0097373D">
      <w:pPr>
        <w:ind w:firstLine="426"/>
        <w:jc w:val="both"/>
        <w:rPr>
          <w:b/>
          <w:i/>
          <w:sz w:val="22"/>
          <w:szCs w:val="22"/>
        </w:rPr>
      </w:pPr>
      <w:r w:rsidRPr="00B438B3">
        <w:rPr>
          <w:b/>
          <w:i/>
          <w:sz w:val="22"/>
          <w:szCs w:val="22"/>
        </w:rPr>
        <w:t>Мероприятие 5  «Субсидии на осуществление (возмещение) расходов, направленных на развитие и повышение качества работы муниципальных</w:t>
      </w:r>
      <w:r w:rsidR="00247332" w:rsidRPr="00B438B3">
        <w:rPr>
          <w:b/>
          <w:i/>
          <w:sz w:val="22"/>
          <w:szCs w:val="22"/>
        </w:rPr>
        <w:t xml:space="preserve"> </w:t>
      </w:r>
      <w:r w:rsidRPr="00B438B3">
        <w:rPr>
          <w:b/>
          <w:i/>
          <w:sz w:val="22"/>
          <w:szCs w:val="22"/>
        </w:rPr>
        <w:t>учреждений»</w:t>
      </w:r>
    </w:p>
    <w:p w:rsidR="0097373D" w:rsidRPr="00B438B3" w:rsidRDefault="0097373D" w:rsidP="0097373D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В рамках данного мероприятия предусматриваются расходы </w:t>
      </w:r>
      <w:r w:rsidR="00406B06" w:rsidRPr="00B438B3">
        <w:rPr>
          <w:sz w:val="22"/>
          <w:szCs w:val="22"/>
        </w:rPr>
        <w:t xml:space="preserve">на </w:t>
      </w:r>
      <w:proofErr w:type="spellStart"/>
      <w:r w:rsidR="00406B06" w:rsidRPr="00B438B3">
        <w:rPr>
          <w:sz w:val="22"/>
          <w:szCs w:val="22"/>
        </w:rPr>
        <w:t>софинансирование</w:t>
      </w:r>
      <w:proofErr w:type="spellEnd"/>
      <w:r w:rsidR="00406B06" w:rsidRPr="00B438B3">
        <w:rPr>
          <w:sz w:val="22"/>
          <w:szCs w:val="22"/>
        </w:rPr>
        <w:t xml:space="preserve"> мероприятий </w:t>
      </w:r>
      <w:r w:rsidRPr="00B438B3">
        <w:rPr>
          <w:sz w:val="22"/>
          <w:szCs w:val="22"/>
        </w:rPr>
        <w:t>в рамках реализации государственной программы  Красноярского края «Содействие развитию местного самоуправления»</w:t>
      </w:r>
      <w:r w:rsidR="00406B06" w:rsidRPr="00B438B3">
        <w:rPr>
          <w:sz w:val="22"/>
          <w:szCs w:val="22"/>
        </w:rPr>
        <w:t>.</w:t>
      </w:r>
      <w:r w:rsidRPr="00B438B3">
        <w:rPr>
          <w:sz w:val="22"/>
          <w:szCs w:val="22"/>
        </w:rPr>
        <w:t xml:space="preserve"> </w:t>
      </w:r>
    </w:p>
    <w:p w:rsidR="0097373D" w:rsidRPr="00B438B3" w:rsidRDefault="0097373D" w:rsidP="0097373D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Общая сумма средств, выделенных на реализацию указанного мер</w:t>
      </w:r>
      <w:r w:rsidR="003024F0" w:rsidRPr="00B438B3">
        <w:rPr>
          <w:sz w:val="22"/>
          <w:szCs w:val="22"/>
        </w:rPr>
        <w:t>оприятия, составляет 150 000,00</w:t>
      </w:r>
      <w:r w:rsidRPr="00B438B3">
        <w:rPr>
          <w:sz w:val="22"/>
          <w:szCs w:val="22"/>
        </w:rPr>
        <w:t xml:space="preserve"> ру</w:t>
      </w:r>
      <w:r w:rsidR="003024F0" w:rsidRPr="00B438B3">
        <w:rPr>
          <w:sz w:val="22"/>
          <w:szCs w:val="22"/>
        </w:rPr>
        <w:t xml:space="preserve">блей, в том числе по годам: 2022 г. – </w:t>
      </w:r>
      <w:r w:rsidR="00ED7B8B" w:rsidRPr="00B438B3">
        <w:rPr>
          <w:sz w:val="22"/>
          <w:szCs w:val="22"/>
        </w:rPr>
        <w:t xml:space="preserve">7 481 490,00 </w:t>
      </w:r>
      <w:r w:rsidR="003024F0" w:rsidRPr="00B438B3">
        <w:rPr>
          <w:sz w:val="22"/>
          <w:szCs w:val="22"/>
        </w:rPr>
        <w:t>рублей</w:t>
      </w:r>
      <w:r w:rsidR="00A34A87" w:rsidRPr="00B438B3">
        <w:rPr>
          <w:sz w:val="22"/>
          <w:szCs w:val="22"/>
        </w:rPr>
        <w:t xml:space="preserve"> (</w:t>
      </w:r>
      <w:r w:rsidR="00ED7B8B" w:rsidRPr="00B438B3">
        <w:rPr>
          <w:sz w:val="22"/>
          <w:szCs w:val="22"/>
        </w:rPr>
        <w:t>из них: 7 393 000,00 – средства краевого бюджета; 88490,00 – средства местного бюджета)</w:t>
      </w:r>
      <w:r w:rsidR="003024F0" w:rsidRPr="00B438B3">
        <w:rPr>
          <w:sz w:val="22"/>
          <w:szCs w:val="22"/>
        </w:rPr>
        <w:t>; 2023 г. –0,00 рублей;  2024</w:t>
      </w:r>
      <w:r w:rsidRPr="00B438B3">
        <w:rPr>
          <w:sz w:val="22"/>
          <w:szCs w:val="22"/>
        </w:rPr>
        <w:t xml:space="preserve"> г. –0,00 рублей.   </w:t>
      </w:r>
    </w:p>
    <w:p w:rsidR="0097373D" w:rsidRPr="00B438B3" w:rsidRDefault="0097373D" w:rsidP="0097373D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Источники финансирования  –</w:t>
      </w:r>
      <w:r w:rsidR="00A76D97" w:rsidRPr="00B438B3">
        <w:rPr>
          <w:sz w:val="22"/>
          <w:szCs w:val="22"/>
        </w:rPr>
        <w:t xml:space="preserve"> </w:t>
      </w:r>
      <w:r w:rsidR="000A5CAB" w:rsidRPr="00B438B3">
        <w:rPr>
          <w:sz w:val="22"/>
          <w:szCs w:val="22"/>
        </w:rPr>
        <w:t xml:space="preserve">местный </w:t>
      </w:r>
      <w:r w:rsidR="003024F0" w:rsidRPr="00B438B3">
        <w:rPr>
          <w:sz w:val="22"/>
          <w:szCs w:val="22"/>
        </w:rPr>
        <w:t>бюджет</w:t>
      </w:r>
      <w:r w:rsidR="00ED7B8B" w:rsidRPr="00B438B3">
        <w:rPr>
          <w:sz w:val="22"/>
          <w:szCs w:val="22"/>
        </w:rPr>
        <w:t>, краевой бюджет.</w:t>
      </w:r>
    </w:p>
    <w:p w:rsidR="004C10FA" w:rsidRPr="00B438B3" w:rsidRDefault="004C10FA" w:rsidP="0097373D">
      <w:pPr>
        <w:jc w:val="both"/>
        <w:rPr>
          <w:sz w:val="16"/>
          <w:szCs w:val="16"/>
        </w:rPr>
      </w:pPr>
    </w:p>
    <w:p w:rsidR="00C737CB" w:rsidRPr="00B438B3" w:rsidRDefault="0028057C" w:rsidP="00B200FA">
      <w:pPr>
        <w:pStyle w:val="4"/>
        <w:shd w:val="clear" w:color="auto" w:fill="auto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2"/>
          <w:szCs w:val="22"/>
        </w:rPr>
      </w:pPr>
      <w:r w:rsidRPr="00B438B3">
        <w:rPr>
          <w:rFonts w:ascii="Times New Roman" w:hAnsi="Times New Roman"/>
          <w:sz w:val="22"/>
          <w:szCs w:val="22"/>
        </w:rPr>
        <w:t>Общая сумма средств, выделенных на реализацию подпрограммы «Реализация муниципальной образовательной политики в области дошкольного образования»</w:t>
      </w:r>
      <w:r w:rsidR="00C46AA3" w:rsidRPr="00B438B3">
        <w:rPr>
          <w:rFonts w:ascii="Times New Roman" w:hAnsi="Times New Roman"/>
          <w:sz w:val="22"/>
          <w:szCs w:val="22"/>
        </w:rPr>
        <w:t xml:space="preserve"> </w:t>
      </w:r>
      <w:r w:rsidR="00B34621" w:rsidRPr="00B438B3">
        <w:rPr>
          <w:rFonts w:ascii="Times New Roman" w:hAnsi="Times New Roman" w:cs="Times New Roman"/>
          <w:sz w:val="22"/>
          <w:szCs w:val="22"/>
        </w:rPr>
        <w:t>составит</w:t>
      </w:r>
      <w:r w:rsidR="00FC7E18" w:rsidRPr="00B438B3">
        <w:rPr>
          <w:rFonts w:ascii="Times New Roman" w:hAnsi="Times New Roman" w:cs="Times New Roman"/>
          <w:sz w:val="22"/>
          <w:szCs w:val="22"/>
        </w:rPr>
        <w:t xml:space="preserve"> </w:t>
      </w:r>
      <w:r w:rsidR="00A34A87" w:rsidRPr="00B438B3">
        <w:rPr>
          <w:rFonts w:ascii="Times New Roman" w:hAnsi="Times New Roman" w:cs="Times New Roman"/>
          <w:sz w:val="22"/>
          <w:szCs w:val="22"/>
        </w:rPr>
        <w:t xml:space="preserve">531 48 232,85 </w:t>
      </w:r>
      <w:r w:rsidR="00B34621" w:rsidRPr="00B438B3">
        <w:rPr>
          <w:rFonts w:ascii="Times New Roman" w:hAnsi="Times New Roman"/>
          <w:sz w:val="22"/>
          <w:szCs w:val="22"/>
        </w:rPr>
        <w:t>рублей.</w:t>
      </w:r>
    </w:p>
    <w:p w:rsidR="00D0740E" w:rsidRPr="00B438B3" w:rsidRDefault="00D0740E" w:rsidP="00B200FA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543D1B" w:rsidRPr="00B438B3" w:rsidRDefault="00FE309B" w:rsidP="00B200F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Подпрограмма</w:t>
      </w:r>
      <w:r w:rsidR="00C46AA3" w:rsidRPr="00B438B3">
        <w:rPr>
          <w:rFonts w:ascii="Times New Roman" w:hAnsi="Times New Roman" w:cs="Times New Roman"/>
          <w:b/>
          <w:szCs w:val="22"/>
        </w:rPr>
        <w:t xml:space="preserve"> </w:t>
      </w:r>
      <w:r w:rsidR="005A4BFC" w:rsidRPr="00B438B3">
        <w:rPr>
          <w:rFonts w:ascii="Times New Roman" w:hAnsi="Times New Roman" w:cs="Times New Roman"/>
          <w:b/>
          <w:szCs w:val="22"/>
        </w:rPr>
        <w:t xml:space="preserve">2 </w:t>
      </w:r>
      <w:r w:rsidR="0028057C" w:rsidRPr="00B438B3">
        <w:rPr>
          <w:rFonts w:ascii="Times New Roman" w:hAnsi="Times New Roman" w:cs="Times New Roman"/>
          <w:b/>
          <w:szCs w:val="22"/>
        </w:rPr>
        <w:t xml:space="preserve">«Реализация муниципальной образовательной политики </w:t>
      </w:r>
    </w:p>
    <w:p w:rsidR="00FE309B" w:rsidRPr="00B438B3" w:rsidRDefault="0028057C" w:rsidP="00B200F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в области  общего образования»</w:t>
      </w:r>
    </w:p>
    <w:p w:rsidR="00FE309B" w:rsidRPr="00B438B3" w:rsidRDefault="00FE309B" w:rsidP="00B200FA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FE309B" w:rsidRPr="00B438B3" w:rsidRDefault="00FE309B" w:rsidP="00B200FA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Паспорт подпрограммы 2</w:t>
      </w:r>
    </w:p>
    <w:p w:rsidR="00E95911" w:rsidRPr="00B438B3" w:rsidRDefault="00E95911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520"/>
      </w:tblGrid>
      <w:tr w:rsidR="002D45D9" w:rsidRPr="00B438B3" w:rsidTr="00957E0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438B3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7C" w:rsidRPr="00B438B3" w:rsidRDefault="0028057C" w:rsidP="00B200FA">
            <w:pPr>
              <w:autoSpaceDE w:val="0"/>
              <w:autoSpaceDN w:val="0"/>
              <w:adjustRightInd w:val="0"/>
            </w:pPr>
            <w:r w:rsidRPr="00B438B3">
              <w:rPr>
                <w:sz w:val="22"/>
                <w:szCs w:val="22"/>
              </w:rPr>
              <w:t>«Реализация муниципальной образовательной политики в обла</w:t>
            </w:r>
            <w:r w:rsidR="00BF137E" w:rsidRPr="00B438B3">
              <w:rPr>
                <w:sz w:val="22"/>
                <w:szCs w:val="22"/>
              </w:rPr>
              <w:t xml:space="preserve">сти  общего образования» </w:t>
            </w:r>
          </w:p>
        </w:tc>
      </w:tr>
      <w:tr w:rsidR="002D45D9" w:rsidRPr="00B438B3" w:rsidTr="00957E0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21" w:rsidRPr="00B438B3" w:rsidRDefault="00453A21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Исполнители мероприятий</w:t>
            </w:r>
          </w:p>
          <w:p w:rsidR="0028057C" w:rsidRPr="00B438B3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B438B3" w:rsidRDefault="0001583C" w:rsidP="00B200FA">
            <w:pPr>
              <w:pStyle w:val="a5"/>
              <w:ind w:left="0"/>
              <w:jc w:val="both"/>
            </w:pPr>
            <w:r w:rsidRPr="00B438B3">
              <w:rPr>
                <w:sz w:val="22"/>
                <w:szCs w:val="22"/>
              </w:rPr>
              <w:t>Муниципальное казенное учреждение «Управление образования                 города Енисейска»</w:t>
            </w:r>
          </w:p>
        </w:tc>
      </w:tr>
      <w:tr w:rsidR="002D45D9" w:rsidRPr="00B438B3" w:rsidTr="00957E0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438B3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438B3" w:rsidRDefault="00623305" w:rsidP="00B200FA">
            <w:pPr>
              <w:tabs>
                <w:tab w:val="left" w:pos="10490"/>
              </w:tabs>
              <w:jc w:val="both"/>
            </w:pPr>
            <w:r w:rsidRPr="00B438B3">
              <w:rPr>
                <w:sz w:val="22"/>
                <w:szCs w:val="22"/>
              </w:rPr>
              <w:t>Цель – с</w:t>
            </w:r>
            <w:r w:rsidR="00116240" w:rsidRPr="00B438B3">
              <w:rPr>
                <w:sz w:val="22"/>
                <w:szCs w:val="22"/>
              </w:rPr>
              <w:t>оздание</w:t>
            </w:r>
            <w:r w:rsidR="0028057C" w:rsidRPr="00B438B3">
              <w:rPr>
                <w:sz w:val="22"/>
                <w:szCs w:val="22"/>
              </w:rPr>
              <w:t xml:space="preserve"> в системе общего образования равных возможностей для современного качественного образования.</w:t>
            </w:r>
          </w:p>
        </w:tc>
      </w:tr>
      <w:tr w:rsidR="002D45D9" w:rsidRPr="00B438B3" w:rsidTr="00957E0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438B3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B438B3" w:rsidRDefault="00D71063" w:rsidP="00B200FA">
            <w:pPr>
              <w:autoSpaceDE w:val="0"/>
              <w:autoSpaceDN w:val="0"/>
              <w:adjustRightInd w:val="0"/>
              <w:jc w:val="both"/>
            </w:pPr>
            <w:r w:rsidRPr="00B438B3">
              <w:rPr>
                <w:sz w:val="22"/>
                <w:szCs w:val="22"/>
              </w:rPr>
              <w:t>Задача 1</w:t>
            </w:r>
            <w:r w:rsidR="0028057C" w:rsidRPr="00B438B3">
              <w:rPr>
                <w:sz w:val="22"/>
                <w:szCs w:val="22"/>
              </w:rPr>
              <w:t xml:space="preserve"> - обеспечить условия и качество обучения, соответствующие федеральным государственным образовательным стандартам начального, основного, среднего общего образования.</w:t>
            </w:r>
          </w:p>
          <w:p w:rsidR="0028057C" w:rsidRPr="00B438B3" w:rsidRDefault="0028057C" w:rsidP="00B200FA">
            <w:pPr>
              <w:autoSpaceDE w:val="0"/>
              <w:autoSpaceDN w:val="0"/>
              <w:adjustRightInd w:val="0"/>
              <w:jc w:val="both"/>
            </w:pPr>
            <w:r w:rsidRPr="00B438B3">
              <w:rPr>
                <w:sz w:val="22"/>
                <w:szCs w:val="22"/>
              </w:rPr>
              <w:t>Задача  2 - обеспечить безопасный, качественный отдых детей в летний период.</w:t>
            </w:r>
          </w:p>
          <w:p w:rsidR="0019758D" w:rsidRPr="00B438B3" w:rsidRDefault="007E63DE" w:rsidP="00B200FA">
            <w:pPr>
              <w:tabs>
                <w:tab w:val="left" w:pos="10490"/>
              </w:tabs>
              <w:contextualSpacing/>
              <w:jc w:val="both"/>
              <w:rPr>
                <w:rFonts w:eastAsia="Arial"/>
                <w:shd w:val="clear" w:color="auto" w:fill="FFFFFF"/>
                <w:lang w:bidi="ru-RU"/>
              </w:rPr>
            </w:pPr>
            <w:r w:rsidRPr="00B438B3">
              <w:rPr>
                <w:sz w:val="22"/>
                <w:szCs w:val="22"/>
              </w:rPr>
              <w:t>Задача 3 -</w:t>
            </w:r>
            <w:r w:rsidRPr="00B438B3">
              <w:rPr>
                <w:rFonts w:eastAsia="Arial"/>
                <w:sz w:val="22"/>
                <w:szCs w:val="22"/>
                <w:shd w:val="clear" w:color="auto" w:fill="FFFFFF"/>
                <w:lang w:bidi="ru-RU"/>
              </w:rPr>
              <w:t xml:space="preserve"> р</w:t>
            </w:r>
            <w:r w:rsidR="0019758D" w:rsidRPr="00B438B3">
              <w:rPr>
                <w:rFonts w:eastAsia="Arial"/>
                <w:sz w:val="22"/>
                <w:szCs w:val="22"/>
                <w:shd w:val="clear" w:color="auto" w:fill="FFFFFF"/>
                <w:lang w:bidi="ru-RU"/>
              </w:rPr>
              <w:t>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</w:t>
            </w:r>
            <w:r w:rsidR="005E1026" w:rsidRPr="00B438B3">
              <w:rPr>
                <w:rFonts w:eastAsia="Arial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</w:tr>
      <w:tr w:rsidR="002D45D9" w:rsidRPr="00B438B3" w:rsidTr="00957E0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438B3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Показатели результативности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B438B3" w:rsidRDefault="00467A28" w:rsidP="00B200FA">
            <w:pPr>
              <w:autoSpaceDE w:val="0"/>
              <w:autoSpaceDN w:val="0"/>
              <w:adjustRightInd w:val="0"/>
              <w:jc w:val="both"/>
            </w:pPr>
            <w:r w:rsidRPr="00B438B3">
              <w:rPr>
                <w:sz w:val="22"/>
                <w:szCs w:val="22"/>
              </w:rPr>
              <w:t>- д</w:t>
            </w:r>
            <w:r w:rsidR="00BF137E" w:rsidRPr="00B438B3">
              <w:rPr>
                <w:sz w:val="22"/>
                <w:szCs w:val="22"/>
              </w:rPr>
              <w:t>оля выпуск</w:t>
            </w:r>
            <w:r w:rsidRPr="00B438B3">
              <w:rPr>
                <w:sz w:val="22"/>
                <w:szCs w:val="22"/>
              </w:rPr>
              <w:t>ников</w:t>
            </w:r>
            <w:r w:rsidR="00340941" w:rsidRPr="00B438B3">
              <w:rPr>
                <w:sz w:val="22"/>
                <w:szCs w:val="22"/>
              </w:rPr>
              <w:t xml:space="preserve"> дневных общеобразовательных организаций муниципальной формы собственности</w:t>
            </w:r>
            <w:r w:rsidRPr="00B438B3">
              <w:rPr>
                <w:sz w:val="22"/>
                <w:szCs w:val="22"/>
              </w:rPr>
              <w:t>, не получивших аттестат о</w:t>
            </w:r>
            <w:r w:rsidR="00BF137E" w:rsidRPr="00B438B3">
              <w:rPr>
                <w:sz w:val="22"/>
                <w:szCs w:val="22"/>
              </w:rPr>
              <w:t xml:space="preserve"> среднем</w:t>
            </w:r>
            <w:r w:rsidR="00340941" w:rsidRPr="00B438B3">
              <w:rPr>
                <w:sz w:val="22"/>
                <w:szCs w:val="22"/>
              </w:rPr>
              <w:t xml:space="preserve"> (полном) </w:t>
            </w:r>
            <w:r w:rsidR="00BF137E" w:rsidRPr="00B438B3">
              <w:rPr>
                <w:sz w:val="22"/>
                <w:szCs w:val="22"/>
              </w:rPr>
              <w:t xml:space="preserve"> образовании, в общей численности выпускников </w:t>
            </w:r>
            <w:r w:rsidR="00340941" w:rsidRPr="00B438B3">
              <w:rPr>
                <w:sz w:val="22"/>
                <w:szCs w:val="22"/>
              </w:rPr>
              <w:t xml:space="preserve">дневных </w:t>
            </w:r>
            <w:r w:rsidR="00BF137E" w:rsidRPr="00B438B3">
              <w:rPr>
                <w:sz w:val="22"/>
                <w:szCs w:val="22"/>
              </w:rPr>
              <w:t xml:space="preserve"> общеобразова</w:t>
            </w:r>
            <w:r w:rsidR="00340941" w:rsidRPr="00B438B3">
              <w:rPr>
                <w:sz w:val="22"/>
                <w:szCs w:val="22"/>
              </w:rPr>
              <w:t>тельных организаций муниципальной формы собственности</w:t>
            </w:r>
            <w:r w:rsidRPr="00B438B3">
              <w:rPr>
                <w:sz w:val="22"/>
                <w:szCs w:val="22"/>
              </w:rPr>
              <w:t>;</w:t>
            </w:r>
          </w:p>
          <w:p w:rsidR="00467A28" w:rsidRPr="00B438B3" w:rsidRDefault="00467A28" w:rsidP="00B200FA">
            <w:pPr>
              <w:autoSpaceDE w:val="0"/>
              <w:autoSpaceDN w:val="0"/>
              <w:adjustRightInd w:val="0"/>
              <w:jc w:val="both"/>
            </w:pPr>
            <w:r w:rsidRPr="00B438B3">
              <w:rPr>
                <w:sz w:val="22"/>
                <w:szCs w:val="22"/>
              </w:rPr>
              <w:t>- охват учащихся общеобразовательных учреждений горячим питанием;</w:t>
            </w:r>
          </w:p>
          <w:p w:rsidR="00467A28" w:rsidRPr="00B438B3" w:rsidRDefault="00467A28" w:rsidP="00B200FA">
            <w:pPr>
              <w:autoSpaceDE w:val="0"/>
              <w:autoSpaceDN w:val="0"/>
              <w:adjustRightInd w:val="0"/>
              <w:jc w:val="both"/>
            </w:pPr>
            <w:r w:rsidRPr="00B438B3">
              <w:rPr>
                <w:sz w:val="22"/>
                <w:szCs w:val="22"/>
              </w:rPr>
              <w:t xml:space="preserve">- </w:t>
            </w:r>
            <w:r w:rsidR="00CA38E7" w:rsidRPr="00B438B3">
              <w:rPr>
                <w:sz w:val="22"/>
                <w:szCs w:val="22"/>
              </w:rPr>
              <w:t>количество детей, которым предоставлено место в лагере с дневным пребыванием детей на базе образовательных учреждений города;</w:t>
            </w:r>
          </w:p>
          <w:p w:rsidR="00CA38E7" w:rsidRPr="00B438B3" w:rsidRDefault="00CA38E7" w:rsidP="00B200FA">
            <w:pPr>
              <w:autoSpaceDE w:val="0"/>
              <w:autoSpaceDN w:val="0"/>
              <w:adjustRightInd w:val="0"/>
              <w:jc w:val="both"/>
            </w:pPr>
            <w:r w:rsidRPr="00B438B3">
              <w:rPr>
                <w:sz w:val="22"/>
                <w:szCs w:val="22"/>
              </w:rPr>
              <w:t>-количество путевок, приобретенных в загородные оздоровительные лагеря;</w:t>
            </w:r>
          </w:p>
          <w:p w:rsidR="00CA38E7" w:rsidRPr="00B438B3" w:rsidRDefault="00CA38E7" w:rsidP="00B200FA">
            <w:pPr>
              <w:autoSpaceDE w:val="0"/>
              <w:autoSpaceDN w:val="0"/>
              <w:adjustRightInd w:val="0"/>
              <w:jc w:val="both"/>
            </w:pPr>
            <w:r w:rsidRPr="00B438B3">
              <w:rPr>
                <w:sz w:val="22"/>
                <w:szCs w:val="22"/>
              </w:rPr>
              <w:t>- количество детей, состоящих на профилактическом учете, охвач</w:t>
            </w:r>
            <w:r w:rsidR="00FD23D4" w:rsidRPr="00B438B3">
              <w:rPr>
                <w:sz w:val="22"/>
                <w:szCs w:val="22"/>
              </w:rPr>
              <w:t>енных организованной занятостью;</w:t>
            </w:r>
          </w:p>
          <w:p w:rsidR="00FD23D4" w:rsidRPr="00B438B3" w:rsidRDefault="00877BEB" w:rsidP="00B200FA">
            <w:pPr>
              <w:autoSpaceDE w:val="0"/>
              <w:autoSpaceDN w:val="0"/>
              <w:adjustRightInd w:val="0"/>
              <w:jc w:val="both"/>
            </w:pPr>
            <w:r w:rsidRPr="00B438B3">
              <w:rPr>
                <w:sz w:val="22"/>
                <w:szCs w:val="22"/>
              </w:rPr>
              <w:t>- ч</w:t>
            </w:r>
            <w:r w:rsidR="00FD23D4" w:rsidRPr="00B438B3">
              <w:rPr>
                <w:sz w:val="22"/>
                <w:szCs w:val="22"/>
              </w:rPr>
              <w:t>исло общеобразовательных организаций, обновивших материально-техническую базу для реализации основных и</w:t>
            </w:r>
            <w:r w:rsidR="00965269" w:rsidRPr="00B438B3">
              <w:rPr>
                <w:sz w:val="22"/>
                <w:szCs w:val="22"/>
              </w:rPr>
              <w:t xml:space="preserve"> </w:t>
            </w:r>
            <w:r w:rsidR="00FD23D4" w:rsidRPr="00B438B3">
              <w:rPr>
                <w:sz w:val="22"/>
                <w:szCs w:val="22"/>
              </w:rPr>
              <w:t>дополнительных общеобразовательных</w:t>
            </w:r>
            <w:r w:rsidR="00965269" w:rsidRPr="00B438B3">
              <w:rPr>
                <w:sz w:val="22"/>
                <w:szCs w:val="22"/>
              </w:rPr>
              <w:t xml:space="preserve"> </w:t>
            </w:r>
            <w:r w:rsidR="00FD23D4" w:rsidRPr="00B438B3">
              <w:rPr>
                <w:sz w:val="22"/>
                <w:szCs w:val="22"/>
              </w:rPr>
              <w:t>программ цифрового, естественнонаучного и</w:t>
            </w:r>
            <w:r w:rsidR="00965269" w:rsidRPr="00B438B3">
              <w:rPr>
                <w:sz w:val="22"/>
                <w:szCs w:val="22"/>
              </w:rPr>
              <w:t xml:space="preserve"> </w:t>
            </w:r>
            <w:r w:rsidR="00157881" w:rsidRPr="00B438B3">
              <w:rPr>
                <w:sz w:val="22"/>
                <w:szCs w:val="22"/>
              </w:rPr>
              <w:t>гуманитарного профилей</w:t>
            </w:r>
          </w:p>
        </w:tc>
      </w:tr>
      <w:tr w:rsidR="002D45D9" w:rsidRPr="00B438B3" w:rsidTr="00957E0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438B3" w:rsidRDefault="00957E00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lastRenderedPageBreak/>
              <w:t xml:space="preserve">Сроки реализации </w:t>
            </w:r>
            <w:r w:rsidR="0028057C" w:rsidRPr="00B438B3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B438B3" w:rsidRDefault="00EC1F5C" w:rsidP="00B200FA">
            <w:pPr>
              <w:jc w:val="both"/>
            </w:pPr>
            <w:r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202</w:t>
            </w:r>
            <w:r w:rsidR="007B65BF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4F1BF1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 и плановы</w:t>
            </w:r>
            <w:r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й период 202</w:t>
            </w:r>
            <w:r w:rsidR="007B65BF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- 202</w:t>
            </w:r>
            <w:r w:rsidR="007B65BF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4F1BF1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годов</w:t>
            </w:r>
          </w:p>
        </w:tc>
      </w:tr>
      <w:tr w:rsidR="0028057C" w:rsidRPr="00B438B3" w:rsidTr="00957E00">
        <w:trPr>
          <w:trHeight w:val="172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438B3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CA" w:rsidRPr="00B438B3" w:rsidRDefault="003103CA" w:rsidP="003103C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Объем бюджетных ассигнований на реализацию подпрограммы составит </w:t>
            </w:r>
            <w:r w:rsidR="00A34A87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704 998 035,61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</w:p>
          <w:p w:rsidR="004C10FA" w:rsidRPr="00B438B3" w:rsidRDefault="004C10FA" w:rsidP="003103CA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3103CA" w:rsidRPr="00B438B3" w:rsidRDefault="003103CA" w:rsidP="003103C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202</w:t>
            </w:r>
            <w:r w:rsidR="004C10FA"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2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A34A87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244 282 835,61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рублей,</w:t>
            </w:r>
            <w:r w:rsidR="0017479D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A34A87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62 314 057,59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A34A87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154 568 147,46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3103CA" w:rsidRPr="00B438B3" w:rsidRDefault="003103CA" w:rsidP="003103C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федерального  бюджета</w:t>
            </w:r>
            <w:r w:rsidR="00A76D97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 27 400 630,56</w:t>
            </w:r>
            <w:r w:rsidR="0017479D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</w:t>
            </w:r>
          </w:p>
          <w:p w:rsidR="003103CA" w:rsidRPr="00B438B3" w:rsidRDefault="003103CA" w:rsidP="003103CA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3103CA" w:rsidRPr="00B438B3" w:rsidRDefault="003103CA" w:rsidP="003103C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202</w:t>
            </w:r>
            <w:r w:rsidR="004C10FA"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3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A34A87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241 561 400,00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рублей,</w:t>
            </w:r>
            <w:r w:rsidR="0017479D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A76D97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FE0390" w:rsidRPr="00B438B3">
              <w:rPr>
                <w:spacing w:val="2"/>
                <w:sz w:val="22"/>
                <w:szCs w:val="22"/>
                <w:shd w:val="clear" w:color="auto" w:fill="FFFFFF"/>
              </w:rPr>
              <w:t>62 475</w:t>
            </w:r>
            <w:r w:rsidR="0017479D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 600,00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3103CA" w:rsidRPr="00B438B3" w:rsidRDefault="003103CA" w:rsidP="003103C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A34A87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148 366 492,69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рублей 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федерального  бюджета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A34A87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30 719 307,31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3103CA" w:rsidRPr="00B438B3" w:rsidRDefault="003103CA" w:rsidP="003103CA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470326" w:rsidRPr="00B438B3" w:rsidRDefault="003103CA" w:rsidP="00470326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202</w:t>
            </w:r>
            <w:r w:rsidR="004C10FA"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4</w:t>
            </w:r>
            <w:r w:rsidR="00A76D97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A34A87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219 153 800,00 </w:t>
            </w:r>
            <w:r w:rsidR="00470326"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рублей,</w:t>
            </w:r>
            <w:r w:rsidR="00965269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470326" w:rsidRPr="00B438B3">
              <w:rPr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="00470326" w:rsidRPr="00B438B3">
              <w:rPr>
                <w:spacing w:val="2"/>
                <w:sz w:val="22"/>
                <w:szCs w:val="22"/>
              </w:rPr>
              <w:br/>
            </w:r>
            <w:r w:rsidR="00470326"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="00470326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17479D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61 253 100,00 </w:t>
            </w:r>
            <w:r w:rsidR="00470326"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ED4E04" w:rsidRPr="00B438B3" w:rsidRDefault="00470326" w:rsidP="00A34A87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A34A87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148 241 718,44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рублей 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федерального  бюджета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A76D97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9 658 981,56</w:t>
            </w:r>
            <w:r w:rsidR="0017479D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рублей.</w:t>
            </w:r>
          </w:p>
        </w:tc>
      </w:tr>
    </w:tbl>
    <w:p w:rsidR="00636710" w:rsidRPr="00B438B3" w:rsidRDefault="00636710" w:rsidP="00957E00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</w:p>
    <w:p w:rsidR="00E95911" w:rsidRPr="00B438B3" w:rsidRDefault="00E95911" w:rsidP="00957E00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1. Постановка общегородской проблемы подпрограммы</w:t>
      </w:r>
    </w:p>
    <w:p w:rsidR="00E95911" w:rsidRPr="00B438B3" w:rsidRDefault="00E95911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97FC3" w:rsidRPr="00B438B3" w:rsidRDefault="00E17797" w:rsidP="00B200F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Современная социально-экономическая ситуация диктует потребность в повышении качества образования. </w:t>
      </w:r>
      <w:r w:rsidR="00897FC3" w:rsidRPr="00B438B3">
        <w:rPr>
          <w:sz w:val="22"/>
          <w:szCs w:val="22"/>
        </w:rPr>
        <w:t>На качество общего образования, выполнение государственных стандартов существенное влияние оказывают условия, созданные для реализации образовательных программ, а именно: условия безопасности, материально- технические, кадровые, инновационные ресурсы, сохранение здоровья детей и т.п.</w:t>
      </w:r>
    </w:p>
    <w:p w:rsidR="00897FC3" w:rsidRPr="00B438B3" w:rsidRDefault="00897FC3" w:rsidP="0017708D">
      <w:pPr>
        <w:ind w:firstLine="426"/>
        <w:jc w:val="both"/>
        <w:rPr>
          <w:sz w:val="22"/>
          <w:szCs w:val="22"/>
        </w:rPr>
      </w:pPr>
      <w:proofErr w:type="gramStart"/>
      <w:r w:rsidRPr="00B438B3">
        <w:rPr>
          <w:sz w:val="22"/>
          <w:szCs w:val="22"/>
        </w:rPr>
        <w:t>В целях реализации задач федеральных проектов «Современная школа», «Успех каждого ребенка», «Цифровая образовательная среда», «Учитель будущего» национального проекта «Образование» приоритетными направлениями деятельности в рамках подпрограммы станут: повышение доступности и качества образования, в том числе через реализацию федеральных государственных образовательных стандартов; формирование эффективной системы выявления, поддержки и развития способностей и талантов у детей и молодежи</w:t>
      </w:r>
      <w:r w:rsidR="004B29C1" w:rsidRPr="00B438B3">
        <w:rPr>
          <w:sz w:val="22"/>
          <w:szCs w:val="22"/>
        </w:rPr>
        <w:t>;</w:t>
      </w:r>
      <w:proofErr w:type="gramEnd"/>
      <w:r w:rsidR="00C46AA3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повышение квалификации педагогиче</w:t>
      </w:r>
      <w:r w:rsidR="0017708D" w:rsidRPr="00B438B3">
        <w:rPr>
          <w:sz w:val="22"/>
          <w:szCs w:val="22"/>
        </w:rPr>
        <w:t xml:space="preserve">ских работников, в том числе на </w:t>
      </w:r>
      <w:r w:rsidRPr="00B438B3">
        <w:rPr>
          <w:sz w:val="22"/>
          <w:szCs w:val="22"/>
        </w:rPr>
        <w:t>основе с</w:t>
      </w:r>
      <w:r w:rsidR="004B29C1" w:rsidRPr="00B438B3">
        <w:rPr>
          <w:sz w:val="22"/>
          <w:szCs w:val="22"/>
        </w:rPr>
        <w:t xml:space="preserve">овременных цифровых технологий; </w:t>
      </w:r>
      <w:r w:rsidRPr="00B438B3">
        <w:rPr>
          <w:sz w:val="22"/>
          <w:szCs w:val="22"/>
        </w:rPr>
        <w:t>развитие материал</w:t>
      </w:r>
      <w:r w:rsidR="004B29C1" w:rsidRPr="00B438B3">
        <w:rPr>
          <w:sz w:val="22"/>
          <w:szCs w:val="22"/>
        </w:rPr>
        <w:t xml:space="preserve">ьно-технической базы учреждений; </w:t>
      </w:r>
      <w:r w:rsidRPr="00B438B3">
        <w:rPr>
          <w:sz w:val="22"/>
          <w:szCs w:val="22"/>
        </w:rPr>
        <w:t>обеспечение безопасности об</w:t>
      </w:r>
      <w:r w:rsidR="004B29C1" w:rsidRPr="00B438B3">
        <w:rPr>
          <w:sz w:val="22"/>
          <w:szCs w:val="22"/>
        </w:rPr>
        <w:t xml:space="preserve">щеобразовательных учреждений; </w:t>
      </w:r>
      <w:r w:rsidRPr="00B438B3">
        <w:rPr>
          <w:sz w:val="22"/>
          <w:szCs w:val="22"/>
        </w:rPr>
        <w:t>сохранение и укрепление здоровь</w:t>
      </w:r>
      <w:r w:rsidR="004B29C1" w:rsidRPr="00B438B3">
        <w:rPr>
          <w:sz w:val="22"/>
          <w:szCs w:val="22"/>
        </w:rPr>
        <w:t xml:space="preserve">я детей посредством организации </w:t>
      </w:r>
      <w:r w:rsidRPr="00B438B3">
        <w:rPr>
          <w:sz w:val="22"/>
          <w:szCs w:val="22"/>
        </w:rPr>
        <w:t>качественного питания.</w:t>
      </w:r>
    </w:p>
    <w:p w:rsidR="00925822" w:rsidRPr="00B438B3" w:rsidRDefault="00925822" w:rsidP="00B200F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На территории города функционирует 6 общеобразовательных учреждений, в том числе частное общеобразовательное учреждение «Енисейская православная гимназия».</w:t>
      </w:r>
      <w:r w:rsidR="00C46AA3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 xml:space="preserve">В общеобразовательных школах города </w:t>
      </w:r>
      <w:r w:rsidR="0058282A" w:rsidRPr="00B438B3">
        <w:rPr>
          <w:sz w:val="22"/>
          <w:szCs w:val="22"/>
        </w:rPr>
        <w:t>в 2021-2022 учебном году планируется открытие 106</w:t>
      </w:r>
      <w:r w:rsidRPr="00B438B3">
        <w:rPr>
          <w:sz w:val="22"/>
          <w:szCs w:val="22"/>
        </w:rPr>
        <w:t xml:space="preserve"> общеобразовательных класса и 10 классов для </w:t>
      </w:r>
      <w:r w:rsidR="0058282A" w:rsidRPr="00B438B3">
        <w:rPr>
          <w:sz w:val="22"/>
          <w:szCs w:val="22"/>
        </w:rPr>
        <w:t xml:space="preserve">детей, </w:t>
      </w:r>
      <w:r w:rsidRPr="00B438B3">
        <w:rPr>
          <w:sz w:val="22"/>
          <w:szCs w:val="22"/>
        </w:rPr>
        <w:t xml:space="preserve">обучающихся по адаптированным </w:t>
      </w:r>
      <w:r w:rsidR="0058282A" w:rsidRPr="00B438B3">
        <w:rPr>
          <w:sz w:val="22"/>
          <w:szCs w:val="22"/>
        </w:rPr>
        <w:t xml:space="preserve">образовательным </w:t>
      </w:r>
      <w:r w:rsidRPr="00B438B3">
        <w:rPr>
          <w:sz w:val="22"/>
          <w:szCs w:val="22"/>
        </w:rPr>
        <w:t>программам</w:t>
      </w:r>
      <w:r w:rsidR="0058282A" w:rsidRPr="00B438B3">
        <w:rPr>
          <w:sz w:val="22"/>
          <w:szCs w:val="22"/>
        </w:rPr>
        <w:t>.</w:t>
      </w:r>
    </w:p>
    <w:p w:rsidR="000C6AA6" w:rsidRPr="00B438B3" w:rsidRDefault="00E17797" w:rsidP="0058282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В городской системе образования важнейшим условием повышения качества образования является систематический анализ объективных данных о результатах подготовки обучающихся по предметам. </w:t>
      </w:r>
      <w:r w:rsidR="0058282A" w:rsidRPr="00B438B3">
        <w:rPr>
          <w:sz w:val="22"/>
          <w:szCs w:val="22"/>
        </w:rPr>
        <w:t>По итогам  2020-2021</w:t>
      </w:r>
      <w:r w:rsidR="00925822" w:rsidRPr="00B438B3">
        <w:rPr>
          <w:sz w:val="22"/>
          <w:szCs w:val="22"/>
        </w:rPr>
        <w:t xml:space="preserve"> учебного года  можно говорить о положительной динамике качества и стабильности успешности обучения  учащихся. </w:t>
      </w:r>
    </w:p>
    <w:p w:rsidR="000C6AA6" w:rsidRPr="00B438B3" w:rsidRDefault="000C6AA6" w:rsidP="0058282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В 2021 году потенциальными выпускниками начальной школы являлись 233 учащихся. Мониторинг результатов краевых диагностических работ позволяет говорить о том, что большинство выпускников начальной школы (90,4%) в целом выполняют требования ФГОС. Более 90%  </w:t>
      </w:r>
      <w:proofErr w:type="gramStart"/>
      <w:r w:rsidRPr="00B438B3">
        <w:rPr>
          <w:sz w:val="22"/>
          <w:szCs w:val="22"/>
        </w:rPr>
        <w:t>обучающихся</w:t>
      </w:r>
      <w:proofErr w:type="gramEnd"/>
      <w:r w:rsidRPr="00B438B3">
        <w:rPr>
          <w:sz w:val="22"/>
          <w:szCs w:val="22"/>
        </w:rPr>
        <w:t xml:space="preserve"> на базовом и повышенном уровне владеют навыками работы с информацией, который является ключевым для дальнейшего успешного обучения в основной школе.</w:t>
      </w:r>
    </w:p>
    <w:p w:rsidR="00B90E95" w:rsidRPr="00B438B3" w:rsidRDefault="000C6AA6" w:rsidP="00B90E95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Еще одной из основных оценочных процедур, обеспечивающих независимую и объективную оценку уровня подготовки выпускников общеобразовательных организаций, является государственная итоговая аттестация. Из 165 потенциальных выпускников основной школы все были допущены к экзаменам. По итогам основного периода ГИА-9 98,2% выпускников 9-х классов получили аттестаты об основном общем образовании, 3 выпускника </w:t>
      </w:r>
      <w:proofErr w:type="gramStart"/>
      <w:r w:rsidRPr="00B438B3">
        <w:rPr>
          <w:sz w:val="22"/>
          <w:szCs w:val="22"/>
        </w:rPr>
        <w:t>получили неудовлетворительные результаты в основной период и будут пересдавать</w:t>
      </w:r>
      <w:proofErr w:type="gramEnd"/>
      <w:r w:rsidRPr="00B438B3">
        <w:rPr>
          <w:sz w:val="22"/>
          <w:szCs w:val="22"/>
        </w:rPr>
        <w:t xml:space="preserve"> экзамены в сентябрьские сроки. </w:t>
      </w:r>
    </w:p>
    <w:p w:rsidR="00B90E95" w:rsidRPr="00B438B3" w:rsidRDefault="000C6AA6" w:rsidP="00B90E95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Экзамены в форме ЕГЭ  из 138 потенциальных выпускников сдавали  123 человека, в форме ГВЭ для получения аттестата итоговые испытания прошли 33 выпускника. В целом результаты ЕГЭ выпускников  2021 года выше результатов прошлого года по 10 предметам, что говорит о системной работе педагогических коллективов на качество. Кроме того, можно сделать вывод, что дистанционное </w:t>
      </w:r>
      <w:r w:rsidRPr="00B438B3">
        <w:rPr>
          <w:sz w:val="22"/>
          <w:szCs w:val="22"/>
        </w:rPr>
        <w:lastRenderedPageBreak/>
        <w:t xml:space="preserve">обучение не стало препятствием для подготовки к экзаменам мотивированных на дальнейшее обучение выпускников. По 10 предметам выпускники набирали более 80  баллов, в 2020 г. – по 6 предметам. Следует отметить  и уменьшение количества предметов (до 4), по которым участниками не был преодолён минимальный порог, в 2020 году порог был не преодолен по 6 предметам. </w:t>
      </w:r>
    </w:p>
    <w:p w:rsidR="00475078" w:rsidRPr="00B438B3" w:rsidRDefault="0040703C" w:rsidP="00B90E95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В рамках профилактики правонарушений среди несовершеннолетних особое значение приобретает организация летнего каникулярного времени. Летний отдых детей организуется в двух направлениях – организация лагерей с дневным пребыванием на базе школ и приобретение путевок в загородные оздоровительные лагеря. </w:t>
      </w:r>
      <w:r w:rsidR="00475078" w:rsidRPr="00B438B3">
        <w:rPr>
          <w:sz w:val="22"/>
          <w:szCs w:val="22"/>
        </w:rPr>
        <w:t xml:space="preserve">Активный отдых детей </w:t>
      </w:r>
      <w:r w:rsidRPr="00B438B3">
        <w:rPr>
          <w:sz w:val="22"/>
          <w:szCs w:val="22"/>
        </w:rPr>
        <w:t xml:space="preserve">в лагерях с дневным пребыванием детей </w:t>
      </w:r>
      <w:r w:rsidR="00475078" w:rsidRPr="00B438B3">
        <w:rPr>
          <w:sz w:val="22"/>
          <w:szCs w:val="22"/>
        </w:rPr>
        <w:t>организуется с учетом их образовательных потребностей, направл</w:t>
      </w:r>
      <w:r w:rsidRPr="00B438B3">
        <w:rPr>
          <w:sz w:val="22"/>
          <w:szCs w:val="22"/>
        </w:rPr>
        <w:t xml:space="preserve">ен </w:t>
      </w:r>
      <w:r w:rsidR="00475078" w:rsidRPr="00B438B3">
        <w:rPr>
          <w:sz w:val="22"/>
          <w:szCs w:val="22"/>
        </w:rPr>
        <w:t>на развитие творческих способностей и потенциала, становл</w:t>
      </w:r>
      <w:r w:rsidRPr="00B438B3">
        <w:rPr>
          <w:sz w:val="22"/>
          <w:szCs w:val="22"/>
        </w:rPr>
        <w:t xml:space="preserve">ение социальной компетентности. </w:t>
      </w:r>
      <w:r w:rsidR="00475078" w:rsidRPr="00B438B3">
        <w:rPr>
          <w:sz w:val="22"/>
          <w:szCs w:val="22"/>
        </w:rPr>
        <w:t>Такой подход значительно усиливает эффект профилакти</w:t>
      </w:r>
      <w:r w:rsidRPr="00B438B3">
        <w:rPr>
          <w:sz w:val="22"/>
          <w:szCs w:val="22"/>
        </w:rPr>
        <w:t>ки асоциального поведения детей, д</w:t>
      </w:r>
      <w:r w:rsidR="00475078" w:rsidRPr="00B438B3">
        <w:rPr>
          <w:sz w:val="22"/>
          <w:szCs w:val="22"/>
        </w:rPr>
        <w:t>осуговые программы лагерей представляют собой комплекс оздоровительно-образовательных услуг, которые включают разнообразные культурно-досуг</w:t>
      </w:r>
      <w:r w:rsidRPr="00B438B3">
        <w:rPr>
          <w:sz w:val="22"/>
          <w:szCs w:val="22"/>
        </w:rPr>
        <w:t xml:space="preserve">овые мероприятия, </w:t>
      </w:r>
      <w:r w:rsidR="00475078" w:rsidRPr="00B438B3">
        <w:rPr>
          <w:sz w:val="22"/>
          <w:szCs w:val="22"/>
        </w:rPr>
        <w:t>занятия физической культурой и спортом</w:t>
      </w:r>
      <w:r w:rsidRPr="00B438B3">
        <w:rPr>
          <w:sz w:val="22"/>
          <w:szCs w:val="22"/>
        </w:rPr>
        <w:t>. Ежегодно планируется отдых 578 детей в лагерях с дневным пребыванием, приобретается порядка 70 путевок в оздоровительные загородные лагеря.</w:t>
      </w:r>
    </w:p>
    <w:p w:rsidR="006D6AC3" w:rsidRPr="00B438B3" w:rsidRDefault="006D6AC3" w:rsidP="0040703C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Все школы города имеют собственные пищеблоки и для </w:t>
      </w:r>
      <w:proofErr w:type="gramStart"/>
      <w:r w:rsidRPr="00B438B3">
        <w:rPr>
          <w:sz w:val="22"/>
          <w:szCs w:val="22"/>
        </w:rPr>
        <w:t>обучающихся</w:t>
      </w:r>
      <w:proofErr w:type="gramEnd"/>
      <w:r w:rsidRPr="00B438B3">
        <w:rPr>
          <w:sz w:val="22"/>
          <w:szCs w:val="22"/>
        </w:rPr>
        <w:t xml:space="preserve"> организовано:</w:t>
      </w:r>
    </w:p>
    <w:p w:rsidR="006D6AC3" w:rsidRPr="00B438B3" w:rsidRDefault="006D6AC3" w:rsidP="006D6AC3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- </w:t>
      </w:r>
      <w:r w:rsidR="00475078" w:rsidRPr="00B438B3">
        <w:rPr>
          <w:sz w:val="22"/>
          <w:szCs w:val="22"/>
        </w:rPr>
        <w:t>бесплатн</w:t>
      </w:r>
      <w:r w:rsidRPr="00B438B3">
        <w:rPr>
          <w:sz w:val="22"/>
          <w:szCs w:val="22"/>
        </w:rPr>
        <w:t xml:space="preserve">ое горячее питание </w:t>
      </w:r>
      <w:proofErr w:type="gramStart"/>
      <w:r w:rsidRPr="00B438B3">
        <w:rPr>
          <w:sz w:val="22"/>
          <w:szCs w:val="22"/>
        </w:rPr>
        <w:t>обучающихся</w:t>
      </w:r>
      <w:proofErr w:type="gramEnd"/>
      <w:r w:rsidRPr="00B438B3">
        <w:rPr>
          <w:sz w:val="22"/>
          <w:szCs w:val="22"/>
        </w:rPr>
        <w:t xml:space="preserve">, </w:t>
      </w:r>
      <w:r w:rsidR="00475078" w:rsidRPr="00B438B3">
        <w:rPr>
          <w:sz w:val="22"/>
          <w:szCs w:val="22"/>
        </w:rPr>
        <w:t>получающих начальное общее образование (горячий завтра</w:t>
      </w:r>
      <w:r w:rsidRPr="00B438B3">
        <w:rPr>
          <w:sz w:val="22"/>
          <w:szCs w:val="22"/>
        </w:rPr>
        <w:t xml:space="preserve">к - обучающихся в первую смену, </w:t>
      </w:r>
      <w:r w:rsidR="00475078" w:rsidRPr="00B438B3">
        <w:rPr>
          <w:sz w:val="22"/>
          <w:szCs w:val="22"/>
        </w:rPr>
        <w:t xml:space="preserve">горячий обед - обучающихся во вторую смену); </w:t>
      </w:r>
    </w:p>
    <w:p w:rsidR="00475078" w:rsidRPr="00B438B3" w:rsidRDefault="006D6AC3" w:rsidP="006D6AC3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- </w:t>
      </w:r>
      <w:r w:rsidR="00475078" w:rsidRPr="00B438B3">
        <w:rPr>
          <w:sz w:val="22"/>
          <w:szCs w:val="22"/>
        </w:rPr>
        <w:t>питание детей льготной категории обучающихся;</w:t>
      </w:r>
    </w:p>
    <w:p w:rsidR="00475078" w:rsidRPr="00B438B3" w:rsidRDefault="006D6AC3" w:rsidP="006D6AC3">
      <w:pPr>
        <w:jc w:val="both"/>
      </w:pPr>
      <w:r w:rsidRPr="00B438B3">
        <w:rPr>
          <w:sz w:val="22"/>
          <w:szCs w:val="22"/>
        </w:rPr>
        <w:t xml:space="preserve">- </w:t>
      </w:r>
      <w:r w:rsidR="00475078" w:rsidRPr="00B438B3">
        <w:rPr>
          <w:sz w:val="22"/>
          <w:szCs w:val="22"/>
        </w:rPr>
        <w:t>питание детей за счет родителей (законных представителей).</w:t>
      </w:r>
    </w:p>
    <w:p w:rsidR="00636710" w:rsidRPr="00B438B3" w:rsidRDefault="007E6BFB" w:rsidP="007E6BFB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В </w:t>
      </w:r>
      <w:r w:rsidR="00475078" w:rsidRPr="00B438B3">
        <w:rPr>
          <w:sz w:val="22"/>
          <w:szCs w:val="22"/>
        </w:rPr>
        <w:t>связи с устаревшей материально-технической базой и износом технологического</w:t>
      </w:r>
      <w:r w:rsidR="00C46AA3" w:rsidRPr="00B438B3">
        <w:rPr>
          <w:sz w:val="22"/>
          <w:szCs w:val="22"/>
        </w:rPr>
        <w:t xml:space="preserve"> </w:t>
      </w:r>
      <w:r w:rsidR="00475078" w:rsidRPr="00B438B3">
        <w:rPr>
          <w:sz w:val="22"/>
          <w:szCs w:val="22"/>
        </w:rPr>
        <w:t>оборудования школьных столовых необходима модер</w:t>
      </w:r>
      <w:r w:rsidR="006D6AC3" w:rsidRPr="00B438B3">
        <w:rPr>
          <w:sz w:val="22"/>
          <w:szCs w:val="22"/>
        </w:rPr>
        <w:t xml:space="preserve">низация пищеблоков. Техническое </w:t>
      </w:r>
      <w:r w:rsidR="00475078" w:rsidRPr="00B438B3">
        <w:rPr>
          <w:sz w:val="22"/>
          <w:szCs w:val="22"/>
        </w:rPr>
        <w:t xml:space="preserve">состояние технологического оборудования, находящегося в </w:t>
      </w:r>
      <w:r w:rsidR="006D6AC3" w:rsidRPr="00B438B3">
        <w:rPr>
          <w:sz w:val="22"/>
          <w:szCs w:val="22"/>
        </w:rPr>
        <w:t xml:space="preserve">неудовлетворительном состоянии, </w:t>
      </w:r>
      <w:r w:rsidR="00475078" w:rsidRPr="00B438B3">
        <w:rPr>
          <w:sz w:val="22"/>
          <w:szCs w:val="22"/>
        </w:rPr>
        <w:t xml:space="preserve">составляет </w:t>
      </w:r>
      <w:r w:rsidR="00FD696E" w:rsidRPr="00B438B3">
        <w:rPr>
          <w:sz w:val="22"/>
          <w:szCs w:val="22"/>
        </w:rPr>
        <w:t xml:space="preserve">порядка 40 </w:t>
      </w:r>
      <w:r w:rsidR="00475078" w:rsidRPr="00B438B3">
        <w:rPr>
          <w:sz w:val="22"/>
          <w:szCs w:val="22"/>
        </w:rPr>
        <w:t>%. Оснащение общеобразовательных учреждени</w:t>
      </w:r>
      <w:r w:rsidR="006D6AC3" w:rsidRPr="00B438B3">
        <w:rPr>
          <w:sz w:val="22"/>
          <w:szCs w:val="22"/>
        </w:rPr>
        <w:t xml:space="preserve">й современным технологическим </w:t>
      </w:r>
      <w:r w:rsidR="00475078" w:rsidRPr="00B438B3">
        <w:rPr>
          <w:sz w:val="22"/>
          <w:szCs w:val="22"/>
        </w:rPr>
        <w:t>оборудованием положительно скаж</w:t>
      </w:r>
      <w:r w:rsidR="006D6AC3" w:rsidRPr="00B438B3">
        <w:rPr>
          <w:sz w:val="22"/>
          <w:szCs w:val="22"/>
        </w:rPr>
        <w:t>ется на качестве питания детей.</w:t>
      </w:r>
      <w:r w:rsidR="00C46AA3" w:rsidRPr="00B438B3">
        <w:rPr>
          <w:sz w:val="22"/>
          <w:szCs w:val="22"/>
        </w:rPr>
        <w:t xml:space="preserve"> </w:t>
      </w:r>
      <w:r w:rsidR="00475078" w:rsidRPr="00B438B3">
        <w:rPr>
          <w:sz w:val="22"/>
          <w:szCs w:val="22"/>
        </w:rPr>
        <w:t>В целях повышения эффективности оказания услуг по орг</w:t>
      </w:r>
      <w:r w:rsidR="006D6AC3" w:rsidRPr="00B438B3">
        <w:rPr>
          <w:sz w:val="22"/>
          <w:szCs w:val="22"/>
        </w:rPr>
        <w:t xml:space="preserve">анизации горячего питания также </w:t>
      </w:r>
      <w:r w:rsidR="00475078" w:rsidRPr="00B438B3">
        <w:rPr>
          <w:sz w:val="22"/>
          <w:szCs w:val="22"/>
        </w:rPr>
        <w:t>необходимо формирование культуры здорового питания шк</w:t>
      </w:r>
      <w:r w:rsidR="006D6AC3" w:rsidRPr="00B438B3">
        <w:rPr>
          <w:sz w:val="22"/>
          <w:szCs w:val="22"/>
        </w:rPr>
        <w:t>ольников. Решение данной задачи п</w:t>
      </w:r>
      <w:r w:rsidR="00475078" w:rsidRPr="00B438B3">
        <w:rPr>
          <w:sz w:val="22"/>
          <w:szCs w:val="22"/>
        </w:rPr>
        <w:t>утем проведения в общеобразовательных учреждениях просветительской и пропагандистской</w:t>
      </w:r>
      <w:r w:rsidR="00C46AA3" w:rsidRPr="00B438B3">
        <w:rPr>
          <w:sz w:val="22"/>
          <w:szCs w:val="22"/>
        </w:rPr>
        <w:t xml:space="preserve"> </w:t>
      </w:r>
      <w:r w:rsidR="00475078" w:rsidRPr="00B438B3">
        <w:rPr>
          <w:sz w:val="22"/>
          <w:szCs w:val="22"/>
        </w:rPr>
        <w:t>работы, направленной на привлечение обучающихся к си</w:t>
      </w:r>
      <w:r w:rsidR="006D6AC3" w:rsidRPr="00B438B3">
        <w:rPr>
          <w:sz w:val="22"/>
          <w:szCs w:val="22"/>
        </w:rPr>
        <w:t xml:space="preserve">стеме полноценного комплексного </w:t>
      </w:r>
      <w:r w:rsidR="00475078" w:rsidRPr="00B438B3">
        <w:rPr>
          <w:sz w:val="22"/>
          <w:szCs w:val="22"/>
        </w:rPr>
        <w:t>питания и</w:t>
      </w:r>
      <w:r w:rsidR="00C46AA3" w:rsidRPr="00B438B3">
        <w:rPr>
          <w:sz w:val="22"/>
          <w:szCs w:val="22"/>
        </w:rPr>
        <w:t xml:space="preserve"> </w:t>
      </w:r>
      <w:r w:rsidR="000C6AA6" w:rsidRPr="00B438B3">
        <w:rPr>
          <w:sz w:val="22"/>
          <w:szCs w:val="22"/>
        </w:rPr>
        <w:t>ведения здорового образа жизни.</w:t>
      </w:r>
    </w:p>
    <w:p w:rsidR="00636710" w:rsidRPr="00B438B3" w:rsidRDefault="007E6BFB" w:rsidP="008B7A6A">
      <w:pPr>
        <w:ind w:firstLine="426"/>
        <w:jc w:val="both"/>
        <w:rPr>
          <w:color w:val="C00000"/>
          <w:sz w:val="22"/>
          <w:szCs w:val="22"/>
        </w:rPr>
      </w:pPr>
      <w:r w:rsidRPr="00B438B3">
        <w:rPr>
          <w:sz w:val="22"/>
          <w:szCs w:val="22"/>
        </w:rPr>
        <w:t xml:space="preserve"> </w:t>
      </w:r>
      <w:r w:rsidR="00636710" w:rsidRPr="00B438B3">
        <w:rPr>
          <w:sz w:val="22"/>
          <w:szCs w:val="22"/>
        </w:rPr>
        <w:t xml:space="preserve">Мероприятия настоящей подпрограммы </w:t>
      </w:r>
      <w:r w:rsidR="006D6AC3" w:rsidRPr="00B438B3">
        <w:rPr>
          <w:sz w:val="22"/>
          <w:szCs w:val="22"/>
        </w:rPr>
        <w:t xml:space="preserve">также </w:t>
      </w:r>
      <w:r w:rsidR="00636710" w:rsidRPr="00B438B3">
        <w:rPr>
          <w:sz w:val="22"/>
          <w:szCs w:val="22"/>
        </w:rPr>
        <w:t>направлены на обеспечение конструкционной и технической безопасности зданий муниципальных образовательных учреждений, устранение предписаний надзорных органов</w:t>
      </w:r>
      <w:r w:rsidR="00636710" w:rsidRPr="00B438B3">
        <w:rPr>
          <w:color w:val="C00000"/>
          <w:sz w:val="22"/>
          <w:szCs w:val="22"/>
        </w:rPr>
        <w:t>.</w:t>
      </w:r>
    </w:p>
    <w:p w:rsidR="006C05CC" w:rsidRPr="00B438B3" w:rsidRDefault="007E6BFB" w:rsidP="00B200F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  </w:t>
      </w:r>
      <w:r w:rsidR="008B7A6A" w:rsidRPr="00B438B3">
        <w:rPr>
          <w:sz w:val="22"/>
          <w:szCs w:val="22"/>
        </w:rPr>
        <w:t>В 2020 г.</w:t>
      </w:r>
      <w:r w:rsidR="00B90E95" w:rsidRPr="00B438B3">
        <w:rPr>
          <w:sz w:val="22"/>
          <w:szCs w:val="22"/>
        </w:rPr>
        <w:t xml:space="preserve"> </w:t>
      </w:r>
      <w:r w:rsidR="008B7A6A" w:rsidRPr="00B438B3">
        <w:rPr>
          <w:sz w:val="22"/>
          <w:szCs w:val="22"/>
        </w:rPr>
        <w:t>в СШ № 7 был установлен прибор теплового учета за счет средств МБ, в настоящее время приборы теплового учета установлены во всех школах</w:t>
      </w:r>
      <w:r w:rsidR="000C6AA6" w:rsidRPr="00B438B3">
        <w:rPr>
          <w:sz w:val="22"/>
          <w:szCs w:val="22"/>
        </w:rPr>
        <w:t xml:space="preserve">, в 2021 году в СШ № 3 </w:t>
      </w:r>
      <w:r w:rsidR="0017708D" w:rsidRPr="00B438B3">
        <w:rPr>
          <w:sz w:val="22"/>
          <w:szCs w:val="22"/>
        </w:rPr>
        <w:t>проведены ремонтные работы системы отопле</w:t>
      </w:r>
      <w:r w:rsidRPr="00B438B3">
        <w:rPr>
          <w:sz w:val="22"/>
          <w:szCs w:val="22"/>
        </w:rPr>
        <w:t>н</w:t>
      </w:r>
      <w:r w:rsidR="0017708D" w:rsidRPr="00B438B3">
        <w:rPr>
          <w:sz w:val="22"/>
          <w:szCs w:val="22"/>
        </w:rPr>
        <w:t>ия</w:t>
      </w:r>
      <w:r w:rsidR="008B7A6A" w:rsidRPr="00B438B3">
        <w:rPr>
          <w:sz w:val="22"/>
          <w:szCs w:val="22"/>
        </w:rPr>
        <w:t>.</w:t>
      </w:r>
      <w:r w:rsidRPr="00B438B3">
        <w:rPr>
          <w:sz w:val="22"/>
          <w:szCs w:val="22"/>
        </w:rPr>
        <w:t xml:space="preserve"> </w:t>
      </w:r>
      <w:r w:rsidR="008B7A6A" w:rsidRPr="00B438B3">
        <w:rPr>
          <w:sz w:val="22"/>
          <w:szCs w:val="22"/>
        </w:rPr>
        <w:t>В целях обеспечения безопасного и комфортного пребывания детей на территории города реализуются мероприятия</w:t>
      </w:r>
      <w:r w:rsidR="006C05CC" w:rsidRPr="00B438B3">
        <w:rPr>
          <w:sz w:val="22"/>
          <w:szCs w:val="22"/>
        </w:rPr>
        <w:t>:</w:t>
      </w:r>
    </w:p>
    <w:p w:rsidR="00636710" w:rsidRPr="00B438B3" w:rsidRDefault="006C05CC" w:rsidP="006C05CC">
      <w:pPr>
        <w:jc w:val="both"/>
        <w:rPr>
          <w:i/>
          <w:sz w:val="22"/>
          <w:szCs w:val="22"/>
        </w:rPr>
      </w:pPr>
      <w:r w:rsidRPr="00B438B3">
        <w:rPr>
          <w:i/>
          <w:sz w:val="22"/>
          <w:szCs w:val="22"/>
        </w:rPr>
        <w:t>государственной программы «Развитие образования» Красноярского края:</w:t>
      </w:r>
    </w:p>
    <w:p w:rsidR="006C05CC" w:rsidRPr="00B438B3" w:rsidRDefault="006C05CC" w:rsidP="006C05CC">
      <w:pPr>
        <w:tabs>
          <w:tab w:val="left" w:pos="284"/>
        </w:tabs>
        <w:jc w:val="both"/>
        <w:rPr>
          <w:sz w:val="22"/>
          <w:szCs w:val="22"/>
        </w:rPr>
      </w:pPr>
      <w:r w:rsidRPr="00B438B3">
        <w:rPr>
          <w:sz w:val="22"/>
          <w:szCs w:val="22"/>
        </w:rPr>
        <w:t>-</w:t>
      </w:r>
      <w:r w:rsidRPr="00B438B3">
        <w:rPr>
          <w:sz w:val="22"/>
          <w:szCs w:val="22"/>
        </w:rPr>
        <w:tab/>
        <w:t xml:space="preserve">2020 г. - СШ № 7, замена линолеума в учебных кабинетах, общий объем финансирования </w:t>
      </w:r>
      <w:r w:rsidR="006D6AC3" w:rsidRPr="00B438B3">
        <w:rPr>
          <w:sz w:val="22"/>
          <w:szCs w:val="22"/>
        </w:rPr>
        <w:t>-</w:t>
      </w:r>
      <w:r w:rsidRPr="00B438B3">
        <w:rPr>
          <w:sz w:val="22"/>
          <w:szCs w:val="22"/>
        </w:rPr>
        <w:tab/>
      </w:r>
      <w:r w:rsidR="00C46AA3" w:rsidRPr="00B438B3">
        <w:rPr>
          <w:sz w:val="22"/>
          <w:szCs w:val="22"/>
        </w:rPr>
        <w:t xml:space="preserve">         </w:t>
      </w:r>
      <w:r w:rsidRPr="00B438B3">
        <w:rPr>
          <w:sz w:val="22"/>
          <w:szCs w:val="22"/>
        </w:rPr>
        <w:t xml:space="preserve">818 200, 00 руб., в </w:t>
      </w:r>
      <w:r w:rsidR="006D6AC3" w:rsidRPr="00B438B3">
        <w:rPr>
          <w:sz w:val="22"/>
          <w:szCs w:val="22"/>
        </w:rPr>
        <w:t>т.ч.</w:t>
      </w:r>
      <w:r w:rsidRPr="00B438B3">
        <w:rPr>
          <w:sz w:val="22"/>
          <w:szCs w:val="22"/>
        </w:rPr>
        <w:t>810 000, 00 руб. средства краевого бюджета;</w:t>
      </w:r>
    </w:p>
    <w:p w:rsidR="006C05CC" w:rsidRPr="00B438B3" w:rsidRDefault="006C05CC" w:rsidP="006C05CC">
      <w:pPr>
        <w:rPr>
          <w:sz w:val="22"/>
          <w:szCs w:val="22"/>
        </w:rPr>
      </w:pPr>
      <w:r w:rsidRPr="00B438B3">
        <w:rPr>
          <w:sz w:val="22"/>
          <w:szCs w:val="22"/>
        </w:rPr>
        <w:t xml:space="preserve">-   2021 г. -  СШ № 3, смена светильников в здании (ремонт освещения), общий объем финансирования </w:t>
      </w:r>
      <w:r w:rsidR="006D6AC3" w:rsidRPr="00B438B3">
        <w:rPr>
          <w:sz w:val="22"/>
          <w:szCs w:val="22"/>
        </w:rPr>
        <w:t>-</w:t>
      </w:r>
      <w:r w:rsidRPr="00B438B3">
        <w:rPr>
          <w:sz w:val="22"/>
          <w:szCs w:val="22"/>
        </w:rPr>
        <w:t>1 111 200,00, в т.ч.1 100 000,00руб. средства краевого бюджета.</w:t>
      </w:r>
    </w:p>
    <w:p w:rsidR="008B7A6A" w:rsidRPr="00B438B3" w:rsidRDefault="008B7A6A" w:rsidP="00B200FA">
      <w:pPr>
        <w:ind w:firstLine="426"/>
        <w:jc w:val="both"/>
        <w:rPr>
          <w:sz w:val="16"/>
          <w:szCs w:val="16"/>
        </w:rPr>
      </w:pPr>
    </w:p>
    <w:p w:rsidR="008B7A6A" w:rsidRPr="00B438B3" w:rsidRDefault="006C05CC" w:rsidP="006C05CC">
      <w:pPr>
        <w:jc w:val="both"/>
        <w:rPr>
          <w:i/>
          <w:sz w:val="22"/>
          <w:szCs w:val="22"/>
        </w:rPr>
      </w:pPr>
      <w:r w:rsidRPr="00B438B3">
        <w:rPr>
          <w:i/>
          <w:sz w:val="22"/>
          <w:szCs w:val="22"/>
        </w:rPr>
        <w:t>государственной программы «Региональные проекты в области дорожного хозяйства и повышения безопасности дорожного движения, реализуемые в рамках национальных проектов» государственной программы «Развитие транспортной системы» Красноярского края:</w:t>
      </w:r>
    </w:p>
    <w:p w:rsidR="00B90E95" w:rsidRPr="00B438B3" w:rsidRDefault="006C05CC" w:rsidP="00B90E95">
      <w:pPr>
        <w:rPr>
          <w:sz w:val="22"/>
          <w:szCs w:val="22"/>
        </w:rPr>
      </w:pPr>
      <w:r w:rsidRPr="00B438B3">
        <w:rPr>
          <w:sz w:val="22"/>
          <w:szCs w:val="22"/>
        </w:rPr>
        <w:t xml:space="preserve">-  2021 г. - </w:t>
      </w:r>
      <w:r w:rsidR="00475078" w:rsidRPr="00B438B3">
        <w:rPr>
          <w:sz w:val="22"/>
          <w:szCs w:val="22"/>
        </w:rPr>
        <w:t>СШ № 3, п</w:t>
      </w:r>
      <w:r w:rsidRPr="00B438B3">
        <w:rPr>
          <w:sz w:val="22"/>
          <w:szCs w:val="22"/>
        </w:rPr>
        <w:t>риобретение электронных стендов с изображениями схем безопасного движения к общеобразовательным организациям</w:t>
      </w:r>
      <w:r w:rsidR="00475078" w:rsidRPr="00B438B3">
        <w:rPr>
          <w:sz w:val="22"/>
          <w:szCs w:val="22"/>
        </w:rPr>
        <w:t xml:space="preserve">, общий объем финансирования  </w:t>
      </w:r>
      <w:r w:rsidR="006D6AC3" w:rsidRPr="00B438B3">
        <w:rPr>
          <w:sz w:val="22"/>
          <w:szCs w:val="22"/>
        </w:rPr>
        <w:t>-</w:t>
      </w:r>
      <w:r w:rsidRPr="00B438B3">
        <w:rPr>
          <w:sz w:val="22"/>
          <w:szCs w:val="22"/>
        </w:rPr>
        <w:t>44 200,00</w:t>
      </w:r>
      <w:r w:rsidR="00475078" w:rsidRPr="00B438B3">
        <w:rPr>
          <w:sz w:val="22"/>
          <w:szCs w:val="22"/>
        </w:rPr>
        <w:t xml:space="preserve"> руб., </w:t>
      </w:r>
      <w:r w:rsidRPr="00B438B3">
        <w:rPr>
          <w:sz w:val="22"/>
          <w:szCs w:val="22"/>
        </w:rPr>
        <w:t>43 200,00</w:t>
      </w:r>
      <w:r w:rsidR="00475078" w:rsidRPr="00B438B3">
        <w:rPr>
          <w:sz w:val="22"/>
          <w:szCs w:val="22"/>
        </w:rPr>
        <w:t>руб. средства краевого бюджета.</w:t>
      </w:r>
    </w:p>
    <w:p w:rsidR="0017708D" w:rsidRPr="00B438B3" w:rsidRDefault="0017708D" w:rsidP="00B90E95">
      <w:pPr>
        <w:ind w:firstLine="567"/>
        <w:rPr>
          <w:sz w:val="22"/>
          <w:szCs w:val="22"/>
        </w:rPr>
      </w:pPr>
      <w:r w:rsidRPr="00B438B3">
        <w:rPr>
          <w:sz w:val="22"/>
          <w:szCs w:val="22"/>
        </w:rPr>
        <w:t>С целью поощрения и поддержки одаренных, способных  учащихся на муниципальном уровне предусмотрено 6 стипендий главы города одаренным учащимся и  5 премий главы города Енисейска за активную гражданскую позицию.</w:t>
      </w:r>
      <w:r w:rsidR="007E6BFB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Размер ежемесячной стипендии для каждого претендента 3000 руб., размер премии 5000 руб. В этом году обладателями стипендии стали  учащиеся  школы №1, 2, 3 и  детской музыкальной школы, премия главы города была присуждена</w:t>
      </w:r>
      <w:r w:rsidR="00C46AA3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 xml:space="preserve">трём  выпускникам школ № 2 и 9. </w:t>
      </w:r>
    </w:p>
    <w:p w:rsidR="0017708D" w:rsidRPr="00B438B3" w:rsidRDefault="0017708D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ab/>
      </w:r>
      <w:r w:rsidR="007E6BFB" w:rsidRPr="00B438B3">
        <w:rPr>
          <w:sz w:val="22"/>
          <w:szCs w:val="22"/>
        </w:rPr>
        <w:t xml:space="preserve"> </w:t>
      </w:r>
      <w:r w:rsidR="00B90E95" w:rsidRPr="00B438B3">
        <w:rPr>
          <w:sz w:val="22"/>
          <w:szCs w:val="22"/>
        </w:rPr>
        <w:t xml:space="preserve">   </w:t>
      </w:r>
      <w:r w:rsidR="007E6BFB" w:rsidRPr="00B438B3">
        <w:rPr>
          <w:sz w:val="22"/>
          <w:szCs w:val="22"/>
        </w:rPr>
        <w:t xml:space="preserve">В </w:t>
      </w:r>
      <w:r w:rsidRPr="00B438B3">
        <w:rPr>
          <w:sz w:val="22"/>
          <w:szCs w:val="22"/>
        </w:rPr>
        <w:t xml:space="preserve">рамках стратегического ориентира в развитии муниципальной системы общего </w:t>
      </w:r>
      <w:r w:rsidR="007E6BFB" w:rsidRPr="00B438B3">
        <w:rPr>
          <w:sz w:val="22"/>
          <w:szCs w:val="22"/>
        </w:rPr>
        <w:t xml:space="preserve">образования </w:t>
      </w:r>
      <w:r w:rsidRPr="00B438B3">
        <w:rPr>
          <w:sz w:val="22"/>
          <w:szCs w:val="22"/>
        </w:rPr>
        <w:t>необходимо обозначить следующие задачи по этому направлению изменений:</w:t>
      </w:r>
      <w:r w:rsidRPr="00B438B3">
        <w:rPr>
          <w:sz w:val="22"/>
          <w:szCs w:val="22"/>
        </w:rPr>
        <w:tab/>
      </w:r>
    </w:p>
    <w:p w:rsidR="0017708D" w:rsidRPr="00B438B3" w:rsidRDefault="0017708D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обеспечить   выполнение показателей  и запланированных результатов региональных проектов «Современная школа»,  «Успех каждого ребенка», «Патриотическое воспитание граждан Российской Федерации» в части  изменения содержания образования;</w:t>
      </w:r>
    </w:p>
    <w:p w:rsidR="0017708D" w:rsidRPr="00B438B3" w:rsidRDefault="0017708D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lastRenderedPageBreak/>
        <w:t>- обеспечить разработку и внедрение образовательных практик, направленных на индивидуализацию общего, дополнительного образования, воспитания обучающихся и воспитанников посредством разработки</w:t>
      </w:r>
      <w:r w:rsidR="00C46AA3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и реализации индивидуальных образовательных проектов, маршрутов, программ.</w:t>
      </w:r>
    </w:p>
    <w:p w:rsidR="0017708D" w:rsidRPr="00B438B3" w:rsidRDefault="0017708D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</w:p>
    <w:p w:rsidR="0017708D" w:rsidRPr="00B438B3" w:rsidRDefault="0017708D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center"/>
        <w:rPr>
          <w:sz w:val="22"/>
          <w:szCs w:val="22"/>
        </w:rPr>
      </w:pPr>
      <w:r w:rsidRPr="00B438B3">
        <w:rPr>
          <w:b/>
          <w:sz w:val="22"/>
          <w:szCs w:val="22"/>
        </w:rPr>
        <w:t>2</w:t>
      </w:r>
      <w:r w:rsidRPr="00B438B3">
        <w:rPr>
          <w:sz w:val="22"/>
          <w:szCs w:val="22"/>
        </w:rPr>
        <w:t>.</w:t>
      </w:r>
      <w:r w:rsidR="00E95911" w:rsidRPr="00B438B3">
        <w:rPr>
          <w:b/>
          <w:sz w:val="22"/>
          <w:szCs w:val="22"/>
        </w:rPr>
        <w:t>Основная цель, задачи, сроки выполнения и показатели результативности подпрограммы</w:t>
      </w:r>
    </w:p>
    <w:p w:rsidR="0017708D" w:rsidRPr="00B438B3" w:rsidRDefault="0017708D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center"/>
        <w:rPr>
          <w:sz w:val="16"/>
          <w:szCs w:val="16"/>
        </w:rPr>
      </w:pPr>
    </w:p>
    <w:p w:rsidR="0017708D" w:rsidRPr="00B438B3" w:rsidRDefault="00CE0988" w:rsidP="00B90E95">
      <w:pPr>
        <w:pBdr>
          <w:bottom w:val="single" w:sz="4" w:space="5" w:color="FFFFFF"/>
        </w:pBdr>
        <w:tabs>
          <w:tab w:val="left" w:pos="284"/>
          <w:tab w:val="left" w:pos="709"/>
        </w:tabs>
        <w:autoSpaceDE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ab/>
      </w:r>
      <w:r w:rsidRPr="00B438B3">
        <w:rPr>
          <w:sz w:val="22"/>
          <w:szCs w:val="22"/>
        </w:rPr>
        <w:tab/>
      </w:r>
      <w:r w:rsidR="00B01406" w:rsidRPr="00B438B3">
        <w:rPr>
          <w:sz w:val="22"/>
          <w:szCs w:val="22"/>
        </w:rPr>
        <w:t>Цель подпрограммы:  создание</w:t>
      </w:r>
      <w:r w:rsidR="0028057C" w:rsidRPr="00B438B3">
        <w:rPr>
          <w:sz w:val="22"/>
          <w:szCs w:val="22"/>
        </w:rPr>
        <w:t xml:space="preserve"> в системе общего образования равных возможностей для современного качественного образования, отдыха и оздоровления детей в летний период.</w:t>
      </w:r>
    </w:p>
    <w:p w:rsidR="00CE0988" w:rsidRPr="00B438B3" w:rsidRDefault="00CE0988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ab/>
      </w:r>
      <w:r w:rsidRPr="00B438B3">
        <w:rPr>
          <w:sz w:val="22"/>
          <w:szCs w:val="22"/>
        </w:rPr>
        <w:tab/>
        <w:t>Задачи подпрограммы:</w:t>
      </w:r>
    </w:p>
    <w:p w:rsidR="00CE0988" w:rsidRPr="00B438B3" w:rsidRDefault="00804F66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Задача 1 </w:t>
      </w:r>
      <w:r w:rsidR="00CA38E7" w:rsidRPr="00B438B3">
        <w:rPr>
          <w:sz w:val="22"/>
          <w:szCs w:val="22"/>
        </w:rPr>
        <w:t>- обеспечить условия и качество обучения, соответствующие федеральным государственным образовательным стандартам начального, основног</w:t>
      </w:r>
      <w:r w:rsidR="00CE0988" w:rsidRPr="00B438B3">
        <w:rPr>
          <w:sz w:val="22"/>
          <w:szCs w:val="22"/>
        </w:rPr>
        <w:t>о, среднего общего образования.</w:t>
      </w:r>
    </w:p>
    <w:p w:rsidR="00CE0988" w:rsidRPr="00B438B3" w:rsidRDefault="00804F66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Задача 2 -</w:t>
      </w:r>
      <w:r w:rsidR="00CA38E7" w:rsidRPr="00B438B3">
        <w:rPr>
          <w:sz w:val="22"/>
          <w:szCs w:val="22"/>
        </w:rPr>
        <w:t xml:space="preserve"> обеспечить безопасный, качественн</w:t>
      </w:r>
      <w:r w:rsidR="00CE0988" w:rsidRPr="00B438B3">
        <w:rPr>
          <w:sz w:val="22"/>
          <w:szCs w:val="22"/>
        </w:rPr>
        <w:t>ый отдых детей в летний период.</w:t>
      </w:r>
    </w:p>
    <w:p w:rsidR="00CE0988" w:rsidRPr="00B438B3" w:rsidRDefault="00CA38E7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rStyle w:val="2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bidi="ar-SA"/>
        </w:rPr>
      </w:pPr>
      <w:r w:rsidRPr="00B438B3">
        <w:rPr>
          <w:sz w:val="22"/>
          <w:szCs w:val="22"/>
        </w:rPr>
        <w:t xml:space="preserve">Задача 3 - </w:t>
      </w:r>
      <w:r w:rsidR="005E1026" w:rsidRPr="00B438B3">
        <w:rPr>
          <w:rStyle w:val="2"/>
          <w:rFonts w:ascii="Times New Roman" w:hAnsi="Times New Roman" w:cs="Times New Roman"/>
          <w:color w:val="auto"/>
          <w:sz w:val="22"/>
          <w:szCs w:val="22"/>
        </w:rPr>
        <w:t>р</w:t>
      </w:r>
      <w:r w:rsidR="001835ED" w:rsidRPr="00B438B3">
        <w:rPr>
          <w:rStyle w:val="2"/>
          <w:rFonts w:ascii="Times New Roman" w:hAnsi="Times New Roman" w:cs="Times New Roman"/>
          <w:color w:val="auto"/>
          <w:sz w:val="22"/>
          <w:szCs w:val="22"/>
        </w:rPr>
        <w:t>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</w:t>
      </w:r>
      <w:r w:rsidR="005E1026" w:rsidRPr="00B438B3">
        <w:rPr>
          <w:rStyle w:val="2"/>
          <w:rFonts w:ascii="Times New Roman" w:hAnsi="Times New Roman" w:cs="Times New Roman"/>
          <w:color w:val="auto"/>
          <w:sz w:val="22"/>
          <w:szCs w:val="22"/>
        </w:rPr>
        <w:t>.</w:t>
      </w:r>
    </w:p>
    <w:p w:rsidR="00CE0988" w:rsidRPr="00B438B3" w:rsidRDefault="00CE0988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 w:rsidRPr="00B438B3">
        <w:rPr>
          <w:rStyle w:val="2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bidi="ar-SA"/>
        </w:rPr>
        <w:tab/>
      </w:r>
      <w:r w:rsidRPr="00B438B3">
        <w:rPr>
          <w:rStyle w:val="2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bidi="ar-SA"/>
        </w:rPr>
        <w:tab/>
      </w:r>
      <w:r w:rsidR="0028057C" w:rsidRPr="00B438B3">
        <w:rPr>
          <w:sz w:val="22"/>
          <w:szCs w:val="22"/>
        </w:rPr>
        <w:t>Выбор мероприятий подпрограммы в рамках решаемой  задачи обусловлен приоритетами  государственной политики в сфе</w:t>
      </w:r>
      <w:r w:rsidR="00B90E95" w:rsidRPr="00B438B3">
        <w:rPr>
          <w:sz w:val="22"/>
          <w:szCs w:val="22"/>
        </w:rPr>
        <w:t>ре образования на период до 2024</w:t>
      </w:r>
      <w:r w:rsidR="0028057C" w:rsidRPr="00B438B3">
        <w:rPr>
          <w:sz w:val="22"/>
          <w:szCs w:val="22"/>
        </w:rPr>
        <w:t xml:space="preserve"> года</w:t>
      </w:r>
      <w:r w:rsidRPr="00B438B3">
        <w:rPr>
          <w:sz w:val="22"/>
          <w:szCs w:val="22"/>
        </w:rPr>
        <w:t>.</w:t>
      </w:r>
    </w:p>
    <w:p w:rsidR="00CE0988" w:rsidRPr="00B438B3" w:rsidRDefault="00CE0988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16"/>
          <w:szCs w:val="16"/>
        </w:rPr>
      </w:pPr>
    </w:p>
    <w:p w:rsidR="00CE0988" w:rsidRPr="00B438B3" w:rsidRDefault="00CE0988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ab/>
      </w:r>
      <w:r w:rsidR="00CA38E7" w:rsidRPr="00B438B3">
        <w:rPr>
          <w:sz w:val="22"/>
          <w:szCs w:val="22"/>
        </w:rPr>
        <w:t>Срок ре</w:t>
      </w:r>
      <w:r w:rsidR="007B65BF" w:rsidRPr="00B438B3">
        <w:rPr>
          <w:sz w:val="22"/>
          <w:szCs w:val="22"/>
        </w:rPr>
        <w:t>ализации подпрограммы: 2022</w:t>
      </w:r>
      <w:r w:rsidR="00CA38E7" w:rsidRPr="00B438B3">
        <w:rPr>
          <w:sz w:val="22"/>
          <w:szCs w:val="22"/>
        </w:rPr>
        <w:t xml:space="preserve"> год и пл</w:t>
      </w:r>
      <w:r w:rsidR="00EC1F5C" w:rsidRPr="00B438B3">
        <w:rPr>
          <w:sz w:val="22"/>
          <w:szCs w:val="22"/>
        </w:rPr>
        <w:t>ановый период 202</w:t>
      </w:r>
      <w:r w:rsidR="007B65BF" w:rsidRPr="00B438B3">
        <w:rPr>
          <w:sz w:val="22"/>
          <w:szCs w:val="22"/>
        </w:rPr>
        <w:t>3</w:t>
      </w:r>
      <w:r w:rsidR="00EC1F5C" w:rsidRPr="00B438B3">
        <w:rPr>
          <w:sz w:val="22"/>
          <w:szCs w:val="22"/>
        </w:rPr>
        <w:t xml:space="preserve"> - 202</w:t>
      </w:r>
      <w:r w:rsidR="007B65BF" w:rsidRPr="00B438B3">
        <w:rPr>
          <w:sz w:val="22"/>
          <w:szCs w:val="22"/>
        </w:rPr>
        <w:t>4</w:t>
      </w:r>
      <w:r w:rsidR="00CA38E7" w:rsidRPr="00B438B3">
        <w:rPr>
          <w:sz w:val="22"/>
          <w:szCs w:val="22"/>
        </w:rPr>
        <w:t xml:space="preserve"> годов.</w:t>
      </w:r>
    </w:p>
    <w:p w:rsidR="00CE0988" w:rsidRPr="00B438B3" w:rsidRDefault="00CE0988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16"/>
          <w:szCs w:val="16"/>
        </w:rPr>
      </w:pPr>
    </w:p>
    <w:p w:rsidR="0028057C" w:rsidRPr="00B438B3" w:rsidRDefault="00CE0988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ab/>
      </w:r>
      <w:r w:rsidR="0028057C" w:rsidRPr="00B438B3">
        <w:rPr>
          <w:sz w:val="22"/>
          <w:szCs w:val="22"/>
        </w:rPr>
        <w:t>Целевыми индикаторами, позволяющими измерить достижение цели подпрограммы, являются:</w:t>
      </w:r>
    </w:p>
    <w:p w:rsidR="00CA38E7" w:rsidRPr="00B438B3" w:rsidRDefault="00CA38E7" w:rsidP="00B200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-</w:t>
      </w:r>
      <w:r w:rsidR="00133514" w:rsidRPr="00B438B3">
        <w:rPr>
          <w:sz w:val="22"/>
          <w:szCs w:val="22"/>
        </w:rPr>
        <w:t xml:space="preserve"> доля выпускников дневных общеобразовательных организаций муниципальной формы собственности, не получив</w:t>
      </w:r>
      <w:r w:rsidR="00377748" w:rsidRPr="00B438B3">
        <w:rPr>
          <w:sz w:val="22"/>
          <w:szCs w:val="22"/>
        </w:rPr>
        <w:t>ших аттестат о среднем (полном)</w:t>
      </w:r>
      <w:r w:rsidR="00133514" w:rsidRPr="00B438B3">
        <w:rPr>
          <w:sz w:val="22"/>
          <w:szCs w:val="22"/>
        </w:rPr>
        <w:t xml:space="preserve"> образовании, в общей численности выпускников дневных  общеобразовательных организаций муниципальной формы собственности</w:t>
      </w:r>
      <w:r w:rsidRPr="00B438B3">
        <w:rPr>
          <w:sz w:val="22"/>
          <w:szCs w:val="22"/>
        </w:rPr>
        <w:t>;</w:t>
      </w:r>
    </w:p>
    <w:p w:rsidR="00CA38E7" w:rsidRPr="00B438B3" w:rsidRDefault="00CA38E7" w:rsidP="00B200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охват учащихся общеобразовательных учреждений горячим питанием;</w:t>
      </w:r>
    </w:p>
    <w:p w:rsidR="00157881" w:rsidRPr="00B438B3" w:rsidRDefault="00CA38E7" w:rsidP="00B200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количество детей, которым предоставлено место в лагере с дневным пребыванием детей на базе образовательных учреждений города;</w:t>
      </w:r>
    </w:p>
    <w:p w:rsidR="00CA38E7" w:rsidRPr="00B438B3" w:rsidRDefault="00CA38E7" w:rsidP="00B200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-количество путевок, приобретенных в загородные оздоровительные лагеря;</w:t>
      </w:r>
    </w:p>
    <w:p w:rsidR="00572DB4" w:rsidRPr="00B438B3" w:rsidRDefault="00CA38E7" w:rsidP="00B200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- количество детей, состоящих на профилактическом учете, охвач</w:t>
      </w:r>
      <w:r w:rsidR="00157881" w:rsidRPr="00B438B3">
        <w:rPr>
          <w:rFonts w:ascii="Times New Roman" w:hAnsi="Times New Roman" w:cs="Times New Roman"/>
          <w:szCs w:val="22"/>
        </w:rPr>
        <w:t>енных организованной занятостью;</w:t>
      </w:r>
    </w:p>
    <w:p w:rsidR="009E15E5" w:rsidRPr="00B438B3" w:rsidRDefault="00157881" w:rsidP="00B200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- 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157881" w:rsidRPr="00B438B3" w:rsidRDefault="00157881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95911" w:rsidRPr="00B438B3" w:rsidRDefault="00E95911" w:rsidP="00B200F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3. Механизм реализации подпрограммы</w:t>
      </w:r>
    </w:p>
    <w:p w:rsidR="00E95911" w:rsidRPr="00B438B3" w:rsidRDefault="00E95911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408F2" w:rsidRPr="00B438B3" w:rsidRDefault="00D408F2" w:rsidP="00B200FA">
      <w:pPr>
        <w:pStyle w:val="4"/>
        <w:shd w:val="clear" w:color="auto" w:fill="auto"/>
        <w:tabs>
          <w:tab w:val="left" w:pos="426"/>
        </w:tabs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Управление образования города Енисейска осуществляет текущее управление реализацией подпрограммы; несет ответственность за ее реализацию, достижение конечных результатов и целевое использование финансовых средств, выделяемых на выполнение подпрограммы; организует систему непрерывного мониторинга; осуществляет подготовку и представление информационных, отчетных данных и ежегодную оценку эффективности реализации подпрограммы. </w:t>
      </w:r>
    </w:p>
    <w:p w:rsidR="00D408F2" w:rsidRPr="00B438B3" w:rsidRDefault="00D408F2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Мероприятия подпрограммы реализуются следующими муниципальными образовательными организациями в рамках исполнения муниципального задания:</w:t>
      </w:r>
    </w:p>
    <w:p w:rsidR="0028057C" w:rsidRPr="00B438B3" w:rsidRDefault="0028057C" w:rsidP="00B200FA">
      <w:pPr>
        <w:pStyle w:val="a5"/>
        <w:numPr>
          <w:ilvl w:val="0"/>
          <w:numId w:val="5"/>
        </w:numPr>
        <w:tabs>
          <w:tab w:val="left" w:pos="10490"/>
        </w:tabs>
        <w:ind w:left="284" w:hanging="284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Муниципальное автономное </w:t>
      </w:r>
      <w:r w:rsidR="00133514" w:rsidRPr="00B438B3">
        <w:rPr>
          <w:sz w:val="22"/>
          <w:szCs w:val="22"/>
        </w:rPr>
        <w:t>общеобразовательное учреждение «С</w:t>
      </w:r>
      <w:r w:rsidRPr="00B438B3">
        <w:rPr>
          <w:sz w:val="22"/>
          <w:szCs w:val="22"/>
        </w:rPr>
        <w:t xml:space="preserve">редняя школа № 1 </w:t>
      </w:r>
      <w:r w:rsidR="006108B5" w:rsidRPr="00B438B3">
        <w:rPr>
          <w:sz w:val="22"/>
          <w:szCs w:val="22"/>
        </w:rPr>
        <w:t xml:space="preserve">                         </w:t>
      </w:r>
      <w:r w:rsidRPr="00B438B3">
        <w:rPr>
          <w:sz w:val="22"/>
          <w:szCs w:val="22"/>
        </w:rPr>
        <w:t>им. И.П. Кытманова</w:t>
      </w:r>
      <w:r w:rsidR="00A3569F" w:rsidRPr="00B438B3">
        <w:rPr>
          <w:sz w:val="22"/>
          <w:szCs w:val="22"/>
        </w:rPr>
        <w:t>»</w:t>
      </w:r>
      <w:r w:rsidRPr="00B438B3">
        <w:rPr>
          <w:sz w:val="22"/>
          <w:szCs w:val="22"/>
        </w:rPr>
        <w:t xml:space="preserve"> г. Енисейска Красноярского края</w:t>
      </w:r>
      <w:r w:rsidR="003F6DC0" w:rsidRPr="00B438B3">
        <w:rPr>
          <w:sz w:val="22"/>
          <w:szCs w:val="22"/>
        </w:rPr>
        <w:t>;</w:t>
      </w:r>
    </w:p>
    <w:p w:rsidR="0028057C" w:rsidRPr="00B438B3" w:rsidRDefault="0028057C" w:rsidP="00B200FA">
      <w:pPr>
        <w:pStyle w:val="a5"/>
        <w:numPr>
          <w:ilvl w:val="0"/>
          <w:numId w:val="5"/>
        </w:numPr>
        <w:tabs>
          <w:tab w:val="left" w:pos="10490"/>
        </w:tabs>
        <w:ind w:left="284" w:hanging="284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Муниципальное бюджетное общеобразовательное учреждение «Средняя школа №2»  г. Енисейска Красноярского края</w:t>
      </w:r>
      <w:r w:rsidR="003F6DC0" w:rsidRPr="00B438B3">
        <w:rPr>
          <w:sz w:val="22"/>
          <w:szCs w:val="22"/>
        </w:rPr>
        <w:t>;</w:t>
      </w:r>
    </w:p>
    <w:p w:rsidR="0028057C" w:rsidRPr="00B438B3" w:rsidRDefault="0028057C" w:rsidP="00B200FA">
      <w:pPr>
        <w:pStyle w:val="a5"/>
        <w:numPr>
          <w:ilvl w:val="0"/>
          <w:numId w:val="5"/>
        </w:numPr>
        <w:tabs>
          <w:tab w:val="left" w:pos="10490"/>
        </w:tabs>
        <w:ind w:left="284" w:hanging="284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Муниципальное бюджетное общеобразовательное учреждение «Средняя школа №3»  г. Енисейска Красноярского края</w:t>
      </w:r>
      <w:r w:rsidR="003F6DC0" w:rsidRPr="00B438B3">
        <w:rPr>
          <w:sz w:val="22"/>
          <w:szCs w:val="22"/>
        </w:rPr>
        <w:t>;</w:t>
      </w:r>
    </w:p>
    <w:p w:rsidR="0028057C" w:rsidRPr="00B438B3" w:rsidRDefault="0028057C" w:rsidP="00B200FA">
      <w:pPr>
        <w:pStyle w:val="a5"/>
        <w:numPr>
          <w:ilvl w:val="0"/>
          <w:numId w:val="5"/>
        </w:numPr>
        <w:tabs>
          <w:tab w:val="left" w:pos="10490"/>
        </w:tabs>
        <w:ind w:left="284" w:hanging="284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Муниципальное бюджетное общеобразовательное учреждение «Средняя школа №7»  г. Енисейска Красноярского края</w:t>
      </w:r>
      <w:r w:rsidR="003F6DC0" w:rsidRPr="00B438B3">
        <w:rPr>
          <w:sz w:val="22"/>
          <w:szCs w:val="22"/>
        </w:rPr>
        <w:t>;</w:t>
      </w:r>
    </w:p>
    <w:p w:rsidR="0028057C" w:rsidRPr="00B438B3" w:rsidRDefault="0028057C" w:rsidP="00B200FA">
      <w:pPr>
        <w:pStyle w:val="a5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Муниципальное автономное общеобразовательное учреждение «Средняя школа №9»  г. Енисейска Красноярского края</w:t>
      </w:r>
      <w:r w:rsidR="003F6DC0" w:rsidRPr="00B438B3">
        <w:rPr>
          <w:sz w:val="22"/>
          <w:szCs w:val="22"/>
        </w:rPr>
        <w:t>.</w:t>
      </w:r>
    </w:p>
    <w:p w:rsidR="0028057C" w:rsidRPr="00B438B3" w:rsidRDefault="00D408F2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Образовательные организации </w:t>
      </w:r>
      <w:r w:rsidR="0028057C" w:rsidRPr="00B438B3">
        <w:rPr>
          <w:rFonts w:ascii="Times New Roman" w:hAnsi="Times New Roman" w:cs="Times New Roman"/>
          <w:sz w:val="22"/>
          <w:szCs w:val="22"/>
        </w:rPr>
        <w:t>заключают договоры (контракты) на поставки товаров (выполнение работ, оказание услуг) с поставщиками (подрядчиками, исполнителями), необходимые для реализации мероприятий подпрограммы;</w:t>
      </w:r>
    </w:p>
    <w:p w:rsidR="0028057C" w:rsidRPr="00B438B3" w:rsidRDefault="0028057C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осуществляют приемку поставленных товаров, выполненных работ, оказанных услуг;</w:t>
      </w:r>
    </w:p>
    <w:p w:rsidR="0028057C" w:rsidRPr="00B438B3" w:rsidRDefault="0028057C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обеспечивают современные условия получения </w:t>
      </w:r>
      <w:r w:rsidR="00797F22" w:rsidRPr="00B438B3">
        <w:rPr>
          <w:rFonts w:ascii="Times New Roman" w:hAnsi="Times New Roman" w:cs="Times New Roman"/>
          <w:sz w:val="22"/>
          <w:szCs w:val="22"/>
        </w:rPr>
        <w:t xml:space="preserve">общего </w:t>
      </w:r>
      <w:r w:rsidRPr="00B438B3">
        <w:rPr>
          <w:rFonts w:ascii="Times New Roman" w:hAnsi="Times New Roman" w:cs="Times New Roman"/>
          <w:sz w:val="22"/>
          <w:szCs w:val="22"/>
        </w:rPr>
        <w:t>образования.</w:t>
      </w:r>
    </w:p>
    <w:p w:rsidR="00957E00" w:rsidRPr="00B438B3" w:rsidRDefault="0028057C" w:rsidP="00B91A3C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438B3">
        <w:rPr>
          <w:rFonts w:ascii="Times New Roman" w:hAnsi="Times New Roman" w:cs="Times New Roman"/>
          <w:sz w:val="22"/>
          <w:szCs w:val="22"/>
        </w:rPr>
        <w:t xml:space="preserve">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</w:t>
      </w:r>
      <w:r w:rsidRPr="00B438B3">
        <w:rPr>
          <w:rFonts w:ascii="Times New Roman" w:hAnsi="Times New Roman" w:cs="Times New Roman"/>
          <w:sz w:val="22"/>
          <w:szCs w:val="22"/>
        </w:rPr>
        <w:lastRenderedPageBreak/>
        <w:t xml:space="preserve">нужд в соответствии с Федеральными законами от 05.04.2013 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  <w:lang w:val="en-US" w:bidi="en-US"/>
        </w:rPr>
        <w:t>N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44-ФЗ </w:t>
      </w:r>
      <w:r w:rsidRPr="00B438B3">
        <w:rPr>
          <w:rFonts w:ascii="Times New Roman" w:hAnsi="Times New Roman" w:cs="Times New Roman"/>
          <w:sz w:val="22"/>
          <w:szCs w:val="22"/>
        </w:rPr>
        <w:t xml:space="preserve">"О контрактной системе в сфере закупок товаров, работ, услуг для обеспечения государственных и муниципальных нужд", от 18.07.2011 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  <w:lang w:val="en-US" w:bidi="en-US"/>
        </w:rPr>
        <w:t>N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>223-ФЗ</w:t>
      </w:r>
      <w:r w:rsidR="006108B5"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438B3">
        <w:rPr>
          <w:rFonts w:ascii="Times New Roman" w:hAnsi="Times New Roman" w:cs="Times New Roman"/>
          <w:sz w:val="22"/>
          <w:szCs w:val="22"/>
        </w:rPr>
        <w:t>"О закупках</w:t>
      </w:r>
      <w:proofErr w:type="gramEnd"/>
      <w:r w:rsidRPr="00B438B3">
        <w:rPr>
          <w:rFonts w:ascii="Times New Roman" w:hAnsi="Times New Roman" w:cs="Times New Roman"/>
          <w:sz w:val="22"/>
          <w:szCs w:val="22"/>
        </w:rPr>
        <w:t xml:space="preserve"> товаров, работ, услуг отдельными видами юридических лиц".</w:t>
      </w:r>
    </w:p>
    <w:p w:rsidR="00957E00" w:rsidRPr="00B438B3" w:rsidRDefault="00957E00" w:rsidP="00B200FA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95911" w:rsidRPr="00B438B3" w:rsidRDefault="00E95911" w:rsidP="00B200F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4. Характеристика основных мероприятий подпрограммы</w:t>
      </w:r>
    </w:p>
    <w:p w:rsidR="00E95911" w:rsidRPr="00B438B3" w:rsidRDefault="00E95911" w:rsidP="00B200FA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3B29" w:rsidRPr="00B438B3" w:rsidRDefault="001541FF" w:rsidP="00B200FA">
      <w:pPr>
        <w:ind w:firstLine="360"/>
        <w:jc w:val="both"/>
        <w:rPr>
          <w:b/>
          <w:sz w:val="22"/>
          <w:szCs w:val="22"/>
        </w:rPr>
      </w:pPr>
      <w:r w:rsidRPr="00B438B3">
        <w:rPr>
          <w:sz w:val="22"/>
          <w:szCs w:val="22"/>
        </w:rPr>
        <w:t xml:space="preserve"> </w:t>
      </w:r>
      <w:r w:rsidR="00EA3B29" w:rsidRPr="00B438B3">
        <w:rPr>
          <w:sz w:val="22"/>
          <w:szCs w:val="22"/>
        </w:rPr>
        <w:t>Мероприятия Подпрограммы направлены на обеспечение условий и качества обучения, соответствующие федеральным государственным образовательным стандартам начального общего, основного общего, среднего общего образования.</w:t>
      </w:r>
    </w:p>
    <w:p w:rsidR="00EA3B29" w:rsidRPr="00B438B3" w:rsidRDefault="00EA3B29" w:rsidP="00B200FA">
      <w:pPr>
        <w:ind w:firstLine="36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Мероприятия Подпрограммы реализуются за счет средств муниципального и краевого бюджета. </w:t>
      </w:r>
    </w:p>
    <w:p w:rsidR="0017479D" w:rsidRPr="00B438B3" w:rsidRDefault="0017479D" w:rsidP="00B200FA">
      <w:pPr>
        <w:ind w:firstLine="360"/>
        <w:jc w:val="both"/>
        <w:rPr>
          <w:sz w:val="16"/>
          <w:szCs w:val="16"/>
        </w:rPr>
      </w:pPr>
    </w:p>
    <w:p w:rsidR="00C13FD3" w:rsidRPr="00B438B3" w:rsidRDefault="005D29E3" w:rsidP="00C80BF7">
      <w:pPr>
        <w:ind w:firstLine="360"/>
        <w:jc w:val="both"/>
        <w:rPr>
          <w:b/>
          <w:i/>
          <w:sz w:val="22"/>
          <w:szCs w:val="22"/>
        </w:rPr>
      </w:pPr>
      <w:r w:rsidRPr="00B438B3">
        <w:rPr>
          <w:b/>
          <w:i/>
          <w:sz w:val="22"/>
          <w:szCs w:val="22"/>
        </w:rPr>
        <w:t xml:space="preserve">Мероприятие </w:t>
      </w:r>
      <w:r w:rsidR="00C13FD3" w:rsidRPr="00B438B3">
        <w:rPr>
          <w:b/>
          <w:i/>
          <w:sz w:val="22"/>
          <w:szCs w:val="22"/>
        </w:rPr>
        <w:t>1</w:t>
      </w:r>
      <w:r w:rsidR="00B90E95" w:rsidRPr="00B438B3">
        <w:rPr>
          <w:b/>
          <w:i/>
          <w:sz w:val="22"/>
          <w:szCs w:val="22"/>
        </w:rPr>
        <w:t xml:space="preserve"> </w:t>
      </w:r>
      <w:r w:rsidR="00EA3B29" w:rsidRPr="00B438B3">
        <w:rPr>
          <w:b/>
          <w:i/>
          <w:sz w:val="22"/>
          <w:szCs w:val="22"/>
        </w:rPr>
        <w:t xml:space="preserve">«Обеспечение </w:t>
      </w:r>
      <w:proofErr w:type="gramStart"/>
      <w:r w:rsidR="00EA3B29" w:rsidRPr="00B438B3">
        <w:rPr>
          <w:b/>
          <w:i/>
          <w:sz w:val="22"/>
          <w:szCs w:val="22"/>
        </w:rPr>
        <w:t>гос</w:t>
      </w:r>
      <w:r w:rsidR="00B06383" w:rsidRPr="00B438B3">
        <w:rPr>
          <w:b/>
          <w:i/>
          <w:sz w:val="22"/>
          <w:szCs w:val="22"/>
        </w:rPr>
        <w:t xml:space="preserve">. </w:t>
      </w:r>
      <w:r w:rsidR="00EA3B29" w:rsidRPr="00B438B3">
        <w:rPr>
          <w:b/>
          <w:i/>
          <w:sz w:val="22"/>
          <w:szCs w:val="22"/>
        </w:rPr>
        <w:t>гарантий</w:t>
      </w:r>
      <w:proofErr w:type="gramEnd"/>
      <w:r w:rsidR="00EA3B29" w:rsidRPr="00B438B3">
        <w:rPr>
          <w:b/>
          <w:i/>
          <w:sz w:val="22"/>
          <w:szCs w:val="22"/>
        </w:rPr>
        <w:t xml:space="preserve">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учреждениях».  </w:t>
      </w:r>
    </w:p>
    <w:p w:rsidR="0044137C" w:rsidRPr="00B438B3" w:rsidRDefault="00D425A9" w:rsidP="00B90E95">
      <w:pPr>
        <w:ind w:firstLine="36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Данное мероприятие направлено на</w:t>
      </w:r>
      <w:r w:rsidR="00280F54" w:rsidRPr="00B438B3">
        <w:rPr>
          <w:sz w:val="22"/>
          <w:szCs w:val="22"/>
        </w:rPr>
        <w:t xml:space="preserve"> обеспечение образовательного процесса в образовательных учреждениях города, реализующих образовательную программу</w:t>
      </w:r>
      <w:r w:rsidR="00B06383" w:rsidRPr="00B438B3">
        <w:rPr>
          <w:sz w:val="22"/>
          <w:szCs w:val="22"/>
        </w:rPr>
        <w:t xml:space="preserve"> начального общего,  основного общего, среднего (полного) общего  образования</w:t>
      </w:r>
      <w:r w:rsidRPr="00B438B3">
        <w:rPr>
          <w:sz w:val="22"/>
          <w:szCs w:val="22"/>
        </w:rPr>
        <w:t>, а именно</w:t>
      </w:r>
      <w:r w:rsidR="00191137" w:rsidRPr="00B438B3">
        <w:rPr>
          <w:sz w:val="22"/>
          <w:szCs w:val="22"/>
        </w:rPr>
        <w:t xml:space="preserve"> оплата труда</w:t>
      </w:r>
      <w:r w:rsidR="00280F54" w:rsidRPr="00B438B3">
        <w:rPr>
          <w:sz w:val="22"/>
          <w:szCs w:val="22"/>
        </w:rPr>
        <w:t>, начисление на выплаты по оплате труда</w:t>
      </w:r>
      <w:r w:rsidR="00481314" w:rsidRPr="00B438B3">
        <w:rPr>
          <w:sz w:val="22"/>
          <w:szCs w:val="22"/>
        </w:rPr>
        <w:t>, выплата пособий и компенсаций; налог на доходы физических лиц; расходы по уплате страховых взносов в Пенсионный фонд Российской Федерации на обязательное пенсионное страхование,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</w:t>
      </w:r>
      <w:r w:rsidR="00280F54" w:rsidRPr="00B438B3">
        <w:rPr>
          <w:sz w:val="22"/>
          <w:szCs w:val="22"/>
        </w:rPr>
        <w:t xml:space="preserve"> прочие выплаты </w:t>
      </w:r>
      <w:r w:rsidR="005778CD" w:rsidRPr="00B438B3">
        <w:rPr>
          <w:sz w:val="22"/>
          <w:szCs w:val="22"/>
        </w:rPr>
        <w:t>направленные на обеспечение образовательной деятельности.</w:t>
      </w:r>
    </w:p>
    <w:p w:rsidR="00133514" w:rsidRPr="00B438B3" w:rsidRDefault="00B80C2E" w:rsidP="00B200FA">
      <w:pPr>
        <w:ind w:firstLine="360"/>
        <w:jc w:val="both"/>
        <w:rPr>
          <w:b/>
          <w:i/>
          <w:sz w:val="22"/>
          <w:szCs w:val="22"/>
        </w:rPr>
      </w:pPr>
      <w:r w:rsidRPr="00B438B3">
        <w:rPr>
          <w:sz w:val="22"/>
          <w:szCs w:val="22"/>
        </w:rPr>
        <w:t>Р</w:t>
      </w:r>
      <w:r w:rsidR="00C13FD3" w:rsidRPr="00B438B3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133514" w:rsidRPr="00B438B3">
        <w:rPr>
          <w:sz w:val="22"/>
          <w:szCs w:val="22"/>
        </w:rPr>
        <w:t>.</w:t>
      </w:r>
    </w:p>
    <w:p w:rsidR="00133514" w:rsidRPr="00B438B3" w:rsidRDefault="00C13FD3" w:rsidP="00B200FA">
      <w:pPr>
        <w:ind w:firstLine="360"/>
        <w:jc w:val="both"/>
        <w:rPr>
          <w:b/>
          <w:i/>
          <w:sz w:val="22"/>
          <w:szCs w:val="22"/>
        </w:rPr>
      </w:pPr>
      <w:r w:rsidRPr="00B438B3">
        <w:rPr>
          <w:sz w:val="22"/>
          <w:szCs w:val="22"/>
        </w:rPr>
        <w:t>Источники финансирования  –</w:t>
      </w:r>
      <w:r w:rsidR="00166ED1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краевой бюджет.</w:t>
      </w:r>
    </w:p>
    <w:p w:rsidR="00E37B25" w:rsidRPr="00B438B3" w:rsidRDefault="00470326" w:rsidP="00470326">
      <w:pPr>
        <w:ind w:firstLine="360"/>
        <w:jc w:val="both"/>
        <w:rPr>
          <w:color w:val="000000" w:themeColor="text1"/>
          <w:sz w:val="22"/>
          <w:szCs w:val="22"/>
        </w:rPr>
      </w:pPr>
      <w:r w:rsidRPr="00B438B3">
        <w:rPr>
          <w:color w:val="000000" w:themeColor="text1"/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BA2B3C" w:rsidRPr="00B438B3">
        <w:rPr>
          <w:color w:val="000000" w:themeColor="text1"/>
          <w:sz w:val="22"/>
          <w:szCs w:val="22"/>
        </w:rPr>
        <w:t>313 271 404,84</w:t>
      </w:r>
      <w:r w:rsidR="0017479D" w:rsidRPr="00B438B3">
        <w:rPr>
          <w:color w:val="000000" w:themeColor="text1"/>
          <w:sz w:val="22"/>
          <w:szCs w:val="22"/>
        </w:rPr>
        <w:t xml:space="preserve"> </w:t>
      </w:r>
      <w:r w:rsidRPr="00B438B3">
        <w:rPr>
          <w:color w:val="000000" w:themeColor="text1"/>
          <w:sz w:val="22"/>
          <w:szCs w:val="22"/>
        </w:rPr>
        <w:t>рублей, в том числе по годам: 2022 г. –</w:t>
      </w:r>
      <w:r w:rsidR="00C20DBA" w:rsidRPr="00B438B3">
        <w:rPr>
          <w:color w:val="000000" w:themeColor="text1"/>
          <w:sz w:val="22"/>
          <w:szCs w:val="22"/>
        </w:rPr>
        <w:t xml:space="preserve"> </w:t>
      </w:r>
      <w:r w:rsidR="00BA2B3C" w:rsidRPr="00B438B3">
        <w:rPr>
          <w:color w:val="000000" w:themeColor="text1"/>
          <w:sz w:val="22"/>
          <w:szCs w:val="22"/>
        </w:rPr>
        <w:t>103 884 404,84</w:t>
      </w:r>
      <w:r w:rsidR="00B07AC0" w:rsidRPr="00B438B3">
        <w:rPr>
          <w:color w:val="000000" w:themeColor="text1"/>
          <w:sz w:val="22"/>
          <w:szCs w:val="22"/>
        </w:rPr>
        <w:t xml:space="preserve"> </w:t>
      </w:r>
      <w:r w:rsidR="00C80BF7" w:rsidRPr="00B438B3">
        <w:rPr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B438B3">
        <w:rPr>
          <w:color w:val="000000" w:themeColor="text1"/>
          <w:sz w:val="22"/>
          <w:szCs w:val="22"/>
        </w:rPr>
        <w:t>рублей; 2023 г. –</w:t>
      </w:r>
      <w:r w:rsidR="00C20DBA" w:rsidRPr="00B438B3">
        <w:rPr>
          <w:color w:val="000000" w:themeColor="text1"/>
          <w:sz w:val="22"/>
          <w:szCs w:val="22"/>
        </w:rPr>
        <w:t xml:space="preserve"> </w:t>
      </w:r>
      <w:r w:rsidR="00BA2B3C" w:rsidRPr="00B438B3">
        <w:rPr>
          <w:color w:val="000000" w:themeColor="text1"/>
          <w:sz w:val="22"/>
          <w:szCs w:val="22"/>
        </w:rPr>
        <w:t>104 693 500,00</w:t>
      </w:r>
      <w:r w:rsidR="00C20DBA" w:rsidRPr="00B438B3">
        <w:rPr>
          <w:color w:val="000000" w:themeColor="text1"/>
          <w:sz w:val="22"/>
          <w:szCs w:val="22"/>
        </w:rPr>
        <w:t xml:space="preserve"> </w:t>
      </w:r>
      <w:r w:rsidRPr="00B438B3">
        <w:rPr>
          <w:color w:val="000000" w:themeColor="text1"/>
          <w:sz w:val="22"/>
          <w:szCs w:val="22"/>
        </w:rPr>
        <w:t>рублей; 2024 г. –</w:t>
      </w:r>
      <w:r w:rsidR="0017479D" w:rsidRPr="00B438B3">
        <w:rPr>
          <w:color w:val="000000" w:themeColor="text1"/>
          <w:sz w:val="22"/>
          <w:szCs w:val="22"/>
        </w:rPr>
        <w:t xml:space="preserve"> </w:t>
      </w:r>
      <w:r w:rsidR="00BA2B3C" w:rsidRPr="00B438B3">
        <w:rPr>
          <w:color w:val="000000" w:themeColor="text1"/>
          <w:sz w:val="22"/>
          <w:szCs w:val="22"/>
        </w:rPr>
        <w:t xml:space="preserve">104 693 500,00 </w:t>
      </w:r>
      <w:r w:rsidR="0017479D" w:rsidRPr="00B438B3">
        <w:rPr>
          <w:color w:val="000000" w:themeColor="text1"/>
          <w:sz w:val="22"/>
          <w:szCs w:val="22"/>
        </w:rPr>
        <w:t xml:space="preserve"> </w:t>
      </w:r>
      <w:r w:rsidRPr="00B438B3">
        <w:rPr>
          <w:color w:val="000000" w:themeColor="text1"/>
          <w:sz w:val="22"/>
          <w:szCs w:val="22"/>
        </w:rPr>
        <w:t>рублей.</w:t>
      </w:r>
    </w:p>
    <w:p w:rsidR="00C4275A" w:rsidRPr="00B438B3" w:rsidRDefault="00C4275A" w:rsidP="00C4275A">
      <w:pPr>
        <w:ind w:firstLine="360"/>
        <w:jc w:val="both"/>
        <w:rPr>
          <w:color w:val="C00000"/>
          <w:sz w:val="16"/>
          <w:szCs w:val="16"/>
        </w:rPr>
      </w:pPr>
    </w:p>
    <w:p w:rsidR="00EA3B29" w:rsidRPr="00B438B3" w:rsidRDefault="00133514" w:rsidP="00C80BF7">
      <w:pPr>
        <w:ind w:firstLine="360"/>
        <w:jc w:val="both"/>
        <w:rPr>
          <w:b/>
          <w:i/>
          <w:sz w:val="22"/>
          <w:szCs w:val="22"/>
          <w:u w:val="single"/>
        </w:rPr>
      </w:pPr>
      <w:r w:rsidRPr="00B438B3">
        <w:rPr>
          <w:b/>
          <w:i/>
          <w:sz w:val="22"/>
          <w:szCs w:val="22"/>
        </w:rPr>
        <w:t>Мероприятие</w:t>
      </w:r>
      <w:r w:rsidR="00B90E95" w:rsidRPr="00B438B3">
        <w:rPr>
          <w:b/>
          <w:i/>
          <w:sz w:val="22"/>
          <w:szCs w:val="22"/>
        </w:rPr>
        <w:t xml:space="preserve"> </w:t>
      </w:r>
      <w:r w:rsidRPr="00B438B3">
        <w:rPr>
          <w:b/>
          <w:i/>
          <w:sz w:val="22"/>
          <w:szCs w:val="22"/>
        </w:rPr>
        <w:t>1.1</w:t>
      </w:r>
      <w:r w:rsidR="00B90E95" w:rsidRPr="00B438B3">
        <w:rPr>
          <w:b/>
          <w:i/>
          <w:sz w:val="22"/>
          <w:szCs w:val="22"/>
        </w:rPr>
        <w:t xml:space="preserve"> </w:t>
      </w:r>
      <w:r w:rsidR="00EA3B29" w:rsidRPr="00B438B3">
        <w:rPr>
          <w:b/>
          <w:i/>
          <w:sz w:val="22"/>
          <w:szCs w:val="22"/>
        </w:rPr>
        <w:t xml:space="preserve">«Обеспечение </w:t>
      </w:r>
      <w:proofErr w:type="gramStart"/>
      <w:r w:rsidR="00EA3B29" w:rsidRPr="00B438B3">
        <w:rPr>
          <w:b/>
          <w:i/>
          <w:sz w:val="22"/>
          <w:szCs w:val="22"/>
        </w:rPr>
        <w:t>гос</w:t>
      </w:r>
      <w:r w:rsidR="00E45CC7" w:rsidRPr="00B438B3">
        <w:rPr>
          <w:b/>
          <w:i/>
          <w:sz w:val="22"/>
          <w:szCs w:val="22"/>
        </w:rPr>
        <w:t xml:space="preserve">. </w:t>
      </w:r>
      <w:r w:rsidR="00EA3B29" w:rsidRPr="00B438B3">
        <w:rPr>
          <w:b/>
          <w:i/>
          <w:sz w:val="22"/>
          <w:szCs w:val="22"/>
        </w:rPr>
        <w:t>гарантий</w:t>
      </w:r>
      <w:proofErr w:type="gramEnd"/>
      <w:r w:rsidR="00EA3B29" w:rsidRPr="00B438B3">
        <w:rPr>
          <w:b/>
          <w:i/>
          <w:sz w:val="22"/>
          <w:szCs w:val="22"/>
        </w:rPr>
        <w:t xml:space="preserve">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организаций». </w:t>
      </w:r>
    </w:p>
    <w:p w:rsidR="00280F54" w:rsidRPr="00B438B3" w:rsidRDefault="000D29E9" w:rsidP="00B200FA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 рамках данного мероприятия предусматриваются расходы на оплат</w:t>
      </w:r>
      <w:r w:rsidR="00DD4BEC" w:rsidRPr="00B438B3">
        <w:rPr>
          <w:sz w:val="22"/>
          <w:szCs w:val="22"/>
        </w:rPr>
        <w:t>у</w:t>
      </w:r>
      <w:r w:rsidR="00B46264" w:rsidRPr="00B438B3">
        <w:rPr>
          <w:sz w:val="22"/>
          <w:szCs w:val="22"/>
        </w:rPr>
        <w:t xml:space="preserve"> труда</w:t>
      </w:r>
      <w:r w:rsidRPr="00B438B3">
        <w:rPr>
          <w:sz w:val="22"/>
          <w:szCs w:val="22"/>
        </w:rPr>
        <w:t>, начисление на выплаты по оплате труда</w:t>
      </w:r>
      <w:r w:rsidR="00714F66" w:rsidRPr="00B438B3">
        <w:rPr>
          <w:sz w:val="22"/>
          <w:szCs w:val="22"/>
        </w:rPr>
        <w:t>, выплата пособий и компенсаций</w:t>
      </w:r>
      <w:r w:rsidR="00481314" w:rsidRPr="00B438B3">
        <w:rPr>
          <w:sz w:val="22"/>
          <w:szCs w:val="22"/>
        </w:rPr>
        <w:t>; пе</w:t>
      </w:r>
      <w:r w:rsidR="00714F66" w:rsidRPr="00B438B3">
        <w:rPr>
          <w:sz w:val="22"/>
          <w:szCs w:val="22"/>
        </w:rPr>
        <w:t>речисление</w:t>
      </w:r>
      <w:r w:rsidR="00481314" w:rsidRPr="00B438B3">
        <w:rPr>
          <w:sz w:val="22"/>
          <w:szCs w:val="22"/>
        </w:rPr>
        <w:t xml:space="preserve"> денежных сре</w:t>
      </w:r>
      <w:proofErr w:type="gramStart"/>
      <w:r w:rsidR="00481314" w:rsidRPr="00B438B3">
        <w:rPr>
          <w:sz w:val="22"/>
          <w:szCs w:val="22"/>
        </w:rPr>
        <w:t>дств пр</w:t>
      </w:r>
      <w:proofErr w:type="gramEnd"/>
      <w:r w:rsidR="00481314" w:rsidRPr="00B438B3">
        <w:rPr>
          <w:sz w:val="22"/>
          <w:szCs w:val="22"/>
        </w:rPr>
        <w:t xml:space="preserve">офсоюзным организациям; налог на доходы физических лиц; удержания по исполнительным документам; </w:t>
      </w:r>
      <w:proofErr w:type="gramStart"/>
      <w:r w:rsidR="00481314" w:rsidRPr="00B438B3">
        <w:rPr>
          <w:sz w:val="22"/>
          <w:szCs w:val="22"/>
        </w:rPr>
        <w:t xml:space="preserve">расходы по уплате страховых взносов в Пенсионный фонд Российской Федерации на обязательное пенсионное страхование,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 </w:t>
      </w:r>
      <w:r w:rsidR="00280F54" w:rsidRPr="00B438B3">
        <w:rPr>
          <w:sz w:val="22"/>
          <w:szCs w:val="22"/>
        </w:rPr>
        <w:t xml:space="preserve">приобретение учебного оборудования для </w:t>
      </w:r>
      <w:r w:rsidR="00B46264" w:rsidRPr="00B438B3">
        <w:rPr>
          <w:sz w:val="22"/>
          <w:szCs w:val="22"/>
        </w:rPr>
        <w:t>кабинетов</w:t>
      </w:r>
      <w:r w:rsidR="00603115" w:rsidRPr="00B438B3">
        <w:rPr>
          <w:sz w:val="22"/>
          <w:szCs w:val="22"/>
        </w:rPr>
        <w:t>, специального оборудования для учебных целей, необходимого для орган</w:t>
      </w:r>
      <w:r w:rsidR="005A4A5E" w:rsidRPr="00B438B3">
        <w:rPr>
          <w:sz w:val="22"/>
          <w:szCs w:val="22"/>
        </w:rPr>
        <w:t xml:space="preserve">изации </w:t>
      </w:r>
      <w:r w:rsidR="00672867" w:rsidRPr="00B438B3">
        <w:rPr>
          <w:sz w:val="22"/>
          <w:szCs w:val="22"/>
        </w:rPr>
        <w:t xml:space="preserve">образовательной </w:t>
      </w:r>
      <w:r w:rsidR="005A4A5E" w:rsidRPr="00B438B3">
        <w:rPr>
          <w:sz w:val="22"/>
          <w:szCs w:val="22"/>
        </w:rPr>
        <w:t xml:space="preserve">деятельности работников и </w:t>
      </w:r>
      <w:r w:rsidR="00603115" w:rsidRPr="00B438B3">
        <w:rPr>
          <w:sz w:val="22"/>
          <w:szCs w:val="22"/>
        </w:rPr>
        <w:t>обучающихся</w:t>
      </w:r>
      <w:r w:rsidR="005A4A5E" w:rsidRPr="00B438B3">
        <w:rPr>
          <w:sz w:val="22"/>
          <w:szCs w:val="22"/>
        </w:rPr>
        <w:t>.</w:t>
      </w:r>
      <w:proofErr w:type="gramEnd"/>
    </w:p>
    <w:p w:rsidR="00133514" w:rsidRPr="00B438B3" w:rsidRDefault="00F215C4" w:rsidP="00B200FA">
      <w:pPr>
        <w:ind w:firstLine="36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Р</w:t>
      </w:r>
      <w:r w:rsidR="004C183C" w:rsidRPr="00B438B3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013B66" w:rsidRPr="00B438B3">
        <w:rPr>
          <w:sz w:val="22"/>
          <w:szCs w:val="22"/>
        </w:rPr>
        <w:t>.</w:t>
      </w:r>
    </w:p>
    <w:p w:rsidR="00133514" w:rsidRPr="00B438B3" w:rsidRDefault="004C183C" w:rsidP="00B200FA">
      <w:pPr>
        <w:ind w:firstLine="36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Источники финансирования –</w:t>
      </w:r>
      <w:r w:rsidR="009D2136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краевой бюджет.</w:t>
      </w:r>
    </w:p>
    <w:p w:rsidR="00934EFF" w:rsidRPr="00B438B3" w:rsidRDefault="00470326" w:rsidP="00470326">
      <w:pPr>
        <w:ind w:firstLine="360"/>
        <w:jc w:val="both"/>
        <w:rPr>
          <w:color w:val="000000" w:themeColor="text1"/>
          <w:sz w:val="22"/>
          <w:szCs w:val="22"/>
        </w:rPr>
      </w:pPr>
      <w:r w:rsidRPr="00B438B3">
        <w:rPr>
          <w:color w:val="000000" w:themeColor="text1"/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C20DBA" w:rsidRPr="00B438B3">
        <w:rPr>
          <w:color w:val="000000" w:themeColor="text1"/>
          <w:sz w:val="22"/>
          <w:szCs w:val="22"/>
        </w:rPr>
        <w:t xml:space="preserve">78 343 4733,18 </w:t>
      </w:r>
      <w:r w:rsidRPr="00B438B3">
        <w:rPr>
          <w:color w:val="000000" w:themeColor="text1"/>
          <w:sz w:val="22"/>
          <w:szCs w:val="22"/>
        </w:rPr>
        <w:t>рублей, в том числе по годам: 2022 г. –</w:t>
      </w:r>
      <w:r w:rsidR="00C20DBA" w:rsidRPr="00B438B3">
        <w:rPr>
          <w:color w:val="000000" w:themeColor="text1"/>
          <w:sz w:val="22"/>
          <w:szCs w:val="22"/>
        </w:rPr>
        <w:t xml:space="preserve"> 27 891 873,18 </w:t>
      </w:r>
      <w:r w:rsidRPr="00B438B3">
        <w:rPr>
          <w:color w:val="000000" w:themeColor="text1"/>
          <w:sz w:val="22"/>
          <w:szCs w:val="22"/>
        </w:rPr>
        <w:t>рублей; 2023 г. –</w:t>
      </w:r>
      <w:r w:rsidR="00C80BF7" w:rsidRPr="00B438B3">
        <w:rPr>
          <w:color w:val="000000" w:themeColor="text1"/>
          <w:sz w:val="22"/>
          <w:szCs w:val="22"/>
        </w:rPr>
        <w:t xml:space="preserve"> </w:t>
      </w:r>
      <w:r w:rsidR="0017479D" w:rsidRPr="00B438B3">
        <w:rPr>
          <w:color w:val="000000" w:themeColor="text1"/>
          <w:sz w:val="22"/>
          <w:szCs w:val="22"/>
        </w:rPr>
        <w:t xml:space="preserve">25 225 800,00 </w:t>
      </w:r>
      <w:r w:rsidRPr="00B438B3">
        <w:rPr>
          <w:color w:val="000000" w:themeColor="text1"/>
          <w:sz w:val="22"/>
          <w:szCs w:val="22"/>
        </w:rPr>
        <w:t>рублей;     2024 г. –</w:t>
      </w:r>
      <w:r w:rsidR="00C80BF7" w:rsidRPr="00B438B3">
        <w:rPr>
          <w:color w:val="000000" w:themeColor="text1"/>
          <w:sz w:val="22"/>
          <w:szCs w:val="22"/>
        </w:rPr>
        <w:t xml:space="preserve"> </w:t>
      </w:r>
      <w:r w:rsidR="0017479D" w:rsidRPr="00B438B3">
        <w:rPr>
          <w:color w:val="000000" w:themeColor="text1"/>
          <w:sz w:val="22"/>
          <w:szCs w:val="22"/>
        </w:rPr>
        <w:t xml:space="preserve">25 225 800,00 </w:t>
      </w:r>
      <w:r w:rsidRPr="00B438B3">
        <w:rPr>
          <w:color w:val="000000" w:themeColor="text1"/>
          <w:sz w:val="22"/>
          <w:szCs w:val="22"/>
        </w:rPr>
        <w:t>рублей.</w:t>
      </w:r>
    </w:p>
    <w:p w:rsidR="003D083D" w:rsidRPr="00B438B3" w:rsidRDefault="003D083D" w:rsidP="00B200FA">
      <w:pPr>
        <w:jc w:val="both"/>
        <w:rPr>
          <w:i/>
          <w:color w:val="C00000"/>
          <w:sz w:val="16"/>
          <w:szCs w:val="16"/>
          <w:u w:val="single"/>
        </w:rPr>
      </w:pPr>
    </w:p>
    <w:p w:rsidR="00E2108B" w:rsidRPr="00B438B3" w:rsidRDefault="00EA3B29" w:rsidP="00C80BF7">
      <w:pPr>
        <w:ind w:firstLine="360"/>
        <w:jc w:val="both"/>
        <w:rPr>
          <w:b/>
          <w:i/>
          <w:sz w:val="22"/>
          <w:szCs w:val="22"/>
        </w:rPr>
      </w:pPr>
      <w:r w:rsidRPr="00B438B3">
        <w:rPr>
          <w:b/>
          <w:i/>
          <w:sz w:val="22"/>
          <w:szCs w:val="22"/>
        </w:rPr>
        <w:t xml:space="preserve">Мероприятие </w:t>
      </w:r>
      <w:r w:rsidR="00945278" w:rsidRPr="00B438B3">
        <w:rPr>
          <w:b/>
          <w:i/>
          <w:sz w:val="22"/>
          <w:szCs w:val="22"/>
        </w:rPr>
        <w:t>2</w:t>
      </w:r>
      <w:r w:rsidRPr="00B438B3">
        <w:rPr>
          <w:b/>
          <w:i/>
          <w:sz w:val="22"/>
          <w:szCs w:val="22"/>
        </w:rPr>
        <w:t xml:space="preserve"> «Обеспечение деятельности (оказание услуг) подведомственных учреждений»</w:t>
      </w:r>
      <w:r w:rsidR="00481314" w:rsidRPr="00B438B3">
        <w:rPr>
          <w:b/>
          <w:i/>
          <w:sz w:val="22"/>
          <w:szCs w:val="22"/>
        </w:rPr>
        <w:t>.</w:t>
      </w:r>
    </w:p>
    <w:p w:rsidR="008E0E04" w:rsidRPr="00B438B3" w:rsidRDefault="005E0ABC" w:rsidP="00B200FA">
      <w:pPr>
        <w:ind w:firstLine="36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 рамках данного мероприятия предусматриваются расходы</w:t>
      </w:r>
      <w:r w:rsidR="00D47E55" w:rsidRPr="00B438B3">
        <w:rPr>
          <w:sz w:val="22"/>
          <w:szCs w:val="22"/>
        </w:rPr>
        <w:t xml:space="preserve"> на </w:t>
      </w:r>
      <w:r w:rsidR="00550370" w:rsidRPr="00B438B3">
        <w:rPr>
          <w:sz w:val="22"/>
          <w:szCs w:val="22"/>
        </w:rPr>
        <w:t>содержание зданий образовательных учреждений</w:t>
      </w:r>
      <w:r w:rsidR="00222DED" w:rsidRPr="00B438B3">
        <w:rPr>
          <w:sz w:val="22"/>
          <w:szCs w:val="22"/>
        </w:rPr>
        <w:t>, также расходы на создание условий безопасного и комфортного пребывания</w:t>
      </w:r>
      <w:r w:rsidR="00550370" w:rsidRPr="00B438B3">
        <w:rPr>
          <w:sz w:val="22"/>
          <w:szCs w:val="22"/>
        </w:rPr>
        <w:t xml:space="preserve">; </w:t>
      </w:r>
      <w:r w:rsidR="00D47E55" w:rsidRPr="00B438B3">
        <w:rPr>
          <w:sz w:val="22"/>
          <w:szCs w:val="22"/>
        </w:rPr>
        <w:t>вы</w:t>
      </w:r>
      <w:r w:rsidRPr="00B438B3">
        <w:rPr>
          <w:sz w:val="22"/>
          <w:szCs w:val="22"/>
        </w:rPr>
        <w:t>плата</w:t>
      </w:r>
      <w:r w:rsidR="00D47E55" w:rsidRPr="00B438B3">
        <w:rPr>
          <w:sz w:val="22"/>
          <w:szCs w:val="22"/>
        </w:rPr>
        <w:t xml:space="preserve"> заработной платы</w:t>
      </w:r>
      <w:r w:rsidR="008E0E04" w:rsidRPr="00B438B3">
        <w:rPr>
          <w:sz w:val="22"/>
          <w:szCs w:val="22"/>
        </w:rPr>
        <w:t>; выплата пособий и компенсаций; налог на доходы физических лиц; расходы по уплате страховых взносов в Пенсионный фонд Российской Федерации на обяза</w:t>
      </w:r>
      <w:r w:rsidR="00825770" w:rsidRPr="00B438B3">
        <w:rPr>
          <w:sz w:val="22"/>
          <w:szCs w:val="22"/>
        </w:rPr>
        <w:t>тельное пенсионное страхование</w:t>
      </w:r>
      <w:r w:rsidR="008E0E04" w:rsidRPr="00B438B3">
        <w:rPr>
          <w:sz w:val="22"/>
          <w:szCs w:val="22"/>
        </w:rPr>
        <w:t xml:space="preserve">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</w:t>
      </w:r>
      <w:r w:rsidR="008E0E04" w:rsidRPr="00B438B3">
        <w:rPr>
          <w:sz w:val="22"/>
          <w:szCs w:val="22"/>
        </w:rPr>
        <w:lastRenderedPageBreak/>
        <w:t>несчастных случаев на производстве и профессиональных заболеваний; 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</w:t>
      </w:r>
      <w:r w:rsidR="00376DF2" w:rsidRPr="00B438B3">
        <w:rPr>
          <w:sz w:val="22"/>
          <w:szCs w:val="22"/>
        </w:rPr>
        <w:t>им местностях, и членов их семей.</w:t>
      </w:r>
    </w:p>
    <w:p w:rsidR="004809BD" w:rsidRPr="00B438B3" w:rsidRDefault="004809BD" w:rsidP="00B200FA">
      <w:pPr>
        <w:ind w:firstLine="36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Распорядителем бюджетных средств по данному мероприятию является Муниципальное  казенное  учреждение «Управление образования г. Енисейска».</w:t>
      </w:r>
    </w:p>
    <w:p w:rsidR="00470326" w:rsidRPr="00B438B3" w:rsidRDefault="00470326" w:rsidP="00470326">
      <w:pPr>
        <w:ind w:firstLine="360"/>
        <w:jc w:val="both"/>
        <w:rPr>
          <w:b/>
          <w:i/>
          <w:color w:val="000000" w:themeColor="text1"/>
          <w:sz w:val="22"/>
          <w:szCs w:val="22"/>
        </w:rPr>
      </w:pPr>
      <w:r w:rsidRPr="00B438B3">
        <w:rPr>
          <w:color w:val="000000" w:themeColor="text1"/>
          <w:sz w:val="22"/>
          <w:szCs w:val="22"/>
        </w:rPr>
        <w:t>Источники финансирования  – бюджет города Енисейска.</w:t>
      </w:r>
    </w:p>
    <w:p w:rsidR="00470326" w:rsidRPr="00B438B3" w:rsidRDefault="001541FF" w:rsidP="00470326">
      <w:pPr>
        <w:ind w:firstLine="284"/>
        <w:jc w:val="both"/>
        <w:rPr>
          <w:color w:val="000000" w:themeColor="text1"/>
          <w:sz w:val="22"/>
          <w:szCs w:val="22"/>
        </w:rPr>
      </w:pPr>
      <w:r w:rsidRPr="00B438B3">
        <w:rPr>
          <w:color w:val="000000" w:themeColor="text1"/>
          <w:sz w:val="22"/>
          <w:szCs w:val="22"/>
        </w:rPr>
        <w:t xml:space="preserve"> </w:t>
      </w:r>
      <w:proofErr w:type="gramStart"/>
      <w:r w:rsidR="00470326" w:rsidRPr="00B438B3">
        <w:rPr>
          <w:color w:val="000000" w:themeColor="text1"/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921B59" w:rsidRPr="00B438B3">
        <w:rPr>
          <w:color w:val="000000" w:themeColor="text1"/>
          <w:sz w:val="22"/>
          <w:szCs w:val="22"/>
        </w:rPr>
        <w:t xml:space="preserve">189 011 157,59 </w:t>
      </w:r>
      <w:r w:rsidR="00470326" w:rsidRPr="00B438B3">
        <w:rPr>
          <w:color w:val="000000" w:themeColor="text1"/>
          <w:sz w:val="22"/>
          <w:szCs w:val="22"/>
        </w:rPr>
        <w:t>рублей, в том числе по годам: 2022 г. –</w:t>
      </w:r>
      <w:r w:rsidR="00921B59" w:rsidRPr="00B438B3">
        <w:rPr>
          <w:color w:val="000000" w:themeColor="text1"/>
          <w:sz w:val="22"/>
          <w:szCs w:val="22"/>
        </w:rPr>
        <w:t xml:space="preserve"> 65 370 757,59 </w:t>
      </w:r>
      <w:r w:rsidR="00470326" w:rsidRPr="00B438B3">
        <w:rPr>
          <w:color w:val="000000" w:themeColor="text1"/>
          <w:sz w:val="22"/>
          <w:szCs w:val="22"/>
        </w:rPr>
        <w:t>рублей; 2023 г. –</w:t>
      </w:r>
      <w:r w:rsidR="00C80BF7" w:rsidRPr="00B438B3">
        <w:rPr>
          <w:color w:val="000000" w:themeColor="text1"/>
          <w:sz w:val="22"/>
          <w:szCs w:val="22"/>
        </w:rPr>
        <w:t xml:space="preserve"> </w:t>
      </w:r>
      <w:r w:rsidR="004F3E2F" w:rsidRPr="00B438B3">
        <w:rPr>
          <w:color w:val="000000" w:themeColor="text1"/>
          <w:sz w:val="22"/>
          <w:szCs w:val="22"/>
        </w:rPr>
        <w:t>62 412 2</w:t>
      </w:r>
      <w:r w:rsidR="0017479D" w:rsidRPr="00B438B3">
        <w:rPr>
          <w:color w:val="000000" w:themeColor="text1"/>
          <w:sz w:val="22"/>
          <w:szCs w:val="22"/>
        </w:rPr>
        <w:t xml:space="preserve">00,00 </w:t>
      </w:r>
      <w:r w:rsidR="00470326" w:rsidRPr="00B438B3">
        <w:rPr>
          <w:color w:val="000000" w:themeColor="text1"/>
          <w:sz w:val="22"/>
          <w:szCs w:val="22"/>
        </w:rPr>
        <w:t>рублей; 2024 г. –</w:t>
      </w:r>
      <w:r w:rsidR="006D67EC" w:rsidRPr="00B438B3">
        <w:rPr>
          <w:color w:val="000000" w:themeColor="text1"/>
          <w:sz w:val="22"/>
          <w:szCs w:val="22"/>
        </w:rPr>
        <w:t xml:space="preserve"> </w:t>
      </w:r>
      <w:r w:rsidR="00C80BF7" w:rsidRPr="00B438B3">
        <w:rPr>
          <w:color w:val="000000" w:themeColor="text1"/>
          <w:sz w:val="22"/>
          <w:szCs w:val="22"/>
        </w:rPr>
        <w:t>61 22</w:t>
      </w:r>
      <w:r w:rsidR="004F3E2F" w:rsidRPr="00B438B3">
        <w:rPr>
          <w:color w:val="000000" w:themeColor="text1"/>
          <w:sz w:val="22"/>
          <w:szCs w:val="22"/>
        </w:rPr>
        <w:t>8 2</w:t>
      </w:r>
      <w:r w:rsidR="006D67EC" w:rsidRPr="00B438B3">
        <w:rPr>
          <w:color w:val="000000" w:themeColor="text1"/>
          <w:sz w:val="22"/>
          <w:szCs w:val="22"/>
        </w:rPr>
        <w:t xml:space="preserve">00,00 </w:t>
      </w:r>
      <w:r w:rsidR="00470326" w:rsidRPr="00B438B3">
        <w:rPr>
          <w:color w:val="000000" w:themeColor="text1"/>
          <w:sz w:val="22"/>
          <w:szCs w:val="22"/>
        </w:rPr>
        <w:t>рублей,</w:t>
      </w:r>
      <w:r w:rsidR="006108B5" w:rsidRPr="00B438B3">
        <w:rPr>
          <w:color w:val="000000" w:themeColor="text1"/>
          <w:sz w:val="22"/>
          <w:szCs w:val="22"/>
        </w:rPr>
        <w:t xml:space="preserve"> </w:t>
      </w:r>
      <w:r w:rsidR="00470326" w:rsidRPr="00B438B3">
        <w:rPr>
          <w:color w:val="000000" w:themeColor="text1"/>
          <w:sz w:val="22"/>
          <w:szCs w:val="22"/>
        </w:rPr>
        <w:t xml:space="preserve">в том числе краевой бюджет: 2022 г. – </w:t>
      </w:r>
      <w:r w:rsidR="005F0A48" w:rsidRPr="00B438B3">
        <w:rPr>
          <w:color w:val="000000" w:themeColor="text1"/>
          <w:sz w:val="22"/>
          <w:szCs w:val="22"/>
        </w:rPr>
        <w:t>3 084 800,00</w:t>
      </w:r>
      <w:r w:rsidR="00470326" w:rsidRPr="00B438B3">
        <w:rPr>
          <w:color w:val="000000" w:themeColor="text1"/>
          <w:sz w:val="22"/>
          <w:szCs w:val="22"/>
        </w:rPr>
        <w:t xml:space="preserve"> рублей; 2023 г. – 0,00 рублей;</w:t>
      </w:r>
      <w:proofErr w:type="gramEnd"/>
      <w:r w:rsidR="00470326" w:rsidRPr="00B438B3">
        <w:rPr>
          <w:color w:val="000000" w:themeColor="text1"/>
          <w:sz w:val="22"/>
          <w:szCs w:val="22"/>
        </w:rPr>
        <w:t xml:space="preserve"> 2024 г. – 0,00 рублей.</w:t>
      </w:r>
    </w:p>
    <w:p w:rsidR="00B27828" w:rsidRPr="00B438B3" w:rsidRDefault="00B27828" w:rsidP="00B200FA">
      <w:pPr>
        <w:jc w:val="both"/>
        <w:rPr>
          <w:color w:val="C00000"/>
          <w:sz w:val="16"/>
          <w:szCs w:val="16"/>
        </w:rPr>
      </w:pPr>
    </w:p>
    <w:p w:rsidR="00133514" w:rsidRPr="00B438B3" w:rsidRDefault="00EA3B29" w:rsidP="00C80BF7">
      <w:pPr>
        <w:ind w:firstLine="284"/>
        <w:jc w:val="both"/>
        <w:rPr>
          <w:b/>
          <w:i/>
          <w:sz w:val="22"/>
          <w:szCs w:val="22"/>
        </w:rPr>
      </w:pPr>
      <w:r w:rsidRPr="00B438B3">
        <w:rPr>
          <w:b/>
          <w:i/>
          <w:sz w:val="22"/>
          <w:szCs w:val="22"/>
        </w:rPr>
        <w:t>Мероприятие 3</w:t>
      </w:r>
      <w:r w:rsidR="00B90E95" w:rsidRPr="00B438B3">
        <w:rPr>
          <w:b/>
          <w:i/>
          <w:sz w:val="22"/>
          <w:szCs w:val="22"/>
        </w:rPr>
        <w:t xml:space="preserve"> </w:t>
      </w:r>
      <w:r w:rsidRPr="00B438B3">
        <w:rPr>
          <w:b/>
          <w:i/>
          <w:sz w:val="22"/>
          <w:szCs w:val="22"/>
        </w:rPr>
        <w:t>«Реализация гос. полномочий по обеспечению питанием детей, обучающихся в муниципальных и частных образовательных учреждениях, реализующих  основные общеобразовательные программы, б</w:t>
      </w:r>
      <w:r w:rsidR="00396A24" w:rsidRPr="00B438B3">
        <w:rPr>
          <w:b/>
          <w:i/>
          <w:sz w:val="22"/>
          <w:szCs w:val="22"/>
        </w:rPr>
        <w:t>ез взимания родительской платы».</w:t>
      </w:r>
    </w:p>
    <w:p w:rsidR="004E6625" w:rsidRPr="00B438B3" w:rsidRDefault="00796A82" w:rsidP="00B200FA">
      <w:pPr>
        <w:ind w:firstLine="36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В рамках данного мероприятия планируются расходы </w:t>
      </w:r>
      <w:r w:rsidR="007732DD" w:rsidRPr="00B438B3">
        <w:rPr>
          <w:sz w:val="22"/>
          <w:szCs w:val="22"/>
        </w:rPr>
        <w:t>во исполнение Закона Красноярского края от 02.11.2000 № 12 – 961 «О защите прав ребенка»</w:t>
      </w:r>
      <w:r w:rsidR="00D3768F" w:rsidRPr="00B438B3">
        <w:rPr>
          <w:sz w:val="22"/>
          <w:szCs w:val="22"/>
        </w:rPr>
        <w:t>, а именно</w:t>
      </w:r>
      <w:r w:rsidR="006108B5" w:rsidRPr="00B438B3">
        <w:rPr>
          <w:sz w:val="22"/>
          <w:szCs w:val="22"/>
        </w:rPr>
        <w:t xml:space="preserve"> </w:t>
      </w:r>
      <w:r w:rsidR="006542D6" w:rsidRPr="00B438B3">
        <w:rPr>
          <w:sz w:val="22"/>
          <w:szCs w:val="22"/>
        </w:rPr>
        <w:t>расходы</w:t>
      </w:r>
      <w:r w:rsidR="009D2136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на организацию питания учащихся 1 – 11 классов общеобразовательных учреждений города Енисейска из семей со среднедушевым доходом ниже прожиточного минимума</w:t>
      </w:r>
      <w:r w:rsidR="00145DF1" w:rsidRPr="00B438B3">
        <w:rPr>
          <w:sz w:val="22"/>
          <w:szCs w:val="22"/>
        </w:rPr>
        <w:t>, установленной в районах Красноярского края на душу населения</w:t>
      </w:r>
      <w:r w:rsidRPr="00B438B3">
        <w:rPr>
          <w:sz w:val="22"/>
          <w:szCs w:val="22"/>
        </w:rPr>
        <w:t>. Также планируются расходы на организацию питания учащихся школы № 2 с ограниченными возможностями здоровья</w:t>
      </w:r>
      <w:r w:rsidR="007254EE" w:rsidRPr="00B438B3">
        <w:rPr>
          <w:sz w:val="22"/>
          <w:szCs w:val="22"/>
        </w:rPr>
        <w:t xml:space="preserve"> и</w:t>
      </w:r>
      <w:r w:rsidR="000E35B8" w:rsidRPr="00B438B3">
        <w:rPr>
          <w:sz w:val="22"/>
          <w:szCs w:val="22"/>
        </w:rPr>
        <w:t xml:space="preserve"> расходы на питание детей, обучающихся на дому</w:t>
      </w:r>
      <w:r w:rsidR="004E6625" w:rsidRPr="00B438B3">
        <w:rPr>
          <w:sz w:val="22"/>
          <w:szCs w:val="22"/>
        </w:rPr>
        <w:t xml:space="preserve">. </w:t>
      </w:r>
    </w:p>
    <w:p w:rsidR="00133514" w:rsidRPr="00B438B3" w:rsidRDefault="00EF0740" w:rsidP="00B200FA">
      <w:pPr>
        <w:ind w:firstLine="360"/>
        <w:jc w:val="both"/>
        <w:rPr>
          <w:b/>
          <w:i/>
          <w:sz w:val="22"/>
          <w:szCs w:val="22"/>
        </w:rPr>
      </w:pPr>
      <w:r w:rsidRPr="00B438B3">
        <w:rPr>
          <w:sz w:val="22"/>
          <w:szCs w:val="22"/>
        </w:rPr>
        <w:t>Р</w:t>
      </w:r>
      <w:r w:rsidR="006C00C2" w:rsidRPr="00B438B3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133514" w:rsidRPr="00B438B3">
        <w:rPr>
          <w:b/>
          <w:i/>
          <w:sz w:val="22"/>
          <w:szCs w:val="22"/>
        </w:rPr>
        <w:t>.</w:t>
      </w:r>
    </w:p>
    <w:p w:rsidR="00133514" w:rsidRPr="00B438B3" w:rsidRDefault="006C00C2" w:rsidP="00B200FA">
      <w:pPr>
        <w:ind w:firstLine="360"/>
        <w:jc w:val="both"/>
        <w:rPr>
          <w:b/>
          <w:i/>
          <w:sz w:val="22"/>
          <w:szCs w:val="22"/>
        </w:rPr>
      </w:pPr>
      <w:r w:rsidRPr="00B438B3">
        <w:rPr>
          <w:sz w:val="22"/>
          <w:szCs w:val="22"/>
        </w:rPr>
        <w:t>Источники финансирования  – краевой бюджет.</w:t>
      </w:r>
    </w:p>
    <w:p w:rsidR="00470326" w:rsidRPr="00B438B3" w:rsidRDefault="00470326" w:rsidP="00470326">
      <w:pPr>
        <w:ind w:firstLine="360"/>
        <w:jc w:val="both"/>
        <w:rPr>
          <w:color w:val="000000" w:themeColor="text1"/>
          <w:sz w:val="22"/>
          <w:szCs w:val="22"/>
        </w:rPr>
      </w:pPr>
      <w:r w:rsidRPr="00B438B3">
        <w:rPr>
          <w:color w:val="000000" w:themeColor="text1"/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C40D23" w:rsidRPr="00B438B3">
        <w:rPr>
          <w:color w:val="000000" w:themeColor="text1"/>
          <w:sz w:val="22"/>
          <w:szCs w:val="22"/>
        </w:rPr>
        <w:t xml:space="preserve">26 774 400,00 </w:t>
      </w:r>
      <w:r w:rsidRPr="00B438B3">
        <w:rPr>
          <w:color w:val="000000" w:themeColor="text1"/>
          <w:sz w:val="22"/>
          <w:szCs w:val="22"/>
        </w:rPr>
        <w:t>рублей, в том числе по годам: 2022 г. –</w:t>
      </w:r>
      <w:r w:rsidR="009D2136" w:rsidRPr="00B438B3">
        <w:rPr>
          <w:color w:val="000000" w:themeColor="text1"/>
          <w:sz w:val="22"/>
          <w:szCs w:val="22"/>
        </w:rPr>
        <w:t xml:space="preserve"> </w:t>
      </w:r>
      <w:r w:rsidR="00C40D23" w:rsidRPr="00B438B3">
        <w:rPr>
          <w:color w:val="000000" w:themeColor="text1"/>
          <w:sz w:val="22"/>
          <w:szCs w:val="22"/>
        </w:rPr>
        <w:t xml:space="preserve">8 924 800,00 </w:t>
      </w:r>
      <w:r w:rsidRPr="00B438B3">
        <w:rPr>
          <w:color w:val="000000" w:themeColor="text1"/>
          <w:sz w:val="22"/>
          <w:szCs w:val="22"/>
        </w:rPr>
        <w:t>рублей; 2023 г. –</w:t>
      </w:r>
      <w:r w:rsidR="00C40D23" w:rsidRPr="00B438B3">
        <w:rPr>
          <w:color w:val="000000" w:themeColor="text1"/>
          <w:sz w:val="22"/>
          <w:szCs w:val="22"/>
        </w:rPr>
        <w:t xml:space="preserve"> 8 924 800,00 </w:t>
      </w:r>
      <w:r w:rsidRPr="00B438B3">
        <w:rPr>
          <w:color w:val="000000" w:themeColor="text1"/>
          <w:sz w:val="22"/>
          <w:szCs w:val="22"/>
        </w:rPr>
        <w:t>рублей; 2024 г. –</w:t>
      </w:r>
      <w:r w:rsidR="00C40D23" w:rsidRPr="00B438B3">
        <w:rPr>
          <w:color w:val="000000" w:themeColor="text1"/>
          <w:sz w:val="22"/>
          <w:szCs w:val="22"/>
        </w:rPr>
        <w:t xml:space="preserve"> 8 924 800,00 </w:t>
      </w:r>
      <w:r w:rsidRPr="00B438B3">
        <w:rPr>
          <w:color w:val="000000" w:themeColor="text1"/>
          <w:sz w:val="22"/>
          <w:szCs w:val="22"/>
        </w:rPr>
        <w:t xml:space="preserve">рублей. </w:t>
      </w:r>
    </w:p>
    <w:p w:rsidR="006C00C2" w:rsidRPr="00B438B3" w:rsidRDefault="006C00C2" w:rsidP="00B200FA">
      <w:pPr>
        <w:ind w:firstLine="360"/>
        <w:jc w:val="both"/>
        <w:rPr>
          <w:color w:val="C00000"/>
          <w:sz w:val="16"/>
          <w:szCs w:val="16"/>
        </w:rPr>
      </w:pPr>
    </w:p>
    <w:p w:rsidR="00470326" w:rsidRPr="00B438B3" w:rsidRDefault="00470326" w:rsidP="009D2136">
      <w:pPr>
        <w:ind w:firstLine="360"/>
        <w:jc w:val="both"/>
        <w:rPr>
          <w:b/>
          <w:i/>
          <w:color w:val="000000" w:themeColor="text1"/>
          <w:sz w:val="22"/>
          <w:szCs w:val="22"/>
        </w:rPr>
      </w:pPr>
      <w:r w:rsidRPr="00B438B3">
        <w:rPr>
          <w:b/>
          <w:i/>
          <w:color w:val="000000" w:themeColor="text1"/>
          <w:sz w:val="22"/>
          <w:szCs w:val="22"/>
        </w:rPr>
        <w:t xml:space="preserve">Мероприятие 3.1 </w:t>
      </w:r>
      <w:r w:rsidR="00B90E95" w:rsidRPr="00B438B3">
        <w:rPr>
          <w:b/>
          <w:i/>
          <w:color w:val="000000" w:themeColor="text1"/>
          <w:sz w:val="22"/>
          <w:szCs w:val="22"/>
        </w:rPr>
        <w:t>«</w:t>
      </w:r>
      <w:r w:rsidRPr="00B438B3">
        <w:rPr>
          <w:b/>
          <w:i/>
          <w:color w:val="000000" w:themeColor="text1"/>
          <w:sz w:val="22"/>
          <w:szCs w:val="22"/>
        </w:rPr>
        <w:t xml:space="preserve">Субсидии бюджетам на </w:t>
      </w:r>
      <w:proofErr w:type="spellStart"/>
      <w:r w:rsidRPr="00B438B3">
        <w:rPr>
          <w:b/>
          <w:i/>
          <w:color w:val="000000" w:themeColor="text1"/>
          <w:sz w:val="22"/>
          <w:szCs w:val="22"/>
        </w:rPr>
        <w:t>софинансирование</w:t>
      </w:r>
      <w:proofErr w:type="spellEnd"/>
      <w:r w:rsidRPr="00B438B3">
        <w:rPr>
          <w:b/>
          <w:i/>
          <w:color w:val="000000" w:themeColor="text1"/>
          <w:sz w:val="22"/>
          <w:szCs w:val="22"/>
        </w:rPr>
        <w:t xml:space="preserve"> организации и </w:t>
      </w:r>
      <w:proofErr w:type="gramStart"/>
      <w:r w:rsidRPr="00B438B3">
        <w:rPr>
          <w:b/>
          <w:i/>
          <w:color w:val="000000" w:themeColor="text1"/>
          <w:sz w:val="22"/>
          <w:szCs w:val="22"/>
        </w:rPr>
        <w:t>обеспечения</w:t>
      </w:r>
      <w:proofErr w:type="gramEnd"/>
      <w:r w:rsidRPr="00B438B3">
        <w:rPr>
          <w:b/>
          <w:i/>
          <w:color w:val="000000" w:themeColor="text1"/>
          <w:sz w:val="22"/>
          <w:szCs w:val="22"/>
        </w:rPr>
        <w:t xml:space="preserve"> обучающихся по образовательным программам начального общего образования, за исключением обучающихся с ограниченными возможностями, бесплатным горячим питанием</w:t>
      </w:r>
      <w:r w:rsidR="00B90E95" w:rsidRPr="00B438B3">
        <w:rPr>
          <w:b/>
          <w:i/>
          <w:color w:val="000000" w:themeColor="text1"/>
          <w:sz w:val="22"/>
          <w:szCs w:val="22"/>
        </w:rPr>
        <w:t>»</w:t>
      </w:r>
      <w:r w:rsidRPr="00B438B3">
        <w:rPr>
          <w:b/>
          <w:i/>
          <w:color w:val="000000" w:themeColor="text1"/>
          <w:sz w:val="22"/>
          <w:szCs w:val="22"/>
        </w:rPr>
        <w:t>.</w:t>
      </w:r>
    </w:p>
    <w:p w:rsidR="00470326" w:rsidRPr="00B438B3" w:rsidRDefault="00470326" w:rsidP="00470326">
      <w:pPr>
        <w:ind w:firstLine="360"/>
        <w:jc w:val="both"/>
        <w:rPr>
          <w:color w:val="000000" w:themeColor="text1"/>
          <w:sz w:val="22"/>
          <w:szCs w:val="22"/>
        </w:rPr>
      </w:pPr>
      <w:r w:rsidRPr="00B438B3">
        <w:rPr>
          <w:color w:val="000000" w:themeColor="text1"/>
          <w:sz w:val="22"/>
          <w:szCs w:val="22"/>
        </w:rPr>
        <w:t>Горячим  питанием будут охвачены обучающиеся начальных классов муниципальных образовательных учреждений.</w:t>
      </w:r>
    </w:p>
    <w:p w:rsidR="00470326" w:rsidRPr="00B438B3" w:rsidRDefault="00470326" w:rsidP="00470326">
      <w:pPr>
        <w:ind w:firstLine="360"/>
        <w:jc w:val="both"/>
        <w:rPr>
          <w:color w:val="000000" w:themeColor="text1"/>
          <w:sz w:val="22"/>
          <w:szCs w:val="22"/>
        </w:rPr>
      </w:pPr>
      <w:r w:rsidRPr="00B438B3">
        <w:rPr>
          <w:color w:val="000000" w:themeColor="text1"/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142964" w:rsidRPr="00B438B3">
        <w:rPr>
          <w:color w:val="000000" w:themeColor="text1"/>
          <w:sz w:val="22"/>
          <w:szCs w:val="22"/>
        </w:rPr>
        <w:t>40 853 700,00</w:t>
      </w:r>
      <w:r w:rsidRPr="00B438B3">
        <w:rPr>
          <w:color w:val="000000" w:themeColor="text1"/>
          <w:sz w:val="22"/>
          <w:szCs w:val="22"/>
        </w:rPr>
        <w:t xml:space="preserve"> рублей, в том числе по годам: 2022 г. –</w:t>
      </w:r>
      <w:r w:rsidR="00142964" w:rsidRPr="00B438B3">
        <w:rPr>
          <w:color w:val="000000" w:themeColor="text1"/>
          <w:sz w:val="22"/>
          <w:szCs w:val="22"/>
        </w:rPr>
        <w:t xml:space="preserve"> 13</w:t>
      </w:r>
      <w:r w:rsidR="00733FB0" w:rsidRPr="00B438B3">
        <w:rPr>
          <w:color w:val="000000" w:themeColor="text1"/>
          <w:sz w:val="22"/>
          <w:szCs w:val="22"/>
        </w:rPr>
        <w:t> </w:t>
      </w:r>
      <w:r w:rsidR="00142964" w:rsidRPr="00B438B3">
        <w:rPr>
          <w:color w:val="000000" w:themeColor="text1"/>
          <w:sz w:val="22"/>
          <w:szCs w:val="22"/>
        </w:rPr>
        <w:t>850</w:t>
      </w:r>
      <w:r w:rsidR="00733FB0" w:rsidRPr="00B438B3">
        <w:rPr>
          <w:color w:val="000000" w:themeColor="text1"/>
          <w:sz w:val="22"/>
          <w:szCs w:val="22"/>
        </w:rPr>
        <w:t xml:space="preserve"> 000</w:t>
      </w:r>
      <w:r w:rsidR="00142964" w:rsidRPr="00B438B3">
        <w:rPr>
          <w:color w:val="000000" w:themeColor="text1"/>
          <w:sz w:val="22"/>
          <w:szCs w:val="22"/>
        </w:rPr>
        <w:t xml:space="preserve">,00 </w:t>
      </w:r>
      <w:r w:rsidR="00C40D23" w:rsidRPr="00B438B3">
        <w:rPr>
          <w:color w:val="000000" w:themeColor="text1"/>
          <w:sz w:val="22"/>
          <w:szCs w:val="22"/>
        </w:rPr>
        <w:t xml:space="preserve"> </w:t>
      </w:r>
      <w:r w:rsidRPr="00B438B3">
        <w:rPr>
          <w:color w:val="000000" w:themeColor="text1"/>
          <w:sz w:val="22"/>
          <w:szCs w:val="22"/>
        </w:rPr>
        <w:t>рублей; 2023 г. –</w:t>
      </w:r>
      <w:r w:rsidR="00142964" w:rsidRPr="00B438B3">
        <w:rPr>
          <w:color w:val="000000" w:themeColor="text1"/>
          <w:sz w:val="22"/>
          <w:szCs w:val="22"/>
        </w:rPr>
        <w:t>13 385 800</w:t>
      </w:r>
      <w:r w:rsidR="00C40D23" w:rsidRPr="00B438B3">
        <w:rPr>
          <w:color w:val="000000" w:themeColor="text1"/>
          <w:sz w:val="22"/>
          <w:szCs w:val="22"/>
        </w:rPr>
        <w:t xml:space="preserve">,00 </w:t>
      </w:r>
      <w:r w:rsidRPr="00B438B3">
        <w:rPr>
          <w:color w:val="000000" w:themeColor="text1"/>
          <w:sz w:val="22"/>
          <w:szCs w:val="22"/>
        </w:rPr>
        <w:t>рублей; 2024 г. –</w:t>
      </w:r>
      <w:r w:rsidR="00C40D23" w:rsidRPr="00B438B3">
        <w:rPr>
          <w:color w:val="000000" w:themeColor="text1"/>
          <w:sz w:val="22"/>
          <w:szCs w:val="22"/>
        </w:rPr>
        <w:t xml:space="preserve"> </w:t>
      </w:r>
      <w:r w:rsidR="00142964" w:rsidRPr="00B438B3">
        <w:rPr>
          <w:color w:val="000000" w:themeColor="text1"/>
          <w:sz w:val="22"/>
          <w:szCs w:val="22"/>
        </w:rPr>
        <w:t>13 617 900,00</w:t>
      </w:r>
      <w:r w:rsidR="00C40D23" w:rsidRPr="00B438B3">
        <w:rPr>
          <w:color w:val="000000" w:themeColor="text1"/>
          <w:sz w:val="22"/>
          <w:szCs w:val="22"/>
        </w:rPr>
        <w:t xml:space="preserve"> </w:t>
      </w:r>
      <w:r w:rsidRPr="00B438B3">
        <w:rPr>
          <w:color w:val="000000" w:themeColor="text1"/>
          <w:sz w:val="22"/>
          <w:szCs w:val="22"/>
        </w:rPr>
        <w:t>рублей.</w:t>
      </w:r>
    </w:p>
    <w:p w:rsidR="000A0DDF" w:rsidRPr="00B438B3" w:rsidRDefault="000A0DDF" w:rsidP="00B200FA">
      <w:pPr>
        <w:jc w:val="both"/>
        <w:rPr>
          <w:color w:val="C00000"/>
          <w:sz w:val="16"/>
          <w:szCs w:val="16"/>
        </w:rPr>
      </w:pPr>
    </w:p>
    <w:p w:rsidR="00EA3B29" w:rsidRPr="00B438B3" w:rsidRDefault="00B926D4" w:rsidP="00142964">
      <w:pPr>
        <w:ind w:firstLine="360"/>
        <w:jc w:val="both"/>
        <w:rPr>
          <w:b/>
          <w:i/>
          <w:sz w:val="22"/>
          <w:szCs w:val="22"/>
        </w:rPr>
      </w:pPr>
      <w:r w:rsidRPr="00B438B3">
        <w:rPr>
          <w:b/>
          <w:i/>
          <w:sz w:val="22"/>
          <w:szCs w:val="22"/>
        </w:rPr>
        <w:t>Мероприятие 4</w:t>
      </w:r>
      <w:r w:rsidR="008D573D" w:rsidRPr="00B438B3">
        <w:rPr>
          <w:b/>
          <w:sz w:val="22"/>
          <w:szCs w:val="22"/>
        </w:rPr>
        <w:t xml:space="preserve"> </w:t>
      </w:r>
      <w:r w:rsidR="00CA38E7" w:rsidRPr="00B438B3">
        <w:rPr>
          <w:b/>
          <w:i/>
          <w:sz w:val="22"/>
          <w:szCs w:val="22"/>
        </w:rPr>
        <w:t>«Организация отдыха детей и оздоровления»</w:t>
      </w:r>
      <w:r w:rsidR="00481314" w:rsidRPr="00B438B3">
        <w:rPr>
          <w:b/>
          <w:i/>
          <w:sz w:val="22"/>
          <w:szCs w:val="22"/>
        </w:rPr>
        <w:t>.</w:t>
      </w:r>
    </w:p>
    <w:p w:rsidR="000D2E75" w:rsidRPr="00B438B3" w:rsidRDefault="00041DF3" w:rsidP="00B200FA">
      <w:pPr>
        <w:ind w:firstLine="36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Данное мероприятие направленно на </w:t>
      </w:r>
      <w:r w:rsidR="00DA3FEE" w:rsidRPr="00B438B3">
        <w:rPr>
          <w:sz w:val="22"/>
          <w:szCs w:val="22"/>
        </w:rPr>
        <w:t>организацию отдыха и оздоровления детей</w:t>
      </w:r>
      <w:r w:rsidR="000D2E75" w:rsidRPr="00B438B3">
        <w:rPr>
          <w:sz w:val="22"/>
          <w:szCs w:val="22"/>
        </w:rPr>
        <w:t xml:space="preserve"> в летних лагерях с дневным пребыванием</w:t>
      </w:r>
      <w:r w:rsidR="00DA3FEE" w:rsidRPr="00B438B3">
        <w:rPr>
          <w:sz w:val="22"/>
          <w:szCs w:val="22"/>
        </w:rPr>
        <w:t xml:space="preserve">, которые будут организованы на базе общеобразовательных учреждений города Енисейска. Также планируется </w:t>
      </w:r>
      <w:r w:rsidRPr="00B438B3">
        <w:rPr>
          <w:sz w:val="22"/>
          <w:szCs w:val="22"/>
        </w:rPr>
        <w:t xml:space="preserve">приобретение путевок в </w:t>
      </w:r>
      <w:r w:rsidR="00074789" w:rsidRPr="00B438B3">
        <w:rPr>
          <w:sz w:val="22"/>
          <w:szCs w:val="22"/>
        </w:rPr>
        <w:t xml:space="preserve">летние </w:t>
      </w:r>
      <w:r w:rsidRPr="00B438B3">
        <w:rPr>
          <w:sz w:val="22"/>
          <w:szCs w:val="22"/>
        </w:rPr>
        <w:t>оздоровительные лагеря</w:t>
      </w:r>
      <w:r w:rsidR="000D2E75" w:rsidRPr="00B438B3">
        <w:rPr>
          <w:sz w:val="22"/>
          <w:szCs w:val="22"/>
        </w:rPr>
        <w:t>.</w:t>
      </w:r>
    </w:p>
    <w:p w:rsidR="00041DF3" w:rsidRPr="00B438B3" w:rsidRDefault="00EF0740" w:rsidP="00B200FA">
      <w:pPr>
        <w:widowControl w:val="0"/>
        <w:tabs>
          <w:tab w:val="left" w:pos="104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Р</w:t>
      </w:r>
      <w:r w:rsidR="00041DF3" w:rsidRPr="00B438B3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Pr="00B438B3">
        <w:rPr>
          <w:sz w:val="22"/>
          <w:szCs w:val="22"/>
        </w:rPr>
        <w:t>.</w:t>
      </w:r>
    </w:p>
    <w:p w:rsidR="00041DF3" w:rsidRPr="00B438B3" w:rsidRDefault="00041DF3" w:rsidP="00B200FA">
      <w:pPr>
        <w:widowControl w:val="0"/>
        <w:tabs>
          <w:tab w:val="left" w:pos="104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 </w:t>
      </w:r>
      <w:r w:rsidR="008D573D" w:rsidRPr="00B438B3">
        <w:rPr>
          <w:sz w:val="22"/>
          <w:szCs w:val="22"/>
        </w:rPr>
        <w:t xml:space="preserve">      </w:t>
      </w:r>
      <w:r w:rsidRPr="00B438B3">
        <w:rPr>
          <w:sz w:val="22"/>
          <w:szCs w:val="22"/>
        </w:rPr>
        <w:t>Источники финансирования  –</w:t>
      </w:r>
      <w:r w:rsidR="00733FB0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краевой бюджет.</w:t>
      </w:r>
    </w:p>
    <w:p w:rsidR="00DA67C5" w:rsidRPr="00B438B3" w:rsidRDefault="008D573D" w:rsidP="008D573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       О</w:t>
      </w:r>
      <w:r w:rsidR="00041DF3" w:rsidRPr="00B438B3">
        <w:rPr>
          <w:rFonts w:ascii="Times New Roman" w:hAnsi="Times New Roman" w:cs="Times New Roman"/>
          <w:szCs w:val="22"/>
        </w:rPr>
        <w:t xml:space="preserve">бщая сумма средств, выделенных на реализацию указанного мероприятия, составляет </w:t>
      </w:r>
      <w:r w:rsidRPr="00B438B3">
        <w:rPr>
          <w:rFonts w:ascii="Times New Roman" w:hAnsi="Times New Roman" w:cs="Times New Roman"/>
          <w:szCs w:val="22"/>
        </w:rPr>
        <w:t xml:space="preserve">                     </w:t>
      </w:r>
      <w:r w:rsidR="00921B59" w:rsidRPr="00B438B3">
        <w:rPr>
          <w:rFonts w:ascii="Times New Roman" w:hAnsi="Times New Roman" w:cs="Times New Roman"/>
          <w:szCs w:val="22"/>
        </w:rPr>
        <w:t xml:space="preserve">14 099 600,00 </w:t>
      </w:r>
      <w:r w:rsidR="00041DF3" w:rsidRPr="00B438B3">
        <w:rPr>
          <w:rFonts w:ascii="Times New Roman" w:hAnsi="Times New Roman" w:cs="Times New Roman"/>
          <w:szCs w:val="22"/>
        </w:rPr>
        <w:t>руб</w:t>
      </w:r>
      <w:r w:rsidR="00EC1F88" w:rsidRPr="00B438B3">
        <w:rPr>
          <w:rFonts w:ascii="Times New Roman" w:hAnsi="Times New Roman" w:cs="Times New Roman"/>
          <w:szCs w:val="22"/>
        </w:rPr>
        <w:t>лей, в том числе по годам: 202</w:t>
      </w:r>
      <w:r w:rsidR="00E174CB" w:rsidRPr="00B438B3">
        <w:rPr>
          <w:rFonts w:ascii="Times New Roman" w:hAnsi="Times New Roman" w:cs="Times New Roman"/>
          <w:szCs w:val="22"/>
        </w:rPr>
        <w:t>2</w:t>
      </w:r>
      <w:r w:rsidR="00041DF3" w:rsidRPr="00B438B3">
        <w:rPr>
          <w:rFonts w:ascii="Times New Roman" w:hAnsi="Times New Roman" w:cs="Times New Roman"/>
          <w:szCs w:val="22"/>
        </w:rPr>
        <w:t xml:space="preserve"> г. –</w:t>
      </w:r>
      <w:r w:rsidR="00921B59" w:rsidRPr="00B438B3">
        <w:rPr>
          <w:rFonts w:ascii="Times New Roman" w:hAnsi="Times New Roman" w:cs="Times New Roman"/>
          <w:szCs w:val="22"/>
        </w:rPr>
        <w:t xml:space="preserve"> 5 394 800,00 </w:t>
      </w:r>
      <w:r w:rsidR="00EC1F88" w:rsidRPr="00B438B3">
        <w:rPr>
          <w:rFonts w:ascii="Times New Roman" w:hAnsi="Times New Roman" w:cs="Times New Roman"/>
          <w:szCs w:val="22"/>
        </w:rPr>
        <w:t>рублей; 202</w:t>
      </w:r>
      <w:r w:rsidR="00E174CB" w:rsidRPr="00B438B3">
        <w:rPr>
          <w:rFonts w:ascii="Times New Roman" w:hAnsi="Times New Roman" w:cs="Times New Roman"/>
          <w:szCs w:val="22"/>
        </w:rPr>
        <w:t>3</w:t>
      </w:r>
      <w:r w:rsidR="00041DF3" w:rsidRPr="00B438B3">
        <w:rPr>
          <w:rFonts w:ascii="Times New Roman" w:hAnsi="Times New Roman" w:cs="Times New Roman"/>
          <w:szCs w:val="22"/>
        </w:rPr>
        <w:t xml:space="preserve"> г. –</w:t>
      </w:r>
      <w:r w:rsidR="00C40D23" w:rsidRPr="00B438B3">
        <w:rPr>
          <w:rFonts w:ascii="Times New Roman" w:hAnsi="Times New Roman" w:cs="Times New Roman"/>
          <w:szCs w:val="22"/>
        </w:rPr>
        <w:t xml:space="preserve"> 4 352 400,00 </w:t>
      </w:r>
      <w:r w:rsidR="00EC1F88" w:rsidRPr="00B438B3">
        <w:rPr>
          <w:rFonts w:ascii="Times New Roman" w:hAnsi="Times New Roman" w:cs="Times New Roman"/>
          <w:szCs w:val="22"/>
        </w:rPr>
        <w:t>рублей; 202</w:t>
      </w:r>
      <w:r w:rsidR="00E174CB" w:rsidRPr="00B438B3">
        <w:rPr>
          <w:rFonts w:ascii="Times New Roman" w:hAnsi="Times New Roman" w:cs="Times New Roman"/>
          <w:szCs w:val="22"/>
        </w:rPr>
        <w:t>4</w:t>
      </w:r>
      <w:r w:rsidR="00041DF3" w:rsidRPr="00B438B3">
        <w:rPr>
          <w:rFonts w:ascii="Times New Roman" w:hAnsi="Times New Roman" w:cs="Times New Roman"/>
          <w:szCs w:val="22"/>
        </w:rPr>
        <w:t xml:space="preserve"> г. – </w:t>
      </w:r>
      <w:r w:rsidR="00C40D23" w:rsidRPr="00B438B3">
        <w:rPr>
          <w:rFonts w:ascii="Times New Roman" w:hAnsi="Times New Roman" w:cs="Times New Roman"/>
          <w:szCs w:val="22"/>
        </w:rPr>
        <w:t xml:space="preserve">4 352 400,00  </w:t>
      </w:r>
      <w:r w:rsidR="00041DF3" w:rsidRPr="00B438B3">
        <w:rPr>
          <w:rFonts w:ascii="Times New Roman" w:hAnsi="Times New Roman" w:cs="Times New Roman"/>
          <w:szCs w:val="22"/>
        </w:rPr>
        <w:t xml:space="preserve">рублей.   </w:t>
      </w:r>
    </w:p>
    <w:p w:rsidR="00052C35" w:rsidRPr="00B438B3" w:rsidRDefault="00052C35" w:rsidP="00B200FA">
      <w:pPr>
        <w:pStyle w:val="ConsPlusNormal"/>
        <w:jc w:val="both"/>
        <w:rPr>
          <w:rFonts w:ascii="Times New Roman" w:hAnsi="Times New Roman" w:cs="Times New Roman"/>
          <w:color w:val="C00000"/>
          <w:sz w:val="16"/>
          <w:szCs w:val="16"/>
        </w:rPr>
      </w:pPr>
    </w:p>
    <w:p w:rsidR="00052C35" w:rsidRPr="00B438B3" w:rsidRDefault="00702A72" w:rsidP="00142964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Cs w:val="22"/>
        </w:rPr>
      </w:pPr>
      <w:r w:rsidRPr="00B438B3">
        <w:rPr>
          <w:rFonts w:ascii="Times New Roman" w:hAnsi="Times New Roman" w:cs="Times New Roman"/>
          <w:b/>
          <w:i/>
          <w:szCs w:val="22"/>
        </w:rPr>
        <w:t>Мероприятие 5</w:t>
      </w:r>
      <w:r w:rsidR="008D573D" w:rsidRPr="00B438B3">
        <w:rPr>
          <w:rFonts w:ascii="Times New Roman" w:hAnsi="Times New Roman" w:cs="Times New Roman"/>
          <w:b/>
          <w:szCs w:val="22"/>
        </w:rPr>
        <w:t xml:space="preserve"> </w:t>
      </w:r>
      <w:r w:rsidR="00C7742A" w:rsidRPr="00B438B3">
        <w:rPr>
          <w:rFonts w:ascii="Times New Roman" w:hAnsi="Times New Roman" w:cs="Times New Roman"/>
          <w:b/>
          <w:szCs w:val="22"/>
        </w:rPr>
        <w:t>«</w:t>
      </w:r>
      <w:r w:rsidR="00052C35" w:rsidRPr="00B438B3">
        <w:rPr>
          <w:rFonts w:ascii="Times New Roman" w:hAnsi="Times New Roman" w:cs="Times New Roman"/>
          <w:b/>
          <w:i/>
          <w:szCs w:val="22"/>
        </w:rPr>
        <w:t>Внедрение целевой модели цифровой образовательной</w:t>
      </w:r>
      <w:r w:rsidR="008D573D" w:rsidRPr="00B438B3">
        <w:rPr>
          <w:rFonts w:ascii="Times New Roman" w:hAnsi="Times New Roman" w:cs="Times New Roman"/>
          <w:b/>
          <w:i/>
          <w:szCs w:val="22"/>
        </w:rPr>
        <w:t xml:space="preserve"> среды в </w:t>
      </w:r>
      <w:r w:rsidR="00052C35" w:rsidRPr="00B438B3">
        <w:rPr>
          <w:rFonts w:ascii="Times New Roman" w:hAnsi="Times New Roman" w:cs="Times New Roman"/>
          <w:b/>
          <w:i/>
          <w:szCs w:val="22"/>
        </w:rPr>
        <w:t>общеобразовательных организациях и профессиональных образовательных организациях</w:t>
      </w:r>
      <w:r w:rsidR="00C7742A" w:rsidRPr="00B438B3">
        <w:rPr>
          <w:rFonts w:ascii="Times New Roman" w:hAnsi="Times New Roman" w:cs="Times New Roman"/>
          <w:b/>
          <w:i/>
          <w:szCs w:val="22"/>
        </w:rPr>
        <w:t>»</w:t>
      </w:r>
      <w:r w:rsidR="00052C35" w:rsidRPr="00B438B3">
        <w:rPr>
          <w:rFonts w:ascii="Times New Roman" w:hAnsi="Times New Roman" w:cs="Times New Roman"/>
          <w:b/>
          <w:i/>
          <w:szCs w:val="22"/>
        </w:rPr>
        <w:t>.</w:t>
      </w:r>
    </w:p>
    <w:p w:rsidR="004B171C" w:rsidRPr="00B438B3" w:rsidRDefault="001541FF" w:rsidP="00B200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         </w:t>
      </w:r>
      <w:r w:rsidR="004B171C" w:rsidRPr="00B438B3">
        <w:rPr>
          <w:rFonts w:ascii="Times New Roman" w:hAnsi="Times New Roman" w:cs="Times New Roman"/>
          <w:szCs w:val="22"/>
        </w:rPr>
        <w:t>В рамках мероп</w:t>
      </w:r>
      <w:r w:rsidR="00877BEB" w:rsidRPr="00B438B3">
        <w:rPr>
          <w:rFonts w:ascii="Times New Roman" w:hAnsi="Times New Roman" w:cs="Times New Roman"/>
          <w:szCs w:val="22"/>
        </w:rPr>
        <w:t xml:space="preserve">риятия планируется оснащение </w:t>
      </w:r>
      <w:r w:rsidR="00702A72" w:rsidRPr="00B438B3">
        <w:rPr>
          <w:rFonts w:ascii="Times New Roman" w:hAnsi="Times New Roman" w:cs="Times New Roman"/>
          <w:szCs w:val="22"/>
        </w:rPr>
        <w:t>МАОУ СШ № 9</w:t>
      </w:r>
      <w:r w:rsidR="008D573D" w:rsidRPr="00B438B3">
        <w:rPr>
          <w:rFonts w:ascii="Times New Roman" w:hAnsi="Times New Roman" w:cs="Times New Roman"/>
          <w:szCs w:val="22"/>
        </w:rPr>
        <w:t xml:space="preserve"> </w:t>
      </w:r>
      <w:r w:rsidR="004B171C" w:rsidRPr="00B438B3">
        <w:rPr>
          <w:rFonts w:ascii="Times New Roman" w:hAnsi="Times New Roman" w:cs="Times New Roman"/>
          <w:szCs w:val="22"/>
        </w:rPr>
        <w:t xml:space="preserve">современным цифровым технологическим оборудованием: </w:t>
      </w:r>
    </w:p>
    <w:p w:rsidR="004B171C" w:rsidRPr="00B438B3" w:rsidRDefault="001541FF" w:rsidP="001541F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         </w:t>
      </w:r>
      <w:r w:rsidR="004B171C" w:rsidRPr="00B438B3">
        <w:rPr>
          <w:rFonts w:ascii="Times New Roman" w:hAnsi="Times New Roman" w:cs="Times New Roman"/>
          <w:szCs w:val="22"/>
        </w:rPr>
        <w:t xml:space="preserve">Запланированы средства на приобретение средств вычислительной техники, периферийного оборудования, программного обеспечения и презентационного оборудования, что позволит обеспечить как доступ обучающихся, сотрудников и педагогических работников к цифровой образовательной инфраструктуре и контенту, так и </w:t>
      </w:r>
      <w:proofErr w:type="gramStart"/>
      <w:r w:rsidR="004B171C" w:rsidRPr="00B438B3">
        <w:rPr>
          <w:rFonts w:ascii="Times New Roman" w:hAnsi="Times New Roman" w:cs="Times New Roman"/>
          <w:szCs w:val="22"/>
        </w:rPr>
        <w:t>автоматизацию</w:t>
      </w:r>
      <w:proofErr w:type="gramEnd"/>
      <w:r w:rsidR="004B171C" w:rsidRPr="00B438B3">
        <w:rPr>
          <w:rFonts w:ascii="Times New Roman" w:hAnsi="Times New Roman" w:cs="Times New Roman"/>
          <w:szCs w:val="22"/>
        </w:rPr>
        <w:t xml:space="preserve"> и повышение эффективности организационно-управленческих процессов в муниципальных общеобразовательных организациях.</w:t>
      </w:r>
    </w:p>
    <w:p w:rsidR="00052C35" w:rsidRPr="00B438B3" w:rsidRDefault="00052C35" w:rsidP="00B200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     </w:t>
      </w:r>
      <w:r w:rsidR="001541FF" w:rsidRPr="00B438B3">
        <w:rPr>
          <w:rFonts w:ascii="Times New Roman" w:hAnsi="Times New Roman" w:cs="Times New Roman"/>
          <w:szCs w:val="22"/>
        </w:rPr>
        <w:t xml:space="preserve"> </w:t>
      </w:r>
      <w:r w:rsidRPr="00B438B3">
        <w:rPr>
          <w:rFonts w:ascii="Times New Roman" w:hAnsi="Times New Roman" w:cs="Times New Roman"/>
          <w:szCs w:val="22"/>
        </w:rPr>
        <w:t xml:space="preserve"> Общая сумма средств, выделенных на реализацию указанного мероприятия, составляет </w:t>
      </w:r>
      <w:r w:rsidR="00C40D23" w:rsidRPr="00B438B3">
        <w:rPr>
          <w:rFonts w:ascii="Times New Roman" w:hAnsi="Times New Roman" w:cs="Times New Roman"/>
          <w:szCs w:val="22"/>
        </w:rPr>
        <w:t xml:space="preserve">0,00 </w:t>
      </w:r>
      <w:r w:rsidRPr="00B438B3">
        <w:rPr>
          <w:rFonts w:ascii="Times New Roman" w:hAnsi="Times New Roman" w:cs="Times New Roman"/>
          <w:szCs w:val="22"/>
        </w:rPr>
        <w:t>рублей, в том числе по годам: 202</w:t>
      </w:r>
      <w:r w:rsidR="00E174CB" w:rsidRPr="00B438B3">
        <w:rPr>
          <w:rFonts w:ascii="Times New Roman" w:hAnsi="Times New Roman" w:cs="Times New Roman"/>
          <w:szCs w:val="22"/>
        </w:rPr>
        <w:t>2</w:t>
      </w:r>
      <w:r w:rsidRPr="00B438B3">
        <w:rPr>
          <w:rFonts w:ascii="Times New Roman" w:hAnsi="Times New Roman" w:cs="Times New Roman"/>
          <w:szCs w:val="22"/>
        </w:rPr>
        <w:t xml:space="preserve"> г. –</w:t>
      </w:r>
      <w:r w:rsidR="005879B4" w:rsidRPr="00B438B3">
        <w:rPr>
          <w:rFonts w:ascii="Times New Roman" w:hAnsi="Times New Roman" w:cs="Times New Roman"/>
          <w:szCs w:val="22"/>
        </w:rPr>
        <w:t xml:space="preserve"> </w:t>
      </w:r>
      <w:r w:rsidR="00C40D23" w:rsidRPr="00B438B3">
        <w:rPr>
          <w:rFonts w:ascii="Times New Roman" w:hAnsi="Times New Roman" w:cs="Times New Roman"/>
          <w:szCs w:val="22"/>
        </w:rPr>
        <w:t xml:space="preserve">0,00 </w:t>
      </w:r>
      <w:r w:rsidR="00BA579B" w:rsidRPr="00B438B3">
        <w:rPr>
          <w:rFonts w:ascii="Times New Roman" w:hAnsi="Times New Roman" w:cs="Times New Roman"/>
          <w:szCs w:val="22"/>
        </w:rPr>
        <w:t>рублей; 202</w:t>
      </w:r>
      <w:r w:rsidR="00E174CB" w:rsidRPr="00B438B3">
        <w:rPr>
          <w:rFonts w:ascii="Times New Roman" w:hAnsi="Times New Roman" w:cs="Times New Roman"/>
          <w:szCs w:val="22"/>
        </w:rPr>
        <w:t>3</w:t>
      </w:r>
      <w:r w:rsidRPr="00B438B3">
        <w:rPr>
          <w:rFonts w:ascii="Times New Roman" w:hAnsi="Times New Roman" w:cs="Times New Roman"/>
          <w:szCs w:val="22"/>
        </w:rPr>
        <w:t xml:space="preserve"> г. –</w:t>
      </w:r>
      <w:r w:rsidR="005879B4" w:rsidRPr="00B438B3">
        <w:rPr>
          <w:rFonts w:ascii="Times New Roman" w:hAnsi="Times New Roman" w:cs="Times New Roman"/>
          <w:szCs w:val="22"/>
        </w:rPr>
        <w:t xml:space="preserve"> </w:t>
      </w:r>
      <w:r w:rsidR="00C40D23" w:rsidRPr="00B438B3">
        <w:rPr>
          <w:rFonts w:ascii="Times New Roman" w:hAnsi="Times New Roman" w:cs="Times New Roman"/>
          <w:szCs w:val="22"/>
        </w:rPr>
        <w:t xml:space="preserve">0,00 </w:t>
      </w:r>
      <w:r w:rsidR="00BA579B" w:rsidRPr="00B438B3">
        <w:rPr>
          <w:rFonts w:ascii="Times New Roman" w:hAnsi="Times New Roman" w:cs="Times New Roman"/>
          <w:szCs w:val="22"/>
        </w:rPr>
        <w:t>рублей; 202</w:t>
      </w:r>
      <w:r w:rsidR="00E174CB" w:rsidRPr="00B438B3">
        <w:rPr>
          <w:rFonts w:ascii="Times New Roman" w:hAnsi="Times New Roman" w:cs="Times New Roman"/>
          <w:szCs w:val="22"/>
        </w:rPr>
        <w:t>4</w:t>
      </w:r>
      <w:r w:rsidRPr="00B438B3">
        <w:rPr>
          <w:rFonts w:ascii="Times New Roman" w:hAnsi="Times New Roman" w:cs="Times New Roman"/>
          <w:szCs w:val="22"/>
        </w:rPr>
        <w:t xml:space="preserve"> г. –</w:t>
      </w:r>
      <w:r w:rsidR="00C40D23" w:rsidRPr="00B438B3">
        <w:rPr>
          <w:rFonts w:ascii="Times New Roman" w:hAnsi="Times New Roman" w:cs="Times New Roman"/>
          <w:szCs w:val="22"/>
        </w:rPr>
        <w:t xml:space="preserve"> 0,00 </w:t>
      </w:r>
      <w:r w:rsidRPr="00B438B3">
        <w:rPr>
          <w:rFonts w:ascii="Times New Roman" w:hAnsi="Times New Roman" w:cs="Times New Roman"/>
          <w:szCs w:val="22"/>
        </w:rPr>
        <w:t>рублей.</w:t>
      </w:r>
    </w:p>
    <w:p w:rsidR="00BB1332" w:rsidRPr="00B438B3" w:rsidRDefault="00BB1332" w:rsidP="00B200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2C35" w:rsidRPr="00B438B3" w:rsidRDefault="00052C35" w:rsidP="00B200F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52C35" w:rsidRPr="00B438B3" w:rsidRDefault="00052C35" w:rsidP="00BB1332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Cs w:val="22"/>
        </w:rPr>
      </w:pPr>
      <w:r w:rsidRPr="00B438B3">
        <w:rPr>
          <w:rFonts w:ascii="Times New Roman" w:hAnsi="Times New Roman" w:cs="Times New Roman"/>
          <w:b/>
          <w:i/>
          <w:szCs w:val="22"/>
        </w:rPr>
        <w:lastRenderedPageBreak/>
        <w:t>Мероприятие 5.</w:t>
      </w:r>
      <w:r w:rsidR="00702A72" w:rsidRPr="00B438B3">
        <w:rPr>
          <w:rFonts w:ascii="Times New Roman" w:hAnsi="Times New Roman" w:cs="Times New Roman"/>
          <w:b/>
          <w:i/>
          <w:szCs w:val="22"/>
        </w:rPr>
        <w:t>1</w:t>
      </w:r>
      <w:r w:rsidR="00C7742A" w:rsidRPr="00B438B3">
        <w:rPr>
          <w:rFonts w:ascii="Times New Roman" w:hAnsi="Times New Roman" w:cs="Times New Roman"/>
          <w:b/>
          <w:szCs w:val="22"/>
        </w:rPr>
        <w:t xml:space="preserve"> «</w:t>
      </w:r>
      <w:r w:rsidRPr="00B438B3">
        <w:rPr>
          <w:rFonts w:ascii="Times New Roman" w:hAnsi="Times New Roman" w:cs="Times New Roman"/>
          <w:b/>
          <w:i/>
          <w:szCs w:val="22"/>
        </w:rPr>
        <w:t>Обновление материально-технической базы для формирования у обучающихся современных технологических и гуманитарных навыков</w:t>
      </w:r>
      <w:r w:rsidR="00C7742A" w:rsidRPr="00B438B3">
        <w:rPr>
          <w:rFonts w:ascii="Times New Roman" w:hAnsi="Times New Roman" w:cs="Times New Roman"/>
          <w:b/>
          <w:i/>
          <w:szCs w:val="22"/>
        </w:rPr>
        <w:t>»</w:t>
      </w:r>
      <w:r w:rsidRPr="00B438B3">
        <w:rPr>
          <w:rFonts w:ascii="Times New Roman" w:hAnsi="Times New Roman" w:cs="Times New Roman"/>
          <w:b/>
          <w:i/>
          <w:szCs w:val="22"/>
        </w:rPr>
        <w:t>.</w:t>
      </w:r>
    </w:p>
    <w:p w:rsidR="00052C35" w:rsidRPr="00B438B3" w:rsidRDefault="00052C35" w:rsidP="00406B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        Мероприятия по обновлению материально-технической базы для формирования у обучающихся современных техноло</w:t>
      </w:r>
      <w:r w:rsidR="00406B06" w:rsidRPr="00B438B3">
        <w:rPr>
          <w:rFonts w:ascii="Times New Roman" w:hAnsi="Times New Roman" w:cs="Times New Roman"/>
          <w:szCs w:val="22"/>
        </w:rPr>
        <w:t>гических и гуманитарных навыков.</w:t>
      </w:r>
    </w:p>
    <w:p w:rsidR="00052C35" w:rsidRPr="00B438B3" w:rsidRDefault="00052C35" w:rsidP="00406B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        Общая сумма средств, выделенных на реализацию указанного мероприятия, составляет </w:t>
      </w:r>
      <w:r w:rsidR="00365B77" w:rsidRPr="00B438B3">
        <w:rPr>
          <w:rFonts w:ascii="Times New Roman" w:hAnsi="Times New Roman" w:cs="Times New Roman"/>
          <w:szCs w:val="22"/>
        </w:rPr>
        <w:t xml:space="preserve">0,00 </w:t>
      </w:r>
      <w:r w:rsidRPr="00B438B3">
        <w:rPr>
          <w:rFonts w:ascii="Times New Roman" w:hAnsi="Times New Roman" w:cs="Times New Roman"/>
          <w:szCs w:val="22"/>
        </w:rPr>
        <w:t>рублей, в том числе по годам: 202</w:t>
      </w:r>
      <w:r w:rsidR="00E174CB" w:rsidRPr="00B438B3">
        <w:rPr>
          <w:rFonts w:ascii="Times New Roman" w:hAnsi="Times New Roman" w:cs="Times New Roman"/>
          <w:szCs w:val="22"/>
        </w:rPr>
        <w:t>2</w:t>
      </w:r>
      <w:r w:rsidRPr="00B438B3">
        <w:rPr>
          <w:rFonts w:ascii="Times New Roman" w:hAnsi="Times New Roman" w:cs="Times New Roman"/>
          <w:szCs w:val="22"/>
        </w:rPr>
        <w:t xml:space="preserve"> г. – </w:t>
      </w:r>
      <w:r w:rsidR="00E174CB" w:rsidRPr="00B438B3">
        <w:rPr>
          <w:rFonts w:ascii="Times New Roman" w:hAnsi="Times New Roman" w:cs="Times New Roman"/>
          <w:szCs w:val="22"/>
        </w:rPr>
        <w:t>0</w:t>
      </w:r>
      <w:r w:rsidR="00BA579B" w:rsidRPr="00B438B3">
        <w:rPr>
          <w:rFonts w:ascii="Times New Roman" w:hAnsi="Times New Roman" w:cs="Times New Roman"/>
          <w:szCs w:val="22"/>
        </w:rPr>
        <w:t>,</w:t>
      </w:r>
      <w:r w:rsidR="00E174CB" w:rsidRPr="00B438B3">
        <w:rPr>
          <w:rFonts w:ascii="Times New Roman" w:hAnsi="Times New Roman" w:cs="Times New Roman"/>
          <w:szCs w:val="22"/>
        </w:rPr>
        <w:t>00 рублей; 2023</w:t>
      </w:r>
      <w:r w:rsidRPr="00B438B3">
        <w:rPr>
          <w:rFonts w:ascii="Times New Roman" w:hAnsi="Times New Roman" w:cs="Times New Roman"/>
          <w:szCs w:val="22"/>
        </w:rPr>
        <w:t xml:space="preserve"> г. –</w:t>
      </w:r>
      <w:r w:rsidR="007723F4" w:rsidRPr="00B438B3">
        <w:rPr>
          <w:rFonts w:ascii="Times New Roman" w:hAnsi="Times New Roman" w:cs="Times New Roman"/>
          <w:szCs w:val="22"/>
        </w:rPr>
        <w:t xml:space="preserve"> </w:t>
      </w:r>
      <w:r w:rsidR="00142964" w:rsidRPr="00B438B3">
        <w:rPr>
          <w:rFonts w:ascii="Times New Roman" w:hAnsi="Times New Roman" w:cs="Times New Roman"/>
          <w:szCs w:val="22"/>
        </w:rPr>
        <w:t xml:space="preserve">0,00 </w:t>
      </w:r>
      <w:r w:rsidR="007723F4" w:rsidRPr="00B438B3">
        <w:rPr>
          <w:rFonts w:ascii="Times New Roman" w:hAnsi="Times New Roman" w:cs="Times New Roman"/>
          <w:szCs w:val="22"/>
        </w:rPr>
        <w:t xml:space="preserve"> </w:t>
      </w:r>
      <w:r w:rsidRPr="00B438B3">
        <w:rPr>
          <w:rFonts w:ascii="Times New Roman" w:hAnsi="Times New Roman" w:cs="Times New Roman"/>
          <w:szCs w:val="22"/>
        </w:rPr>
        <w:t>рубл</w:t>
      </w:r>
      <w:r w:rsidR="00142964" w:rsidRPr="00B438B3">
        <w:rPr>
          <w:rFonts w:ascii="Times New Roman" w:hAnsi="Times New Roman" w:cs="Times New Roman"/>
          <w:szCs w:val="22"/>
        </w:rPr>
        <w:t>ей</w:t>
      </w:r>
      <w:r w:rsidRPr="00B438B3">
        <w:rPr>
          <w:rFonts w:ascii="Times New Roman" w:hAnsi="Times New Roman" w:cs="Times New Roman"/>
          <w:szCs w:val="22"/>
        </w:rPr>
        <w:t>; 202</w:t>
      </w:r>
      <w:r w:rsidR="00E174CB" w:rsidRPr="00B438B3">
        <w:rPr>
          <w:rFonts w:ascii="Times New Roman" w:hAnsi="Times New Roman" w:cs="Times New Roman"/>
          <w:szCs w:val="22"/>
        </w:rPr>
        <w:t>4</w:t>
      </w:r>
      <w:r w:rsidRPr="00B438B3">
        <w:rPr>
          <w:rFonts w:ascii="Times New Roman" w:hAnsi="Times New Roman" w:cs="Times New Roman"/>
          <w:szCs w:val="22"/>
        </w:rPr>
        <w:t xml:space="preserve"> г. –</w:t>
      </w:r>
      <w:r w:rsidR="007723F4" w:rsidRPr="00B438B3">
        <w:rPr>
          <w:rFonts w:ascii="Times New Roman" w:hAnsi="Times New Roman" w:cs="Times New Roman"/>
          <w:szCs w:val="22"/>
        </w:rPr>
        <w:t xml:space="preserve">0,00 </w:t>
      </w:r>
      <w:r w:rsidR="00E174CB" w:rsidRPr="00B438B3">
        <w:rPr>
          <w:rFonts w:ascii="Times New Roman" w:hAnsi="Times New Roman" w:cs="Times New Roman"/>
          <w:szCs w:val="22"/>
        </w:rPr>
        <w:t>рубля</w:t>
      </w:r>
      <w:r w:rsidRPr="00B438B3">
        <w:rPr>
          <w:rFonts w:ascii="Times New Roman" w:hAnsi="Times New Roman" w:cs="Times New Roman"/>
          <w:szCs w:val="22"/>
        </w:rPr>
        <w:t>.</w:t>
      </w:r>
    </w:p>
    <w:p w:rsidR="001541FF" w:rsidRPr="00B438B3" w:rsidRDefault="001541FF" w:rsidP="00B200FA">
      <w:pPr>
        <w:pStyle w:val="ConsPlusNormal"/>
        <w:rPr>
          <w:rFonts w:ascii="Times New Roman" w:hAnsi="Times New Roman" w:cs="Times New Roman"/>
          <w:szCs w:val="22"/>
        </w:rPr>
      </w:pPr>
    </w:p>
    <w:p w:rsidR="001541FF" w:rsidRPr="00B438B3" w:rsidRDefault="001541FF" w:rsidP="00BB1332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Cs w:val="22"/>
        </w:rPr>
      </w:pPr>
      <w:r w:rsidRPr="00B438B3">
        <w:rPr>
          <w:rFonts w:ascii="Times New Roman" w:hAnsi="Times New Roman" w:cs="Times New Roman"/>
          <w:b/>
          <w:i/>
          <w:szCs w:val="22"/>
        </w:rPr>
        <w:t xml:space="preserve">Мероприятие 5.2 «Создание обеспечение функционирования центров образования </w:t>
      </w:r>
      <w:proofErr w:type="gramStart"/>
      <w:r w:rsidRPr="00B438B3">
        <w:rPr>
          <w:rFonts w:ascii="Times New Roman" w:hAnsi="Times New Roman" w:cs="Times New Roman"/>
          <w:b/>
          <w:i/>
          <w:szCs w:val="22"/>
        </w:rPr>
        <w:t>естественно-научной</w:t>
      </w:r>
      <w:proofErr w:type="gramEnd"/>
      <w:r w:rsidRPr="00B438B3">
        <w:rPr>
          <w:rFonts w:ascii="Times New Roman" w:hAnsi="Times New Roman" w:cs="Times New Roman"/>
          <w:b/>
          <w:i/>
          <w:szCs w:val="22"/>
        </w:rPr>
        <w:t xml:space="preserve"> и технологической направленности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образования». </w:t>
      </w:r>
    </w:p>
    <w:p w:rsidR="001B6386" w:rsidRPr="00B438B3" w:rsidRDefault="001B6386" w:rsidP="001B6386">
      <w:pPr>
        <w:pStyle w:val="ConsPlusNormal"/>
        <w:ind w:firstLine="211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   Источники финансирования  – краевой бюджет.</w:t>
      </w:r>
    </w:p>
    <w:p w:rsidR="001B6386" w:rsidRPr="00B438B3" w:rsidRDefault="001B6386" w:rsidP="001B6386">
      <w:pPr>
        <w:pStyle w:val="ConsPlusNormal"/>
        <w:ind w:firstLine="211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         Общая сумма средств, выделенных на реализацию указанного мероприятия, составляет 3 839 900,</w:t>
      </w:r>
      <w:r w:rsidR="00685979" w:rsidRPr="00B438B3">
        <w:rPr>
          <w:rFonts w:ascii="Times New Roman" w:hAnsi="Times New Roman" w:cs="Times New Roman"/>
          <w:szCs w:val="22"/>
        </w:rPr>
        <w:t>00</w:t>
      </w:r>
      <w:r w:rsidRPr="00B438B3">
        <w:rPr>
          <w:rFonts w:ascii="Times New Roman" w:hAnsi="Times New Roman" w:cs="Times New Roman"/>
          <w:szCs w:val="22"/>
        </w:rPr>
        <w:t xml:space="preserve"> рублей, в том числе по годам: 2022 г.</w:t>
      </w:r>
      <w:r w:rsidR="00685979" w:rsidRPr="00B438B3">
        <w:rPr>
          <w:rFonts w:ascii="Times New Roman" w:hAnsi="Times New Roman" w:cs="Times New Roman"/>
          <w:szCs w:val="22"/>
        </w:rPr>
        <w:t xml:space="preserve"> – 0,00 рублей; 2023 г. – 3 839 </w:t>
      </w:r>
      <w:r w:rsidRPr="00B438B3">
        <w:rPr>
          <w:rFonts w:ascii="Times New Roman" w:hAnsi="Times New Roman" w:cs="Times New Roman"/>
          <w:szCs w:val="22"/>
        </w:rPr>
        <w:t>900</w:t>
      </w:r>
      <w:r w:rsidR="00685979" w:rsidRPr="00B438B3">
        <w:rPr>
          <w:rFonts w:ascii="Times New Roman" w:hAnsi="Times New Roman" w:cs="Times New Roman"/>
          <w:szCs w:val="22"/>
        </w:rPr>
        <w:t>,00</w:t>
      </w:r>
      <w:r w:rsidRPr="00B438B3">
        <w:rPr>
          <w:rFonts w:ascii="Times New Roman" w:hAnsi="Times New Roman" w:cs="Times New Roman"/>
          <w:szCs w:val="22"/>
        </w:rPr>
        <w:t xml:space="preserve">  рублей; 2024 г. – 0,00 рублей.</w:t>
      </w:r>
    </w:p>
    <w:p w:rsidR="001B6386" w:rsidRPr="00B438B3" w:rsidRDefault="001B6386" w:rsidP="001B6386">
      <w:pPr>
        <w:pStyle w:val="ConsPlusNormal"/>
        <w:ind w:firstLine="211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Источники финансирования  – бюджет города Енисейска.</w:t>
      </w:r>
    </w:p>
    <w:p w:rsidR="00365B77" w:rsidRPr="00B438B3" w:rsidRDefault="001B6386" w:rsidP="001B6386">
      <w:pPr>
        <w:pStyle w:val="ConsPlusNormal"/>
        <w:ind w:firstLine="211"/>
        <w:jc w:val="both"/>
        <w:rPr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      Общая сумма средств, выделенных на реализацию указанного мероприятия, составляет 38 800,00 рублей, в том числе по годам: 2022 г. – 0,00 рублей; 2023 г. – 38 800,00 рублей; 2024 г. – 0,00 рублей.</w:t>
      </w:r>
    </w:p>
    <w:p w:rsidR="00BB1332" w:rsidRPr="00B438B3" w:rsidRDefault="00BB1332" w:rsidP="00BB1332">
      <w:pPr>
        <w:widowControl w:val="0"/>
        <w:tabs>
          <w:tab w:val="left" w:pos="284"/>
          <w:tab w:val="left" w:pos="426"/>
          <w:tab w:val="left" w:pos="104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 </w:t>
      </w:r>
    </w:p>
    <w:p w:rsidR="004B171C" w:rsidRPr="00B438B3" w:rsidRDefault="004B171C" w:rsidP="00BB1332">
      <w:pPr>
        <w:pStyle w:val="ConsPlusNormal"/>
        <w:ind w:firstLine="284"/>
        <w:jc w:val="both"/>
        <w:rPr>
          <w:rFonts w:ascii="Times New Roman" w:hAnsi="Times New Roman" w:cs="Times New Roman"/>
          <w:b/>
          <w:i/>
          <w:szCs w:val="22"/>
        </w:rPr>
      </w:pPr>
      <w:r w:rsidRPr="00B438B3">
        <w:rPr>
          <w:rFonts w:ascii="Times New Roman" w:hAnsi="Times New Roman" w:cs="Times New Roman"/>
          <w:b/>
          <w:i/>
          <w:szCs w:val="22"/>
        </w:rPr>
        <w:t>Мероприятие 6</w:t>
      </w:r>
      <w:r w:rsidR="00C7742A" w:rsidRPr="00B438B3">
        <w:rPr>
          <w:rFonts w:ascii="Times New Roman" w:hAnsi="Times New Roman" w:cs="Times New Roman"/>
          <w:b/>
          <w:i/>
          <w:szCs w:val="22"/>
        </w:rPr>
        <w:t xml:space="preserve"> «</w:t>
      </w:r>
      <w:r w:rsidRPr="00B438B3">
        <w:rPr>
          <w:rFonts w:ascii="Times New Roman" w:hAnsi="Times New Roman" w:cs="Times New Roman"/>
          <w:b/>
          <w:i/>
          <w:szCs w:val="22"/>
        </w:rPr>
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с требованием надзорных органов 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образования».</w:t>
      </w:r>
    </w:p>
    <w:p w:rsidR="00B0338D" w:rsidRPr="00B438B3" w:rsidRDefault="006108B5" w:rsidP="009A6B5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 </w:t>
      </w:r>
      <w:r w:rsidR="004B171C" w:rsidRPr="00B438B3">
        <w:rPr>
          <w:rFonts w:ascii="Times New Roman" w:hAnsi="Times New Roman" w:cs="Times New Roman"/>
          <w:szCs w:val="22"/>
        </w:rPr>
        <w:t>Ремонтные работы</w:t>
      </w:r>
      <w:r w:rsidR="00831105" w:rsidRPr="00B438B3">
        <w:rPr>
          <w:rFonts w:ascii="Times New Roman" w:hAnsi="Times New Roman" w:cs="Times New Roman"/>
          <w:szCs w:val="22"/>
        </w:rPr>
        <w:t xml:space="preserve"> в рамках выполнения требований надзорных органов </w:t>
      </w:r>
      <w:r w:rsidR="004B171C" w:rsidRPr="00B438B3">
        <w:rPr>
          <w:rFonts w:ascii="Times New Roman" w:hAnsi="Times New Roman" w:cs="Times New Roman"/>
          <w:szCs w:val="22"/>
        </w:rPr>
        <w:t xml:space="preserve">планируется провести в  </w:t>
      </w:r>
      <w:r w:rsidR="00146EEF" w:rsidRPr="00B438B3">
        <w:rPr>
          <w:rFonts w:ascii="Times New Roman" w:hAnsi="Times New Roman" w:cs="Times New Roman"/>
          <w:szCs w:val="22"/>
        </w:rPr>
        <w:t xml:space="preserve">СШ № </w:t>
      </w:r>
      <w:r w:rsidR="00831105" w:rsidRPr="00B438B3">
        <w:rPr>
          <w:rFonts w:ascii="Times New Roman" w:hAnsi="Times New Roman" w:cs="Times New Roman"/>
          <w:szCs w:val="22"/>
        </w:rPr>
        <w:t>9</w:t>
      </w:r>
    </w:p>
    <w:p w:rsidR="004B171C" w:rsidRPr="00B438B3" w:rsidRDefault="008D573D" w:rsidP="00B200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      </w:t>
      </w:r>
      <w:r w:rsidR="004B171C" w:rsidRPr="00B438B3">
        <w:rPr>
          <w:rFonts w:ascii="Times New Roman" w:hAnsi="Times New Roman" w:cs="Times New Roman"/>
          <w:szCs w:val="22"/>
        </w:rPr>
        <w:t xml:space="preserve">Сумма средств, выделенных на реализацию указанного мероприятия, составляет </w:t>
      </w:r>
      <w:r w:rsidR="00331831" w:rsidRPr="00B438B3">
        <w:rPr>
          <w:rFonts w:ascii="Times New Roman" w:hAnsi="Times New Roman" w:cs="Times New Roman"/>
          <w:szCs w:val="22"/>
        </w:rPr>
        <w:t xml:space="preserve">3 575 000,00 </w:t>
      </w:r>
      <w:r w:rsidR="004B171C" w:rsidRPr="00B438B3">
        <w:rPr>
          <w:rFonts w:ascii="Times New Roman" w:hAnsi="Times New Roman" w:cs="Times New Roman"/>
          <w:szCs w:val="22"/>
        </w:rPr>
        <w:t>рублей, в том числе по годам: 202</w:t>
      </w:r>
      <w:r w:rsidR="00B0338D" w:rsidRPr="00B438B3">
        <w:rPr>
          <w:rFonts w:ascii="Times New Roman" w:hAnsi="Times New Roman" w:cs="Times New Roman"/>
          <w:szCs w:val="22"/>
        </w:rPr>
        <w:t>2</w:t>
      </w:r>
      <w:r w:rsidR="004B171C" w:rsidRPr="00B438B3">
        <w:rPr>
          <w:rFonts w:ascii="Times New Roman" w:hAnsi="Times New Roman" w:cs="Times New Roman"/>
          <w:szCs w:val="22"/>
        </w:rPr>
        <w:t xml:space="preserve"> г. –</w:t>
      </w:r>
      <w:r w:rsidR="00331831" w:rsidRPr="00B438B3">
        <w:rPr>
          <w:rFonts w:ascii="Times New Roman" w:hAnsi="Times New Roman" w:cs="Times New Roman"/>
          <w:szCs w:val="22"/>
        </w:rPr>
        <w:t xml:space="preserve"> 1375 000,00 </w:t>
      </w:r>
      <w:r w:rsidR="004B171C" w:rsidRPr="00B438B3">
        <w:rPr>
          <w:rFonts w:ascii="Times New Roman" w:hAnsi="Times New Roman" w:cs="Times New Roman"/>
          <w:szCs w:val="22"/>
        </w:rPr>
        <w:t>рублей; 202</w:t>
      </w:r>
      <w:r w:rsidR="00B0338D" w:rsidRPr="00B438B3">
        <w:rPr>
          <w:rFonts w:ascii="Times New Roman" w:hAnsi="Times New Roman" w:cs="Times New Roman"/>
          <w:szCs w:val="22"/>
        </w:rPr>
        <w:t>3</w:t>
      </w:r>
      <w:r w:rsidR="004B171C" w:rsidRPr="00B438B3">
        <w:rPr>
          <w:rFonts w:ascii="Times New Roman" w:hAnsi="Times New Roman" w:cs="Times New Roman"/>
          <w:szCs w:val="22"/>
        </w:rPr>
        <w:t xml:space="preserve"> г. – </w:t>
      </w:r>
      <w:r w:rsidR="00BA579B" w:rsidRPr="00B438B3">
        <w:rPr>
          <w:rFonts w:ascii="Times New Roman" w:hAnsi="Times New Roman" w:cs="Times New Roman"/>
          <w:szCs w:val="22"/>
        </w:rPr>
        <w:t xml:space="preserve">1 </w:t>
      </w:r>
      <w:r w:rsidR="00B0338D" w:rsidRPr="00B438B3">
        <w:rPr>
          <w:rFonts w:ascii="Times New Roman" w:hAnsi="Times New Roman" w:cs="Times New Roman"/>
          <w:szCs w:val="22"/>
        </w:rPr>
        <w:t>100</w:t>
      </w:r>
      <w:r w:rsidR="00BA579B" w:rsidRPr="00B438B3">
        <w:rPr>
          <w:rFonts w:ascii="Times New Roman" w:hAnsi="Times New Roman" w:cs="Times New Roman"/>
          <w:szCs w:val="22"/>
        </w:rPr>
        <w:t xml:space="preserve"> 000,00 рублей; 202</w:t>
      </w:r>
      <w:r w:rsidR="00B0338D" w:rsidRPr="00B438B3">
        <w:rPr>
          <w:rFonts w:ascii="Times New Roman" w:hAnsi="Times New Roman" w:cs="Times New Roman"/>
          <w:szCs w:val="22"/>
        </w:rPr>
        <w:t>4</w:t>
      </w:r>
      <w:r w:rsidR="004B171C" w:rsidRPr="00B438B3">
        <w:rPr>
          <w:rFonts w:ascii="Times New Roman" w:hAnsi="Times New Roman" w:cs="Times New Roman"/>
          <w:szCs w:val="22"/>
        </w:rPr>
        <w:t xml:space="preserve"> г. – 1 </w:t>
      </w:r>
      <w:r w:rsidR="00B0338D" w:rsidRPr="00B438B3">
        <w:rPr>
          <w:rFonts w:ascii="Times New Roman" w:hAnsi="Times New Roman" w:cs="Times New Roman"/>
          <w:szCs w:val="22"/>
        </w:rPr>
        <w:t>100</w:t>
      </w:r>
      <w:r w:rsidR="004B171C" w:rsidRPr="00B438B3">
        <w:rPr>
          <w:rFonts w:ascii="Times New Roman" w:hAnsi="Times New Roman" w:cs="Times New Roman"/>
          <w:szCs w:val="22"/>
        </w:rPr>
        <w:t xml:space="preserve"> 000,00 рублей.</w:t>
      </w:r>
    </w:p>
    <w:p w:rsidR="00E174CB" w:rsidRPr="00B438B3" w:rsidRDefault="009A6B54" w:rsidP="009A6B5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Источники финансир</w:t>
      </w:r>
      <w:r w:rsidRPr="00B438B3">
        <w:rPr>
          <w:rFonts w:ascii="Times New Roman" w:hAnsi="Times New Roman" w:cs="Times New Roman"/>
          <w:i/>
          <w:szCs w:val="22"/>
        </w:rPr>
        <w:t>о</w:t>
      </w:r>
      <w:r w:rsidRPr="00B438B3">
        <w:rPr>
          <w:rFonts w:ascii="Times New Roman" w:hAnsi="Times New Roman" w:cs="Times New Roman"/>
          <w:szCs w:val="22"/>
        </w:rPr>
        <w:t>вания  – краевой бюджет.</w:t>
      </w:r>
    </w:p>
    <w:p w:rsidR="00B0338D" w:rsidRPr="00B438B3" w:rsidRDefault="00E174CB" w:rsidP="00E174C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    </w:t>
      </w:r>
      <w:r w:rsidR="006108B5" w:rsidRPr="00B438B3">
        <w:rPr>
          <w:rFonts w:ascii="Times New Roman" w:hAnsi="Times New Roman" w:cs="Times New Roman"/>
          <w:szCs w:val="22"/>
        </w:rPr>
        <w:t xml:space="preserve"> </w:t>
      </w:r>
      <w:r w:rsidR="009A6B54" w:rsidRPr="00B438B3">
        <w:rPr>
          <w:rFonts w:ascii="Times New Roman" w:hAnsi="Times New Roman" w:cs="Times New Roman"/>
          <w:szCs w:val="22"/>
        </w:rPr>
        <w:t>С</w:t>
      </w:r>
      <w:r w:rsidRPr="00B438B3">
        <w:rPr>
          <w:rFonts w:ascii="Times New Roman" w:hAnsi="Times New Roman" w:cs="Times New Roman"/>
          <w:szCs w:val="22"/>
        </w:rPr>
        <w:t xml:space="preserve">умма средств, выделенных на реализацию указанного мероприятия, составляет </w:t>
      </w:r>
      <w:r w:rsidR="009A6B54" w:rsidRPr="00B438B3">
        <w:rPr>
          <w:rFonts w:ascii="Times New Roman" w:hAnsi="Times New Roman" w:cs="Times New Roman"/>
          <w:szCs w:val="22"/>
        </w:rPr>
        <w:t>33</w:t>
      </w:r>
      <w:r w:rsidRPr="00B438B3">
        <w:rPr>
          <w:rFonts w:ascii="Times New Roman" w:hAnsi="Times New Roman" w:cs="Times New Roman"/>
          <w:szCs w:val="22"/>
        </w:rPr>
        <w:t xml:space="preserve"> 600,00 рублей, в том числе по годам: 202</w:t>
      </w:r>
      <w:r w:rsidR="00202DFF" w:rsidRPr="00B438B3">
        <w:rPr>
          <w:rFonts w:ascii="Times New Roman" w:hAnsi="Times New Roman" w:cs="Times New Roman"/>
          <w:szCs w:val="22"/>
        </w:rPr>
        <w:t>2</w:t>
      </w:r>
      <w:r w:rsidRPr="00B438B3">
        <w:rPr>
          <w:rFonts w:ascii="Times New Roman" w:hAnsi="Times New Roman" w:cs="Times New Roman"/>
          <w:szCs w:val="22"/>
        </w:rPr>
        <w:t xml:space="preserve"> г. –</w:t>
      </w:r>
      <w:r w:rsidR="00331831" w:rsidRPr="00B438B3">
        <w:rPr>
          <w:rFonts w:ascii="Times New Roman" w:hAnsi="Times New Roman" w:cs="Times New Roman"/>
          <w:szCs w:val="22"/>
        </w:rPr>
        <w:t xml:space="preserve">14 200,00 </w:t>
      </w:r>
      <w:r w:rsidRPr="00B438B3">
        <w:rPr>
          <w:rFonts w:ascii="Times New Roman" w:hAnsi="Times New Roman" w:cs="Times New Roman"/>
          <w:szCs w:val="22"/>
        </w:rPr>
        <w:t>рублей; 202</w:t>
      </w:r>
      <w:r w:rsidR="00202DFF" w:rsidRPr="00B438B3">
        <w:rPr>
          <w:rFonts w:ascii="Times New Roman" w:hAnsi="Times New Roman" w:cs="Times New Roman"/>
          <w:szCs w:val="22"/>
        </w:rPr>
        <w:t>3</w:t>
      </w:r>
      <w:r w:rsidRPr="00B438B3">
        <w:rPr>
          <w:rFonts w:ascii="Times New Roman" w:hAnsi="Times New Roman" w:cs="Times New Roman"/>
          <w:szCs w:val="22"/>
        </w:rPr>
        <w:t xml:space="preserve"> г. – 11 200,00 рублей; 202</w:t>
      </w:r>
      <w:r w:rsidR="00202DFF" w:rsidRPr="00B438B3">
        <w:rPr>
          <w:rFonts w:ascii="Times New Roman" w:hAnsi="Times New Roman" w:cs="Times New Roman"/>
          <w:szCs w:val="22"/>
        </w:rPr>
        <w:t>4</w:t>
      </w:r>
      <w:r w:rsidRPr="00B438B3">
        <w:rPr>
          <w:rFonts w:ascii="Times New Roman" w:hAnsi="Times New Roman" w:cs="Times New Roman"/>
          <w:szCs w:val="22"/>
        </w:rPr>
        <w:t xml:space="preserve"> г. – 11 200,00 рублей.</w:t>
      </w:r>
    </w:p>
    <w:p w:rsidR="009E15E5" w:rsidRPr="00B438B3" w:rsidRDefault="009A6B54" w:rsidP="009A6B54">
      <w:pPr>
        <w:pStyle w:val="ConsPlusNormal"/>
        <w:ind w:firstLine="426"/>
        <w:jc w:val="both"/>
        <w:rPr>
          <w:szCs w:val="22"/>
        </w:rPr>
      </w:pPr>
      <w:r w:rsidRPr="00B438B3">
        <w:rPr>
          <w:rFonts w:ascii="Times New Roman" w:hAnsi="Times New Roman" w:cs="Times New Roman"/>
          <w:szCs w:val="22"/>
        </w:rPr>
        <w:t>Источники финансирования  – бюджет города Енисейска</w:t>
      </w:r>
      <w:r w:rsidRPr="00B438B3">
        <w:rPr>
          <w:szCs w:val="22"/>
        </w:rPr>
        <w:t>.</w:t>
      </w:r>
    </w:p>
    <w:p w:rsidR="009A6B54" w:rsidRPr="00B438B3" w:rsidRDefault="009A6B54" w:rsidP="009A6B54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4B171C" w:rsidRPr="00B438B3" w:rsidRDefault="004B171C" w:rsidP="005879B4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Cs w:val="22"/>
        </w:rPr>
      </w:pPr>
      <w:r w:rsidRPr="00B438B3">
        <w:rPr>
          <w:rFonts w:ascii="Times New Roman" w:hAnsi="Times New Roman" w:cs="Times New Roman"/>
          <w:b/>
          <w:i/>
          <w:szCs w:val="22"/>
        </w:rPr>
        <w:t>Мероприятие 7</w:t>
      </w:r>
      <w:r w:rsidR="00C7742A" w:rsidRPr="00B438B3">
        <w:rPr>
          <w:rFonts w:ascii="Times New Roman" w:hAnsi="Times New Roman" w:cs="Times New Roman"/>
          <w:b/>
          <w:i/>
          <w:szCs w:val="22"/>
        </w:rPr>
        <w:t xml:space="preserve"> «</w:t>
      </w:r>
      <w:r w:rsidRPr="00B438B3">
        <w:rPr>
          <w:rFonts w:ascii="Times New Roman" w:hAnsi="Times New Roman" w:cs="Times New Roman"/>
          <w:b/>
          <w:i/>
          <w:szCs w:val="22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</w:t>
      </w:r>
      <w:r w:rsidR="00C7742A" w:rsidRPr="00B438B3">
        <w:rPr>
          <w:rFonts w:ascii="Times New Roman" w:hAnsi="Times New Roman" w:cs="Times New Roman"/>
          <w:b/>
          <w:i/>
          <w:szCs w:val="22"/>
        </w:rPr>
        <w:t>анизаций в рамках подпрограммы «</w:t>
      </w:r>
      <w:r w:rsidRPr="00B438B3">
        <w:rPr>
          <w:rFonts w:ascii="Times New Roman" w:hAnsi="Times New Roman" w:cs="Times New Roman"/>
          <w:b/>
          <w:i/>
          <w:szCs w:val="22"/>
        </w:rPr>
        <w:t>Развитие дошкольного, общег</w:t>
      </w:r>
      <w:r w:rsidR="00C7742A" w:rsidRPr="00B438B3">
        <w:rPr>
          <w:rFonts w:ascii="Times New Roman" w:hAnsi="Times New Roman" w:cs="Times New Roman"/>
          <w:b/>
          <w:i/>
          <w:szCs w:val="22"/>
        </w:rPr>
        <w:t xml:space="preserve">о и дополнительного образования» </w:t>
      </w:r>
      <w:r w:rsidRPr="00B438B3">
        <w:rPr>
          <w:rFonts w:ascii="Times New Roman" w:hAnsi="Times New Roman" w:cs="Times New Roman"/>
          <w:b/>
          <w:i/>
          <w:szCs w:val="22"/>
        </w:rPr>
        <w:t xml:space="preserve"> государственно</w:t>
      </w:r>
      <w:r w:rsidR="00C7742A" w:rsidRPr="00B438B3">
        <w:rPr>
          <w:rFonts w:ascii="Times New Roman" w:hAnsi="Times New Roman" w:cs="Times New Roman"/>
          <w:b/>
          <w:i/>
          <w:szCs w:val="22"/>
        </w:rPr>
        <w:t>й программы Красноярского края «Развитие образования»</w:t>
      </w:r>
      <w:r w:rsidRPr="00B438B3">
        <w:rPr>
          <w:rFonts w:ascii="Times New Roman" w:hAnsi="Times New Roman" w:cs="Times New Roman"/>
          <w:b/>
          <w:i/>
          <w:szCs w:val="22"/>
        </w:rPr>
        <w:t>.</w:t>
      </w:r>
    </w:p>
    <w:p w:rsidR="004B171C" w:rsidRPr="00B438B3" w:rsidRDefault="008D573D" w:rsidP="00B0338D">
      <w:pPr>
        <w:pStyle w:val="ConsPlusNormal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     </w:t>
      </w:r>
      <w:r w:rsidR="004B171C" w:rsidRPr="00B438B3">
        <w:rPr>
          <w:rFonts w:ascii="Times New Roman" w:hAnsi="Times New Roman" w:cs="Times New Roman"/>
          <w:szCs w:val="22"/>
        </w:rPr>
        <w:t>Источники финансирования  – федеральный бюджет.</w:t>
      </w:r>
    </w:p>
    <w:p w:rsidR="005879B4" w:rsidRPr="00B438B3" w:rsidRDefault="004B171C" w:rsidP="005879B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     Общая сумма средств, выделенных на реализацию указанного мероприятия, составляет </w:t>
      </w:r>
    </w:p>
    <w:p w:rsidR="004B171C" w:rsidRPr="00B438B3" w:rsidRDefault="005879B4" w:rsidP="005879B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35 154 000,00 </w:t>
      </w:r>
      <w:r w:rsidR="004B171C" w:rsidRPr="00B438B3">
        <w:rPr>
          <w:rFonts w:ascii="Times New Roman" w:hAnsi="Times New Roman" w:cs="Times New Roman"/>
          <w:szCs w:val="22"/>
        </w:rPr>
        <w:t xml:space="preserve">рублей, в том числе по годам: </w:t>
      </w:r>
      <w:smartTag w:uri="urn:schemas-microsoft-com:office:smarttags" w:element="metricconverter">
        <w:smartTagPr>
          <w:attr w:name="ProductID" w:val="2022 г"/>
        </w:smartTagPr>
        <w:r w:rsidR="004B171C" w:rsidRPr="00B438B3">
          <w:rPr>
            <w:rFonts w:ascii="Times New Roman" w:hAnsi="Times New Roman" w:cs="Times New Roman"/>
            <w:szCs w:val="22"/>
          </w:rPr>
          <w:t>202</w:t>
        </w:r>
        <w:r w:rsidR="00B0338D" w:rsidRPr="00B438B3">
          <w:rPr>
            <w:rFonts w:ascii="Times New Roman" w:hAnsi="Times New Roman" w:cs="Times New Roman"/>
            <w:szCs w:val="22"/>
          </w:rPr>
          <w:t>2</w:t>
        </w:r>
        <w:r w:rsidR="004B171C" w:rsidRPr="00B438B3">
          <w:rPr>
            <w:rFonts w:ascii="Times New Roman" w:hAnsi="Times New Roman" w:cs="Times New Roman"/>
            <w:szCs w:val="22"/>
          </w:rPr>
          <w:t xml:space="preserve"> г</w:t>
        </w:r>
      </w:smartTag>
      <w:r w:rsidR="004B171C" w:rsidRPr="00B438B3">
        <w:rPr>
          <w:rFonts w:ascii="Times New Roman" w:hAnsi="Times New Roman" w:cs="Times New Roman"/>
          <w:szCs w:val="22"/>
        </w:rPr>
        <w:t>. –</w:t>
      </w:r>
      <w:r w:rsidR="001541FF" w:rsidRPr="00B438B3">
        <w:rPr>
          <w:rFonts w:ascii="Times New Roman" w:hAnsi="Times New Roman" w:cs="Times New Roman"/>
          <w:szCs w:val="22"/>
        </w:rPr>
        <w:t xml:space="preserve"> </w:t>
      </w:r>
      <w:r w:rsidRPr="00B438B3">
        <w:rPr>
          <w:rFonts w:ascii="Times New Roman" w:hAnsi="Times New Roman" w:cs="Times New Roman"/>
          <w:szCs w:val="22"/>
        </w:rPr>
        <w:t>17 577 000,00</w:t>
      </w:r>
      <w:r w:rsidR="001541FF" w:rsidRPr="00B438B3">
        <w:rPr>
          <w:rFonts w:ascii="Times New Roman" w:hAnsi="Times New Roman" w:cs="Times New Roman"/>
          <w:szCs w:val="22"/>
        </w:rPr>
        <w:t xml:space="preserve"> </w:t>
      </w:r>
      <w:r w:rsidR="004B171C" w:rsidRPr="00B438B3">
        <w:rPr>
          <w:rFonts w:ascii="Times New Roman" w:hAnsi="Times New Roman" w:cs="Times New Roman"/>
          <w:szCs w:val="22"/>
        </w:rPr>
        <w:t xml:space="preserve">рублей; </w:t>
      </w:r>
      <w:smartTag w:uri="urn:schemas-microsoft-com:office:smarttags" w:element="metricconverter">
        <w:smartTagPr>
          <w:attr w:name="ProductID" w:val="2023 г"/>
        </w:smartTagPr>
        <w:r w:rsidR="004B171C" w:rsidRPr="00B438B3">
          <w:rPr>
            <w:rFonts w:ascii="Times New Roman" w:hAnsi="Times New Roman" w:cs="Times New Roman"/>
            <w:szCs w:val="22"/>
          </w:rPr>
          <w:t>202</w:t>
        </w:r>
        <w:r w:rsidR="00B0338D" w:rsidRPr="00B438B3">
          <w:rPr>
            <w:rFonts w:ascii="Times New Roman" w:hAnsi="Times New Roman" w:cs="Times New Roman"/>
            <w:szCs w:val="22"/>
          </w:rPr>
          <w:t>3</w:t>
        </w:r>
        <w:r w:rsidR="004B171C" w:rsidRPr="00B438B3">
          <w:rPr>
            <w:rFonts w:ascii="Times New Roman" w:hAnsi="Times New Roman" w:cs="Times New Roman"/>
            <w:szCs w:val="22"/>
          </w:rPr>
          <w:t xml:space="preserve"> г</w:t>
        </w:r>
      </w:smartTag>
      <w:r w:rsidR="004B171C" w:rsidRPr="00B438B3">
        <w:rPr>
          <w:rFonts w:ascii="Times New Roman" w:hAnsi="Times New Roman" w:cs="Times New Roman"/>
          <w:szCs w:val="22"/>
        </w:rPr>
        <w:t>. –</w:t>
      </w:r>
      <w:r w:rsidRPr="00B438B3">
        <w:rPr>
          <w:rFonts w:ascii="Times New Roman" w:hAnsi="Times New Roman" w:cs="Times New Roman"/>
          <w:szCs w:val="22"/>
        </w:rPr>
        <w:t xml:space="preserve">17 577 000,00 </w:t>
      </w:r>
      <w:r w:rsidR="004B171C" w:rsidRPr="00B438B3">
        <w:rPr>
          <w:rFonts w:ascii="Times New Roman" w:hAnsi="Times New Roman" w:cs="Times New Roman"/>
          <w:szCs w:val="22"/>
        </w:rPr>
        <w:t xml:space="preserve">рублей; </w:t>
      </w:r>
      <w:smartTag w:uri="urn:schemas-microsoft-com:office:smarttags" w:element="metricconverter">
        <w:smartTagPr>
          <w:attr w:name="ProductID" w:val="2024 г"/>
        </w:smartTagPr>
        <w:r w:rsidR="004B171C" w:rsidRPr="00B438B3">
          <w:rPr>
            <w:rFonts w:ascii="Times New Roman" w:hAnsi="Times New Roman" w:cs="Times New Roman"/>
            <w:szCs w:val="22"/>
          </w:rPr>
          <w:t>202</w:t>
        </w:r>
        <w:r w:rsidR="00B0338D" w:rsidRPr="00B438B3">
          <w:rPr>
            <w:rFonts w:ascii="Times New Roman" w:hAnsi="Times New Roman" w:cs="Times New Roman"/>
            <w:szCs w:val="22"/>
          </w:rPr>
          <w:t>4</w:t>
        </w:r>
        <w:r w:rsidR="004B171C" w:rsidRPr="00B438B3">
          <w:rPr>
            <w:rFonts w:ascii="Times New Roman" w:hAnsi="Times New Roman" w:cs="Times New Roman"/>
            <w:szCs w:val="22"/>
          </w:rPr>
          <w:t xml:space="preserve"> г</w:t>
        </w:r>
      </w:smartTag>
      <w:r w:rsidR="004B171C" w:rsidRPr="00B438B3">
        <w:rPr>
          <w:rFonts w:ascii="Times New Roman" w:hAnsi="Times New Roman" w:cs="Times New Roman"/>
          <w:szCs w:val="22"/>
        </w:rPr>
        <w:t>. –</w:t>
      </w:r>
      <w:r w:rsidR="001541FF" w:rsidRPr="00B438B3">
        <w:rPr>
          <w:rFonts w:ascii="Times New Roman" w:hAnsi="Times New Roman" w:cs="Times New Roman"/>
          <w:szCs w:val="22"/>
        </w:rPr>
        <w:t xml:space="preserve"> </w:t>
      </w:r>
      <w:r w:rsidR="00B0338D" w:rsidRPr="00B438B3">
        <w:rPr>
          <w:rFonts w:ascii="Times New Roman" w:hAnsi="Times New Roman" w:cs="Times New Roman"/>
          <w:szCs w:val="22"/>
        </w:rPr>
        <w:t>0</w:t>
      </w:r>
      <w:r w:rsidR="00BA579B" w:rsidRPr="00B438B3">
        <w:rPr>
          <w:rFonts w:ascii="Times New Roman" w:hAnsi="Times New Roman" w:cs="Times New Roman"/>
          <w:szCs w:val="22"/>
        </w:rPr>
        <w:t>,00</w:t>
      </w:r>
      <w:r w:rsidR="004B171C" w:rsidRPr="00B438B3">
        <w:rPr>
          <w:rFonts w:ascii="Times New Roman" w:hAnsi="Times New Roman" w:cs="Times New Roman"/>
          <w:szCs w:val="22"/>
        </w:rPr>
        <w:t xml:space="preserve"> рублей.</w:t>
      </w:r>
    </w:p>
    <w:p w:rsidR="005879B4" w:rsidRPr="00B438B3" w:rsidRDefault="005879B4" w:rsidP="005879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879B4" w:rsidRPr="00B438B3" w:rsidRDefault="005879B4" w:rsidP="005879B4">
      <w:pPr>
        <w:pStyle w:val="ConsPlusNormal"/>
        <w:ind w:firstLine="284"/>
        <w:jc w:val="both"/>
        <w:rPr>
          <w:rFonts w:ascii="Times New Roman" w:hAnsi="Times New Roman" w:cs="Times New Roman"/>
          <w:b/>
          <w:i/>
          <w:szCs w:val="22"/>
        </w:rPr>
      </w:pPr>
      <w:r w:rsidRPr="00B438B3">
        <w:rPr>
          <w:rFonts w:ascii="Times New Roman" w:hAnsi="Times New Roman" w:cs="Times New Roman"/>
          <w:b/>
          <w:i/>
          <w:szCs w:val="22"/>
        </w:rPr>
        <w:t>Мероприятие 8  «Субсидии на осуществление (возмещение) расходов, направленных на развитие и повышение качества работы муниципальных учреждений»</w:t>
      </w:r>
    </w:p>
    <w:p w:rsidR="00406B06" w:rsidRPr="00B438B3" w:rsidRDefault="00406B06" w:rsidP="005879B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В рамках данного мероприятия предусматриваются расходы на </w:t>
      </w:r>
      <w:proofErr w:type="spellStart"/>
      <w:r w:rsidRPr="00B438B3">
        <w:rPr>
          <w:rFonts w:ascii="Times New Roman" w:hAnsi="Times New Roman" w:cs="Times New Roman"/>
          <w:szCs w:val="22"/>
        </w:rPr>
        <w:t>софинансирование</w:t>
      </w:r>
      <w:proofErr w:type="spellEnd"/>
      <w:r w:rsidRPr="00B438B3">
        <w:rPr>
          <w:rFonts w:ascii="Times New Roman" w:hAnsi="Times New Roman" w:cs="Times New Roman"/>
          <w:szCs w:val="22"/>
        </w:rPr>
        <w:t xml:space="preserve"> мероприятий в рамках реализации государственной программы  Красноярского края «Содействие развитию местного самоуправления». </w:t>
      </w:r>
    </w:p>
    <w:p w:rsidR="005879B4" w:rsidRPr="00B438B3" w:rsidRDefault="005879B4" w:rsidP="005879B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Общая сумма средств, выделенных на реализацию указанного мероприятия, составляет 50 000,00 рублей, в том</w:t>
      </w:r>
      <w:r w:rsidR="00331831" w:rsidRPr="00B438B3">
        <w:rPr>
          <w:rFonts w:ascii="Times New Roman" w:hAnsi="Times New Roman" w:cs="Times New Roman"/>
          <w:szCs w:val="22"/>
        </w:rPr>
        <w:t xml:space="preserve"> числе по годам: 2022 г. – </w:t>
      </w:r>
      <w:r w:rsidRPr="00B438B3">
        <w:rPr>
          <w:rFonts w:ascii="Times New Roman" w:hAnsi="Times New Roman" w:cs="Times New Roman"/>
          <w:szCs w:val="22"/>
        </w:rPr>
        <w:t xml:space="preserve">0,00  рублей; 2023 г. –0,00 рублей;  2024 г. –0,00 рублей.   </w:t>
      </w:r>
    </w:p>
    <w:p w:rsidR="005879B4" w:rsidRPr="00B438B3" w:rsidRDefault="005879B4" w:rsidP="005879B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Источники финансирования  – местный бюджет.</w:t>
      </w:r>
    </w:p>
    <w:p w:rsidR="00202DFF" w:rsidRPr="00B438B3" w:rsidRDefault="00202DFF" w:rsidP="00B200F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9A1B09" w:rsidRPr="00B438B3" w:rsidRDefault="009A1B09" w:rsidP="009A1B09">
      <w:pPr>
        <w:pStyle w:val="4"/>
        <w:shd w:val="clear" w:color="auto" w:fill="auto"/>
        <w:tabs>
          <w:tab w:val="left" w:pos="426"/>
        </w:tabs>
        <w:spacing w:after="0" w:line="240" w:lineRule="auto"/>
        <w:ind w:right="-2" w:firstLine="360"/>
        <w:jc w:val="both"/>
        <w:rPr>
          <w:rFonts w:ascii="Times New Roman" w:hAnsi="Times New Roman"/>
          <w:sz w:val="22"/>
          <w:szCs w:val="22"/>
        </w:rPr>
      </w:pPr>
      <w:r w:rsidRPr="00B438B3">
        <w:rPr>
          <w:rFonts w:ascii="Times New Roman" w:hAnsi="Times New Roman"/>
          <w:sz w:val="22"/>
          <w:szCs w:val="22"/>
        </w:rPr>
        <w:t>Общая сумма средств, выделенных на реализацию подпрограммы «Реализация муниципальной образовательной политики в области общего образования» составит –</w:t>
      </w:r>
      <w:r w:rsidR="00331831" w:rsidRPr="00B438B3">
        <w:rPr>
          <w:rFonts w:ascii="Times New Roman" w:hAnsi="Times New Roman"/>
          <w:sz w:val="22"/>
          <w:szCs w:val="22"/>
        </w:rPr>
        <w:t xml:space="preserve"> 704 998 035,61 </w:t>
      </w:r>
      <w:r w:rsidRPr="00B438B3">
        <w:rPr>
          <w:rFonts w:ascii="Times New Roman" w:hAnsi="Times New Roman"/>
          <w:sz w:val="22"/>
          <w:szCs w:val="22"/>
        </w:rPr>
        <w:t>рублей.</w:t>
      </w:r>
    </w:p>
    <w:p w:rsidR="00B91A3C" w:rsidRPr="00B438B3" w:rsidRDefault="00B91A3C" w:rsidP="00B200FA">
      <w:pPr>
        <w:pStyle w:val="ConsPlusNormal"/>
        <w:rPr>
          <w:rFonts w:ascii="Times New Roman" w:hAnsi="Times New Roman" w:cs="Times New Roman"/>
          <w:b/>
          <w:color w:val="C00000"/>
          <w:szCs w:val="22"/>
        </w:rPr>
      </w:pPr>
    </w:p>
    <w:p w:rsidR="00572DB4" w:rsidRPr="00B438B3" w:rsidRDefault="00FE309B" w:rsidP="00B200F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Подпрограмма 3</w:t>
      </w:r>
      <w:r w:rsidR="00733863" w:rsidRPr="00B438B3">
        <w:rPr>
          <w:rFonts w:ascii="Times New Roman" w:hAnsi="Times New Roman" w:cs="Times New Roman"/>
          <w:b/>
          <w:szCs w:val="22"/>
        </w:rPr>
        <w:t xml:space="preserve"> </w:t>
      </w:r>
      <w:r w:rsidR="00EA3B29" w:rsidRPr="00B438B3">
        <w:rPr>
          <w:rFonts w:ascii="Times New Roman" w:hAnsi="Times New Roman" w:cs="Times New Roman"/>
          <w:b/>
          <w:szCs w:val="22"/>
        </w:rPr>
        <w:t xml:space="preserve">«Реализация муниципальной образовательной политики </w:t>
      </w:r>
    </w:p>
    <w:p w:rsidR="003C45E6" w:rsidRPr="00B438B3" w:rsidRDefault="00572DB4" w:rsidP="00B200F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 xml:space="preserve">в области </w:t>
      </w:r>
      <w:r w:rsidR="00EA3B29" w:rsidRPr="00B438B3">
        <w:rPr>
          <w:rFonts w:ascii="Times New Roman" w:hAnsi="Times New Roman" w:cs="Times New Roman"/>
          <w:b/>
          <w:szCs w:val="22"/>
        </w:rPr>
        <w:t>дополнительного образования»</w:t>
      </w:r>
    </w:p>
    <w:p w:rsidR="00FE309B" w:rsidRPr="00B438B3" w:rsidRDefault="00FE309B" w:rsidP="00B200F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E309B" w:rsidRPr="00B438B3" w:rsidRDefault="00FE309B" w:rsidP="00B200FA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lastRenderedPageBreak/>
        <w:t>Паспорт подпрограммы 3</w:t>
      </w:r>
    </w:p>
    <w:p w:rsidR="003C45E6" w:rsidRPr="00B438B3" w:rsidRDefault="003C45E6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520"/>
      </w:tblGrid>
      <w:tr w:rsidR="0020637E" w:rsidRPr="00B438B3" w:rsidTr="00EA3B2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29" w:rsidRPr="00B438B3" w:rsidRDefault="00EA3B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29" w:rsidRPr="00B438B3" w:rsidRDefault="00EA3B29" w:rsidP="00B200FA">
            <w:pPr>
              <w:autoSpaceDE w:val="0"/>
              <w:autoSpaceDN w:val="0"/>
              <w:adjustRightInd w:val="0"/>
              <w:jc w:val="both"/>
            </w:pPr>
            <w:r w:rsidRPr="00B438B3">
              <w:rPr>
                <w:sz w:val="22"/>
                <w:szCs w:val="22"/>
              </w:rPr>
              <w:t>«Реализация муниципальной образовательной политики в области  допо</w:t>
            </w:r>
            <w:r w:rsidR="00CA38E7" w:rsidRPr="00B438B3">
              <w:rPr>
                <w:sz w:val="22"/>
                <w:szCs w:val="22"/>
              </w:rPr>
              <w:t xml:space="preserve">лнительного образования» </w:t>
            </w:r>
          </w:p>
        </w:tc>
      </w:tr>
      <w:tr w:rsidR="0020637E" w:rsidRPr="00B438B3" w:rsidTr="00D408F2">
        <w:trPr>
          <w:trHeight w:val="46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0" w:rsidRPr="00B438B3" w:rsidRDefault="00EA3B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Исполнители мероприятий</w:t>
            </w:r>
          </w:p>
          <w:p w:rsidR="00EA3B29" w:rsidRPr="00B438B3" w:rsidRDefault="00EA3B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 xml:space="preserve">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9" w:rsidRPr="00B438B3" w:rsidRDefault="0001583C" w:rsidP="00B200FA">
            <w:pPr>
              <w:pStyle w:val="a5"/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0"/>
              <w:jc w:val="both"/>
            </w:pPr>
            <w:r w:rsidRPr="00B438B3">
              <w:rPr>
                <w:sz w:val="22"/>
                <w:szCs w:val="22"/>
              </w:rPr>
              <w:t>Муниципальное казенное учреждение «Управление образования                 города Енисейска»</w:t>
            </w:r>
          </w:p>
        </w:tc>
      </w:tr>
      <w:tr w:rsidR="0020637E" w:rsidRPr="00B438B3" w:rsidTr="003C45E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29" w:rsidRPr="00B438B3" w:rsidRDefault="00EA3B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29" w:rsidRPr="00B438B3" w:rsidRDefault="00EA3B29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38B3">
              <w:rPr>
                <w:sz w:val="22"/>
                <w:szCs w:val="22"/>
              </w:rPr>
              <w:t xml:space="preserve">Цель – </w:t>
            </w:r>
            <w:r w:rsidR="006746F7" w:rsidRPr="00B438B3">
              <w:rPr>
                <w:sz w:val="22"/>
                <w:szCs w:val="22"/>
              </w:rPr>
              <w:t>создание</w:t>
            </w:r>
            <w:r w:rsidRPr="00B438B3">
              <w:rPr>
                <w:sz w:val="22"/>
                <w:szCs w:val="22"/>
              </w:rPr>
              <w:t xml:space="preserve"> в системе дополнительного образования условия равных возможностей для современного качественного образования,  формирования у обучающихся личностных и общественно-значимых мотивов выбора профессии.</w:t>
            </w:r>
          </w:p>
        </w:tc>
      </w:tr>
      <w:tr w:rsidR="0020637E" w:rsidRPr="00B438B3" w:rsidTr="003C45E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29" w:rsidRPr="00B438B3" w:rsidRDefault="00EA3B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9" w:rsidRPr="00B438B3" w:rsidRDefault="00CA38E7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B438B3">
              <w:rPr>
                <w:sz w:val="22"/>
                <w:szCs w:val="22"/>
              </w:rPr>
              <w:t>Задача 1 -</w:t>
            </w:r>
            <w:r w:rsidR="00A11FC9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обеспечить поступательное развитие системы дополнительного образования, в том числе за счет разработки и реализации современных программ дополнительного образования, форм их реализации.</w:t>
            </w:r>
          </w:p>
          <w:p w:rsidR="00EA3B29" w:rsidRPr="00B438B3" w:rsidRDefault="00EA3B29" w:rsidP="00B200FA">
            <w:pPr>
              <w:pStyle w:val="4"/>
              <w:shd w:val="clear" w:color="auto" w:fill="auto"/>
              <w:tabs>
                <w:tab w:val="left" w:pos="2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8B3">
              <w:rPr>
                <w:rFonts w:ascii="Times New Roman" w:hAnsi="Times New Roman" w:cs="Times New Roman"/>
                <w:sz w:val="22"/>
                <w:szCs w:val="22"/>
              </w:rPr>
              <w:t xml:space="preserve">Задача 2 - </w:t>
            </w:r>
            <w:r w:rsidR="00A11FC9" w:rsidRPr="00B438B3">
              <w:rPr>
                <w:rFonts w:ascii="Times New Roman" w:hAnsi="Times New Roman" w:cs="Times New Roman"/>
                <w:sz w:val="22"/>
                <w:szCs w:val="22"/>
              </w:rPr>
              <w:t>развивать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процесса.</w:t>
            </w:r>
          </w:p>
          <w:p w:rsidR="00A026EE" w:rsidRPr="00B438B3" w:rsidRDefault="00A026EE" w:rsidP="00B200FA">
            <w:pPr>
              <w:pStyle w:val="4"/>
              <w:shd w:val="clear" w:color="auto" w:fill="auto"/>
              <w:tabs>
                <w:tab w:val="left" w:pos="2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8B3">
              <w:rPr>
                <w:rFonts w:ascii="Times New Roman" w:hAnsi="Times New Roman" w:cs="Times New Roman"/>
                <w:sz w:val="22"/>
                <w:szCs w:val="22"/>
              </w:rPr>
              <w:t>Задача 3 -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20637E" w:rsidRPr="00B438B3" w:rsidTr="003C45E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0" w:rsidRPr="00B438B3" w:rsidRDefault="00EA3B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 xml:space="preserve">Показатели результативности </w:t>
            </w:r>
          </w:p>
          <w:p w:rsidR="00EA3B29" w:rsidRPr="00B438B3" w:rsidRDefault="00EA3B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7" w:rsidRPr="00B438B3" w:rsidRDefault="00CA38E7" w:rsidP="00B200FA">
            <w:pPr>
              <w:pStyle w:val="4"/>
              <w:shd w:val="clear" w:color="auto" w:fill="auto"/>
              <w:tabs>
                <w:tab w:val="left" w:pos="2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8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E309B" w:rsidRPr="00B438B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685BD5" w:rsidRPr="00B438B3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="002707DA" w:rsidRPr="00B438B3">
              <w:rPr>
                <w:rFonts w:ascii="Times New Roman" w:hAnsi="Times New Roman" w:cs="Times New Roman"/>
                <w:sz w:val="22"/>
                <w:szCs w:val="22"/>
              </w:rPr>
              <w:t>, охваченных</w:t>
            </w:r>
            <w:r w:rsidR="00685BD5" w:rsidRPr="00B438B3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дополнительными общеразвивающими программами в муниципальных учреждениях дополнительного образования</w:t>
            </w:r>
            <w:r w:rsidR="00594DE7" w:rsidRPr="00B438B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466A1" w:rsidRPr="00B438B3" w:rsidRDefault="007466A1" w:rsidP="00B200FA">
            <w:pPr>
              <w:pStyle w:val="4"/>
              <w:shd w:val="clear" w:color="auto" w:fill="auto"/>
              <w:tabs>
                <w:tab w:val="left" w:pos="2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8B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E309B" w:rsidRPr="00B438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доля </w:t>
            </w:r>
            <w:r w:rsidRPr="00B438B3">
              <w:rPr>
                <w:rFonts w:ascii="Times New Roman" w:hAnsi="Times New Roman" w:cs="Times New Roman"/>
                <w:bCs/>
                <w:sz w:val="22"/>
                <w:szCs w:val="22"/>
              </w:rPr>
              <w:t>обучающихся, зачисленных в  учреждения дополнительного образования, участвующих в интеллектуальных, творческих и спортивных мероприятиях различного уровня,</w:t>
            </w:r>
            <w:r w:rsidRPr="00B438B3">
              <w:rPr>
                <w:rFonts w:ascii="Times New Roman" w:hAnsi="Times New Roman" w:cs="Times New Roman"/>
                <w:sz w:val="22"/>
                <w:szCs w:val="22"/>
              </w:rPr>
              <w:t xml:space="preserve"> от общей численности обучающихся учреждений дополнительного образования</w:t>
            </w:r>
            <w:r w:rsidR="00A026EE" w:rsidRPr="00B438B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320EE" w:rsidRPr="00B438B3" w:rsidRDefault="00A026EE" w:rsidP="00CD26B5">
            <w:pPr>
              <w:pStyle w:val="4"/>
              <w:shd w:val="clear" w:color="auto" w:fill="auto"/>
              <w:tabs>
                <w:tab w:val="left" w:pos="2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8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D26B5" w:rsidRPr="00B438B3">
              <w:rPr>
                <w:rFonts w:ascii="Times New Roman" w:hAnsi="Times New Roman" w:cs="Times New Roman"/>
                <w:sz w:val="20"/>
              </w:rPr>
              <w:t>д</w:t>
            </w:r>
            <w:r w:rsidR="00CD26B5" w:rsidRPr="00B438B3">
              <w:rPr>
                <w:rFonts w:ascii="Times New Roman" w:hAnsi="Times New Roman" w:cs="Times New Roman"/>
                <w:sz w:val="22"/>
                <w:szCs w:val="22"/>
              </w:rPr>
              <w:t>оля детей в возрасте от 5 до 18 лет, использующих сертификаты дополнительного образования</w:t>
            </w:r>
            <w:r w:rsidR="00CD26B5" w:rsidRPr="00B438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рамках системы персонифицированного финансирования.</w:t>
            </w:r>
          </w:p>
        </w:tc>
      </w:tr>
      <w:tr w:rsidR="0020637E" w:rsidRPr="00B438B3" w:rsidTr="00464C4C">
        <w:trPr>
          <w:trHeight w:val="53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29" w:rsidRPr="00B438B3" w:rsidRDefault="00EA3B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9" w:rsidRPr="00B438B3" w:rsidRDefault="007B65BF" w:rsidP="00B200FA">
            <w:pPr>
              <w:autoSpaceDE w:val="0"/>
              <w:autoSpaceDN w:val="0"/>
              <w:adjustRightInd w:val="0"/>
              <w:jc w:val="both"/>
            </w:pPr>
            <w:r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2022</w:t>
            </w:r>
            <w:r w:rsidR="00CB37A6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 и плановый период 202</w:t>
            </w:r>
            <w:r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B37A6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- 202</w:t>
            </w:r>
            <w:r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4F1BF1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годов</w:t>
            </w:r>
          </w:p>
        </w:tc>
      </w:tr>
      <w:tr w:rsidR="00733863" w:rsidRPr="00B438B3" w:rsidTr="003C45E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63" w:rsidRPr="00B438B3" w:rsidRDefault="00733863" w:rsidP="007338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63" w:rsidRPr="00B438B3" w:rsidRDefault="00733863" w:rsidP="0073386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Объем бюджетных ассигнований на реализацию подпрограммы составит </w:t>
            </w:r>
            <w:r w:rsidR="00331831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59 197 091,00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</w:p>
          <w:p w:rsidR="00733863" w:rsidRPr="00B438B3" w:rsidRDefault="00733863" w:rsidP="00733863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733863" w:rsidRPr="00B438B3" w:rsidRDefault="00733863" w:rsidP="0073386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2022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331831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21 306 791,00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="00C712D4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 19 932 891,00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 рублей;</w:t>
            </w:r>
          </w:p>
          <w:p w:rsidR="00733863" w:rsidRPr="00B438B3" w:rsidRDefault="00733863" w:rsidP="0073386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hd w:val="clear" w:color="auto" w:fill="FFFFFF"/>
              </w:rPr>
              <w:t>средства краевого бюджета</w:t>
            </w:r>
            <w:r w:rsidR="00C712D4" w:rsidRPr="00B438B3">
              <w:rPr>
                <w:spacing w:val="2"/>
                <w:shd w:val="clear" w:color="auto" w:fill="FFFFFF"/>
              </w:rPr>
              <w:t xml:space="preserve"> –</w:t>
            </w:r>
            <w:r w:rsidR="00331831" w:rsidRPr="00B438B3">
              <w:rPr>
                <w:spacing w:val="2"/>
                <w:shd w:val="clear" w:color="auto" w:fill="FFFFFF"/>
              </w:rPr>
              <w:t xml:space="preserve"> 1 373 900,00 </w:t>
            </w:r>
            <w:r w:rsidRPr="00B438B3">
              <w:rPr>
                <w:spacing w:val="2"/>
                <w:shd w:val="clear" w:color="auto" w:fill="FFFFFF"/>
              </w:rPr>
              <w:t>рублей;</w:t>
            </w:r>
          </w:p>
          <w:p w:rsidR="00733863" w:rsidRPr="00B438B3" w:rsidRDefault="00733863" w:rsidP="00733863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733863" w:rsidRPr="00B438B3" w:rsidRDefault="00733863" w:rsidP="0073386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2023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–19 200 300,00 рублей, в том числе:</w:t>
            </w:r>
            <w:r w:rsidRPr="00B438B3">
              <w:rPr>
                <w:spacing w:val="2"/>
                <w:sz w:val="22"/>
                <w:szCs w:val="22"/>
              </w:rPr>
              <w:br/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–19 200 300,00 рублей;</w:t>
            </w:r>
          </w:p>
          <w:p w:rsidR="00733863" w:rsidRPr="00B438B3" w:rsidRDefault="00733863" w:rsidP="0073386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</w:p>
          <w:p w:rsidR="00733863" w:rsidRPr="00B438B3" w:rsidRDefault="00733863" w:rsidP="0073386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2024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–18 690 000,00 рублей, в том числе:</w:t>
            </w:r>
          </w:p>
          <w:p w:rsidR="00733863" w:rsidRPr="00B438B3" w:rsidRDefault="00733863" w:rsidP="0073386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 18 690 000,00 рублей</w:t>
            </w:r>
          </w:p>
        </w:tc>
      </w:tr>
    </w:tbl>
    <w:p w:rsidR="009E15E5" w:rsidRPr="00B438B3" w:rsidRDefault="009E15E5" w:rsidP="00B200FA">
      <w:pPr>
        <w:pStyle w:val="ConsPlusNormal"/>
        <w:jc w:val="both"/>
        <w:rPr>
          <w:rFonts w:ascii="Times New Roman" w:hAnsi="Times New Roman" w:cs="Times New Roman"/>
          <w:color w:val="C00000"/>
          <w:szCs w:val="22"/>
        </w:rPr>
      </w:pPr>
    </w:p>
    <w:p w:rsidR="0028057C" w:rsidRPr="00B438B3" w:rsidRDefault="0028057C" w:rsidP="00B200FA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1. Постановка общегородской проблемы подпрограммы</w:t>
      </w:r>
    </w:p>
    <w:p w:rsidR="0028057C" w:rsidRPr="00B438B3" w:rsidRDefault="0028057C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F02E6" w:rsidRPr="00B438B3" w:rsidRDefault="008F02E6" w:rsidP="00C84F21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B438B3">
        <w:rPr>
          <w:rFonts w:ascii="Times New Roman" w:hAnsi="Times New Roman"/>
          <w:sz w:val="22"/>
          <w:szCs w:val="22"/>
        </w:rPr>
        <w:t xml:space="preserve">Дополнительное образование сегодня - это открытое вариативное пространство, которое </w:t>
      </w:r>
      <w:r w:rsidRPr="00B438B3">
        <w:rPr>
          <w:rFonts w:ascii="Times New Roman" w:hAnsi="Times New Roman"/>
          <w:sz w:val="22"/>
          <w:szCs w:val="22"/>
        </w:rPr>
        <w:lastRenderedPageBreak/>
        <w:t>формируется с учетом обновления содержания и технологий работы с учащимися, внедрение современных средств обучения. 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8F02E6" w:rsidRPr="00B438B3" w:rsidRDefault="008F02E6" w:rsidP="00C84F21">
      <w:pPr>
        <w:pStyle w:val="4"/>
        <w:spacing w:after="0" w:line="240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  <w:r w:rsidRPr="00B438B3">
        <w:rPr>
          <w:rFonts w:ascii="Times New Roman" w:hAnsi="Times New Roman"/>
          <w:sz w:val="22"/>
          <w:szCs w:val="22"/>
        </w:rPr>
        <w:t>свободный личностный выбор деятельности, определяющей индивидуальное развитие человека; вариативность содержания и форм организации образовательного процесса; доступность глобального з</w:t>
      </w:r>
      <w:r w:rsidR="00645A38" w:rsidRPr="00B438B3">
        <w:rPr>
          <w:rFonts w:ascii="Times New Roman" w:hAnsi="Times New Roman"/>
          <w:sz w:val="22"/>
          <w:szCs w:val="22"/>
        </w:rPr>
        <w:t xml:space="preserve">нания и информации для каждого; </w:t>
      </w:r>
      <w:r w:rsidRPr="00B438B3">
        <w:rPr>
          <w:rFonts w:ascii="Times New Roman" w:hAnsi="Times New Roman"/>
          <w:sz w:val="22"/>
          <w:szCs w:val="22"/>
        </w:rPr>
        <w:t>адаптивность к возникающим изменениям.</w:t>
      </w:r>
    </w:p>
    <w:p w:rsidR="0007385C" w:rsidRPr="00B438B3" w:rsidRDefault="0007385C" w:rsidP="0007385C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B438B3">
        <w:rPr>
          <w:rFonts w:ascii="Times New Roman" w:hAnsi="Times New Roman"/>
          <w:sz w:val="22"/>
          <w:szCs w:val="22"/>
        </w:rPr>
        <w:t xml:space="preserve">В системе образования города функционирует одно учреждение дополнительного образования детей: Центр дополнительного образования, которое  работает с детьми от </w:t>
      </w:r>
      <w:r w:rsidR="006108B5" w:rsidRPr="00B438B3">
        <w:rPr>
          <w:rFonts w:ascii="Times New Roman" w:hAnsi="Times New Roman"/>
          <w:sz w:val="22"/>
          <w:szCs w:val="22"/>
        </w:rPr>
        <w:t>4</w:t>
      </w:r>
      <w:r w:rsidRPr="00B438B3">
        <w:rPr>
          <w:rFonts w:ascii="Times New Roman" w:hAnsi="Times New Roman"/>
          <w:sz w:val="22"/>
          <w:szCs w:val="22"/>
        </w:rPr>
        <w:t xml:space="preserve"> до 18 лет в рамках различных направлений: естественнонаучное, художественное, социально-педагогическое, физкультурно-спортивное, техническое. Все программы ориентированы на развитие индивидуальных особенностей и образовательных запросов детей разных возрастных групп путем создания максимально благоприятных условий для самореализации, саморазвития, полноценного удовлетворения каждым ребенком личных образовательных интересов.</w:t>
      </w:r>
    </w:p>
    <w:p w:rsidR="0007385C" w:rsidRPr="00B438B3" w:rsidRDefault="0007385C" w:rsidP="005E3501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B438B3">
        <w:rPr>
          <w:rFonts w:ascii="Times New Roman" w:hAnsi="Times New Roman"/>
          <w:sz w:val="22"/>
          <w:szCs w:val="22"/>
        </w:rPr>
        <w:t xml:space="preserve">В 2020-2021 учебном году в ЦДО  зачислено 689 человек на бюджетной основе (в прошлом году 668)  и 25 детей на платные образовательные услуги. Всего – 714 детей. Сохранность контингента учащихся, в течение года,  благодаря учету в Навигаторе, практически 100% (в прошлом году 98%). Регионом были  определены  муниципальные эксперты для проведения экспертизы программ дополнительного образования, размещенных в Навигаторе, в том числе трое экспертов – представители нашего ЦДО. </w:t>
      </w:r>
    </w:p>
    <w:p w:rsidR="0007385C" w:rsidRPr="00B438B3" w:rsidRDefault="0007385C" w:rsidP="00507270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B438B3">
        <w:rPr>
          <w:rFonts w:ascii="Times New Roman" w:hAnsi="Times New Roman"/>
          <w:sz w:val="22"/>
          <w:szCs w:val="22"/>
        </w:rPr>
        <w:t xml:space="preserve">Согласно заключению по результатам экспертизы дополнительных общеобразовательных программ все 22 программы, поданные от ЦДО, успешно прошли экспертизу, и, более того, в рейтинге территорий по среднему баллу </w:t>
      </w:r>
      <w:r w:rsidR="005E3501" w:rsidRPr="00B438B3">
        <w:rPr>
          <w:rFonts w:ascii="Times New Roman" w:hAnsi="Times New Roman"/>
          <w:sz w:val="22"/>
          <w:szCs w:val="22"/>
        </w:rPr>
        <w:t xml:space="preserve">г. Енисейск </w:t>
      </w:r>
      <w:r w:rsidRPr="00B438B3">
        <w:rPr>
          <w:rFonts w:ascii="Times New Roman" w:hAnsi="Times New Roman"/>
          <w:sz w:val="22"/>
          <w:szCs w:val="22"/>
        </w:rPr>
        <w:t>вышел на 1-ое место в крае с результатом 25, 53 балла.</w:t>
      </w:r>
    </w:p>
    <w:p w:rsidR="00DC5AF4" w:rsidRPr="00B438B3" w:rsidRDefault="00A026EE" w:rsidP="00A320EE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B438B3">
        <w:rPr>
          <w:rFonts w:ascii="Times New Roman" w:hAnsi="Times New Roman"/>
          <w:sz w:val="22"/>
          <w:szCs w:val="22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</w:t>
      </w:r>
      <w:r w:rsidR="00C84F21" w:rsidRPr="00B438B3">
        <w:rPr>
          <w:rFonts w:ascii="Times New Roman" w:hAnsi="Times New Roman"/>
          <w:sz w:val="22"/>
          <w:szCs w:val="22"/>
        </w:rPr>
        <w:t xml:space="preserve">нте Российской образования в </w:t>
      </w:r>
      <w:proofErr w:type="spellStart"/>
      <w:r w:rsidR="00C84F21" w:rsidRPr="00B438B3">
        <w:rPr>
          <w:rFonts w:ascii="Times New Roman" w:hAnsi="Times New Roman"/>
          <w:sz w:val="22"/>
          <w:szCs w:val="22"/>
        </w:rPr>
        <w:t>г</w:t>
      </w:r>
      <w:proofErr w:type="gramStart"/>
      <w:r w:rsidR="00C84F21" w:rsidRPr="00B438B3">
        <w:rPr>
          <w:rFonts w:ascii="Times New Roman" w:hAnsi="Times New Roman"/>
          <w:sz w:val="22"/>
          <w:szCs w:val="22"/>
        </w:rPr>
        <w:t>.</w:t>
      </w:r>
      <w:r w:rsidRPr="00B438B3">
        <w:rPr>
          <w:rFonts w:ascii="Times New Roman" w:hAnsi="Times New Roman"/>
          <w:sz w:val="22"/>
          <w:szCs w:val="22"/>
        </w:rPr>
        <w:t>Е</w:t>
      </w:r>
      <w:proofErr w:type="gramEnd"/>
      <w:r w:rsidRPr="00B438B3">
        <w:rPr>
          <w:rFonts w:ascii="Times New Roman" w:hAnsi="Times New Roman"/>
          <w:sz w:val="22"/>
          <w:szCs w:val="22"/>
        </w:rPr>
        <w:t>нисейске</w:t>
      </w:r>
      <w:proofErr w:type="spellEnd"/>
      <w:r w:rsidRPr="00B438B3">
        <w:rPr>
          <w:rFonts w:ascii="Times New Roman" w:hAnsi="Times New Roman"/>
          <w:sz w:val="22"/>
          <w:szCs w:val="22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Данная система повышает конкуренцию на рынке услуг дополнительного образования детей, а значит и качество предоставляемых образовательных услуг. С целью обеспечения использования сертификатов дополнительного образования </w:t>
      </w:r>
      <w:r w:rsidR="00877BEB" w:rsidRPr="00B438B3">
        <w:rPr>
          <w:rFonts w:ascii="Times New Roman" w:hAnsi="Times New Roman"/>
          <w:sz w:val="22"/>
          <w:szCs w:val="22"/>
        </w:rPr>
        <w:t xml:space="preserve">Администрация города Енисейска </w:t>
      </w:r>
      <w:r w:rsidRPr="00B438B3">
        <w:rPr>
          <w:rFonts w:ascii="Times New Roman" w:hAnsi="Times New Roman"/>
          <w:sz w:val="22"/>
          <w:szCs w:val="22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г. Енисейске. </w:t>
      </w:r>
      <w:proofErr w:type="gramStart"/>
      <w:r w:rsidRPr="00B438B3">
        <w:rPr>
          <w:rFonts w:ascii="Times New Roman" w:hAnsi="Times New Roman"/>
          <w:sz w:val="22"/>
          <w:szCs w:val="22"/>
        </w:rPr>
        <w:t>Доля детей в возрасте от 5 до 18 лет, использующих сертификаты дополнительного образования</w:t>
      </w:r>
      <w:r w:rsidR="00B91A3C" w:rsidRPr="00B438B3">
        <w:rPr>
          <w:rFonts w:ascii="Times New Roman" w:hAnsi="Times New Roman"/>
          <w:sz w:val="22"/>
          <w:szCs w:val="22"/>
        </w:rPr>
        <w:t>,</w:t>
      </w:r>
      <w:r w:rsidRPr="00B438B3">
        <w:rPr>
          <w:rFonts w:ascii="Times New Roman" w:hAnsi="Times New Roman"/>
          <w:sz w:val="22"/>
          <w:szCs w:val="22"/>
        </w:rPr>
        <w:t xml:space="preserve"> характеризует степень внедрения механизма персонифицированного финансирования и доступност</w:t>
      </w:r>
      <w:r w:rsidR="00B91A3C" w:rsidRPr="00B438B3">
        <w:rPr>
          <w:rFonts w:ascii="Times New Roman" w:hAnsi="Times New Roman"/>
          <w:sz w:val="22"/>
          <w:szCs w:val="22"/>
        </w:rPr>
        <w:t>ь дополнительного образования и о</w:t>
      </w:r>
      <w:r w:rsidRPr="00B438B3">
        <w:rPr>
          <w:rFonts w:ascii="Times New Roman" w:hAnsi="Times New Roman"/>
          <w:sz w:val="22"/>
          <w:szCs w:val="22"/>
        </w:rPr>
        <w:t>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  <w:proofErr w:type="gramEnd"/>
      <w:r w:rsidR="00A320EE" w:rsidRPr="00B438B3">
        <w:rPr>
          <w:rFonts w:ascii="Times New Roman" w:hAnsi="Times New Roman"/>
          <w:sz w:val="22"/>
          <w:szCs w:val="22"/>
        </w:rPr>
        <w:t xml:space="preserve"> </w:t>
      </w:r>
      <w:r w:rsidR="00DC5AF4" w:rsidRPr="00B438B3">
        <w:rPr>
          <w:rFonts w:ascii="Times New Roman" w:hAnsi="Times New Roman"/>
          <w:sz w:val="22"/>
          <w:szCs w:val="22"/>
        </w:rPr>
        <w:t xml:space="preserve">Центром дополнительного образования обеспечено целевое расходование средств местного бюджета, выделенных на персонифицированное финансирование для 399 детей. По итогам 2020 года </w:t>
      </w:r>
      <w:proofErr w:type="spellStart"/>
      <w:r w:rsidR="00DC5AF4" w:rsidRPr="00B438B3">
        <w:rPr>
          <w:rFonts w:ascii="Times New Roman" w:hAnsi="Times New Roman"/>
          <w:sz w:val="22"/>
          <w:szCs w:val="22"/>
        </w:rPr>
        <w:t>г</w:t>
      </w:r>
      <w:proofErr w:type="gramStart"/>
      <w:r w:rsidR="00DC5AF4" w:rsidRPr="00B438B3">
        <w:rPr>
          <w:rFonts w:ascii="Times New Roman" w:hAnsi="Times New Roman"/>
          <w:sz w:val="22"/>
          <w:szCs w:val="22"/>
        </w:rPr>
        <w:t>.Е</w:t>
      </w:r>
      <w:proofErr w:type="gramEnd"/>
      <w:r w:rsidR="00DC5AF4" w:rsidRPr="00B438B3">
        <w:rPr>
          <w:rFonts w:ascii="Times New Roman" w:hAnsi="Times New Roman"/>
          <w:sz w:val="22"/>
          <w:szCs w:val="22"/>
        </w:rPr>
        <w:t>нисейску</w:t>
      </w:r>
      <w:proofErr w:type="spellEnd"/>
      <w:r w:rsidR="00DC5AF4" w:rsidRPr="00B438B3">
        <w:rPr>
          <w:rFonts w:ascii="Times New Roman" w:hAnsi="Times New Roman"/>
          <w:sz w:val="22"/>
          <w:szCs w:val="22"/>
        </w:rPr>
        <w:t xml:space="preserve"> как пилотной территории по внедрению персонифицированного финансирования дополнительного образования, удалось своевременно реализовать программы ПФ и денежные средства, территория была отмечена как одна из лучших в этом направлении. Показатель Соглашения (переход на ПФ не менее 12,6% обучающихся)  выполнен в полном объеме.  В 2021 году реализация программ дополнительного образования в рамках ПФ ДОД продолжается, набор детей в сентябре также будет соответствовать плановому показателю  12,6%.  </w:t>
      </w:r>
    </w:p>
    <w:p w:rsidR="00507270" w:rsidRPr="00B438B3" w:rsidRDefault="00507270" w:rsidP="00507270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B438B3">
        <w:rPr>
          <w:rFonts w:ascii="Times New Roman" w:hAnsi="Times New Roman"/>
          <w:sz w:val="22"/>
          <w:szCs w:val="22"/>
        </w:rPr>
        <w:t>По итогам 2020-2021 учебного года обучающиеся ЦДО стали победителями в номинации «</w:t>
      </w:r>
      <w:proofErr w:type="spellStart"/>
      <w:r w:rsidRPr="00B438B3">
        <w:rPr>
          <w:rFonts w:ascii="Times New Roman" w:hAnsi="Times New Roman"/>
          <w:sz w:val="22"/>
          <w:szCs w:val="22"/>
        </w:rPr>
        <w:t>Техносалон</w:t>
      </w:r>
      <w:proofErr w:type="spellEnd"/>
      <w:r w:rsidRPr="00B438B3">
        <w:rPr>
          <w:rFonts w:ascii="Times New Roman" w:hAnsi="Times New Roman"/>
          <w:sz w:val="22"/>
          <w:szCs w:val="22"/>
        </w:rPr>
        <w:t xml:space="preserve">» краевого форума «Научно-технический потенциал Сибири», по итогам отборочного тура у ребят 1 и 2 место, они приглашены для участия в очной выставке. Организация занятости детей техническим творчеством,  реализация программ  естественнонаучной направленности   становится особо важной задачей для учреждений. При этом необходимо учесть, что программы должны быть привлекательны для ребят среднего и старшего звена. </w:t>
      </w:r>
    </w:p>
    <w:p w:rsidR="00507270" w:rsidRPr="00B438B3" w:rsidRDefault="00507270" w:rsidP="00507270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B438B3">
        <w:rPr>
          <w:rFonts w:ascii="Times New Roman" w:hAnsi="Times New Roman"/>
          <w:sz w:val="22"/>
          <w:szCs w:val="22"/>
        </w:rPr>
        <w:t>С системой дополнительного образования сегодня  связываются важные для государства задачи обеспечения права детей,  подростков и молодежи на развитие и свободный выбор различных видов деятельности, в которых происходит их личностное и профессиональное самоопределение</w:t>
      </w:r>
    </w:p>
    <w:p w:rsidR="008F02E6" w:rsidRPr="00B438B3" w:rsidRDefault="008F02E6" w:rsidP="00C84F21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B438B3">
        <w:rPr>
          <w:rFonts w:ascii="Times New Roman" w:hAnsi="Times New Roman"/>
          <w:sz w:val="22"/>
          <w:szCs w:val="22"/>
        </w:rPr>
        <w:t>В целях реализации задач</w:t>
      </w:r>
      <w:r w:rsidR="00B91261" w:rsidRPr="00B438B3">
        <w:rPr>
          <w:rFonts w:ascii="Times New Roman" w:hAnsi="Times New Roman"/>
          <w:sz w:val="22"/>
          <w:szCs w:val="22"/>
        </w:rPr>
        <w:t xml:space="preserve"> федерального проекта «Успех каждого ребенка» национального проекта «</w:t>
      </w:r>
      <w:r w:rsidRPr="00B438B3">
        <w:rPr>
          <w:rFonts w:ascii="Times New Roman" w:hAnsi="Times New Roman"/>
          <w:sz w:val="22"/>
          <w:szCs w:val="22"/>
        </w:rPr>
        <w:t>Образования</w:t>
      </w:r>
      <w:r w:rsidR="00B91261" w:rsidRPr="00B438B3">
        <w:rPr>
          <w:rFonts w:ascii="Times New Roman" w:hAnsi="Times New Roman"/>
          <w:sz w:val="22"/>
          <w:szCs w:val="22"/>
        </w:rPr>
        <w:t xml:space="preserve">», увеличения охвата детей </w:t>
      </w:r>
      <w:r w:rsidRPr="00B438B3">
        <w:rPr>
          <w:rFonts w:ascii="Times New Roman" w:hAnsi="Times New Roman"/>
          <w:sz w:val="22"/>
          <w:szCs w:val="22"/>
        </w:rPr>
        <w:t xml:space="preserve">дополнительным образованием, в </w:t>
      </w:r>
      <w:r w:rsidR="00B91261" w:rsidRPr="00B438B3">
        <w:rPr>
          <w:rFonts w:ascii="Times New Roman" w:hAnsi="Times New Roman"/>
          <w:sz w:val="22"/>
          <w:szCs w:val="22"/>
        </w:rPr>
        <w:t xml:space="preserve">рамках мероприятий подпрограммы </w:t>
      </w:r>
      <w:r w:rsidRPr="00B438B3">
        <w:rPr>
          <w:rFonts w:ascii="Times New Roman" w:hAnsi="Times New Roman"/>
          <w:sz w:val="22"/>
          <w:szCs w:val="22"/>
        </w:rPr>
        <w:t>планируется:</w:t>
      </w:r>
    </w:p>
    <w:p w:rsidR="008F02E6" w:rsidRPr="00B438B3" w:rsidRDefault="00B91261" w:rsidP="00C84F21">
      <w:pPr>
        <w:pStyle w:val="4"/>
        <w:spacing w:after="0" w:line="240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  <w:r w:rsidRPr="00B438B3">
        <w:rPr>
          <w:rFonts w:ascii="Times New Roman" w:hAnsi="Times New Roman"/>
          <w:sz w:val="22"/>
          <w:szCs w:val="22"/>
        </w:rPr>
        <w:t xml:space="preserve"> - </w:t>
      </w:r>
      <w:r w:rsidR="008F02E6" w:rsidRPr="00B438B3">
        <w:rPr>
          <w:rFonts w:ascii="Times New Roman" w:hAnsi="Times New Roman"/>
          <w:sz w:val="22"/>
          <w:szCs w:val="22"/>
        </w:rPr>
        <w:t xml:space="preserve">изменение содержания программ </w:t>
      </w:r>
      <w:r w:rsidRPr="00B438B3">
        <w:rPr>
          <w:rFonts w:ascii="Times New Roman" w:hAnsi="Times New Roman"/>
          <w:sz w:val="22"/>
          <w:szCs w:val="22"/>
        </w:rPr>
        <w:t xml:space="preserve">дополнительного образования для </w:t>
      </w:r>
      <w:r w:rsidR="008F02E6" w:rsidRPr="00B438B3">
        <w:rPr>
          <w:rFonts w:ascii="Times New Roman" w:hAnsi="Times New Roman"/>
          <w:sz w:val="22"/>
          <w:szCs w:val="22"/>
        </w:rPr>
        <w:t>удовлетворения запросов потребителей образовательных услуг;</w:t>
      </w:r>
    </w:p>
    <w:p w:rsidR="008F02E6" w:rsidRPr="00B438B3" w:rsidRDefault="00B91261" w:rsidP="00C84F21">
      <w:pPr>
        <w:pStyle w:val="4"/>
        <w:spacing w:after="0" w:line="240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  <w:r w:rsidRPr="00B438B3">
        <w:rPr>
          <w:rFonts w:ascii="Times New Roman" w:hAnsi="Times New Roman"/>
          <w:sz w:val="22"/>
          <w:szCs w:val="22"/>
        </w:rPr>
        <w:lastRenderedPageBreak/>
        <w:t xml:space="preserve">- </w:t>
      </w:r>
      <w:r w:rsidR="008F02E6" w:rsidRPr="00B438B3">
        <w:rPr>
          <w:rFonts w:ascii="Times New Roman" w:hAnsi="Times New Roman"/>
          <w:sz w:val="22"/>
          <w:szCs w:val="22"/>
        </w:rPr>
        <w:t>внедрение с</w:t>
      </w:r>
      <w:r w:rsidR="00A320EE" w:rsidRPr="00B438B3">
        <w:rPr>
          <w:rFonts w:ascii="Times New Roman" w:hAnsi="Times New Roman"/>
          <w:sz w:val="22"/>
          <w:szCs w:val="22"/>
        </w:rPr>
        <w:t>етевых и дистанционных программ.</w:t>
      </w:r>
    </w:p>
    <w:p w:rsidR="008F02E6" w:rsidRPr="00B438B3" w:rsidRDefault="008F02E6" w:rsidP="00C84F21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B438B3">
        <w:rPr>
          <w:rFonts w:ascii="Times New Roman" w:hAnsi="Times New Roman"/>
          <w:sz w:val="22"/>
          <w:szCs w:val="22"/>
        </w:rPr>
        <w:t>Это позволит сделать дополнительное образование более</w:t>
      </w:r>
      <w:r w:rsidR="00A320EE" w:rsidRPr="00B438B3">
        <w:rPr>
          <w:rFonts w:ascii="Times New Roman" w:hAnsi="Times New Roman"/>
          <w:sz w:val="22"/>
          <w:szCs w:val="22"/>
        </w:rPr>
        <w:t xml:space="preserve"> </w:t>
      </w:r>
      <w:r w:rsidRPr="00B438B3">
        <w:rPr>
          <w:rFonts w:ascii="Times New Roman" w:hAnsi="Times New Roman"/>
          <w:sz w:val="22"/>
          <w:szCs w:val="22"/>
        </w:rPr>
        <w:t>привлекательным, удобным, комфортн</w:t>
      </w:r>
      <w:r w:rsidR="00B91261" w:rsidRPr="00B438B3">
        <w:rPr>
          <w:rFonts w:ascii="Times New Roman" w:hAnsi="Times New Roman"/>
          <w:sz w:val="22"/>
          <w:szCs w:val="22"/>
        </w:rPr>
        <w:t xml:space="preserve">ым, максимально удовлетворяющим </w:t>
      </w:r>
      <w:r w:rsidRPr="00B438B3">
        <w:rPr>
          <w:rFonts w:ascii="Times New Roman" w:hAnsi="Times New Roman"/>
          <w:sz w:val="22"/>
          <w:szCs w:val="22"/>
        </w:rPr>
        <w:t>потребности и интересы детей и родителей.</w:t>
      </w:r>
    </w:p>
    <w:p w:rsidR="00C6505E" w:rsidRPr="00B438B3" w:rsidRDefault="00C6505E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57C" w:rsidRPr="00B438B3" w:rsidRDefault="0028057C" w:rsidP="00B200F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2. Основная цель, задачи, сроки выполнения и показатели результативности подпрограммы</w:t>
      </w:r>
    </w:p>
    <w:p w:rsidR="0028057C" w:rsidRPr="00B438B3" w:rsidRDefault="0028057C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A3B29" w:rsidRPr="00B438B3" w:rsidRDefault="006746F7" w:rsidP="00B200FA">
      <w:pPr>
        <w:widowControl w:val="0"/>
        <w:tabs>
          <w:tab w:val="left" w:pos="567"/>
          <w:tab w:val="left" w:pos="993"/>
          <w:tab w:val="left" w:pos="10490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438B3">
        <w:rPr>
          <w:sz w:val="22"/>
          <w:szCs w:val="22"/>
        </w:rPr>
        <w:t>Цель подпрограммы: создание</w:t>
      </w:r>
      <w:r w:rsidR="00EA3B29" w:rsidRPr="00B438B3">
        <w:rPr>
          <w:sz w:val="22"/>
          <w:szCs w:val="22"/>
        </w:rPr>
        <w:t xml:space="preserve"> в системе дополнительного образования условия равных возможностей для современного качественного образования,  формирования у обучающихся личностных и общественно-значимых мотивов выбора профессии.</w:t>
      </w:r>
    </w:p>
    <w:p w:rsidR="00685BD5" w:rsidRPr="00B438B3" w:rsidRDefault="00685BD5" w:rsidP="00B200FA">
      <w:pPr>
        <w:widowControl w:val="0"/>
        <w:tabs>
          <w:tab w:val="left" w:pos="104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Задача 1 - </w:t>
      </w:r>
      <w:r w:rsidR="00A11FC9" w:rsidRPr="00B438B3">
        <w:rPr>
          <w:rStyle w:val="2"/>
          <w:rFonts w:ascii="Times New Roman" w:hAnsi="Times New Roman" w:cs="Times New Roman"/>
          <w:color w:val="auto"/>
          <w:sz w:val="22"/>
          <w:szCs w:val="22"/>
        </w:rPr>
        <w:t>обеспечить поступательное развитие системы дополнительного образования, в том числе за счет разработки и реализации современных программ дополнительного образования, форм их реализации</w:t>
      </w:r>
      <w:r w:rsidRPr="00B438B3">
        <w:rPr>
          <w:sz w:val="22"/>
          <w:szCs w:val="22"/>
        </w:rPr>
        <w:t>.</w:t>
      </w:r>
    </w:p>
    <w:p w:rsidR="00685BD5" w:rsidRPr="00B438B3" w:rsidRDefault="00685BD5" w:rsidP="00B200FA">
      <w:pPr>
        <w:widowControl w:val="0"/>
        <w:autoSpaceDE w:val="0"/>
        <w:autoSpaceDN w:val="0"/>
        <w:adjustRightInd w:val="0"/>
        <w:contextualSpacing/>
        <w:jc w:val="both"/>
        <w:rPr>
          <w:rStyle w:val="2"/>
          <w:rFonts w:ascii="Times New Roman" w:hAnsi="Times New Roman" w:cs="Times New Roman"/>
          <w:color w:val="auto"/>
          <w:sz w:val="22"/>
          <w:szCs w:val="22"/>
        </w:rPr>
      </w:pPr>
      <w:r w:rsidRPr="00B438B3">
        <w:rPr>
          <w:sz w:val="22"/>
          <w:szCs w:val="22"/>
        </w:rPr>
        <w:t xml:space="preserve">Задача 2 - </w:t>
      </w:r>
      <w:r w:rsidR="00A11FC9" w:rsidRPr="00B438B3">
        <w:rPr>
          <w:sz w:val="22"/>
          <w:szCs w:val="22"/>
        </w:rPr>
        <w:t>развивать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процесса.</w:t>
      </w:r>
    </w:p>
    <w:p w:rsidR="00A026EE" w:rsidRPr="00B438B3" w:rsidRDefault="00A320EE" w:rsidP="00B200FA">
      <w:pPr>
        <w:widowControl w:val="0"/>
        <w:autoSpaceDE w:val="0"/>
        <w:autoSpaceDN w:val="0"/>
        <w:adjustRightInd w:val="0"/>
        <w:contextualSpacing/>
        <w:jc w:val="both"/>
        <w:rPr>
          <w:rStyle w:val="2"/>
          <w:rFonts w:ascii="Times New Roman" w:hAnsi="Times New Roman" w:cs="Times New Roman"/>
          <w:color w:val="auto"/>
          <w:sz w:val="22"/>
          <w:szCs w:val="22"/>
        </w:rPr>
      </w:pPr>
      <w:r w:rsidRPr="00B438B3">
        <w:rPr>
          <w:rStyle w:val="2"/>
          <w:rFonts w:ascii="Times New Roman" w:hAnsi="Times New Roman" w:cs="Times New Roman"/>
          <w:color w:val="auto"/>
          <w:sz w:val="22"/>
          <w:szCs w:val="22"/>
        </w:rPr>
        <w:t>Задача 3 - о</w:t>
      </w:r>
      <w:r w:rsidR="00A026EE" w:rsidRPr="00B438B3">
        <w:rPr>
          <w:rStyle w:val="2"/>
          <w:rFonts w:ascii="Times New Roman" w:hAnsi="Times New Roman" w:cs="Times New Roman"/>
          <w:color w:val="auto"/>
          <w:sz w:val="22"/>
          <w:szCs w:val="22"/>
        </w:rPr>
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</w:t>
      </w:r>
      <w:r w:rsidR="00957E00" w:rsidRPr="00B438B3">
        <w:rPr>
          <w:rStyle w:val="2"/>
          <w:rFonts w:ascii="Times New Roman" w:hAnsi="Times New Roman" w:cs="Times New Roman"/>
          <w:color w:val="auto"/>
          <w:sz w:val="22"/>
          <w:szCs w:val="22"/>
        </w:rPr>
        <w:t>аемых образовательных программ.</w:t>
      </w:r>
    </w:p>
    <w:p w:rsidR="00685BD5" w:rsidRPr="00B438B3" w:rsidRDefault="00EA3B29" w:rsidP="00B200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Выбор мероприятий подпрограммы в рамках решаемой  задачи обусловлен приоритетами  государственной политики в сфе</w:t>
      </w:r>
      <w:r w:rsidR="00507270" w:rsidRPr="00B438B3">
        <w:rPr>
          <w:sz w:val="22"/>
          <w:szCs w:val="22"/>
        </w:rPr>
        <w:t>ре образования на период до 2024</w:t>
      </w:r>
      <w:r w:rsidRPr="00B438B3">
        <w:rPr>
          <w:sz w:val="22"/>
          <w:szCs w:val="22"/>
        </w:rPr>
        <w:t xml:space="preserve"> года</w:t>
      </w:r>
      <w:r w:rsidR="00A026EE" w:rsidRPr="00B438B3">
        <w:rPr>
          <w:sz w:val="22"/>
          <w:szCs w:val="22"/>
        </w:rPr>
        <w:t>.</w:t>
      </w:r>
    </w:p>
    <w:p w:rsidR="00685BD5" w:rsidRPr="00B438B3" w:rsidRDefault="00685BD5" w:rsidP="00B200FA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685BD5" w:rsidRPr="00B438B3" w:rsidRDefault="00685BD5" w:rsidP="00B200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B438B3">
        <w:rPr>
          <w:sz w:val="22"/>
          <w:szCs w:val="22"/>
        </w:rPr>
        <w:t>Ср</w:t>
      </w:r>
      <w:r w:rsidR="00CB37A6" w:rsidRPr="00B438B3">
        <w:rPr>
          <w:sz w:val="22"/>
          <w:szCs w:val="22"/>
        </w:rPr>
        <w:t>ок реализации подпрограммы: 202</w:t>
      </w:r>
      <w:r w:rsidR="007B65BF" w:rsidRPr="00B438B3">
        <w:rPr>
          <w:sz w:val="22"/>
          <w:szCs w:val="22"/>
        </w:rPr>
        <w:t>2</w:t>
      </w:r>
      <w:r w:rsidR="005E71FB" w:rsidRPr="00B438B3">
        <w:rPr>
          <w:sz w:val="22"/>
          <w:szCs w:val="22"/>
        </w:rPr>
        <w:t xml:space="preserve"> год и пл</w:t>
      </w:r>
      <w:r w:rsidR="00DC24B9" w:rsidRPr="00B438B3">
        <w:rPr>
          <w:sz w:val="22"/>
          <w:szCs w:val="22"/>
        </w:rPr>
        <w:t>ановый период 202</w:t>
      </w:r>
      <w:r w:rsidR="007B65BF" w:rsidRPr="00B438B3">
        <w:rPr>
          <w:sz w:val="22"/>
          <w:szCs w:val="22"/>
        </w:rPr>
        <w:t>3</w:t>
      </w:r>
      <w:r w:rsidR="00DC24B9" w:rsidRPr="00B438B3">
        <w:rPr>
          <w:sz w:val="22"/>
          <w:szCs w:val="22"/>
        </w:rPr>
        <w:t xml:space="preserve"> - 20</w:t>
      </w:r>
      <w:r w:rsidR="00DA67C5" w:rsidRPr="00B438B3">
        <w:rPr>
          <w:sz w:val="22"/>
          <w:szCs w:val="22"/>
        </w:rPr>
        <w:t>2</w:t>
      </w:r>
      <w:r w:rsidR="007B65BF" w:rsidRPr="00B438B3">
        <w:rPr>
          <w:sz w:val="22"/>
          <w:szCs w:val="22"/>
        </w:rPr>
        <w:t>4</w:t>
      </w:r>
      <w:r w:rsidRPr="00B438B3">
        <w:rPr>
          <w:sz w:val="22"/>
          <w:szCs w:val="22"/>
        </w:rPr>
        <w:t xml:space="preserve"> годов.</w:t>
      </w:r>
    </w:p>
    <w:p w:rsidR="00685BD5" w:rsidRPr="00B438B3" w:rsidRDefault="00685BD5" w:rsidP="00B200F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</w:p>
    <w:p w:rsidR="00685BD5" w:rsidRPr="00B438B3" w:rsidRDefault="00685BD5" w:rsidP="00B200FA">
      <w:pPr>
        <w:widowControl w:val="0"/>
        <w:suppressAutoHyphens/>
        <w:ind w:firstLine="567"/>
        <w:rPr>
          <w:sz w:val="22"/>
          <w:szCs w:val="22"/>
        </w:rPr>
      </w:pPr>
      <w:r w:rsidRPr="00B438B3">
        <w:rPr>
          <w:sz w:val="22"/>
          <w:szCs w:val="22"/>
        </w:rPr>
        <w:t>Целевыми индикаторами, позволяющими измерить достижение цели подпрограммы, являются:</w:t>
      </w:r>
    </w:p>
    <w:p w:rsidR="00EA3B29" w:rsidRPr="00B438B3" w:rsidRDefault="00685BD5" w:rsidP="00B200FA">
      <w:pPr>
        <w:pStyle w:val="4"/>
        <w:shd w:val="clear" w:color="auto" w:fill="auto"/>
        <w:tabs>
          <w:tab w:val="left" w:pos="29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- </w:t>
      </w:r>
      <w:r w:rsidR="00FE309B" w:rsidRPr="00B438B3">
        <w:rPr>
          <w:rFonts w:ascii="Times New Roman" w:hAnsi="Times New Roman" w:cs="Times New Roman"/>
          <w:sz w:val="22"/>
          <w:szCs w:val="22"/>
        </w:rPr>
        <w:t xml:space="preserve">количество </w:t>
      </w:r>
      <w:r w:rsidRPr="00B438B3">
        <w:rPr>
          <w:rFonts w:ascii="Times New Roman" w:hAnsi="Times New Roman" w:cs="Times New Roman"/>
          <w:sz w:val="22"/>
          <w:szCs w:val="22"/>
        </w:rPr>
        <w:t>детей</w:t>
      </w:r>
      <w:r w:rsidR="00A320EE" w:rsidRPr="00B438B3">
        <w:rPr>
          <w:rFonts w:ascii="Times New Roman" w:hAnsi="Times New Roman" w:cs="Times New Roman"/>
          <w:sz w:val="22"/>
          <w:szCs w:val="22"/>
        </w:rPr>
        <w:t xml:space="preserve">, охваченных </w:t>
      </w:r>
      <w:r w:rsidRPr="00B438B3">
        <w:rPr>
          <w:rFonts w:ascii="Times New Roman" w:hAnsi="Times New Roman" w:cs="Times New Roman"/>
          <w:sz w:val="22"/>
          <w:szCs w:val="22"/>
        </w:rPr>
        <w:t>дополнительными общеразвивающими программами в муниципальных учреждени</w:t>
      </w:r>
      <w:r w:rsidR="00A11FC9" w:rsidRPr="00B438B3">
        <w:rPr>
          <w:rFonts w:ascii="Times New Roman" w:hAnsi="Times New Roman" w:cs="Times New Roman"/>
          <w:sz w:val="22"/>
          <w:szCs w:val="22"/>
        </w:rPr>
        <w:t>ях дополнительного образования;</w:t>
      </w:r>
    </w:p>
    <w:p w:rsidR="00FF5228" w:rsidRPr="00B438B3" w:rsidRDefault="00FF5228" w:rsidP="00B200FA">
      <w:pPr>
        <w:pStyle w:val="ConsPlusNormal"/>
        <w:jc w:val="both"/>
        <w:rPr>
          <w:rFonts w:ascii="Times New Roman" w:hAnsi="Times New Roman" w:cs="Times New Roman"/>
          <w:szCs w:val="22"/>
          <w:lang w:eastAsia="en-US"/>
        </w:rPr>
      </w:pPr>
      <w:r w:rsidRPr="00B438B3">
        <w:rPr>
          <w:rFonts w:ascii="Times New Roman" w:hAnsi="Times New Roman" w:cs="Times New Roman"/>
          <w:szCs w:val="22"/>
        </w:rPr>
        <w:t>-</w:t>
      </w:r>
      <w:r w:rsidR="00507270" w:rsidRPr="00B438B3">
        <w:rPr>
          <w:rFonts w:ascii="Times New Roman" w:hAnsi="Times New Roman" w:cs="Times New Roman"/>
          <w:szCs w:val="22"/>
        </w:rPr>
        <w:t xml:space="preserve"> </w:t>
      </w:r>
      <w:r w:rsidR="00FE309B" w:rsidRPr="00B438B3">
        <w:rPr>
          <w:rFonts w:ascii="Times New Roman" w:hAnsi="Times New Roman" w:cs="Times New Roman"/>
          <w:bCs/>
          <w:szCs w:val="22"/>
        </w:rPr>
        <w:t xml:space="preserve">доля </w:t>
      </w:r>
      <w:r w:rsidRPr="00B438B3">
        <w:rPr>
          <w:rFonts w:ascii="Times New Roman" w:hAnsi="Times New Roman" w:cs="Times New Roman"/>
          <w:bCs/>
          <w:szCs w:val="22"/>
        </w:rPr>
        <w:t>обучающихся, зачисленных в  учреждения дополнительного образования, участвующих в интеллектуальных, творческих и спортивных мероприятиях различного уровня,</w:t>
      </w:r>
      <w:r w:rsidRPr="00B438B3">
        <w:rPr>
          <w:rFonts w:ascii="Times New Roman" w:hAnsi="Times New Roman" w:cs="Times New Roman"/>
          <w:szCs w:val="22"/>
          <w:lang w:eastAsia="en-US"/>
        </w:rPr>
        <w:t xml:space="preserve"> от общей численности обучающихся учрежде</w:t>
      </w:r>
      <w:r w:rsidR="00A026EE" w:rsidRPr="00B438B3">
        <w:rPr>
          <w:rFonts w:ascii="Times New Roman" w:hAnsi="Times New Roman" w:cs="Times New Roman"/>
          <w:szCs w:val="22"/>
          <w:lang w:eastAsia="en-US"/>
        </w:rPr>
        <w:t>ний дополнительного образования;</w:t>
      </w:r>
    </w:p>
    <w:p w:rsidR="00CD26B5" w:rsidRPr="00B438B3" w:rsidRDefault="00A026EE" w:rsidP="00CD26B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  <w:lang w:eastAsia="en-US"/>
        </w:rPr>
        <w:t>-</w:t>
      </w:r>
      <w:r w:rsidR="00CD26B5" w:rsidRPr="00B438B3">
        <w:rPr>
          <w:rFonts w:ascii="Times New Roman" w:hAnsi="Times New Roman" w:cs="Times New Roman"/>
          <w:szCs w:val="22"/>
          <w:lang w:eastAsia="en-US"/>
        </w:rPr>
        <w:t xml:space="preserve"> д</w:t>
      </w:r>
      <w:r w:rsidR="00CD26B5" w:rsidRPr="00B438B3">
        <w:rPr>
          <w:rFonts w:ascii="Times New Roman" w:hAnsi="Times New Roman" w:cs="Times New Roman"/>
          <w:szCs w:val="22"/>
        </w:rPr>
        <w:t>оля детей в возрасте от 5 до 18 лет, использующих сертификаты дополнительного образования</w:t>
      </w:r>
      <w:r w:rsidR="00CD26B5" w:rsidRPr="00B438B3">
        <w:rPr>
          <w:bCs/>
          <w:szCs w:val="22"/>
        </w:rPr>
        <w:t xml:space="preserve"> в </w:t>
      </w:r>
      <w:r w:rsidR="00CD26B5" w:rsidRPr="00B438B3">
        <w:rPr>
          <w:rFonts w:ascii="Times New Roman" w:hAnsi="Times New Roman" w:cs="Times New Roman"/>
          <w:bCs/>
          <w:szCs w:val="22"/>
        </w:rPr>
        <w:t>рамках системы персонифицированного финансирования</w:t>
      </w:r>
      <w:r w:rsidR="00CD26B5" w:rsidRPr="00B438B3">
        <w:rPr>
          <w:rFonts w:ascii="Times New Roman" w:hAnsi="Times New Roman" w:cs="Times New Roman"/>
          <w:szCs w:val="22"/>
        </w:rPr>
        <w:t>.</w:t>
      </w:r>
    </w:p>
    <w:p w:rsidR="005E3501" w:rsidRPr="00B438B3" w:rsidRDefault="005E3501" w:rsidP="00CD2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57C" w:rsidRPr="00B438B3" w:rsidRDefault="0028057C" w:rsidP="00CD26B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3. Механизм реализации подпрограммы</w:t>
      </w:r>
    </w:p>
    <w:p w:rsidR="00FF5228" w:rsidRPr="00B438B3" w:rsidRDefault="00FF5228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16"/>
          <w:szCs w:val="16"/>
        </w:rPr>
      </w:pPr>
    </w:p>
    <w:p w:rsidR="0048090A" w:rsidRPr="00B438B3" w:rsidRDefault="00507270" w:rsidP="00507270">
      <w:pPr>
        <w:widowControl w:val="0"/>
        <w:tabs>
          <w:tab w:val="left" w:pos="567"/>
          <w:tab w:val="left" w:pos="1049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         </w:t>
      </w:r>
      <w:r w:rsidR="0048090A" w:rsidRPr="00B438B3">
        <w:rPr>
          <w:sz w:val="22"/>
          <w:szCs w:val="22"/>
        </w:rPr>
        <w:t xml:space="preserve">Управление образования города Енисейска осуществляет текущее управление реализацией подпрограммы; несет ответственность за ее реализацию, достижение конечных результатов и целевое использование финансовых средств, выделяемых на выполнение подпрограммы; организует систему непрерывного мониторинга; осуществляет подготовку и представление информационных, отчетных данных и ежегодную оценку эффективности реализации подпрограммы. </w:t>
      </w:r>
    </w:p>
    <w:p w:rsidR="00D408F2" w:rsidRPr="00B438B3" w:rsidRDefault="00D408F2" w:rsidP="00B200FA">
      <w:pPr>
        <w:widowControl w:val="0"/>
        <w:tabs>
          <w:tab w:val="left" w:pos="1049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 </w:t>
      </w:r>
      <w:r w:rsidR="00507270" w:rsidRPr="00B438B3">
        <w:rPr>
          <w:sz w:val="22"/>
          <w:szCs w:val="22"/>
        </w:rPr>
        <w:t xml:space="preserve">         </w:t>
      </w:r>
      <w:r w:rsidRPr="00B438B3">
        <w:rPr>
          <w:sz w:val="22"/>
          <w:szCs w:val="22"/>
        </w:rPr>
        <w:t>Мероприятия под</w:t>
      </w:r>
      <w:r w:rsidR="00F55798" w:rsidRPr="00B438B3">
        <w:rPr>
          <w:sz w:val="22"/>
          <w:szCs w:val="22"/>
        </w:rPr>
        <w:t>программы реализуются следующим муниципальным образовательным</w:t>
      </w:r>
      <w:r w:rsidRPr="00B438B3">
        <w:rPr>
          <w:sz w:val="22"/>
          <w:szCs w:val="22"/>
        </w:rPr>
        <w:t xml:space="preserve"> органи</w:t>
      </w:r>
      <w:r w:rsidR="00F55798" w:rsidRPr="00B438B3">
        <w:rPr>
          <w:sz w:val="22"/>
          <w:szCs w:val="22"/>
        </w:rPr>
        <w:t>зацией</w:t>
      </w:r>
      <w:r w:rsidRPr="00B438B3">
        <w:rPr>
          <w:sz w:val="22"/>
          <w:szCs w:val="22"/>
        </w:rPr>
        <w:t xml:space="preserve"> в рамках исполнения муниципального задания:</w:t>
      </w:r>
    </w:p>
    <w:p w:rsidR="00E23423" w:rsidRPr="00B438B3" w:rsidRDefault="00E23423" w:rsidP="00B200FA">
      <w:pPr>
        <w:widowControl w:val="0"/>
        <w:tabs>
          <w:tab w:val="left" w:pos="1049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Муниципальное автономное образовательное учреждение дополнительного образования  «Центр дополнительного образования» г. Енисейска Красноярского края</w:t>
      </w:r>
      <w:r w:rsidR="00013B66" w:rsidRPr="00B438B3">
        <w:rPr>
          <w:sz w:val="22"/>
          <w:szCs w:val="22"/>
        </w:rPr>
        <w:t>;</w:t>
      </w:r>
    </w:p>
    <w:p w:rsidR="00EA3B29" w:rsidRPr="00B438B3" w:rsidRDefault="00F55798" w:rsidP="00B200FA">
      <w:pPr>
        <w:pStyle w:val="4"/>
        <w:shd w:val="clear" w:color="auto" w:fill="auto"/>
        <w:spacing w:after="0" w:line="240" w:lineRule="auto"/>
        <w:ind w:left="20" w:right="-2" w:firstLine="547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>Образовательная организация</w:t>
      </w:r>
      <w:r w:rsidR="00A320EE" w:rsidRPr="00B438B3">
        <w:rPr>
          <w:rFonts w:ascii="Times New Roman" w:hAnsi="Times New Roman" w:cs="Times New Roman"/>
          <w:sz w:val="22"/>
          <w:szCs w:val="22"/>
        </w:rPr>
        <w:t xml:space="preserve"> </w:t>
      </w:r>
      <w:r w:rsidRPr="00B438B3">
        <w:rPr>
          <w:rFonts w:ascii="Times New Roman" w:hAnsi="Times New Roman" w:cs="Times New Roman"/>
          <w:sz w:val="22"/>
          <w:szCs w:val="22"/>
        </w:rPr>
        <w:t>заключает договоры</w:t>
      </w:r>
      <w:r w:rsidR="00EA3B29" w:rsidRPr="00B438B3">
        <w:rPr>
          <w:rFonts w:ascii="Times New Roman" w:hAnsi="Times New Roman" w:cs="Times New Roman"/>
          <w:sz w:val="22"/>
          <w:szCs w:val="22"/>
        </w:rPr>
        <w:t xml:space="preserve"> (контракты) на поставки товаров (выполнение работ, оказание услуг) с поставщиками (подрядчиками, исполнителями), необходимые для реализации мероприятий подпрограммы;</w:t>
      </w:r>
    </w:p>
    <w:p w:rsidR="00EA3B29" w:rsidRPr="00B438B3" w:rsidRDefault="00507270" w:rsidP="00507270">
      <w:pPr>
        <w:pStyle w:val="4"/>
        <w:shd w:val="clear" w:color="auto" w:fill="auto"/>
        <w:spacing w:after="0" w:line="240" w:lineRule="auto"/>
        <w:ind w:right="-2" w:firstLine="0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       </w:t>
      </w:r>
      <w:r w:rsidR="00EA3B29" w:rsidRPr="00B438B3">
        <w:rPr>
          <w:rFonts w:ascii="Times New Roman" w:hAnsi="Times New Roman" w:cs="Times New Roman"/>
          <w:sz w:val="22"/>
          <w:szCs w:val="22"/>
        </w:rPr>
        <w:t>осуществляют приемку поставленных товаров, выполненных работ, оказанных услуг;</w:t>
      </w:r>
    </w:p>
    <w:p w:rsidR="00EA3B29" w:rsidRPr="00B438B3" w:rsidRDefault="00EA3B29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438B3">
        <w:rPr>
          <w:rFonts w:ascii="Times New Roman" w:hAnsi="Times New Roman" w:cs="Times New Roman"/>
          <w:sz w:val="22"/>
          <w:szCs w:val="22"/>
        </w:rPr>
        <w:t xml:space="preserve">обеспечивают современные условия получения </w:t>
      </w:r>
      <w:r w:rsidR="00E23423" w:rsidRPr="00B438B3">
        <w:rPr>
          <w:rFonts w:ascii="Times New Roman" w:hAnsi="Times New Roman" w:cs="Times New Roman"/>
          <w:sz w:val="22"/>
          <w:szCs w:val="22"/>
        </w:rPr>
        <w:t xml:space="preserve">дополнительного </w:t>
      </w:r>
      <w:r w:rsidRPr="00B438B3">
        <w:rPr>
          <w:rFonts w:ascii="Times New Roman" w:hAnsi="Times New Roman" w:cs="Times New Roman"/>
          <w:sz w:val="22"/>
          <w:szCs w:val="22"/>
        </w:rPr>
        <w:t>образования.</w:t>
      </w:r>
    </w:p>
    <w:p w:rsidR="00EA3B29" w:rsidRPr="00B438B3" w:rsidRDefault="00EA3B29" w:rsidP="00B200FA">
      <w:pPr>
        <w:pStyle w:val="4"/>
        <w:shd w:val="clear" w:color="auto" w:fill="auto"/>
        <w:tabs>
          <w:tab w:val="left" w:pos="709"/>
        </w:tabs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438B3">
        <w:rPr>
          <w:rFonts w:ascii="Times New Roman" w:hAnsi="Times New Roman" w:cs="Times New Roman"/>
          <w:sz w:val="22"/>
          <w:szCs w:val="22"/>
        </w:rPr>
        <w:t xml:space="preserve">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Федеральными законами от 05.04.2013 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  <w:lang w:val="en-US" w:bidi="en-US"/>
        </w:rPr>
        <w:t>N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44-ФЗ </w:t>
      </w:r>
      <w:r w:rsidRPr="00B438B3">
        <w:rPr>
          <w:rFonts w:ascii="Times New Roman" w:hAnsi="Times New Roman" w:cs="Times New Roman"/>
          <w:sz w:val="22"/>
          <w:szCs w:val="22"/>
        </w:rPr>
        <w:t xml:space="preserve">"О контрактной системе в сфере закупок товаров, работ, услуг для обеспечения государственных и муниципальных нужд", от 18.07.2011 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  <w:lang w:val="en-US" w:bidi="en-US"/>
        </w:rPr>
        <w:t>N</w:t>
      </w:r>
      <w:r w:rsidRPr="00B438B3">
        <w:rPr>
          <w:rStyle w:val="1"/>
          <w:rFonts w:ascii="Times New Roman" w:hAnsi="Times New Roman" w:cs="Times New Roman"/>
          <w:color w:val="auto"/>
          <w:sz w:val="22"/>
          <w:szCs w:val="22"/>
        </w:rPr>
        <w:t>223-ФЗ</w:t>
      </w:r>
      <w:r w:rsidRPr="00B438B3">
        <w:rPr>
          <w:rFonts w:ascii="Times New Roman" w:hAnsi="Times New Roman" w:cs="Times New Roman"/>
          <w:sz w:val="22"/>
          <w:szCs w:val="22"/>
        </w:rPr>
        <w:t>"</w:t>
      </w:r>
      <w:r w:rsidR="00733863" w:rsidRPr="00B438B3">
        <w:rPr>
          <w:rFonts w:ascii="Times New Roman" w:hAnsi="Times New Roman" w:cs="Times New Roman"/>
          <w:sz w:val="22"/>
          <w:szCs w:val="22"/>
        </w:rPr>
        <w:t xml:space="preserve"> </w:t>
      </w:r>
      <w:r w:rsidRPr="00B438B3">
        <w:rPr>
          <w:rFonts w:ascii="Times New Roman" w:hAnsi="Times New Roman" w:cs="Times New Roman"/>
          <w:sz w:val="22"/>
          <w:szCs w:val="22"/>
        </w:rPr>
        <w:t>О закупках</w:t>
      </w:r>
      <w:proofErr w:type="gramEnd"/>
      <w:r w:rsidRPr="00B438B3">
        <w:rPr>
          <w:rFonts w:ascii="Times New Roman" w:hAnsi="Times New Roman" w:cs="Times New Roman"/>
          <w:sz w:val="22"/>
          <w:szCs w:val="22"/>
        </w:rPr>
        <w:t xml:space="preserve"> товаров, работ, услуг отдельными видами юридических лиц".</w:t>
      </w:r>
    </w:p>
    <w:p w:rsidR="00C67A00" w:rsidRPr="00B438B3" w:rsidRDefault="00C67A00" w:rsidP="00B200FA">
      <w:pPr>
        <w:pStyle w:val="4"/>
        <w:shd w:val="clear" w:color="auto" w:fill="auto"/>
        <w:spacing w:after="0" w:line="240" w:lineRule="auto"/>
        <w:ind w:right="-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8057C" w:rsidRPr="00B438B3" w:rsidRDefault="0028057C" w:rsidP="00B200FA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Характеристика основных мероприятий подпрограммы</w:t>
      </w:r>
    </w:p>
    <w:p w:rsidR="00FF5228" w:rsidRPr="00B438B3" w:rsidRDefault="00FF5228" w:rsidP="00B200FA">
      <w:pPr>
        <w:pStyle w:val="ConsPlusNormal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B0338D" w:rsidRPr="00B438B3" w:rsidRDefault="00B0338D" w:rsidP="003D4735">
      <w:pPr>
        <w:ind w:firstLine="360"/>
        <w:jc w:val="both"/>
        <w:rPr>
          <w:b/>
          <w:i/>
          <w:sz w:val="22"/>
          <w:szCs w:val="22"/>
        </w:rPr>
      </w:pPr>
      <w:r w:rsidRPr="00B438B3">
        <w:rPr>
          <w:b/>
          <w:i/>
          <w:sz w:val="22"/>
          <w:szCs w:val="22"/>
        </w:rPr>
        <w:t>Мероприятие 1 «Обеспечение деятельности (оказание услуг) подведомственных учреждений».</w:t>
      </w:r>
    </w:p>
    <w:p w:rsidR="00B0338D" w:rsidRPr="00B438B3" w:rsidRDefault="00B0338D" w:rsidP="00B0338D">
      <w:pPr>
        <w:ind w:firstLine="36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Мероприятие направленно на выплату заработной платы; налог на доходы физических лиц; расходы по уплате страховых взносов в Пенсионный фонд Российской Федерации на обязательное пенсионное </w:t>
      </w:r>
      <w:r w:rsidRPr="00B438B3">
        <w:rPr>
          <w:sz w:val="22"/>
          <w:szCs w:val="22"/>
        </w:rPr>
        <w:lastRenderedPageBreak/>
        <w:t>страхование,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 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 расходы на содержание зданий.</w:t>
      </w:r>
    </w:p>
    <w:p w:rsidR="00B0338D" w:rsidRPr="00B438B3" w:rsidRDefault="00B0338D" w:rsidP="00B0338D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Распорядителем бюджетных средств по данному мероприятию является Муниципальное  казенное  учреждение «Управление образования г. Енисейска».</w:t>
      </w:r>
    </w:p>
    <w:p w:rsidR="00B0338D" w:rsidRPr="00B438B3" w:rsidRDefault="00B0338D" w:rsidP="00B0338D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Источники финансирования  – бюджет города Енисейска.</w:t>
      </w:r>
    </w:p>
    <w:p w:rsidR="00B0338D" w:rsidRPr="00B438B3" w:rsidRDefault="00B0338D" w:rsidP="00B0338D">
      <w:pPr>
        <w:ind w:firstLine="426"/>
        <w:jc w:val="both"/>
        <w:rPr>
          <w:sz w:val="22"/>
          <w:szCs w:val="22"/>
        </w:rPr>
      </w:pPr>
      <w:proofErr w:type="gramStart"/>
      <w:r w:rsidRPr="00B438B3">
        <w:rPr>
          <w:sz w:val="22"/>
          <w:szCs w:val="22"/>
        </w:rPr>
        <w:t>Общая сумма средств, выделенных на реализацию ука</w:t>
      </w:r>
      <w:r w:rsidR="00F94D35" w:rsidRPr="00B438B3">
        <w:rPr>
          <w:sz w:val="22"/>
          <w:szCs w:val="22"/>
        </w:rPr>
        <w:t xml:space="preserve">занного мероприятия, составляет </w:t>
      </w:r>
      <w:r w:rsidR="00B97387" w:rsidRPr="00B438B3">
        <w:rPr>
          <w:sz w:val="22"/>
          <w:szCs w:val="22"/>
        </w:rPr>
        <w:t>25 954 361,47</w:t>
      </w:r>
      <w:r w:rsidR="00F94D35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рублей, в том числе по годам: 2022 г. –</w:t>
      </w:r>
      <w:r w:rsidR="00F94D35" w:rsidRPr="00B438B3">
        <w:rPr>
          <w:sz w:val="22"/>
          <w:szCs w:val="22"/>
        </w:rPr>
        <w:t xml:space="preserve"> </w:t>
      </w:r>
      <w:r w:rsidR="00B97387" w:rsidRPr="00B438B3">
        <w:rPr>
          <w:sz w:val="22"/>
          <w:szCs w:val="22"/>
        </w:rPr>
        <w:t>11 561 551,47</w:t>
      </w:r>
      <w:r w:rsidR="00F94D35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рублей; 2023 г. –</w:t>
      </w:r>
      <w:r w:rsidR="00AE6244" w:rsidRPr="00B438B3">
        <w:rPr>
          <w:sz w:val="22"/>
          <w:szCs w:val="22"/>
        </w:rPr>
        <w:t xml:space="preserve"> 8 252 490,00 </w:t>
      </w:r>
      <w:r w:rsidRPr="00B438B3">
        <w:rPr>
          <w:sz w:val="22"/>
          <w:szCs w:val="22"/>
        </w:rPr>
        <w:t>рублей; 2024 г. –</w:t>
      </w:r>
      <w:r w:rsidR="00E25E60" w:rsidRPr="00B438B3">
        <w:rPr>
          <w:sz w:val="22"/>
          <w:szCs w:val="22"/>
        </w:rPr>
        <w:t xml:space="preserve"> 6 140 320,00 </w:t>
      </w:r>
      <w:r w:rsidRPr="00B438B3">
        <w:rPr>
          <w:sz w:val="22"/>
          <w:szCs w:val="22"/>
        </w:rPr>
        <w:t>рублей, в том числе краевой бюджет: 2022 г. –</w:t>
      </w:r>
      <w:r w:rsidR="003D4735" w:rsidRPr="00B438B3">
        <w:rPr>
          <w:sz w:val="22"/>
          <w:szCs w:val="22"/>
        </w:rPr>
        <w:t xml:space="preserve"> </w:t>
      </w:r>
      <w:r w:rsidR="00B97387" w:rsidRPr="00B438B3">
        <w:rPr>
          <w:sz w:val="22"/>
          <w:szCs w:val="22"/>
        </w:rPr>
        <w:t>1 244 900</w:t>
      </w:r>
      <w:r w:rsidR="00C712D4" w:rsidRPr="00B438B3">
        <w:rPr>
          <w:sz w:val="22"/>
          <w:szCs w:val="22"/>
        </w:rPr>
        <w:t>,00</w:t>
      </w:r>
      <w:r w:rsidR="003D4735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рублей; 2023 г. – 0,00 рублей;</w:t>
      </w:r>
      <w:proofErr w:type="gramEnd"/>
      <w:r w:rsidRPr="00B438B3">
        <w:rPr>
          <w:sz w:val="22"/>
          <w:szCs w:val="22"/>
        </w:rPr>
        <w:t xml:space="preserve"> 2024 г. – 0,00 рублей.  </w:t>
      </w:r>
    </w:p>
    <w:p w:rsidR="00B0338D" w:rsidRPr="00B438B3" w:rsidRDefault="00B0338D" w:rsidP="00B0338D">
      <w:pPr>
        <w:ind w:firstLine="426"/>
        <w:jc w:val="both"/>
        <w:rPr>
          <w:color w:val="C00000"/>
          <w:sz w:val="22"/>
          <w:szCs w:val="22"/>
        </w:rPr>
      </w:pPr>
    </w:p>
    <w:p w:rsidR="00B0338D" w:rsidRPr="00B438B3" w:rsidRDefault="00B0338D" w:rsidP="003D4735">
      <w:pPr>
        <w:ind w:firstLine="426"/>
        <w:jc w:val="both"/>
        <w:rPr>
          <w:b/>
          <w:i/>
          <w:sz w:val="22"/>
          <w:szCs w:val="22"/>
        </w:rPr>
      </w:pPr>
      <w:r w:rsidRPr="00B438B3">
        <w:rPr>
          <w:b/>
          <w:i/>
          <w:sz w:val="22"/>
          <w:szCs w:val="22"/>
        </w:rPr>
        <w:t xml:space="preserve">Мероприятие 1.1. «Обеспечение </w:t>
      </w:r>
      <w:proofErr w:type="gramStart"/>
      <w:r w:rsidRPr="00B438B3">
        <w:rPr>
          <w:b/>
          <w:i/>
          <w:sz w:val="22"/>
          <w:szCs w:val="22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B438B3">
        <w:rPr>
          <w:b/>
          <w:i/>
          <w:sz w:val="22"/>
          <w:szCs w:val="22"/>
        </w:rPr>
        <w:t>».</w:t>
      </w:r>
    </w:p>
    <w:p w:rsidR="00B0338D" w:rsidRPr="00B438B3" w:rsidRDefault="00B0338D" w:rsidP="00B0338D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Мероприятие направлено на внедрение системы персонифицированного финансирования дополнительного образования детей для реализации мероприятий по формированию современных управленческих и организационно-</w:t>
      </w:r>
      <w:proofErr w:type="gramStart"/>
      <w:r w:rsidRPr="00B438B3">
        <w:rPr>
          <w:sz w:val="22"/>
          <w:szCs w:val="22"/>
        </w:rPr>
        <w:t>экономических механизмов</w:t>
      </w:r>
      <w:proofErr w:type="gramEnd"/>
      <w:r w:rsidRPr="00B438B3">
        <w:rPr>
          <w:sz w:val="22"/>
          <w:szCs w:val="22"/>
        </w:rPr>
        <w:t xml:space="preserve"> в системе дополнительного образования детей в рамках государственной программы российской федерации «Развитие образования» реализации мероприятий федерального проекта «Успех каждого ребенка» национального проекта «Образование».</w:t>
      </w:r>
    </w:p>
    <w:p w:rsidR="00B0338D" w:rsidRPr="00B438B3" w:rsidRDefault="00B0338D" w:rsidP="00B0338D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>Источники финансирования  – бюджет города Енисейска.</w:t>
      </w:r>
    </w:p>
    <w:p w:rsidR="00B0338D" w:rsidRPr="00B438B3" w:rsidRDefault="00B0338D" w:rsidP="00B0338D">
      <w:pPr>
        <w:ind w:firstLine="426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B97387" w:rsidRPr="00B438B3">
        <w:rPr>
          <w:sz w:val="22"/>
          <w:szCs w:val="22"/>
        </w:rPr>
        <w:t xml:space="preserve">                  32 746 387,45</w:t>
      </w:r>
      <w:r w:rsidR="00E54F8B" w:rsidRPr="00B438B3">
        <w:rPr>
          <w:sz w:val="22"/>
          <w:szCs w:val="22"/>
        </w:rPr>
        <w:t>,00</w:t>
      </w:r>
      <w:r w:rsidR="003D4735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рублей, в том числе по годам: 2022 г. –</w:t>
      </w:r>
      <w:r w:rsidR="003D4735" w:rsidRPr="00B438B3">
        <w:rPr>
          <w:sz w:val="22"/>
          <w:szCs w:val="22"/>
        </w:rPr>
        <w:t xml:space="preserve"> </w:t>
      </w:r>
      <w:r w:rsidR="00E54F8B" w:rsidRPr="00B438B3">
        <w:rPr>
          <w:sz w:val="22"/>
          <w:szCs w:val="22"/>
        </w:rPr>
        <w:t>9 74</w:t>
      </w:r>
      <w:r w:rsidR="00CE2C61" w:rsidRPr="00B438B3">
        <w:rPr>
          <w:sz w:val="22"/>
          <w:szCs w:val="22"/>
        </w:rPr>
        <w:t>5</w:t>
      </w:r>
      <w:r w:rsidR="00E54F8B" w:rsidRPr="00B438B3">
        <w:rPr>
          <w:sz w:val="22"/>
          <w:szCs w:val="22"/>
        </w:rPr>
        <w:t> </w:t>
      </w:r>
      <w:r w:rsidR="00CE2C61" w:rsidRPr="00B438B3">
        <w:rPr>
          <w:sz w:val="22"/>
          <w:szCs w:val="22"/>
        </w:rPr>
        <w:t>239</w:t>
      </w:r>
      <w:r w:rsidR="00E54F8B" w:rsidRPr="00B438B3">
        <w:rPr>
          <w:sz w:val="22"/>
          <w:szCs w:val="22"/>
        </w:rPr>
        <w:t>,</w:t>
      </w:r>
      <w:r w:rsidR="00CE2C61" w:rsidRPr="00B438B3">
        <w:rPr>
          <w:sz w:val="22"/>
          <w:szCs w:val="22"/>
        </w:rPr>
        <w:t>53</w:t>
      </w:r>
      <w:r w:rsidR="003D4735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>рублей; 2023 г. –</w:t>
      </w:r>
      <w:r w:rsidR="00E25E60" w:rsidRPr="00B438B3">
        <w:rPr>
          <w:sz w:val="22"/>
          <w:szCs w:val="22"/>
        </w:rPr>
        <w:t xml:space="preserve"> 10 947 810,00 </w:t>
      </w:r>
      <w:r w:rsidRPr="00B438B3">
        <w:rPr>
          <w:sz w:val="22"/>
          <w:szCs w:val="22"/>
        </w:rPr>
        <w:t>рублей; 2024 г. –</w:t>
      </w:r>
      <w:r w:rsidR="003D4735" w:rsidRPr="00B438B3">
        <w:rPr>
          <w:sz w:val="22"/>
          <w:szCs w:val="22"/>
        </w:rPr>
        <w:t xml:space="preserve"> </w:t>
      </w:r>
      <w:r w:rsidR="00E25E60" w:rsidRPr="00B438B3">
        <w:rPr>
          <w:sz w:val="22"/>
          <w:szCs w:val="22"/>
        </w:rPr>
        <w:t xml:space="preserve">12 549 680,00 </w:t>
      </w:r>
      <w:r w:rsidRPr="00B438B3">
        <w:rPr>
          <w:sz w:val="22"/>
          <w:szCs w:val="22"/>
        </w:rPr>
        <w:t>рублей.</w:t>
      </w:r>
      <w:r w:rsidR="00A320EE" w:rsidRPr="00B438B3">
        <w:rPr>
          <w:sz w:val="22"/>
          <w:szCs w:val="22"/>
        </w:rPr>
        <w:t xml:space="preserve"> </w:t>
      </w:r>
      <w:r w:rsidRPr="00B438B3">
        <w:rPr>
          <w:sz w:val="22"/>
          <w:szCs w:val="22"/>
        </w:rPr>
        <w:t xml:space="preserve">На предоставлении грантов в форме субсидии, составляет 0,00 рублей, в том числе по годам: 2022 г. – 0,00 рублей; 2023 г. – 0,00 рублей; 2024 г. – 0,00 рублей. </w:t>
      </w:r>
    </w:p>
    <w:p w:rsidR="00B0338D" w:rsidRPr="00B438B3" w:rsidRDefault="00B0338D" w:rsidP="00B0338D">
      <w:pPr>
        <w:ind w:firstLine="426"/>
        <w:jc w:val="both"/>
        <w:rPr>
          <w:color w:val="000000" w:themeColor="text1"/>
          <w:sz w:val="22"/>
          <w:szCs w:val="22"/>
        </w:rPr>
      </w:pPr>
    </w:p>
    <w:p w:rsidR="00B0338D" w:rsidRPr="00B438B3" w:rsidRDefault="00B0338D" w:rsidP="00B0338D">
      <w:pPr>
        <w:ind w:firstLine="426"/>
        <w:jc w:val="both"/>
        <w:rPr>
          <w:color w:val="000000" w:themeColor="text1"/>
          <w:sz w:val="22"/>
          <w:szCs w:val="22"/>
        </w:rPr>
      </w:pPr>
      <w:r w:rsidRPr="00B438B3">
        <w:rPr>
          <w:color w:val="000000" w:themeColor="text1"/>
          <w:sz w:val="22"/>
          <w:szCs w:val="22"/>
        </w:rPr>
        <w:t>Общая сумма средств, выделенных на реализацию подпрограммы «Реализация муниципальной образовательной политики в области дополнительного образования» составит –</w:t>
      </w:r>
      <w:r w:rsidR="0091328A" w:rsidRPr="00B438B3">
        <w:rPr>
          <w:color w:val="000000" w:themeColor="text1"/>
          <w:sz w:val="22"/>
          <w:szCs w:val="22"/>
        </w:rPr>
        <w:t xml:space="preserve">  59 197 091,00 </w:t>
      </w:r>
      <w:r w:rsidRPr="00B438B3">
        <w:rPr>
          <w:color w:val="000000" w:themeColor="text1"/>
          <w:sz w:val="22"/>
          <w:szCs w:val="22"/>
        </w:rPr>
        <w:t>рублей.</w:t>
      </w:r>
    </w:p>
    <w:p w:rsidR="009E15E5" w:rsidRPr="00B438B3" w:rsidRDefault="009E15E5" w:rsidP="00B0338D">
      <w:pPr>
        <w:jc w:val="both"/>
        <w:rPr>
          <w:color w:val="C00000"/>
          <w:sz w:val="22"/>
          <w:szCs w:val="22"/>
        </w:rPr>
      </w:pPr>
    </w:p>
    <w:p w:rsidR="00FE309B" w:rsidRPr="00B438B3" w:rsidRDefault="00FE309B" w:rsidP="00B200FA">
      <w:pPr>
        <w:ind w:firstLine="426"/>
        <w:jc w:val="center"/>
        <w:rPr>
          <w:b/>
          <w:sz w:val="22"/>
          <w:szCs w:val="22"/>
        </w:rPr>
      </w:pPr>
      <w:r w:rsidRPr="00B438B3">
        <w:rPr>
          <w:b/>
          <w:sz w:val="22"/>
          <w:szCs w:val="22"/>
        </w:rPr>
        <w:t>Подпрограмма 4</w:t>
      </w:r>
      <w:r w:rsidR="00E23423" w:rsidRPr="00B438B3">
        <w:rPr>
          <w:b/>
          <w:bCs/>
          <w:sz w:val="22"/>
          <w:szCs w:val="22"/>
          <w:lang w:eastAsia="en-US"/>
        </w:rPr>
        <w:t>«Обеспечение  реализации муни</w:t>
      </w:r>
      <w:r w:rsidR="00156C7E" w:rsidRPr="00B438B3">
        <w:rPr>
          <w:b/>
          <w:bCs/>
          <w:sz w:val="22"/>
          <w:szCs w:val="22"/>
          <w:lang w:eastAsia="en-US"/>
        </w:rPr>
        <w:t>ципальной программы и прочие</w:t>
      </w:r>
      <w:r w:rsidR="00A320EE" w:rsidRPr="00B438B3">
        <w:rPr>
          <w:b/>
          <w:bCs/>
          <w:sz w:val="22"/>
          <w:szCs w:val="22"/>
          <w:lang w:eastAsia="en-US"/>
        </w:rPr>
        <w:t xml:space="preserve"> </w:t>
      </w:r>
      <w:r w:rsidR="00E23423" w:rsidRPr="00B438B3">
        <w:rPr>
          <w:b/>
          <w:bCs/>
          <w:sz w:val="22"/>
          <w:szCs w:val="22"/>
          <w:lang w:eastAsia="en-US"/>
        </w:rPr>
        <w:t>мероприятия»</w:t>
      </w:r>
    </w:p>
    <w:p w:rsidR="00FE309B" w:rsidRPr="00B438B3" w:rsidRDefault="00FE309B" w:rsidP="00B200FA">
      <w:pPr>
        <w:pStyle w:val="ConsPlusNormal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3C45E6" w:rsidRPr="00B438B3" w:rsidRDefault="00FE309B" w:rsidP="00E93126">
      <w:pPr>
        <w:tabs>
          <w:tab w:val="left" w:pos="761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B438B3">
        <w:rPr>
          <w:sz w:val="22"/>
          <w:szCs w:val="22"/>
        </w:rPr>
        <w:t>Паспорт подпрограммы 4</w:t>
      </w:r>
    </w:p>
    <w:tbl>
      <w:tblPr>
        <w:tblpPr w:leftFromText="180" w:rightFromText="180" w:vertAnchor="text" w:horzAnchor="margin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804"/>
      </w:tblGrid>
      <w:tr w:rsidR="002D45D9" w:rsidRPr="00B438B3" w:rsidTr="00E931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3" w:rsidRPr="00B438B3" w:rsidRDefault="00E23423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23" w:rsidRPr="00B438B3" w:rsidRDefault="00E23423" w:rsidP="00B200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38B3">
              <w:rPr>
                <w:bCs/>
                <w:sz w:val="22"/>
                <w:szCs w:val="22"/>
                <w:lang w:eastAsia="en-US"/>
              </w:rPr>
              <w:t>«Обеспечение  реализации муниципальной программы и прочие    мероприятия»</w:t>
            </w:r>
          </w:p>
        </w:tc>
      </w:tr>
      <w:tr w:rsidR="002D45D9" w:rsidRPr="00B438B3" w:rsidTr="00E931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438B3" w:rsidRDefault="00E23423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 xml:space="preserve">Исполнители мероприятий </w:t>
            </w:r>
          </w:p>
          <w:p w:rsidR="00E23423" w:rsidRPr="00B438B3" w:rsidRDefault="00E23423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3" w:rsidRPr="00B438B3" w:rsidRDefault="00E23423" w:rsidP="00B200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38B3">
              <w:rPr>
                <w:sz w:val="22"/>
                <w:szCs w:val="22"/>
              </w:rPr>
              <w:t>Муниципальное казенное учреждение «Управление образования г. Енисейска»</w:t>
            </w:r>
          </w:p>
        </w:tc>
      </w:tr>
      <w:tr w:rsidR="002D45D9" w:rsidRPr="00B438B3" w:rsidTr="00E931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3" w:rsidRPr="00B438B3" w:rsidRDefault="00E23423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3" w:rsidRPr="00B438B3" w:rsidRDefault="00D50E8B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38B3">
              <w:rPr>
                <w:sz w:val="22"/>
                <w:szCs w:val="22"/>
                <w:lang w:eastAsia="en-US"/>
              </w:rPr>
              <w:t>Цель –</w:t>
            </w:r>
            <w:r w:rsidR="00E23423" w:rsidRPr="00B438B3">
              <w:rPr>
                <w:sz w:val="22"/>
                <w:szCs w:val="22"/>
              </w:rPr>
              <w:t xml:space="preserve"> создание условий для эф</w:t>
            </w:r>
            <w:r w:rsidR="005A390E" w:rsidRPr="00B438B3">
              <w:rPr>
                <w:sz w:val="22"/>
                <w:szCs w:val="22"/>
              </w:rPr>
              <w:t>фективного управления отраслью «</w:t>
            </w:r>
            <w:r w:rsidR="00E23423" w:rsidRPr="00B438B3">
              <w:rPr>
                <w:sz w:val="22"/>
                <w:szCs w:val="22"/>
              </w:rPr>
              <w:t>Образо</w:t>
            </w:r>
            <w:r w:rsidR="005A390E" w:rsidRPr="00B438B3">
              <w:rPr>
                <w:sz w:val="22"/>
                <w:szCs w:val="22"/>
              </w:rPr>
              <w:t>вание»</w:t>
            </w:r>
            <w:r w:rsidR="00E23423" w:rsidRPr="00B438B3">
              <w:rPr>
                <w:sz w:val="22"/>
                <w:szCs w:val="22"/>
              </w:rPr>
              <w:t xml:space="preserve"> в городе Енисейске и реализация отдельных переданных государственных полномочий</w:t>
            </w:r>
          </w:p>
        </w:tc>
      </w:tr>
      <w:tr w:rsidR="002D45D9" w:rsidRPr="00B438B3" w:rsidTr="00E931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3" w:rsidRPr="00B438B3" w:rsidRDefault="00E23423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9" w:rsidRPr="00B438B3" w:rsidRDefault="00E23423" w:rsidP="00B200FA">
            <w:pPr>
              <w:pStyle w:val="4"/>
              <w:shd w:val="clear" w:color="auto" w:fill="auto"/>
              <w:tabs>
                <w:tab w:val="left" w:pos="320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8B3"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  <w:r w:rsidR="00D35E59" w:rsidRPr="00B438B3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EA7B02" w:rsidRPr="00B438B3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B438B3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деятельности структур, обеспечивающих функционирование образовательных учреждений, направленной на эффективное управление системой образования города</w:t>
            </w:r>
            <w:r w:rsidR="00EA7B02" w:rsidRPr="00B438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488A" w:rsidRPr="00B438B3" w:rsidRDefault="00D35E59" w:rsidP="00B200FA">
            <w:pPr>
              <w:pStyle w:val="4"/>
              <w:shd w:val="clear" w:color="auto" w:fill="auto"/>
              <w:tabs>
                <w:tab w:val="left" w:pos="320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8B3"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  <w:r w:rsidR="00D50E8B" w:rsidRPr="00B438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438B3">
              <w:rPr>
                <w:rFonts w:ascii="Times New Roman" w:hAnsi="Times New Roman" w:cs="Times New Roman"/>
                <w:sz w:val="22"/>
                <w:szCs w:val="22"/>
              </w:rPr>
              <w:t>обеспечение соблюдения требований законодательства Российской Федерации, Красноярского края и города Енисейска в сфере образования организациями, осуществляющими образовательную деятельность на территории города Енисейска (за исключением случаев, установленных федеральным законодательством)</w:t>
            </w:r>
          </w:p>
        </w:tc>
      </w:tr>
      <w:tr w:rsidR="002D45D9" w:rsidRPr="00B438B3" w:rsidTr="00E93126">
        <w:trPr>
          <w:trHeight w:val="133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E" w:rsidRPr="00B438B3" w:rsidRDefault="00E23423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результативности </w:t>
            </w:r>
          </w:p>
          <w:p w:rsidR="00E23423" w:rsidRPr="00B438B3" w:rsidRDefault="00E23423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5" w:rsidRPr="00B438B3" w:rsidRDefault="00094C25" w:rsidP="00B200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38B3">
              <w:rPr>
                <w:sz w:val="22"/>
                <w:szCs w:val="22"/>
                <w:lang w:eastAsia="en-US"/>
              </w:rPr>
              <w:t xml:space="preserve">- </w:t>
            </w:r>
            <w:r w:rsidR="00FE309B" w:rsidRPr="00B438B3">
              <w:rPr>
                <w:sz w:val="22"/>
                <w:szCs w:val="22"/>
                <w:lang w:eastAsia="en-US"/>
              </w:rPr>
              <w:t xml:space="preserve">доля </w:t>
            </w:r>
            <w:r w:rsidR="00E23423" w:rsidRPr="00B438B3">
              <w:rPr>
                <w:sz w:val="22"/>
                <w:szCs w:val="22"/>
                <w:lang w:eastAsia="en-US"/>
              </w:rPr>
              <w:t xml:space="preserve">своевременно утвержденных планов финансово </w:t>
            </w:r>
            <w:proofErr w:type="gramStart"/>
            <w:r w:rsidR="00E23423" w:rsidRPr="00B438B3">
              <w:rPr>
                <w:sz w:val="22"/>
                <w:szCs w:val="22"/>
                <w:lang w:eastAsia="en-US"/>
              </w:rPr>
              <w:t>–э</w:t>
            </w:r>
            <w:proofErr w:type="gramEnd"/>
            <w:r w:rsidR="00E23423" w:rsidRPr="00B438B3">
              <w:rPr>
                <w:sz w:val="22"/>
                <w:szCs w:val="22"/>
                <w:lang w:eastAsia="en-US"/>
              </w:rPr>
              <w:t>кономической  деятельности и муниципальных заданий подведомственных учреждений на текущий финансовый год и плановый период</w:t>
            </w:r>
            <w:r w:rsidRPr="00B438B3">
              <w:rPr>
                <w:sz w:val="22"/>
                <w:szCs w:val="22"/>
                <w:lang w:eastAsia="en-US"/>
              </w:rPr>
              <w:t>;</w:t>
            </w:r>
          </w:p>
          <w:p w:rsidR="003A5EF8" w:rsidRPr="00B438B3" w:rsidRDefault="000C672E" w:rsidP="00B200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38B3">
              <w:rPr>
                <w:sz w:val="22"/>
                <w:szCs w:val="22"/>
                <w:lang w:eastAsia="en-US"/>
              </w:rPr>
              <w:t>- с</w:t>
            </w:r>
            <w:r w:rsidR="003A5EF8" w:rsidRPr="00B438B3">
              <w:rPr>
                <w:sz w:val="22"/>
                <w:szCs w:val="22"/>
                <w:lang w:eastAsia="en-US"/>
              </w:rPr>
              <w:t>охранение сети образовательных учреждений</w:t>
            </w:r>
            <w:r w:rsidRPr="00B438B3">
              <w:rPr>
                <w:sz w:val="22"/>
                <w:szCs w:val="22"/>
                <w:lang w:eastAsia="en-US"/>
              </w:rPr>
              <w:t xml:space="preserve"> г. Енисейска</w:t>
            </w:r>
            <w:r w:rsidR="003A5EF8" w:rsidRPr="00B438B3">
              <w:rPr>
                <w:sz w:val="22"/>
                <w:szCs w:val="22"/>
                <w:lang w:eastAsia="en-US"/>
              </w:rPr>
              <w:t>, подведомствен</w:t>
            </w:r>
            <w:r w:rsidRPr="00B438B3">
              <w:rPr>
                <w:sz w:val="22"/>
                <w:szCs w:val="22"/>
                <w:lang w:eastAsia="en-US"/>
              </w:rPr>
              <w:t>ных МКУ «Управление образования»</w:t>
            </w:r>
          </w:p>
        </w:tc>
      </w:tr>
      <w:tr w:rsidR="006A1EF8" w:rsidRPr="00B438B3" w:rsidTr="00E931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8" w:rsidRPr="00B438B3" w:rsidRDefault="006A1EF8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8" w:rsidRPr="00B438B3" w:rsidRDefault="007B65BF" w:rsidP="00B200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2022 год и плановый период 2023 - 2024</w:t>
            </w:r>
            <w:r w:rsidR="006A1EF8" w:rsidRPr="00B438B3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годов</w:t>
            </w:r>
          </w:p>
        </w:tc>
      </w:tr>
      <w:tr w:rsidR="006A1EF8" w:rsidRPr="00B438B3" w:rsidTr="00E931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8" w:rsidRPr="00B438B3" w:rsidRDefault="006A1EF8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8B3">
              <w:rPr>
                <w:rFonts w:ascii="Times New Roman" w:hAnsi="Times New Roman" w:cs="Times New Roman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4A" w:rsidRPr="00B438B3" w:rsidRDefault="005F1A4A" w:rsidP="005F1A4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Объем бюджетных ассигнований на реализацию под</w:t>
            </w:r>
            <w:r w:rsidR="003103CA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программы  составит </w:t>
            </w:r>
            <w:r w:rsidR="00FB3C67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43 558 794,90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</w:p>
          <w:p w:rsidR="005F1A4A" w:rsidRPr="00B438B3" w:rsidRDefault="005F1A4A" w:rsidP="005F1A4A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5F1A4A" w:rsidRPr="00B438B3" w:rsidRDefault="005F1A4A" w:rsidP="005F1A4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202</w:t>
            </w:r>
            <w:r w:rsidR="00C11A7F"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2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FB3C67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19 162 794,90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</w:p>
          <w:p w:rsidR="005F1A4A" w:rsidRPr="00B438B3" w:rsidRDefault="005F1A4A" w:rsidP="005F1A4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FB3C67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18480 294,90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C04490" w:rsidRPr="00B438B3" w:rsidRDefault="00C04490" w:rsidP="005F1A4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hd w:val="clear" w:color="auto" w:fill="FFFFFF"/>
              </w:rPr>
              <w:t>средства краевого бюджета</w:t>
            </w:r>
            <w:r w:rsidR="0039574D" w:rsidRPr="00B438B3">
              <w:rPr>
                <w:spacing w:val="2"/>
                <w:shd w:val="clear" w:color="auto" w:fill="FFFFFF"/>
              </w:rPr>
              <w:t xml:space="preserve"> – 682 500,00</w:t>
            </w:r>
            <w:r w:rsidRPr="00B438B3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5F1A4A" w:rsidRPr="00B438B3" w:rsidRDefault="005F1A4A" w:rsidP="005F1A4A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5F1A4A" w:rsidRPr="00B438B3" w:rsidRDefault="005F1A4A" w:rsidP="005F1A4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202</w:t>
            </w:r>
            <w:r w:rsidR="00C11A7F"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3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</w:t>
            </w:r>
            <w:r w:rsidR="00C11A7F" w:rsidRPr="00B438B3">
              <w:rPr>
                <w:spacing w:val="2"/>
                <w:sz w:val="22"/>
                <w:szCs w:val="22"/>
                <w:shd w:val="clear" w:color="auto" w:fill="FFFFFF"/>
              </w:rPr>
              <w:t>–</w:t>
            </w:r>
            <w:r w:rsidR="00F975B5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12 198 000,00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</w:p>
          <w:p w:rsidR="005F1A4A" w:rsidRPr="00B438B3" w:rsidRDefault="005F1A4A" w:rsidP="005F1A4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F975B5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12 198 000,00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5F1A4A" w:rsidRPr="00B438B3" w:rsidRDefault="005F1A4A" w:rsidP="005F1A4A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5F1A4A" w:rsidRPr="00B438B3" w:rsidRDefault="005F1A4A" w:rsidP="005F1A4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202</w:t>
            </w:r>
            <w:r w:rsidR="00C11A7F"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4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F975B5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12 198 000,00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</w:p>
          <w:p w:rsidR="006A1EF8" w:rsidRPr="00B438B3" w:rsidRDefault="005F1A4A" w:rsidP="00F975B5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B438B3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F975B5" w:rsidRPr="00B438B3">
              <w:rPr>
                <w:spacing w:val="2"/>
                <w:sz w:val="22"/>
                <w:szCs w:val="22"/>
                <w:shd w:val="clear" w:color="auto" w:fill="FFFFFF"/>
              </w:rPr>
              <w:t xml:space="preserve"> 12 198 000,00 </w:t>
            </w:r>
            <w:r w:rsidRPr="00B438B3">
              <w:rPr>
                <w:spacing w:val="2"/>
                <w:sz w:val="22"/>
                <w:szCs w:val="22"/>
                <w:shd w:val="clear" w:color="auto" w:fill="FFFFFF"/>
              </w:rPr>
              <w:t>рублей</w:t>
            </w:r>
          </w:p>
        </w:tc>
      </w:tr>
    </w:tbl>
    <w:p w:rsidR="00507270" w:rsidRPr="00B438B3" w:rsidRDefault="00507270" w:rsidP="00C04490">
      <w:pPr>
        <w:pStyle w:val="ConsPlusNormal"/>
        <w:outlineLvl w:val="3"/>
        <w:rPr>
          <w:rFonts w:ascii="Times New Roman" w:hAnsi="Times New Roman" w:cs="Times New Roman"/>
          <w:b/>
          <w:szCs w:val="22"/>
        </w:rPr>
      </w:pPr>
    </w:p>
    <w:p w:rsidR="0028057C" w:rsidRPr="00B438B3" w:rsidRDefault="00472D4E" w:rsidP="00B200FA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1</w:t>
      </w:r>
      <w:r w:rsidR="0028057C" w:rsidRPr="00B438B3">
        <w:rPr>
          <w:rFonts w:ascii="Times New Roman" w:hAnsi="Times New Roman" w:cs="Times New Roman"/>
          <w:b/>
          <w:szCs w:val="22"/>
        </w:rPr>
        <w:t>. Постановка общегородской проблемы подпрограммы</w:t>
      </w:r>
    </w:p>
    <w:p w:rsidR="0028057C" w:rsidRPr="00B438B3" w:rsidRDefault="0028057C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A7A4D" w:rsidRPr="00B438B3" w:rsidRDefault="00E23423" w:rsidP="00235DD2">
      <w:pPr>
        <w:ind w:firstLine="708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Подпрограмма </w:t>
      </w:r>
      <w:r w:rsidRPr="00B438B3">
        <w:rPr>
          <w:bCs/>
          <w:sz w:val="22"/>
          <w:szCs w:val="22"/>
        </w:rPr>
        <w:t xml:space="preserve"> «Обеспечение  реализации муниципальной программы и прочие мероприятия» </w:t>
      </w:r>
      <w:r w:rsidRPr="00B438B3">
        <w:rPr>
          <w:sz w:val="22"/>
          <w:szCs w:val="22"/>
        </w:rPr>
        <w:t xml:space="preserve"> объединяет в себе мероприятия по бесперебойному обеспечению деятельности  управления образования, подведомственных образовательных организаций, направленной на реализацию муниципальной программы, стратегических направлений развития муниципальной системы образования.</w:t>
      </w:r>
      <w:r w:rsidR="00A320EE" w:rsidRPr="00B438B3">
        <w:rPr>
          <w:sz w:val="22"/>
          <w:szCs w:val="22"/>
        </w:rPr>
        <w:t xml:space="preserve"> </w:t>
      </w:r>
      <w:r w:rsidR="00D60D45" w:rsidRPr="00B438B3">
        <w:rPr>
          <w:sz w:val="22"/>
          <w:szCs w:val="22"/>
        </w:rPr>
        <w:t>Подпрограмма направлена на существенное повышение качества управления процессами развития системы образова</w:t>
      </w:r>
      <w:r w:rsidR="003A7C90" w:rsidRPr="00B438B3">
        <w:rPr>
          <w:sz w:val="22"/>
          <w:szCs w:val="22"/>
        </w:rPr>
        <w:t>ния.</w:t>
      </w:r>
    </w:p>
    <w:p w:rsidR="00D60D45" w:rsidRPr="00B438B3" w:rsidRDefault="00D60D45" w:rsidP="00B200FA">
      <w:pPr>
        <w:ind w:firstLine="708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МКУ «Управление образования г. Енисейска» </w:t>
      </w:r>
      <w:proofErr w:type="gramStart"/>
      <w:r w:rsidR="00A76D20" w:rsidRPr="00B438B3">
        <w:rPr>
          <w:sz w:val="22"/>
          <w:szCs w:val="22"/>
        </w:rPr>
        <w:t xml:space="preserve">осуществляет координацию деятельности </w:t>
      </w:r>
      <w:r w:rsidRPr="00B438B3">
        <w:rPr>
          <w:sz w:val="22"/>
          <w:szCs w:val="22"/>
        </w:rPr>
        <w:t>обеспечивает</w:t>
      </w:r>
      <w:proofErr w:type="gramEnd"/>
      <w:r w:rsidR="00A76D20" w:rsidRPr="00B438B3">
        <w:rPr>
          <w:sz w:val="22"/>
          <w:szCs w:val="22"/>
        </w:rPr>
        <w:t xml:space="preserve"> 13 муниципальных образовательных организаций, частного образовательного учреждения «Енисейская </w:t>
      </w:r>
      <w:r w:rsidR="009E15E5" w:rsidRPr="00B438B3">
        <w:rPr>
          <w:sz w:val="22"/>
          <w:szCs w:val="22"/>
        </w:rPr>
        <w:t>православная гимназия», а также</w:t>
      </w:r>
      <w:r w:rsidRPr="00B438B3">
        <w:rPr>
          <w:sz w:val="22"/>
          <w:szCs w:val="22"/>
        </w:rPr>
        <w:t>:</w:t>
      </w:r>
    </w:p>
    <w:p w:rsidR="00A76D20" w:rsidRPr="00B438B3" w:rsidRDefault="00A76D20" w:rsidP="00B200FA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реализует в пределах своей компетенции единую стратегию развития муниципальной системы образования;</w:t>
      </w:r>
    </w:p>
    <w:p w:rsidR="00A76D20" w:rsidRPr="00B438B3" w:rsidRDefault="00A76D20" w:rsidP="00B200FA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-  осуществляет планирование, организацию, регулирование и </w:t>
      </w:r>
      <w:proofErr w:type="gramStart"/>
      <w:r w:rsidRPr="00B438B3">
        <w:rPr>
          <w:sz w:val="22"/>
          <w:szCs w:val="22"/>
        </w:rPr>
        <w:t>контроль за</w:t>
      </w:r>
      <w:proofErr w:type="gramEnd"/>
      <w:r w:rsidRPr="00B438B3">
        <w:rPr>
          <w:sz w:val="22"/>
          <w:szCs w:val="22"/>
        </w:rPr>
        <w:t xml:space="preserve"> деятельностью муниципальных образовательных учреждений в целях осуществления государственной политики в области образования, а также обеспечивает контроль за целевым использованием бюджетных средств</w:t>
      </w:r>
    </w:p>
    <w:p w:rsidR="00A76D20" w:rsidRPr="00B438B3" w:rsidRDefault="00A76D20" w:rsidP="00B200FA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муниципальными учреждениями;</w:t>
      </w:r>
    </w:p>
    <w:p w:rsidR="00D60D45" w:rsidRPr="00B438B3" w:rsidRDefault="00D60D45" w:rsidP="00B200FA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организацию предоставления общедоступного и бесплатного дошкольного, начального, основного, среднего общего образования по основным и адаптированным общеобразовательным программам в муниципальных образовательных учреждениях;</w:t>
      </w:r>
    </w:p>
    <w:p w:rsidR="00D60D45" w:rsidRPr="00B438B3" w:rsidRDefault="00D60D45" w:rsidP="00B200FA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организацию предоставления дополнительного образования детей в муниципальных образовательных учреждениях;</w:t>
      </w:r>
    </w:p>
    <w:p w:rsidR="00D60D45" w:rsidRPr="00B438B3" w:rsidRDefault="00D60D45" w:rsidP="00B200FA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создание условий для осуществления присмотра и ухода за детьми в муниципальных образовательных учреждениях;</w:t>
      </w:r>
    </w:p>
    <w:p w:rsidR="00D60D45" w:rsidRPr="00B438B3" w:rsidRDefault="00D60D45" w:rsidP="00B200FA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осуществление иных установленны</w:t>
      </w:r>
      <w:r w:rsidR="00E93126" w:rsidRPr="00B438B3">
        <w:rPr>
          <w:sz w:val="22"/>
          <w:szCs w:val="22"/>
        </w:rPr>
        <w:t>х Федеральным законом от 29.12.</w:t>
      </w:r>
      <w:r w:rsidRPr="00B438B3">
        <w:rPr>
          <w:sz w:val="22"/>
          <w:szCs w:val="22"/>
        </w:rPr>
        <w:t>2012 г. № 273-ФЗ «Об образовании в Российской Федерации» полномочий в сфере образования;</w:t>
      </w:r>
    </w:p>
    <w:p w:rsidR="00D60D45" w:rsidRPr="00B438B3" w:rsidRDefault="00D60D45" w:rsidP="00B200FA">
      <w:pPr>
        <w:jc w:val="both"/>
        <w:rPr>
          <w:sz w:val="22"/>
          <w:szCs w:val="22"/>
        </w:rPr>
      </w:pPr>
      <w:r w:rsidRPr="00B438B3">
        <w:rPr>
          <w:sz w:val="22"/>
          <w:szCs w:val="22"/>
        </w:rPr>
        <w:t>- организацию отдыха и оздоровления детей – в качестве уполномоченн</w:t>
      </w:r>
      <w:r w:rsidR="00FA7A4D" w:rsidRPr="00B438B3">
        <w:rPr>
          <w:sz w:val="22"/>
          <w:szCs w:val="22"/>
        </w:rPr>
        <w:t xml:space="preserve">ого органа администрации </w:t>
      </w:r>
      <w:r w:rsidRPr="00B438B3">
        <w:rPr>
          <w:sz w:val="22"/>
          <w:szCs w:val="22"/>
        </w:rPr>
        <w:t>г. Енисейска по данному направлению деятельности;</w:t>
      </w:r>
    </w:p>
    <w:p w:rsidR="00900202" w:rsidRPr="00B438B3" w:rsidRDefault="00900202" w:rsidP="00B200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8B3">
        <w:rPr>
          <w:szCs w:val="22"/>
        </w:rPr>
        <w:t xml:space="preserve">- </w:t>
      </w:r>
      <w:r w:rsidRPr="00B438B3">
        <w:rPr>
          <w:rFonts w:ascii="Times New Roman" w:hAnsi="Times New Roman" w:cs="Times New Roman"/>
          <w:szCs w:val="22"/>
        </w:rPr>
        <w:t xml:space="preserve">деятельность территориальной психолого-медико-педагогической комиссии, работа которой направлена  на 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обследования, подтверждение, уточнение или изменение ранее данных рекомендаций с целью создания специальных условий для получения образования. </w:t>
      </w:r>
    </w:p>
    <w:p w:rsidR="00E23423" w:rsidRPr="00B438B3" w:rsidRDefault="00E23423" w:rsidP="00B200F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Подпрограмма носит вспомогательный характер и обеспечивает достижение ожидаемых результатов реализации муниципальной программы в целом, обеспечивает создание условий для </w:t>
      </w:r>
      <w:r w:rsidRPr="00B438B3">
        <w:rPr>
          <w:sz w:val="22"/>
          <w:szCs w:val="22"/>
        </w:rPr>
        <w:lastRenderedPageBreak/>
        <w:t xml:space="preserve">эффективного, ответственного и прозрачного управления финансовыми ресурсами в рамках выполнения установленных функций и полномочий.  </w:t>
      </w:r>
    </w:p>
    <w:p w:rsidR="00516A78" w:rsidRPr="00B438B3" w:rsidRDefault="00516A78" w:rsidP="00B200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57C" w:rsidRPr="00B438B3" w:rsidRDefault="0028057C" w:rsidP="00B200FA">
      <w:pPr>
        <w:pStyle w:val="ConsPlusNormal"/>
        <w:tabs>
          <w:tab w:val="left" w:pos="426"/>
        </w:tabs>
        <w:ind w:firstLine="142"/>
        <w:jc w:val="both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szCs w:val="22"/>
        </w:rPr>
        <w:tab/>
      </w:r>
      <w:r w:rsidRPr="00B438B3">
        <w:rPr>
          <w:rFonts w:ascii="Times New Roman" w:hAnsi="Times New Roman" w:cs="Times New Roman"/>
          <w:b/>
          <w:szCs w:val="22"/>
        </w:rPr>
        <w:t>2. Основная цель, задачи, сроки выполнения и показатели результативности подпрограммы</w:t>
      </w:r>
    </w:p>
    <w:p w:rsidR="00E23423" w:rsidRPr="00B438B3" w:rsidRDefault="00E23423" w:rsidP="00B200FA">
      <w:pPr>
        <w:pStyle w:val="ConsPlusNormal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23423" w:rsidRPr="00B438B3" w:rsidRDefault="00507270" w:rsidP="00B200FA">
      <w:pPr>
        <w:widowControl w:val="0"/>
        <w:tabs>
          <w:tab w:val="left" w:pos="284"/>
          <w:tab w:val="left" w:pos="426"/>
          <w:tab w:val="left" w:pos="1049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   </w:t>
      </w:r>
      <w:r w:rsidR="00E23423" w:rsidRPr="00B438B3">
        <w:rPr>
          <w:sz w:val="22"/>
          <w:szCs w:val="22"/>
        </w:rPr>
        <w:t xml:space="preserve">Цель подпрограммы: </w:t>
      </w:r>
      <w:r w:rsidR="000C2810" w:rsidRPr="00B438B3">
        <w:rPr>
          <w:sz w:val="22"/>
          <w:szCs w:val="22"/>
        </w:rPr>
        <w:t>создание условий для эффективного управления отраслью «Образование» в городе Енисейске и реализация отдельных переданных государственных полномочий.</w:t>
      </w:r>
      <w:r w:rsidR="00E23423" w:rsidRPr="00B438B3">
        <w:rPr>
          <w:sz w:val="22"/>
          <w:szCs w:val="22"/>
        </w:rPr>
        <w:tab/>
      </w:r>
    </w:p>
    <w:p w:rsidR="005822EC" w:rsidRPr="00B438B3" w:rsidRDefault="00507270" w:rsidP="00B200FA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   </w:t>
      </w:r>
      <w:r w:rsidR="005822EC" w:rsidRPr="00B438B3">
        <w:rPr>
          <w:sz w:val="22"/>
          <w:szCs w:val="22"/>
        </w:rPr>
        <w:t>Задача 1 - организация деятельности структур, обеспечивающих функционирование образовательных учреждений</w:t>
      </w:r>
      <w:r w:rsidR="00D565D2" w:rsidRPr="00B438B3">
        <w:rPr>
          <w:sz w:val="22"/>
          <w:szCs w:val="22"/>
        </w:rPr>
        <w:t>, направленной на эффективное управление системой образования города.</w:t>
      </w:r>
    </w:p>
    <w:p w:rsidR="00EA7B02" w:rsidRPr="00B438B3" w:rsidRDefault="00507270" w:rsidP="00B200FA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38B3">
        <w:rPr>
          <w:sz w:val="22"/>
          <w:szCs w:val="22"/>
        </w:rPr>
        <w:t xml:space="preserve">   </w:t>
      </w:r>
      <w:r w:rsidR="00D565D2" w:rsidRPr="00B438B3">
        <w:rPr>
          <w:sz w:val="22"/>
          <w:szCs w:val="22"/>
        </w:rPr>
        <w:t>Задача 2 -  обеспечение соблюдения требований законодательства Российской Федерации, Красноярского края и города Енисейска в сфере образования организациями, осуществляющими образовательную деятельность на территории города Енисейска (за исключением случаев, установленных федеральным законодательством).</w:t>
      </w:r>
    </w:p>
    <w:p w:rsidR="007E59E0" w:rsidRPr="00B438B3" w:rsidRDefault="007E59E0" w:rsidP="00B200FA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5822EC" w:rsidRPr="00B438B3" w:rsidRDefault="005822EC" w:rsidP="00B200FA">
      <w:pPr>
        <w:pStyle w:val="4"/>
        <w:framePr w:hSpace="180" w:wrap="around" w:vAnchor="text" w:hAnchor="margin" w:y="463"/>
        <w:shd w:val="clear" w:color="auto" w:fill="auto"/>
        <w:tabs>
          <w:tab w:val="left" w:pos="320"/>
        </w:tabs>
        <w:spacing w:after="0" w:line="240" w:lineRule="auto"/>
        <w:ind w:left="8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5822EC" w:rsidRPr="00B438B3" w:rsidRDefault="005A390E" w:rsidP="007E59E0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438B3">
        <w:rPr>
          <w:sz w:val="22"/>
          <w:szCs w:val="22"/>
        </w:rPr>
        <w:t>Ср</w:t>
      </w:r>
      <w:r w:rsidR="00E0793E" w:rsidRPr="00B438B3">
        <w:rPr>
          <w:sz w:val="22"/>
          <w:szCs w:val="22"/>
        </w:rPr>
        <w:t>ок реализации подпрограммы: 202</w:t>
      </w:r>
      <w:r w:rsidR="007B65BF" w:rsidRPr="00B438B3">
        <w:rPr>
          <w:sz w:val="22"/>
          <w:szCs w:val="22"/>
        </w:rPr>
        <w:t>2</w:t>
      </w:r>
      <w:r w:rsidR="00E0793E" w:rsidRPr="00B438B3">
        <w:rPr>
          <w:sz w:val="22"/>
          <w:szCs w:val="22"/>
        </w:rPr>
        <w:t xml:space="preserve"> год и плановый период 202</w:t>
      </w:r>
      <w:r w:rsidR="007B65BF" w:rsidRPr="00B438B3">
        <w:rPr>
          <w:sz w:val="22"/>
          <w:szCs w:val="22"/>
        </w:rPr>
        <w:t>3 - 2024</w:t>
      </w:r>
      <w:r w:rsidRPr="00B438B3">
        <w:rPr>
          <w:sz w:val="22"/>
          <w:szCs w:val="22"/>
        </w:rPr>
        <w:t xml:space="preserve"> годов.</w:t>
      </w:r>
    </w:p>
    <w:p w:rsidR="00737593" w:rsidRPr="00B438B3" w:rsidRDefault="00737593" w:rsidP="00B200FA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507270" w:rsidRPr="00B438B3" w:rsidRDefault="00E23423" w:rsidP="00507270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438B3">
        <w:rPr>
          <w:sz w:val="22"/>
          <w:szCs w:val="22"/>
        </w:rPr>
        <w:t>Целевыми индикаторами, позволяющими измерить достижение цели подпрограммы, является:</w:t>
      </w:r>
      <w:r w:rsidR="00507270" w:rsidRPr="00B438B3">
        <w:rPr>
          <w:sz w:val="22"/>
          <w:szCs w:val="22"/>
        </w:rPr>
        <w:t xml:space="preserve"> </w:t>
      </w:r>
    </w:p>
    <w:p w:rsidR="00507270" w:rsidRPr="00B438B3" w:rsidRDefault="00507270" w:rsidP="00507270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094C25" w:rsidRPr="00B438B3" w:rsidRDefault="00094C25" w:rsidP="00507270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438B3">
        <w:rPr>
          <w:sz w:val="22"/>
          <w:szCs w:val="22"/>
          <w:lang w:eastAsia="en-US"/>
        </w:rPr>
        <w:t>-</w:t>
      </w:r>
      <w:r w:rsidR="00CD26B5" w:rsidRPr="00B438B3">
        <w:rPr>
          <w:sz w:val="22"/>
          <w:szCs w:val="22"/>
          <w:lang w:eastAsia="en-US"/>
        </w:rPr>
        <w:t xml:space="preserve"> </w:t>
      </w:r>
      <w:r w:rsidR="00FE309B" w:rsidRPr="00B438B3">
        <w:rPr>
          <w:sz w:val="22"/>
          <w:szCs w:val="22"/>
          <w:lang w:eastAsia="en-US"/>
        </w:rPr>
        <w:t xml:space="preserve">доля </w:t>
      </w:r>
      <w:r w:rsidRPr="00B438B3">
        <w:rPr>
          <w:sz w:val="22"/>
          <w:szCs w:val="22"/>
          <w:lang w:eastAsia="en-US"/>
        </w:rPr>
        <w:t xml:space="preserve">своевременно утвержденных планов финансово </w:t>
      </w:r>
      <w:proofErr w:type="gramStart"/>
      <w:r w:rsidRPr="00B438B3">
        <w:rPr>
          <w:sz w:val="22"/>
          <w:szCs w:val="22"/>
          <w:lang w:eastAsia="en-US"/>
        </w:rPr>
        <w:t>–</w:t>
      </w:r>
      <w:r w:rsidR="000C672E" w:rsidRPr="00B438B3">
        <w:rPr>
          <w:sz w:val="22"/>
          <w:szCs w:val="22"/>
          <w:lang w:eastAsia="en-US"/>
        </w:rPr>
        <w:t>э</w:t>
      </w:r>
      <w:proofErr w:type="gramEnd"/>
      <w:r w:rsidR="000C672E" w:rsidRPr="00B438B3">
        <w:rPr>
          <w:sz w:val="22"/>
          <w:szCs w:val="22"/>
          <w:lang w:eastAsia="en-US"/>
        </w:rPr>
        <w:t>кономической</w:t>
      </w:r>
      <w:r w:rsidRPr="00B438B3">
        <w:rPr>
          <w:sz w:val="22"/>
          <w:szCs w:val="22"/>
          <w:lang w:eastAsia="en-US"/>
        </w:rPr>
        <w:t xml:space="preserve"> деятельности и муниципальных заданий подведомственных учреждений на текущий финансовый год и плановый период; </w:t>
      </w:r>
    </w:p>
    <w:p w:rsidR="00C67A00" w:rsidRPr="00B438B3" w:rsidRDefault="00094C25" w:rsidP="00B200FA">
      <w:pPr>
        <w:pStyle w:val="ConsPlusNormal"/>
        <w:jc w:val="both"/>
        <w:rPr>
          <w:rFonts w:ascii="Times New Roman" w:hAnsi="Times New Roman" w:cs="Times New Roman"/>
          <w:szCs w:val="22"/>
          <w:lang w:eastAsia="en-US"/>
        </w:rPr>
      </w:pPr>
      <w:r w:rsidRPr="00B438B3">
        <w:rPr>
          <w:rFonts w:ascii="Times New Roman" w:hAnsi="Times New Roman" w:cs="Times New Roman"/>
          <w:szCs w:val="22"/>
          <w:lang w:eastAsia="en-US"/>
        </w:rPr>
        <w:t xml:space="preserve">- </w:t>
      </w:r>
      <w:r w:rsidR="00F364D0" w:rsidRPr="00B438B3">
        <w:rPr>
          <w:rFonts w:ascii="Times New Roman" w:hAnsi="Times New Roman" w:cs="Times New Roman"/>
          <w:szCs w:val="22"/>
          <w:lang w:eastAsia="en-US"/>
        </w:rPr>
        <w:t>сохранение сети образовательных учреждений г. Енисейска, подведомственных МКУ «Управление образования».</w:t>
      </w:r>
    </w:p>
    <w:p w:rsidR="002373DF" w:rsidRPr="00B438B3" w:rsidRDefault="002373DF" w:rsidP="00B200FA">
      <w:pPr>
        <w:pStyle w:val="ConsPlusNormal"/>
        <w:jc w:val="both"/>
        <w:rPr>
          <w:rFonts w:ascii="Times New Roman" w:hAnsi="Times New Roman" w:cs="Times New Roman"/>
          <w:szCs w:val="22"/>
          <w:lang w:eastAsia="en-US"/>
        </w:rPr>
      </w:pPr>
    </w:p>
    <w:p w:rsidR="0028057C" w:rsidRPr="00B438B3" w:rsidRDefault="0028057C" w:rsidP="00B200FA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B438B3">
        <w:rPr>
          <w:rFonts w:ascii="Times New Roman" w:hAnsi="Times New Roman" w:cs="Times New Roman"/>
          <w:b/>
          <w:szCs w:val="22"/>
        </w:rPr>
        <w:t>3. Механизм реализации подпрограммы</w:t>
      </w:r>
    </w:p>
    <w:p w:rsidR="00D565D2" w:rsidRPr="00B438B3" w:rsidRDefault="00E23423" w:rsidP="00B200FA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B438B3">
        <w:rPr>
          <w:sz w:val="22"/>
          <w:szCs w:val="22"/>
        </w:rPr>
        <w:tab/>
      </w:r>
    </w:p>
    <w:p w:rsidR="005822EC" w:rsidRPr="00B438B3" w:rsidRDefault="00D565D2" w:rsidP="00B200FA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ab/>
      </w:r>
      <w:r w:rsidR="00E23423" w:rsidRPr="00B438B3">
        <w:rPr>
          <w:sz w:val="22"/>
          <w:szCs w:val="22"/>
        </w:rPr>
        <w:t>Порядок и условия предоставления и расходования средств муниципальной программы осуществляется в пределах бюджетных ассигнований и лимитов бюджетных обязательств, в соответствии со сводной бюджетной росписью.</w:t>
      </w:r>
    </w:p>
    <w:p w:rsidR="005822EC" w:rsidRPr="00B438B3" w:rsidRDefault="005822EC" w:rsidP="00B200FA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438B3">
        <w:rPr>
          <w:sz w:val="22"/>
          <w:szCs w:val="22"/>
        </w:rPr>
        <w:tab/>
      </w:r>
      <w:r w:rsidR="00D35E59" w:rsidRPr="00B438B3">
        <w:rPr>
          <w:sz w:val="22"/>
          <w:szCs w:val="22"/>
        </w:rPr>
        <w:t xml:space="preserve">К организационным условиям реализации подпрограммы относится выстраивание рациональной и эффективной кадровой политики по отношению к координируемым образовательным учреждениям, позволяющей сохранять </w:t>
      </w:r>
      <w:proofErr w:type="spellStart"/>
      <w:r w:rsidR="00D35E59" w:rsidRPr="00B438B3">
        <w:rPr>
          <w:sz w:val="22"/>
          <w:szCs w:val="22"/>
        </w:rPr>
        <w:t>мотивированность</w:t>
      </w:r>
      <w:proofErr w:type="spellEnd"/>
      <w:r w:rsidR="00D35E59" w:rsidRPr="00B438B3">
        <w:rPr>
          <w:sz w:val="22"/>
          <w:szCs w:val="22"/>
        </w:rPr>
        <w:t xml:space="preserve"> работников сферы образования на достижение максимального результата и реализовать потенциал работников в полном объеме.</w:t>
      </w:r>
    </w:p>
    <w:p w:rsidR="00EC37F2" w:rsidRPr="00B438B3" w:rsidRDefault="00EC37F2" w:rsidP="00B200FA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057C" w:rsidRPr="00B438B3" w:rsidRDefault="0028057C" w:rsidP="00B200FA">
      <w:pPr>
        <w:tabs>
          <w:tab w:val="left" w:pos="42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B438B3">
        <w:rPr>
          <w:b/>
          <w:sz w:val="22"/>
          <w:szCs w:val="22"/>
        </w:rPr>
        <w:t>4. Характеристика основных мероприятий подпрограммы</w:t>
      </w:r>
    </w:p>
    <w:p w:rsidR="0028057C" w:rsidRPr="00B438B3" w:rsidRDefault="0028057C" w:rsidP="00B200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A7F" w:rsidRPr="00B438B3" w:rsidRDefault="005822EC" w:rsidP="00C11A7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color w:val="C00000"/>
          <w:szCs w:val="22"/>
        </w:rPr>
        <w:tab/>
      </w:r>
      <w:r w:rsidR="00C11A7F" w:rsidRPr="00B438B3">
        <w:rPr>
          <w:rFonts w:ascii="Times New Roman" w:hAnsi="Times New Roman" w:cs="Times New Roman"/>
          <w:szCs w:val="22"/>
        </w:rPr>
        <w:t>Программа включает 1 мероприятие:</w:t>
      </w:r>
    </w:p>
    <w:p w:rsidR="00C11A7F" w:rsidRPr="00B438B3" w:rsidRDefault="00C11A7F" w:rsidP="00C04490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Cs w:val="22"/>
        </w:rPr>
      </w:pPr>
      <w:r w:rsidRPr="00B438B3">
        <w:rPr>
          <w:rFonts w:ascii="Times New Roman" w:hAnsi="Times New Roman" w:cs="Times New Roman"/>
          <w:b/>
          <w:i/>
          <w:color w:val="000000" w:themeColor="text1"/>
          <w:szCs w:val="22"/>
        </w:rPr>
        <w:t>Мероприятие 1 «Руководство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(МКУ «УО»).</w:t>
      </w:r>
    </w:p>
    <w:p w:rsidR="00C11A7F" w:rsidRPr="00B438B3" w:rsidRDefault="00C11A7F" w:rsidP="00C11A7F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pacing w:val="2"/>
          <w:szCs w:val="22"/>
          <w:shd w:val="clear" w:color="auto" w:fill="FFFFFF"/>
        </w:rPr>
      </w:pPr>
      <w:r w:rsidRPr="00B438B3">
        <w:rPr>
          <w:rFonts w:ascii="Times New Roman" w:hAnsi="Times New Roman" w:cs="Times New Roman"/>
          <w:color w:val="000000" w:themeColor="text1"/>
          <w:spacing w:val="2"/>
          <w:szCs w:val="22"/>
          <w:shd w:val="clear" w:color="auto" w:fill="FFFFFF"/>
        </w:rPr>
        <w:t>Указанное мероприятие обеспечивает деятельность и выполнение функций управления отраслью «Образование» в городе Енисейске в связи с исполнением настоящей муниципальной программы.</w:t>
      </w:r>
      <w:r w:rsidR="00A320EE" w:rsidRPr="00B438B3">
        <w:rPr>
          <w:rFonts w:ascii="Times New Roman" w:hAnsi="Times New Roman" w:cs="Times New Roman"/>
          <w:color w:val="000000" w:themeColor="text1"/>
          <w:spacing w:val="2"/>
          <w:szCs w:val="22"/>
          <w:shd w:val="clear" w:color="auto" w:fill="FFFFFF"/>
        </w:rPr>
        <w:t xml:space="preserve"> </w:t>
      </w:r>
      <w:r w:rsidRPr="00B438B3">
        <w:rPr>
          <w:rFonts w:ascii="Times New Roman" w:hAnsi="Times New Roman" w:cs="Times New Roman"/>
          <w:color w:val="000000" w:themeColor="text1"/>
          <w:spacing w:val="2"/>
          <w:szCs w:val="22"/>
          <w:shd w:val="clear" w:color="auto" w:fill="FFFFFF"/>
        </w:rPr>
        <w:t>В состав мероприятия входят:</w:t>
      </w:r>
      <w:r w:rsidR="00A320EE" w:rsidRPr="00B438B3">
        <w:rPr>
          <w:rFonts w:ascii="Times New Roman" w:hAnsi="Times New Roman" w:cs="Times New Roman"/>
          <w:color w:val="000000" w:themeColor="text1"/>
          <w:spacing w:val="2"/>
          <w:szCs w:val="22"/>
          <w:shd w:val="clear" w:color="auto" w:fill="FFFFFF"/>
        </w:rPr>
        <w:t xml:space="preserve"> </w:t>
      </w:r>
      <w:r w:rsidRPr="00B438B3">
        <w:rPr>
          <w:rFonts w:ascii="Times New Roman" w:hAnsi="Times New Roman" w:cs="Times New Roman"/>
          <w:color w:val="000000" w:themeColor="text1"/>
          <w:spacing w:val="2"/>
          <w:szCs w:val="22"/>
          <w:shd w:val="clear" w:color="auto" w:fill="FFFFFF"/>
        </w:rPr>
        <w:t>мероприятия по реализации полномочий собственника в отношении муниципального имущества, необходимого для обеспечения исполнения функций органов местного самоуправления в установленной сфере деятельности.</w:t>
      </w:r>
    </w:p>
    <w:p w:rsidR="00C11A7F" w:rsidRPr="00B438B3" w:rsidRDefault="00C11A7F" w:rsidP="00C11A7F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B438B3">
        <w:rPr>
          <w:rFonts w:ascii="Times New Roman" w:hAnsi="Times New Roman" w:cs="Times New Roman"/>
          <w:color w:val="000000" w:themeColor="text1"/>
          <w:szCs w:val="22"/>
        </w:rPr>
        <w:t>Распорядителем бюджетных средств по данному мероприятию является Муниципальное  казенное  учреждение «Управление образования г. Енисейска».</w:t>
      </w:r>
    </w:p>
    <w:p w:rsidR="00C11A7F" w:rsidRPr="00B438B3" w:rsidRDefault="00C11A7F" w:rsidP="00C11A7F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B438B3">
        <w:rPr>
          <w:rFonts w:ascii="Times New Roman" w:hAnsi="Times New Roman" w:cs="Times New Roman"/>
          <w:color w:val="000000" w:themeColor="text1"/>
          <w:szCs w:val="22"/>
        </w:rPr>
        <w:t>Источники финансирования  – бюджет города Енисейска.</w:t>
      </w:r>
    </w:p>
    <w:p w:rsidR="00F364D0" w:rsidRPr="00B438B3" w:rsidRDefault="00C11A7F" w:rsidP="00C11A7F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B438B3">
        <w:rPr>
          <w:rFonts w:ascii="Times New Roman" w:hAnsi="Times New Roman" w:cs="Times New Roman"/>
          <w:color w:val="000000" w:themeColor="text1"/>
          <w:szCs w:val="22"/>
        </w:rPr>
        <w:t xml:space="preserve">Общая сумма средств, выделенных на реализацию указанного мероприятия, составляет </w:t>
      </w:r>
      <w:r w:rsidR="00A9140E" w:rsidRPr="00B438B3">
        <w:rPr>
          <w:rFonts w:ascii="Times New Roman" w:hAnsi="Times New Roman" w:cs="Times New Roman"/>
          <w:color w:val="000000" w:themeColor="text1"/>
          <w:szCs w:val="22"/>
        </w:rPr>
        <w:t xml:space="preserve">43 558 794,90 </w:t>
      </w:r>
      <w:r w:rsidRPr="00B438B3">
        <w:rPr>
          <w:rFonts w:ascii="Times New Roman" w:hAnsi="Times New Roman" w:cs="Times New Roman"/>
          <w:color w:val="000000" w:themeColor="text1"/>
          <w:szCs w:val="22"/>
        </w:rPr>
        <w:t>рублей, в том числе по годам: 2022 г. –</w:t>
      </w:r>
      <w:r w:rsidR="00A9140E" w:rsidRPr="00B438B3">
        <w:rPr>
          <w:rFonts w:ascii="Times New Roman" w:hAnsi="Times New Roman" w:cs="Times New Roman"/>
          <w:color w:val="000000" w:themeColor="text1"/>
          <w:szCs w:val="22"/>
        </w:rPr>
        <w:t xml:space="preserve"> 19 162 794,90 </w:t>
      </w:r>
      <w:r w:rsidRPr="00B438B3">
        <w:rPr>
          <w:rFonts w:ascii="Times New Roman" w:hAnsi="Times New Roman" w:cs="Times New Roman"/>
          <w:color w:val="000000" w:themeColor="text1"/>
          <w:szCs w:val="22"/>
        </w:rPr>
        <w:t>рублей; 2023 г. –</w:t>
      </w:r>
      <w:r w:rsidR="00BB6CAD" w:rsidRPr="00B438B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F975B5" w:rsidRPr="00B438B3">
        <w:rPr>
          <w:rFonts w:ascii="Times New Roman" w:hAnsi="Times New Roman" w:cs="Times New Roman"/>
          <w:color w:val="000000" w:themeColor="text1"/>
          <w:szCs w:val="22"/>
          <w:shd w:val="clear" w:color="auto" w:fill="FFFFFF" w:themeFill="background1"/>
        </w:rPr>
        <w:t>12 198 000,00</w:t>
      </w:r>
      <w:r w:rsidR="00F975B5" w:rsidRPr="00B438B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438B3">
        <w:rPr>
          <w:rFonts w:ascii="Times New Roman" w:hAnsi="Times New Roman" w:cs="Times New Roman"/>
          <w:color w:val="000000" w:themeColor="text1"/>
          <w:szCs w:val="22"/>
        </w:rPr>
        <w:t>рублей; 2024 г. –</w:t>
      </w:r>
      <w:r w:rsidR="00F975B5" w:rsidRPr="00B438B3">
        <w:rPr>
          <w:rFonts w:ascii="Times New Roman" w:hAnsi="Times New Roman" w:cs="Times New Roman"/>
          <w:color w:val="000000" w:themeColor="text1"/>
          <w:szCs w:val="22"/>
          <w:shd w:val="clear" w:color="auto" w:fill="FFFFFF" w:themeFill="background1"/>
        </w:rPr>
        <w:t>12 198 000,00</w:t>
      </w:r>
      <w:r w:rsidR="00F975B5" w:rsidRPr="00B438B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438B3">
        <w:rPr>
          <w:rFonts w:ascii="Times New Roman" w:hAnsi="Times New Roman" w:cs="Times New Roman"/>
          <w:color w:val="000000" w:themeColor="text1"/>
          <w:szCs w:val="22"/>
        </w:rPr>
        <w:t xml:space="preserve">рублей, в том числе краевой бюджет: 2022 г. – </w:t>
      </w:r>
      <w:r w:rsidR="0039574D" w:rsidRPr="00B438B3">
        <w:rPr>
          <w:rFonts w:ascii="Times New Roman" w:hAnsi="Times New Roman" w:cs="Times New Roman"/>
          <w:color w:val="000000" w:themeColor="text1"/>
          <w:szCs w:val="22"/>
        </w:rPr>
        <w:t>682 500,00</w:t>
      </w:r>
      <w:r w:rsidRPr="00B438B3">
        <w:rPr>
          <w:rFonts w:ascii="Times New Roman" w:hAnsi="Times New Roman" w:cs="Times New Roman"/>
          <w:color w:val="000000" w:themeColor="text1"/>
          <w:szCs w:val="22"/>
        </w:rPr>
        <w:t xml:space="preserve"> рублей; 2023 г. – 0,00 рублей; 2024 г. – 0,00 рублей.</w:t>
      </w:r>
    </w:p>
    <w:p w:rsidR="00E95911" w:rsidRPr="00B438B3" w:rsidRDefault="00E95911" w:rsidP="00E93126">
      <w:pPr>
        <w:framePr w:h="10743" w:hRule="exact" w:wrap="auto" w:hAnchor="text"/>
        <w:rPr>
          <w:sz w:val="22"/>
          <w:szCs w:val="22"/>
        </w:rPr>
        <w:sectPr w:rsidR="00E95911" w:rsidRPr="00B438B3" w:rsidSect="00C4275A">
          <w:footerReference w:type="default" r:id="rId9"/>
          <w:pgSz w:w="11906" w:h="16838"/>
          <w:pgMar w:top="709" w:right="707" w:bottom="568" w:left="1276" w:header="709" w:footer="709" w:gutter="0"/>
          <w:cols w:space="720"/>
        </w:sectPr>
      </w:pPr>
    </w:p>
    <w:p w:rsidR="00E95911" w:rsidRPr="00B438B3" w:rsidRDefault="00E95911" w:rsidP="000229B4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E95911" w:rsidRPr="00B438B3" w:rsidRDefault="000D6A54" w:rsidP="000229B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к муниципальной программе</w:t>
      </w:r>
    </w:p>
    <w:p w:rsidR="00FD696E" w:rsidRPr="00B438B3" w:rsidRDefault="00FD696E" w:rsidP="000229B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95911" w:rsidRPr="00B438B3" w:rsidRDefault="00E95911" w:rsidP="00E2559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447"/>
      <w:bookmarkEnd w:id="3"/>
      <w:r w:rsidRPr="00B438B3">
        <w:rPr>
          <w:rFonts w:ascii="Times New Roman" w:hAnsi="Times New Roman" w:cs="Times New Roman"/>
          <w:szCs w:val="22"/>
        </w:rPr>
        <w:t>Перечень</w:t>
      </w:r>
      <w:r w:rsidR="005E3501" w:rsidRPr="00B438B3">
        <w:rPr>
          <w:rFonts w:ascii="Times New Roman" w:hAnsi="Times New Roman" w:cs="Times New Roman"/>
          <w:szCs w:val="22"/>
        </w:rPr>
        <w:t xml:space="preserve"> </w:t>
      </w:r>
      <w:r w:rsidRPr="00B438B3">
        <w:rPr>
          <w:rFonts w:ascii="Times New Roman" w:hAnsi="Times New Roman" w:cs="Times New Roman"/>
          <w:szCs w:val="22"/>
        </w:rPr>
        <w:t>мероприятий подпрограмм и отдельных мероприятий</w:t>
      </w:r>
      <w:r w:rsidR="005E3501" w:rsidRPr="00B438B3">
        <w:rPr>
          <w:rFonts w:ascii="Times New Roman" w:hAnsi="Times New Roman" w:cs="Times New Roman"/>
          <w:szCs w:val="22"/>
        </w:rPr>
        <w:t xml:space="preserve"> </w:t>
      </w:r>
      <w:r w:rsidRPr="00B438B3">
        <w:rPr>
          <w:rFonts w:ascii="Times New Roman" w:hAnsi="Times New Roman" w:cs="Times New Roman"/>
          <w:szCs w:val="22"/>
        </w:rPr>
        <w:t>муниципальной программы</w:t>
      </w:r>
    </w:p>
    <w:p w:rsidR="00E95911" w:rsidRPr="00B438B3" w:rsidRDefault="00E95911" w:rsidP="000229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4073"/>
        <w:gridCol w:w="1701"/>
        <w:gridCol w:w="141"/>
        <w:gridCol w:w="1134"/>
        <w:gridCol w:w="1276"/>
        <w:gridCol w:w="2268"/>
        <w:gridCol w:w="1843"/>
        <w:gridCol w:w="3118"/>
      </w:tblGrid>
      <w:tr w:rsidR="00E529DD" w:rsidRPr="00B438B3" w:rsidTr="00E2559B">
        <w:trPr>
          <w:trHeight w:val="139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B438B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438B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438B3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:rsidR="00D31F57" w:rsidRPr="00B438B3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исполнитель</w:t>
            </w:r>
          </w:p>
          <w:p w:rsidR="00E95911" w:rsidRPr="00B438B3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Ожидаемый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Последствия </w:t>
            </w:r>
            <w:r w:rsidR="006E5D0E" w:rsidRPr="00B438B3">
              <w:rPr>
                <w:rFonts w:ascii="Times New Roman" w:hAnsi="Times New Roman" w:cs="Times New Roman"/>
                <w:sz w:val="20"/>
              </w:rPr>
              <w:t>не реализации</w:t>
            </w:r>
            <w:r w:rsidRPr="00B438B3">
              <w:rPr>
                <w:rFonts w:ascii="Times New Roman" w:hAnsi="Times New Roman" w:cs="Times New Roman"/>
                <w:sz w:val="20"/>
              </w:rPr>
              <w:t xml:space="preserve">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0" w:rsidRPr="00B438B3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Связь с показателями муниципальной программы </w:t>
            </w:r>
          </w:p>
          <w:p w:rsidR="00E95911" w:rsidRPr="00B438B3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(подпрограммы)</w:t>
            </w:r>
          </w:p>
        </w:tc>
      </w:tr>
      <w:tr w:rsidR="00E529DD" w:rsidRPr="00B438B3" w:rsidTr="00E2559B">
        <w:trPr>
          <w:trHeight w:val="342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B438B3" w:rsidRDefault="00E95911" w:rsidP="000229B4">
            <w:pPr>
              <w:rPr>
                <w:sz w:val="20"/>
                <w:szCs w:val="20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C67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C67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B438B3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начала</w:t>
            </w:r>
          </w:p>
          <w:p w:rsidR="00E95911" w:rsidRPr="00B438B3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B438B3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окончания</w:t>
            </w:r>
          </w:p>
          <w:p w:rsidR="00E95911" w:rsidRPr="00B438B3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C67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C67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C67A00">
            <w:pPr>
              <w:jc w:val="center"/>
              <w:rPr>
                <w:sz w:val="20"/>
                <w:szCs w:val="20"/>
              </w:rPr>
            </w:pPr>
          </w:p>
        </w:tc>
      </w:tr>
      <w:tr w:rsidR="00E529DD" w:rsidRPr="00B438B3" w:rsidTr="00FD23D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0229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Подпрограмма 1</w:t>
            </w:r>
            <w:r w:rsidR="00710FAE" w:rsidRPr="00B438B3">
              <w:rPr>
                <w:rFonts w:ascii="Times New Roman" w:hAnsi="Times New Roman" w:cs="Times New Roman"/>
                <w:b/>
                <w:sz w:val="20"/>
              </w:rPr>
              <w:t xml:space="preserve">«Реализация муниципальной образовательной политики в области дошкольного образования»   </w:t>
            </w:r>
          </w:p>
        </w:tc>
      </w:tr>
      <w:tr w:rsidR="00E529DD" w:rsidRPr="00B438B3" w:rsidTr="00E2559B">
        <w:trPr>
          <w:trHeight w:val="11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7B65BF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A87705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:rsidR="00254DF2" w:rsidRPr="00B438B3" w:rsidRDefault="00B63094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«Обеспечение деятельности (оказание услуг) подведомственных учреждений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5" w:rsidRPr="00B438B3" w:rsidRDefault="0048090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МКУ «Управление образования </w:t>
            </w:r>
          </w:p>
          <w:p w:rsidR="00E95911" w:rsidRPr="00B438B3" w:rsidRDefault="0048090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B438B3" w:rsidRDefault="007B65BF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B438B3" w:rsidRDefault="007B65BF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B438B3" w:rsidRDefault="00663CCF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совершенствование условий обучения и воспитания, развития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B438B3" w:rsidRDefault="00663CCF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снижение качества предоставления услуг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B438B3" w:rsidRDefault="00A30AB8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влияет на показатель результативности</w:t>
            </w:r>
            <w:r w:rsidR="00663CCF" w:rsidRPr="00B438B3">
              <w:rPr>
                <w:rFonts w:ascii="Times New Roman" w:hAnsi="Times New Roman" w:cs="Times New Roman"/>
                <w:sz w:val="20"/>
              </w:rPr>
              <w:t xml:space="preserve"> подпрограммы </w:t>
            </w:r>
            <w:r w:rsidRPr="00B438B3">
              <w:rPr>
                <w:rFonts w:ascii="Times New Roman" w:hAnsi="Times New Roman" w:cs="Times New Roman"/>
                <w:sz w:val="20"/>
              </w:rPr>
              <w:t xml:space="preserve"> «Число </w:t>
            </w:r>
            <w:proofErr w:type="gramStart"/>
            <w:r w:rsidRPr="00B438B3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B438B3">
              <w:rPr>
                <w:rFonts w:ascii="Times New Roman" w:hAnsi="Times New Roman" w:cs="Times New Roman"/>
                <w:sz w:val="20"/>
              </w:rPr>
              <w:t xml:space="preserve"> по общеобразовательным программам дошкольного образования»</w:t>
            </w:r>
          </w:p>
        </w:tc>
      </w:tr>
      <w:tr w:rsidR="00E529DD" w:rsidRPr="00B438B3" w:rsidTr="00E2559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BF" w:rsidRPr="00B438B3" w:rsidRDefault="007B65BF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BF" w:rsidRPr="00B438B3" w:rsidRDefault="007B65BF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</w:p>
          <w:p w:rsidR="007B65BF" w:rsidRPr="00B438B3" w:rsidRDefault="007B65BF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«Реализация государственных полномочий по обеспечению содержания в муниципальных дошкольных образовательных учреждениях (группах) детей без взимания родительской платы»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МКУ «Управление образования </w:t>
            </w:r>
          </w:p>
          <w:p w:rsidR="007B65BF" w:rsidRPr="00B438B3" w:rsidRDefault="007B65BF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3B79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="003B796F" w:rsidRPr="00B438B3">
              <w:rPr>
                <w:rFonts w:ascii="Times New Roman" w:hAnsi="Times New Roman" w:cs="Times New Roman"/>
                <w:sz w:val="20"/>
              </w:rPr>
              <w:t>детей-</w:t>
            </w:r>
            <w:r w:rsidRPr="00B438B3">
              <w:rPr>
                <w:rFonts w:ascii="Times New Roman" w:hAnsi="Times New Roman" w:cs="Times New Roman"/>
                <w:sz w:val="20"/>
              </w:rPr>
              <w:t>инвалидов, детей-сирот и детей, оставшихся без попечения родителей услуг</w:t>
            </w:r>
            <w:r w:rsidR="003B796F" w:rsidRPr="00B438B3"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B438B3">
              <w:rPr>
                <w:rFonts w:ascii="Times New Roman" w:hAnsi="Times New Roman" w:cs="Times New Roman"/>
                <w:sz w:val="20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3B79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снижение </w:t>
            </w:r>
            <w:r w:rsidR="003B796F" w:rsidRPr="00B438B3">
              <w:rPr>
                <w:rFonts w:ascii="Times New Roman" w:hAnsi="Times New Roman" w:cs="Times New Roman"/>
                <w:sz w:val="20"/>
              </w:rPr>
              <w:t>охвата детей дошкольным образованием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влияет на целевой индикатор программы «Доля детей в возрасте 3-7 лет, которым предоставлена возможность получать услуги дошкольного образования, от численности детей в возрасте 3-7 лет и находящихся в актуальной очереди на текущий год в муниципальной базе данных на получение места в дошкольной организации»</w:t>
            </w:r>
          </w:p>
        </w:tc>
      </w:tr>
      <w:tr w:rsidR="00E529DD" w:rsidRPr="00B438B3" w:rsidTr="00E2559B">
        <w:trPr>
          <w:trHeight w:val="17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BF" w:rsidRPr="00B438B3" w:rsidRDefault="007B65BF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BF" w:rsidRPr="00B438B3" w:rsidRDefault="007B65BF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</w:p>
          <w:p w:rsidR="007B65BF" w:rsidRPr="00B438B3" w:rsidRDefault="007B65BF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«Компенсация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МКУ «Управление образования</w:t>
            </w:r>
          </w:p>
          <w:p w:rsidR="007B65BF" w:rsidRPr="00B438B3" w:rsidRDefault="007B65BF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возмещение части затрат родителям за присмотр 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снижение социальной напряженности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влияет на целевой индикатор программы «Доля детей в возрасте 3-7 лет, которым предоставлена возможность получать услуги дошкольного образования, от численности детей в возрасте 3-7 лет и находящихся в актуальной очереди на текущий год в муниципальной базе данных на получение места в дошкольной организации»</w:t>
            </w:r>
          </w:p>
        </w:tc>
      </w:tr>
      <w:tr w:rsidR="00E529DD" w:rsidRPr="00B438B3" w:rsidTr="00E2559B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</w:p>
          <w:p w:rsidR="007B65BF" w:rsidRPr="00B438B3" w:rsidRDefault="007B65BF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«Обеспечение </w:t>
            </w:r>
            <w:proofErr w:type="gramStart"/>
            <w:r w:rsidRPr="00B438B3">
              <w:rPr>
                <w:rFonts w:ascii="Times New Roman" w:hAnsi="Times New Roman" w:cs="Times New Roman"/>
                <w:sz w:val="20"/>
              </w:rPr>
              <w:t>гос. гарантий</w:t>
            </w:r>
            <w:proofErr w:type="gramEnd"/>
            <w:r w:rsidRPr="00B438B3">
              <w:rPr>
                <w:rFonts w:ascii="Times New Roman" w:hAnsi="Times New Roman" w:cs="Times New Roman"/>
                <w:sz w:val="20"/>
              </w:rPr>
              <w:t xml:space="preserve"> реализации прав на получение общедоступного и бесплатного </w:t>
            </w: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организациях»</w:t>
            </w:r>
          </w:p>
          <w:p w:rsidR="007B65BF" w:rsidRPr="00B438B3" w:rsidRDefault="007B65BF" w:rsidP="00957E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65BF" w:rsidRPr="00B438B3" w:rsidRDefault="007B65BF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4.1</w:t>
            </w:r>
          </w:p>
          <w:p w:rsidR="007B65BF" w:rsidRPr="00B438B3" w:rsidRDefault="007B65BF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 «Обеспечение </w:t>
            </w:r>
            <w:proofErr w:type="gramStart"/>
            <w:r w:rsidRPr="00B438B3">
              <w:rPr>
                <w:rFonts w:ascii="Times New Roman" w:hAnsi="Times New Roman" w:cs="Times New Roman"/>
                <w:sz w:val="20"/>
              </w:rPr>
              <w:t>гос. гарантий</w:t>
            </w:r>
            <w:proofErr w:type="gramEnd"/>
            <w:r w:rsidRPr="00B438B3">
              <w:rPr>
                <w:rFonts w:ascii="Times New Roman" w:hAnsi="Times New Roman" w:cs="Times New Roman"/>
                <w:sz w:val="20"/>
              </w:rPr>
              <w:t xml:space="preserve">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>МКУ «Управление образования</w:t>
            </w:r>
          </w:p>
          <w:p w:rsidR="007B65BF" w:rsidRPr="00B438B3" w:rsidRDefault="007B65BF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совершенствование условий обучения и воспитания, развития </w:t>
            </w: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>материально-технической базы, реализация ФГОС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 xml:space="preserve">снижение качества предоставления услуг дошкольного </w:t>
            </w: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B438B3" w:rsidRDefault="007B65BF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 xml:space="preserve">влияет на показатель результативности  подпрограммы </w:t>
            </w:r>
            <w:r w:rsidRPr="00B438B3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«Доля дошкольных </w:t>
            </w:r>
            <w:r w:rsidRPr="00B438B3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образовательных организаций, реализующих основные общеобразовательные программы, соответствующие требованиям стандарта дошкольного образования»</w:t>
            </w:r>
          </w:p>
        </w:tc>
      </w:tr>
      <w:tr w:rsidR="00CF33AA" w:rsidRPr="00B438B3" w:rsidTr="00E2559B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>1.5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61518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</w:p>
          <w:p w:rsidR="00CF33AA" w:rsidRPr="00B438B3" w:rsidRDefault="00CF33AA" w:rsidP="00615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Субсидии на осуществление (возмещение) расходов, направленных на развитие и повышение качества работы муниципальных учреждений»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615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МКУ «Управление образования</w:t>
            </w:r>
          </w:p>
          <w:p w:rsidR="00CF33AA" w:rsidRPr="00B438B3" w:rsidRDefault="00CF33AA" w:rsidP="00615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615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615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61518B">
            <w:pPr>
              <w:rPr>
                <w:sz w:val="20"/>
                <w:szCs w:val="20"/>
                <w:lang w:eastAsia="en-US"/>
              </w:rPr>
            </w:pPr>
            <w:r w:rsidRPr="00B438B3">
              <w:rPr>
                <w:sz w:val="20"/>
                <w:szCs w:val="20"/>
                <w:lang w:eastAsia="en-US"/>
              </w:rPr>
              <w:t>создает условия безопасного и комфортного пребывания детей</w:t>
            </w: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  <w:r w:rsidRPr="00B438B3">
              <w:rPr>
                <w:sz w:val="20"/>
                <w:szCs w:val="20"/>
                <w:lang w:eastAsia="en-US"/>
              </w:rPr>
              <w:t>риски возникновения чрезвычайных ситуаций</w:t>
            </w: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61518B">
            <w:pPr>
              <w:rPr>
                <w:sz w:val="20"/>
                <w:szCs w:val="20"/>
                <w:lang w:eastAsia="en-US"/>
              </w:rPr>
            </w:pPr>
            <w:r w:rsidRPr="00B438B3">
              <w:rPr>
                <w:sz w:val="20"/>
                <w:szCs w:val="20"/>
                <w:lang w:eastAsia="en-US"/>
              </w:rPr>
              <w:t>влияет на целевой индикатор программы «Доля образовательных учреждений, в которых проведены работы на соответствие требованиям действующего законодательства (ППБ, СанПиН, СНиП), от общего числа образовательных учреждений»</w:t>
            </w:r>
          </w:p>
        </w:tc>
      </w:tr>
      <w:tr w:rsidR="00CF33AA" w:rsidRPr="00B438B3" w:rsidTr="00FD23D4">
        <w:trPr>
          <w:trHeight w:val="29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B438B3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</w:tr>
      <w:tr w:rsidR="00CF33AA" w:rsidRPr="00B438B3" w:rsidTr="00E2559B">
        <w:trPr>
          <w:trHeight w:val="17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«Обеспечение </w:t>
            </w:r>
            <w:proofErr w:type="gramStart"/>
            <w:r w:rsidRPr="00B438B3">
              <w:rPr>
                <w:rFonts w:ascii="Times New Roman" w:hAnsi="Times New Roman" w:cs="Times New Roman"/>
                <w:sz w:val="20"/>
              </w:rPr>
              <w:t>гос. гарантий</w:t>
            </w:r>
            <w:proofErr w:type="gramEnd"/>
            <w:r w:rsidRPr="00B438B3">
              <w:rPr>
                <w:rFonts w:ascii="Times New Roman" w:hAnsi="Times New Roman" w:cs="Times New Roman"/>
                <w:sz w:val="20"/>
              </w:rPr>
              <w:t xml:space="preserve">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учреждениях»</w:t>
            </w: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1.1</w:t>
            </w: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 «Обеспечение </w:t>
            </w:r>
            <w:proofErr w:type="gramStart"/>
            <w:r w:rsidRPr="00B438B3">
              <w:rPr>
                <w:rFonts w:ascii="Times New Roman" w:hAnsi="Times New Roman" w:cs="Times New Roman"/>
                <w:sz w:val="20"/>
              </w:rPr>
              <w:t>гос. гарантий</w:t>
            </w:r>
            <w:proofErr w:type="gramEnd"/>
            <w:r w:rsidRPr="00B438B3">
              <w:rPr>
                <w:rFonts w:ascii="Times New Roman" w:hAnsi="Times New Roman" w:cs="Times New Roman"/>
                <w:sz w:val="20"/>
              </w:rPr>
              <w:t xml:space="preserve">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>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 xml:space="preserve">МКУ «Управление образования </w:t>
            </w:r>
          </w:p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повышение качества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необеспеченность доступности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bCs/>
                <w:sz w:val="20"/>
              </w:rPr>
              <w:t>влияет на показатель результативности подпрограммы «</w:t>
            </w:r>
            <w:r w:rsidRPr="00B438B3">
              <w:rPr>
                <w:rFonts w:ascii="Times New Roman" w:hAnsi="Times New Roman" w:cs="Times New Roman"/>
                <w:sz w:val="20"/>
              </w:rPr>
              <w:t>Доля выпускников дневных общеобразовательных организаций муниципальной формы собственности, не получивших аттестат о среднем (полном)  образовании, в общей численности выпускников дневных  общеобразовательных организаций муниципальной формы собственности»</w:t>
            </w:r>
          </w:p>
        </w:tc>
      </w:tr>
      <w:tr w:rsidR="00CF33AA" w:rsidRPr="00B438B3" w:rsidTr="00E2559B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>2.2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«Обеспечение деятельности (оказание услуг) подведомственных учреждений»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МКУ «Управление образования</w:t>
            </w:r>
          </w:p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повышение качества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необеспеченность доступности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влияет на целевой индикатор программы «Удельный вес численности населения </w:t>
            </w:r>
            <w:proofErr w:type="spellStart"/>
            <w:r w:rsidRPr="00B438B3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B438B3">
              <w:rPr>
                <w:rFonts w:ascii="Times New Roman" w:hAnsi="Times New Roman" w:cs="Times New Roman"/>
                <w:sz w:val="20"/>
              </w:rPr>
              <w:t>.Е</w:t>
            </w:r>
            <w:proofErr w:type="gramEnd"/>
            <w:r w:rsidRPr="00B438B3">
              <w:rPr>
                <w:rFonts w:ascii="Times New Roman" w:hAnsi="Times New Roman" w:cs="Times New Roman"/>
                <w:sz w:val="20"/>
              </w:rPr>
              <w:t>нисейска</w:t>
            </w:r>
            <w:proofErr w:type="spellEnd"/>
            <w:r w:rsidRPr="00B438B3">
              <w:rPr>
                <w:rFonts w:ascii="Times New Roman" w:hAnsi="Times New Roman" w:cs="Times New Roman"/>
                <w:sz w:val="20"/>
              </w:rPr>
              <w:t>, подлежащих обучению в общеобразовательных организациях, охваченных образованием, от общей численности населения данной возрастной группы»</w:t>
            </w:r>
          </w:p>
        </w:tc>
      </w:tr>
      <w:tr w:rsidR="00CF33AA" w:rsidRPr="00B438B3" w:rsidTr="00E2559B">
        <w:trPr>
          <w:trHeight w:val="17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«Реализация гос. полномочий по обеспечению питанием детей, обучающихся в муниципальных и частных образовательных учреждениях, реализующих  основные общеобразовательные программы, без взимания родительской платы»</w:t>
            </w: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МКУ «Управление образования </w:t>
            </w:r>
          </w:p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г. Енисейска»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сохранение и укрепление здоровья обучающихся путем обеспечения их безопасным и сбалансированным питанием в соответствии с физиологическими нормами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возможное ухудшение состояния здоровья учащихся, снижение результатов </w:t>
            </w:r>
            <w:proofErr w:type="spellStart"/>
            <w:r w:rsidRPr="00B438B3">
              <w:rPr>
                <w:rFonts w:ascii="Times New Roman" w:hAnsi="Times New Roman" w:cs="Times New Roman"/>
                <w:sz w:val="20"/>
              </w:rPr>
              <w:t>обученности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bCs/>
                <w:sz w:val="20"/>
              </w:rPr>
              <w:t>влияет на показатель результативности  подпрограммы «О</w:t>
            </w:r>
            <w:r w:rsidRPr="00B438B3">
              <w:rPr>
                <w:rFonts w:ascii="Times New Roman" w:hAnsi="Times New Roman" w:cs="Times New Roman"/>
                <w:sz w:val="20"/>
              </w:rPr>
              <w:t>хват учащихся общеобразовательных учреждений горячим питанием»</w:t>
            </w:r>
          </w:p>
        </w:tc>
      </w:tr>
      <w:tr w:rsidR="00CF33AA" w:rsidRPr="00B438B3" w:rsidTr="00E529DD">
        <w:trPr>
          <w:trHeight w:val="17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E529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3.1</w:t>
            </w:r>
          </w:p>
          <w:p w:rsidR="00CF33AA" w:rsidRPr="00B438B3" w:rsidRDefault="00CF33AA" w:rsidP="00E529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«Субсидии бюджетам на </w:t>
            </w:r>
            <w:proofErr w:type="spellStart"/>
            <w:r w:rsidRPr="00B438B3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438B3">
              <w:rPr>
                <w:rFonts w:ascii="Times New Roman" w:hAnsi="Times New Roman" w:cs="Times New Roman"/>
                <w:sz w:val="20"/>
              </w:rPr>
              <w:t xml:space="preserve"> организации и </w:t>
            </w:r>
            <w:proofErr w:type="gramStart"/>
            <w:r w:rsidRPr="00B438B3">
              <w:rPr>
                <w:rFonts w:ascii="Times New Roman" w:hAnsi="Times New Roman" w:cs="Times New Roman"/>
                <w:sz w:val="20"/>
              </w:rPr>
              <w:t>обеспечения</w:t>
            </w:r>
            <w:proofErr w:type="gramEnd"/>
            <w:r w:rsidRPr="00B438B3">
              <w:rPr>
                <w:rFonts w:ascii="Times New Roman" w:hAnsi="Times New Roman" w:cs="Times New Roman"/>
                <w:sz w:val="20"/>
              </w:rPr>
              <w:t xml:space="preserve"> обучающихся по образовательным программам начального общего образования, за исключением обучающихся с ограниченными возможностями, бесплатным горячим питанием»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F33AA" w:rsidRPr="00B438B3" w:rsidTr="00202DFF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«Организация отдыха детей и оздоровления»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МКУ «Управление образования </w:t>
            </w:r>
          </w:p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своевременное открытие лагерей с дневным пребыванием детей на базе образовательных учреждений, приобретение путевок в </w:t>
            </w: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>загородные оздоровительные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 xml:space="preserve"> уменьшение охвата детей летним отдыхом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влияет на </w:t>
            </w:r>
            <w:r w:rsidRPr="00B438B3">
              <w:rPr>
                <w:bCs/>
                <w:sz w:val="20"/>
                <w:szCs w:val="20"/>
              </w:rPr>
              <w:t>показатели  результативности подпрограммы «К</w:t>
            </w:r>
            <w:r w:rsidRPr="00B438B3">
              <w:rPr>
                <w:sz w:val="20"/>
                <w:szCs w:val="20"/>
              </w:rPr>
              <w:t xml:space="preserve">оличество детей, которым предоставлено место в лагере с дневным пребыванием детей на базе образовательных учреждений </w:t>
            </w:r>
            <w:r w:rsidRPr="00B438B3">
              <w:rPr>
                <w:sz w:val="20"/>
                <w:szCs w:val="20"/>
              </w:rPr>
              <w:lastRenderedPageBreak/>
              <w:t xml:space="preserve">города», </w:t>
            </w:r>
            <w:r w:rsidRPr="00B438B3">
              <w:rPr>
                <w:bCs/>
                <w:sz w:val="20"/>
                <w:szCs w:val="20"/>
              </w:rPr>
              <w:t>«К</w:t>
            </w:r>
            <w:r w:rsidRPr="00B438B3">
              <w:rPr>
                <w:sz w:val="20"/>
                <w:szCs w:val="20"/>
              </w:rPr>
              <w:t>оличество путевок, приобретенных в загородные оздоровительные лагеря», «Количество детей, состоящих на профилактическом учете, охваченных организованной занятостью»</w:t>
            </w:r>
          </w:p>
        </w:tc>
      </w:tr>
      <w:tr w:rsidR="00CF33AA" w:rsidRPr="00B438B3" w:rsidTr="00E2559B">
        <w:trPr>
          <w:trHeight w:val="24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52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>2.5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 «Внедрение целевой модели цифровой образовательной среды в общеобразовательных организациях и профессиональных образовательных организациях».</w:t>
            </w: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ab/>
            </w: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5.1</w:t>
            </w: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«Обновление материально-технической базы для формирования у обучающихся современных технологических и гуманитарных навыков»</w:t>
            </w: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 xml:space="preserve">Мероприятие 5.2 </w:t>
            </w: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«Создание обеспечение функционирования центров образования </w:t>
            </w:r>
            <w:proofErr w:type="gramStart"/>
            <w:r w:rsidRPr="00B438B3">
              <w:rPr>
                <w:rFonts w:ascii="Times New Roman" w:hAnsi="Times New Roman" w:cs="Times New Roman"/>
                <w:sz w:val="20"/>
              </w:rPr>
              <w:t>естественно-научной</w:t>
            </w:r>
            <w:proofErr w:type="gramEnd"/>
            <w:r w:rsidRPr="00B438B3">
              <w:rPr>
                <w:rFonts w:ascii="Times New Roman" w:hAnsi="Times New Roman" w:cs="Times New Roman"/>
                <w:sz w:val="20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образования».</w:t>
            </w: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МКУ «Управление образования</w:t>
            </w:r>
          </w:p>
          <w:p w:rsidR="00CF33AA" w:rsidRPr="00B438B3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обеспечение  развития </w:t>
            </w:r>
            <w:r w:rsidRPr="00B438B3">
              <w:rPr>
                <w:rFonts w:ascii="Times New Roman" w:hAnsi="Times New Roman" w:cs="Times New Roman"/>
              </w:rPr>
              <w:t xml:space="preserve">общекультурных компетенций и цифровой грамотности </w:t>
            </w:r>
            <w:r w:rsidRPr="00B438B3">
              <w:rPr>
                <w:rFonts w:ascii="Times New Roman" w:hAnsi="Times New Roman" w:cs="Times New Roman"/>
                <w:sz w:val="20"/>
              </w:rPr>
              <w:t>детей и молодежи; выявление и поддержка одаренных и талантливых детей</w:t>
            </w:r>
          </w:p>
          <w:p w:rsidR="00CF33AA" w:rsidRPr="00B438B3" w:rsidRDefault="00CF33AA" w:rsidP="00FD696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8E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уменьшение охвата детей мероприятиями цифровой грамотности детей и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влияет на показатель результативности  подпрограммы «Число общеобразовательных организаций, обновивших материально-техническую базу для реализации основных и</w:t>
            </w:r>
          </w:p>
          <w:p w:rsidR="00CF33AA" w:rsidRPr="00B438B3" w:rsidRDefault="00CF33AA" w:rsidP="00957E00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дополнительных общеобразовательных программ </w:t>
            </w:r>
            <w:proofErr w:type="gramStart"/>
            <w:r w:rsidRPr="00B438B3">
              <w:rPr>
                <w:sz w:val="20"/>
                <w:szCs w:val="20"/>
              </w:rPr>
              <w:t>цифрового</w:t>
            </w:r>
            <w:proofErr w:type="gramEnd"/>
            <w:r w:rsidRPr="00B438B3">
              <w:rPr>
                <w:sz w:val="20"/>
                <w:szCs w:val="20"/>
              </w:rPr>
              <w:t>, естественнонаучного и</w:t>
            </w:r>
          </w:p>
          <w:p w:rsidR="00CF33AA" w:rsidRPr="00B438B3" w:rsidRDefault="00CF33AA" w:rsidP="00957E00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438B3">
              <w:rPr>
                <w:sz w:val="20"/>
                <w:szCs w:val="20"/>
              </w:rPr>
              <w:t>гуманитарного</w:t>
            </w:r>
            <w:proofErr w:type="gramEnd"/>
            <w:r w:rsidRPr="00B438B3">
              <w:rPr>
                <w:sz w:val="20"/>
                <w:szCs w:val="20"/>
              </w:rPr>
              <w:t xml:space="preserve"> профилей»</w:t>
            </w:r>
          </w:p>
        </w:tc>
      </w:tr>
      <w:tr w:rsidR="00CF33AA" w:rsidRPr="00B438B3" w:rsidTr="00E2559B">
        <w:trPr>
          <w:trHeight w:val="25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с требованием надзорных органов 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МКУ «Управление образования </w:t>
            </w:r>
          </w:p>
          <w:p w:rsidR="00CF33AA" w:rsidRPr="00B438B3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52C35">
            <w:pPr>
              <w:rPr>
                <w:sz w:val="20"/>
                <w:szCs w:val="20"/>
                <w:lang w:eastAsia="en-US"/>
              </w:rPr>
            </w:pPr>
            <w:r w:rsidRPr="00B438B3">
              <w:rPr>
                <w:sz w:val="20"/>
                <w:szCs w:val="20"/>
                <w:lang w:eastAsia="en-US"/>
              </w:rPr>
              <w:t>создает условия безопасного и комфортного пребывания детей</w:t>
            </w:r>
          </w:p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  <w:r w:rsidRPr="00B438B3">
              <w:rPr>
                <w:sz w:val="20"/>
                <w:szCs w:val="20"/>
                <w:lang w:eastAsia="en-US"/>
              </w:rPr>
              <w:t>риски возникновения чрезвычайных ситуаций</w:t>
            </w:r>
          </w:p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rPr>
                <w:sz w:val="20"/>
                <w:szCs w:val="20"/>
                <w:lang w:eastAsia="en-US"/>
              </w:rPr>
            </w:pPr>
            <w:r w:rsidRPr="00B438B3">
              <w:rPr>
                <w:sz w:val="20"/>
                <w:szCs w:val="20"/>
                <w:lang w:eastAsia="en-US"/>
              </w:rPr>
              <w:t>влияет на целевой индикатор программы «Доля образовательных учреждений, в которых проведены работы на соответствие требованиям действующего законодательства (ППБ, СанПиН, СНиП), от общего числа образовательных учреждений»</w:t>
            </w:r>
          </w:p>
        </w:tc>
      </w:tr>
      <w:tr w:rsidR="00CF33AA" w:rsidRPr="00B438B3" w:rsidTr="00E2559B">
        <w:trPr>
          <w:trHeight w:val="25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>2.7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7</w:t>
            </w: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МКУ «Управление образования </w:t>
            </w:r>
          </w:p>
          <w:p w:rsidR="00CF33AA" w:rsidRPr="00B438B3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52C35">
            <w:pPr>
              <w:rPr>
                <w:sz w:val="20"/>
                <w:szCs w:val="20"/>
                <w:lang w:eastAsia="en-US"/>
              </w:rPr>
            </w:pPr>
            <w:r w:rsidRPr="00B438B3">
              <w:rPr>
                <w:sz w:val="20"/>
                <w:szCs w:val="20"/>
                <w:lang w:eastAsia="en-US"/>
              </w:rPr>
              <w:t>увеличение количество детей и подростков, занятых во внеурочной и досуговой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  <w:r w:rsidRPr="00B438B3">
              <w:rPr>
                <w:sz w:val="20"/>
                <w:szCs w:val="20"/>
                <w:lang w:eastAsia="en-US"/>
              </w:rPr>
              <w:t>снижение эффекта профилактики правонарушений среди несовершеннолетних,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rPr>
                <w:sz w:val="20"/>
                <w:szCs w:val="20"/>
                <w:lang w:eastAsia="en-US"/>
              </w:rPr>
            </w:pPr>
            <w:r w:rsidRPr="00B438B3">
              <w:rPr>
                <w:sz w:val="20"/>
                <w:szCs w:val="20"/>
                <w:lang w:eastAsia="en-US"/>
              </w:rPr>
              <w:t>влияет на показатель результативности  подпрограммы «Количество детей, состоящих на профилактическом учете, охваченных организованной занятостью»</w:t>
            </w:r>
          </w:p>
        </w:tc>
      </w:tr>
      <w:tr w:rsidR="00CF33AA" w:rsidRPr="00B438B3" w:rsidTr="00CF33AA">
        <w:trPr>
          <w:trHeight w:val="20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8</w:t>
            </w:r>
          </w:p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Субсидии на осуществление (возмещение) расходов, направленных на развитие и повышение качества работы муниципальных учреждений»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615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МКУ «Управление образования</w:t>
            </w:r>
          </w:p>
          <w:p w:rsidR="00CF33AA" w:rsidRPr="00B438B3" w:rsidRDefault="00CF33AA" w:rsidP="00615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615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615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61518B">
            <w:pPr>
              <w:rPr>
                <w:sz w:val="20"/>
                <w:szCs w:val="20"/>
                <w:lang w:eastAsia="en-US"/>
              </w:rPr>
            </w:pPr>
            <w:r w:rsidRPr="00B438B3">
              <w:rPr>
                <w:sz w:val="20"/>
                <w:szCs w:val="20"/>
                <w:lang w:eastAsia="en-US"/>
              </w:rPr>
              <w:t>создает условия безопасного и комфортного пребывания детей</w:t>
            </w: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  <w:r w:rsidRPr="00B438B3">
              <w:rPr>
                <w:sz w:val="20"/>
                <w:szCs w:val="20"/>
                <w:lang w:eastAsia="en-US"/>
              </w:rPr>
              <w:t>риски возникновения чрезвычайных ситуаций</w:t>
            </w: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B438B3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61518B">
            <w:pPr>
              <w:rPr>
                <w:sz w:val="20"/>
                <w:szCs w:val="20"/>
                <w:lang w:eastAsia="en-US"/>
              </w:rPr>
            </w:pPr>
            <w:r w:rsidRPr="00B438B3">
              <w:rPr>
                <w:sz w:val="20"/>
                <w:szCs w:val="20"/>
                <w:lang w:eastAsia="en-US"/>
              </w:rPr>
              <w:t>влияет на целевой индикатор программы «Доля образовательных учреждений, в которых проведены работы на соответствие требованиям действующего законодательства (ППБ, СанПиН, СНиП), от общего числа образовательных учреждений»</w:t>
            </w:r>
          </w:p>
        </w:tc>
      </w:tr>
      <w:tr w:rsidR="00CF33AA" w:rsidRPr="00B438B3" w:rsidTr="00FD23D4">
        <w:trPr>
          <w:trHeight w:val="27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0229B4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 xml:space="preserve">Подпрограмма 3 </w:t>
            </w:r>
            <w:r w:rsidRPr="00B438B3">
              <w:rPr>
                <w:b/>
                <w:sz w:val="20"/>
                <w:szCs w:val="20"/>
              </w:rPr>
              <w:t xml:space="preserve">«Реализация муниципальной образовательной политики в области дополнительного образования» </w:t>
            </w:r>
          </w:p>
        </w:tc>
      </w:tr>
      <w:tr w:rsidR="00CF33AA" w:rsidRPr="00B438B3" w:rsidTr="00E2559B">
        <w:trPr>
          <w:trHeight w:val="1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:rsidR="00CF33AA" w:rsidRPr="00B438B3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«Обеспечение деятельности (оказание услуг) подведомственных учреждений в рамках подпрограммы «Реализация муниципальной образовательной политики в области дополнительного образования» </w:t>
            </w:r>
          </w:p>
          <w:p w:rsidR="00CF33AA" w:rsidRPr="00B438B3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3AA" w:rsidRPr="00B438B3" w:rsidRDefault="00CF33AA" w:rsidP="00CD26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Мероприятие 1.1</w:t>
            </w:r>
          </w:p>
          <w:p w:rsidR="00CF33AA" w:rsidRPr="00B438B3" w:rsidRDefault="00CF33AA" w:rsidP="00CD26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«Обеспечение функционирования модели персонифицированного финансирования дополнительного образования».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МКУ «Управление образования</w:t>
            </w:r>
          </w:p>
          <w:p w:rsidR="00CF33AA" w:rsidRPr="00B438B3" w:rsidRDefault="00CF33AA" w:rsidP="00297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г. Енисейска»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E52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E52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увеличение охвата детей, занятых интеллектуальной, творческой, спортивной деятельностью  за счет разработки и реализации современных программ дополнительного образования, форм их реализации.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уменьшение охвата детей, занятых в системе дополнительного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A026E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влияет на показатели результативности подпрограммы «Количество детей, охваченных дополнительными общеразвивающими программами в муниципальных учреждениях дополнительного образования»</w:t>
            </w:r>
            <w:r w:rsidRPr="00B438B3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B438B3">
              <w:rPr>
                <w:rFonts w:ascii="Times New Roman" w:hAnsi="Times New Roman" w:cs="Times New Roman"/>
                <w:sz w:val="20"/>
                <w:lang w:eastAsia="en-US"/>
              </w:rPr>
              <w:t>образования»</w:t>
            </w:r>
          </w:p>
          <w:p w:rsidR="00CF33AA" w:rsidRPr="00B438B3" w:rsidRDefault="00CF33AA" w:rsidP="00CD26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«Доля детей в возрасте от 5 до 18 лет, использующих сертификаты дополнительного образования</w:t>
            </w:r>
            <w:r w:rsidRPr="00B438B3">
              <w:rPr>
                <w:bCs/>
                <w:sz w:val="20"/>
              </w:rPr>
              <w:t xml:space="preserve"> в </w:t>
            </w:r>
            <w:r w:rsidRPr="00B438B3">
              <w:rPr>
                <w:rFonts w:ascii="Times New Roman" w:hAnsi="Times New Roman" w:cs="Times New Roman"/>
                <w:bCs/>
                <w:sz w:val="20"/>
              </w:rPr>
              <w:t>рамках системы персонифицированного финансирования</w:t>
            </w:r>
            <w:r w:rsidRPr="00B438B3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F33AA" w:rsidRPr="00B438B3" w:rsidTr="00FD23D4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bCs/>
                <w:i/>
                <w:sz w:val="20"/>
              </w:rPr>
              <w:t>Подпрограмма 4</w:t>
            </w:r>
            <w:r w:rsidRPr="00B438B3">
              <w:rPr>
                <w:rFonts w:ascii="Times New Roman" w:hAnsi="Times New Roman" w:cs="Times New Roman"/>
                <w:b/>
                <w:bCs/>
                <w:sz w:val="20"/>
              </w:rPr>
              <w:t xml:space="preserve"> «Обеспечение  реализации муниципальной программы и прочие мероприятия»</w:t>
            </w:r>
          </w:p>
        </w:tc>
      </w:tr>
      <w:tr w:rsidR="00CF33AA" w:rsidRPr="00B438B3" w:rsidTr="00E2559B">
        <w:trPr>
          <w:trHeight w:val="30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>4.1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D507F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 xml:space="preserve">Мероприятие 1 </w:t>
            </w:r>
          </w:p>
          <w:p w:rsidR="00CF33AA" w:rsidRPr="00B438B3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 «Руководство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</w:t>
            </w:r>
          </w:p>
          <w:p w:rsidR="00CF33AA" w:rsidRPr="00B438B3" w:rsidRDefault="00CF33AA" w:rsidP="002979CA">
            <w:pPr>
              <w:rPr>
                <w:sz w:val="20"/>
                <w:szCs w:val="20"/>
              </w:rPr>
            </w:pPr>
          </w:p>
          <w:p w:rsidR="00CF33AA" w:rsidRPr="00B438B3" w:rsidRDefault="00CF33AA" w:rsidP="002979CA">
            <w:pPr>
              <w:rPr>
                <w:sz w:val="20"/>
                <w:szCs w:val="20"/>
              </w:rPr>
            </w:pPr>
          </w:p>
          <w:p w:rsidR="00CF33AA" w:rsidRPr="00B438B3" w:rsidRDefault="00CF33AA" w:rsidP="002979CA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МКУ «Управление образования</w:t>
            </w:r>
          </w:p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 г. Енисейска»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E52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E52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обеспечение деятельности и выполнения функций управления отраслью «Образование» в городе Енисейске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отсутствие эффективной модели, обеспечивающей реализацию муниципальной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38B3">
              <w:rPr>
                <w:rFonts w:ascii="Times New Roman" w:hAnsi="Times New Roman" w:cs="Times New Roman"/>
                <w:sz w:val="20"/>
                <w:lang w:eastAsia="en-US"/>
              </w:rPr>
              <w:t xml:space="preserve">влияет на показатели результативности подпрограммы  «Сохранение сети образовательных учреждений г. Енисейска, подведомственных МКУ «Управление образования», «Доля своевременно утвержденных планов финансово – экономической  деятельности и муниципальных заданий подведомственных учреждений на текущий финансовый год и плановый период» </w:t>
            </w:r>
          </w:p>
        </w:tc>
      </w:tr>
      <w:tr w:rsidR="00CF33AA" w:rsidRPr="00B438B3" w:rsidTr="00FD23D4">
        <w:trPr>
          <w:trHeight w:val="3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0229B4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 xml:space="preserve">    Мероприятия Программы</w:t>
            </w:r>
          </w:p>
        </w:tc>
      </w:tr>
      <w:tr w:rsidR="00CF33AA" w:rsidRPr="00B438B3" w:rsidTr="00E2559B">
        <w:trPr>
          <w:trHeight w:val="4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bCs/>
                <w:sz w:val="20"/>
              </w:rPr>
              <w:t xml:space="preserve">Мероприятие 1 </w:t>
            </w:r>
            <w:r w:rsidRPr="00B438B3">
              <w:rPr>
                <w:rFonts w:ascii="Times New Roman" w:hAnsi="Times New Roman" w:cs="Times New Roman"/>
                <w:bCs/>
                <w:sz w:val="20"/>
              </w:rPr>
              <w:t xml:space="preserve">«Стимулирование труда лучших работников системы образования г. Енисейска»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 г. Енисейска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E52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E52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обеспечение стимулирования работников сферы образования на достижение максимального результата в рамках своей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4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8B3">
              <w:rPr>
                <w:rFonts w:ascii="Times New Roman" w:hAnsi="Times New Roman" w:cs="Times New Roman"/>
                <w:sz w:val="20"/>
                <w:szCs w:val="20"/>
              </w:rPr>
              <w:t>снижение качества предоставления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tabs>
                <w:tab w:val="left" w:pos="363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438B3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влияет на показатели результативности «</w:t>
            </w:r>
            <w:r w:rsidRPr="00B438B3">
              <w:rPr>
                <w:sz w:val="20"/>
                <w:szCs w:val="20"/>
              </w:rPr>
              <w:t>Количество работников, получивших  денежное вознаграждение при присвоении звания «Заслуженный педагог г. Енисейска», «Количество работников, получивших премии «Лучший работник муниципальной системы образования»</w:t>
            </w:r>
          </w:p>
        </w:tc>
      </w:tr>
      <w:tr w:rsidR="00CF33AA" w:rsidRPr="00B438B3" w:rsidTr="00E2559B">
        <w:trPr>
          <w:trHeight w:val="16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B438B3" w:rsidRDefault="00CF33AA" w:rsidP="000229B4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Мероприятие 2</w:t>
            </w:r>
            <w:r w:rsidRPr="00B438B3">
              <w:rPr>
                <w:bCs/>
                <w:sz w:val="20"/>
                <w:szCs w:val="20"/>
              </w:rPr>
              <w:t xml:space="preserve"> «Создание условий, обеспечивающих выявление, поддержку и развитие талантливых детей и молодежи»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 г. Енисейска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E52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E52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обеспечение  развития творческой, интеллектуальной, спортивной деятельности детей и молодежи, выявление, поддержки и поощрения  одаренных и талантливых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уменьшение охвата детей мероприятиями творческой</w:t>
            </w:r>
            <w:proofErr w:type="gramStart"/>
            <w:r w:rsidRPr="00B438B3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B438B3">
              <w:rPr>
                <w:rFonts w:ascii="Times New Roman" w:hAnsi="Times New Roman" w:cs="Times New Roman"/>
                <w:sz w:val="20"/>
              </w:rPr>
              <w:t xml:space="preserve"> интеллектуальной, спортивной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B438B3" w:rsidRDefault="00CF33AA" w:rsidP="00957E00">
            <w:pPr>
              <w:tabs>
                <w:tab w:val="left" w:pos="363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влияет на показатели результативности «</w:t>
            </w:r>
            <w:r w:rsidRPr="00B438B3">
              <w:rPr>
                <w:sz w:val="20"/>
                <w:szCs w:val="20"/>
                <w:lang w:eastAsia="en-US"/>
              </w:rPr>
              <w:t xml:space="preserve">Количество одаренных детей, получивших стипендии Главы города», </w:t>
            </w:r>
            <w:r w:rsidRPr="00B438B3">
              <w:rPr>
                <w:sz w:val="20"/>
                <w:szCs w:val="20"/>
              </w:rPr>
              <w:t>«</w:t>
            </w:r>
            <w:r w:rsidRPr="00B438B3">
              <w:rPr>
                <w:sz w:val="20"/>
                <w:szCs w:val="20"/>
                <w:lang w:eastAsia="en-US"/>
              </w:rPr>
              <w:t>Количество инициативных молодых людей, получивших премии Главы города»</w:t>
            </w:r>
          </w:p>
          <w:p w:rsidR="00CF33AA" w:rsidRPr="00B438B3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5911" w:rsidRPr="00B438B3" w:rsidRDefault="00E95911" w:rsidP="000229B4">
      <w:pPr>
        <w:sectPr w:rsidR="00E95911" w:rsidRPr="00B438B3" w:rsidSect="00C65900">
          <w:pgSz w:w="16838" w:h="11905" w:orient="landscape"/>
          <w:pgMar w:top="426" w:right="395" w:bottom="426" w:left="1134" w:header="0" w:footer="0" w:gutter="0"/>
          <w:cols w:space="720"/>
        </w:sectPr>
      </w:pPr>
    </w:p>
    <w:p w:rsidR="00E95911" w:rsidRPr="00B438B3" w:rsidRDefault="00E95911" w:rsidP="00C65900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B438B3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E95911" w:rsidRPr="00B438B3" w:rsidRDefault="00E95911" w:rsidP="000229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38B3">
        <w:rPr>
          <w:rFonts w:ascii="Times New Roman" w:hAnsi="Times New Roman" w:cs="Times New Roman"/>
          <w:sz w:val="20"/>
        </w:rPr>
        <w:t xml:space="preserve">к </w:t>
      </w:r>
      <w:r w:rsidR="000D6A54" w:rsidRPr="00B438B3">
        <w:rPr>
          <w:rFonts w:ascii="Times New Roman" w:hAnsi="Times New Roman" w:cs="Times New Roman"/>
          <w:sz w:val="20"/>
        </w:rPr>
        <w:t>муниципальной программе</w:t>
      </w:r>
    </w:p>
    <w:p w:rsidR="00E95911" w:rsidRPr="00B438B3" w:rsidRDefault="00E95911" w:rsidP="000229B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4" w:name="P516"/>
      <w:bookmarkEnd w:id="4"/>
    </w:p>
    <w:p w:rsidR="00E95911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95911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95911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95911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38B3">
        <w:rPr>
          <w:rFonts w:ascii="Times New Roman" w:hAnsi="Times New Roman" w:cs="Times New Roman"/>
          <w:sz w:val="20"/>
        </w:rPr>
        <w:t>Перечень</w:t>
      </w:r>
    </w:p>
    <w:p w:rsidR="00E95911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38B3">
        <w:rPr>
          <w:rFonts w:ascii="Times New Roman" w:hAnsi="Times New Roman" w:cs="Times New Roman"/>
          <w:sz w:val="20"/>
        </w:rPr>
        <w:t>нормативных правовых актов администрации города,</w:t>
      </w:r>
    </w:p>
    <w:p w:rsidR="00E95911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38B3">
        <w:rPr>
          <w:rFonts w:ascii="Times New Roman" w:hAnsi="Times New Roman" w:cs="Times New Roman"/>
          <w:sz w:val="20"/>
        </w:rPr>
        <w:t>которые необходимо принять в целях реализации мероприятий</w:t>
      </w:r>
    </w:p>
    <w:p w:rsidR="00E95911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38B3">
        <w:rPr>
          <w:rFonts w:ascii="Times New Roman" w:hAnsi="Times New Roman" w:cs="Times New Roman"/>
          <w:sz w:val="20"/>
        </w:rPr>
        <w:t>программы, подпрограммы</w:t>
      </w:r>
    </w:p>
    <w:p w:rsidR="00E95911" w:rsidRPr="00B438B3" w:rsidRDefault="00E95911" w:rsidP="000229B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B438B3" w:rsidRDefault="00E95911" w:rsidP="000229B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B438B3" w:rsidRDefault="00E95911" w:rsidP="000229B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B438B3" w:rsidRDefault="00E95911" w:rsidP="000229B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472"/>
        <w:gridCol w:w="1984"/>
        <w:gridCol w:w="2268"/>
      </w:tblGrid>
      <w:tr w:rsidR="002D45D9" w:rsidRPr="00B438B3" w:rsidTr="00E95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№</w:t>
            </w:r>
          </w:p>
          <w:p w:rsidR="00E95911" w:rsidRPr="00B438B3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438B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438B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Наименование нормативного правового акта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Предмет регулирования, основное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Ответственный исполнитель и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6F" w:rsidRPr="00B438B3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Ожидаемые сроки </w:t>
            </w:r>
          </w:p>
          <w:p w:rsidR="00396F6F" w:rsidRPr="00B438B3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принятия                   </w:t>
            </w:r>
          </w:p>
          <w:p w:rsidR="00E95911" w:rsidRPr="00B438B3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(год, квартал)</w:t>
            </w:r>
          </w:p>
        </w:tc>
      </w:tr>
      <w:tr w:rsidR="002D45D9" w:rsidRPr="00B438B3" w:rsidTr="00E95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97F22" w:rsidRPr="00B438B3" w:rsidTr="00E95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B438B3" w:rsidRDefault="00E95911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B438B3" w:rsidRDefault="00E95911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B438B3" w:rsidRDefault="00E95911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B438B3" w:rsidRDefault="00E95911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5911" w:rsidRPr="00B438B3" w:rsidRDefault="00E95911" w:rsidP="000229B4">
      <w:pPr>
        <w:pStyle w:val="ConsPlusNormal"/>
        <w:jc w:val="both"/>
        <w:rPr>
          <w:sz w:val="20"/>
        </w:rPr>
      </w:pPr>
    </w:p>
    <w:p w:rsidR="00E95911" w:rsidRPr="00B438B3" w:rsidRDefault="00E95911" w:rsidP="000229B4">
      <w:pPr>
        <w:pStyle w:val="ConsPlusNormal"/>
        <w:jc w:val="both"/>
        <w:rPr>
          <w:sz w:val="20"/>
        </w:rPr>
      </w:pPr>
    </w:p>
    <w:p w:rsidR="00E95911" w:rsidRPr="00B438B3" w:rsidRDefault="00E95911" w:rsidP="000229B4">
      <w:pPr>
        <w:pStyle w:val="ConsPlusNormal"/>
        <w:jc w:val="both"/>
        <w:rPr>
          <w:sz w:val="20"/>
        </w:rPr>
      </w:pPr>
    </w:p>
    <w:p w:rsidR="00E95911" w:rsidRPr="00B438B3" w:rsidRDefault="00E95911" w:rsidP="000229B4">
      <w:pPr>
        <w:pStyle w:val="ConsPlusNormal"/>
        <w:jc w:val="both"/>
        <w:rPr>
          <w:sz w:val="20"/>
        </w:rPr>
      </w:pPr>
    </w:p>
    <w:p w:rsidR="00E95911" w:rsidRPr="00B438B3" w:rsidRDefault="00E95911" w:rsidP="000229B4">
      <w:pPr>
        <w:pStyle w:val="ConsPlusNormal"/>
        <w:jc w:val="both"/>
        <w:rPr>
          <w:color w:val="C00000"/>
          <w:sz w:val="20"/>
        </w:rPr>
      </w:pPr>
    </w:p>
    <w:p w:rsidR="00E95911" w:rsidRPr="00B438B3" w:rsidRDefault="00E95911" w:rsidP="000229B4">
      <w:pPr>
        <w:rPr>
          <w:color w:val="C00000"/>
          <w:sz w:val="20"/>
          <w:szCs w:val="20"/>
        </w:rPr>
        <w:sectPr w:rsidR="00E95911" w:rsidRPr="00B438B3">
          <w:pgSz w:w="11905" w:h="16838"/>
          <w:pgMar w:top="1134" w:right="851" w:bottom="1134" w:left="1418" w:header="0" w:footer="0" w:gutter="0"/>
          <w:cols w:space="720"/>
        </w:sectPr>
      </w:pPr>
    </w:p>
    <w:p w:rsidR="00E95911" w:rsidRPr="00B438B3" w:rsidRDefault="00E95911" w:rsidP="000229B4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E95911" w:rsidRPr="00B438B3" w:rsidRDefault="000D6A54" w:rsidP="000229B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к муниципальной программ</w:t>
      </w:r>
      <w:r w:rsidR="00216945" w:rsidRPr="00B438B3">
        <w:rPr>
          <w:rFonts w:ascii="Times New Roman" w:hAnsi="Times New Roman" w:cs="Times New Roman"/>
          <w:szCs w:val="22"/>
        </w:rPr>
        <w:t>е</w:t>
      </w:r>
    </w:p>
    <w:p w:rsidR="00845253" w:rsidRPr="00B438B3" w:rsidRDefault="00845253" w:rsidP="007B2EB4">
      <w:pPr>
        <w:pStyle w:val="ConsPlusNormal"/>
        <w:rPr>
          <w:rFonts w:ascii="Times New Roman" w:hAnsi="Times New Roman" w:cs="Times New Roman"/>
          <w:szCs w:val="22"/>
        </w:rPr>
      </w:pPr>
      <w:bookmarkStart w:id="5" w:name="P559"/>
      <w:bookmarkEnd w:id="5"/>
    </w:p>
    <w:p w:rsidR="00845253" w:rsidRPr="00B438B3" w:rsidRDefault="00845253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E617C" w:rsidRPr="00B438B3" w:rsidRDefault="008E617C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95911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Сведения</w:t>
      </w:r>
    </w:p>
    <w:p w:rsidR="00E95911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о целевых индикаторах и показателях результативности муниципальной программы, подпрограмм муниципальной</w:t>
      </w:r>
    </w:p>
    <w:p w:rsidR="00E95911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программы, отдельных мероприятий и их </w:t>
      </w:r>
      <w:proofErr w:type="gramStart"/>
      <w:r w:rsidRPr="00B438B3">
        <w:rPr>
          <w:rFonts w:ascii="Times New Roman" w:hAnsi="Times New Roman" w:cs="Times New Roman"/>
          <w:szCs w:val="22"/>
        </w:rPr>
        <w:t>значениях</w:t>
      </w:r>
      <w:proofErr w:type="gramEnd"/>
    </w:p>
    <w:p w:rsidR="00E95911" w:rsidRPr="00B438B3" w:rsidRDefault="00E95911" w:rsidP="000229B4">
      <w:pPr>
        <w:pStyle w:val="ConsPlusNormal"/>
        <w:jc w:val="both"/>
        <w:rPr>
          <w:sz w:val="20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253"/>
        <w:gridCol w:w="1134"/>
        <w:gridCol w:w="1276"/>
        <w:gridCol w:w="1559"/>
        <w:gridCol w:w="1701"/>
        <w:gridCol w:w="1276"/>
        <w:gridCol w:w="1275"/>
        <w:gridCol w:w="1276"/>
        <w:gridCol w:w="1418"/>
      </w:tblGrid>
      <w:tr w:rsidR="007655B8" w:rsidRPr="00B438B3" w:rsidTr="008E617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B438B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438B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41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Наименование целевого индикатора, </w:t>
            </w:r>
          </w:p>
          <w:p w:rsidR="00E95911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Вес пока</w:t>
            </w:r>
            <w:r w:rsidR="0027657B" w:rsidRPr="00B438B3">
              <w:rPr>
                <w:rFonts w:ascii="Times New Roman" w:hAnsi="Times New Roman" w:cs="Times New Roman"/>
                <w:sz w:val="20"/>
              </w:rPr>
              <w:t>зателя</w:t>
            </w:r>
            <w:r w:rsidRPr="00B438B3">
              <w:rPr>
                <w:rFonts w:ascii="Times New Roman" w:hAnsi="Times New Roman" w:cs="Times New Roman"/>
                <w:sz w:val="20"/>
              </w:rPr>
              <w:t xml:space="preserve">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22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Источник</w:t>
            </w:r>
          </w:p>
          <w:p w:rsidR="00E95911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 информации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8E6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Периодичность определения значений целевых индикаторов, показателей результативности   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Значения показателей</w:t>
            </w:r>
          </w:p>
        </w:tc>
      </w:tr>
      <w:tr w:rsidR="007655B8" w:rsidRPr="00B438B3" w:rsidTr="008E617C">
        <w:trPr>
          <w:trHeight w:val="8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B438B3" w:rsidRDefault="00E95911" w:rsidP="00B200F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B438B3" w:rsidRDefault="00E95911" w:rsidP="00B20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B438B3" w:rsidRDefault="00E95911" w:rsidP="00B200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B438B3" w:rsidRDefault="00E95911" w:rsidP="00B200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B438B3" w:rsidRDefault="00E95911" w:rsidP="00B200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B438B3" w:rsidRDefault="00E95911" w:rsidP="00B200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A1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отчетный год</w:t>
            </w:r>
          </w:p>
          <w:p w:rsidR="00E95911" w:rsidRPr="00B438B3" w:rsidRDefault="008E617C" w:rsidP="008E6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2021</w:t>
            </w:r>
            <w:r w:rsidR="00742CA1" w:rsidRPr="00B438B3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A1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r w:rsidR="008E617C" w:rsidRPr="00B438B3">
              <w:rPr>
                <w:rFonts w:ascii="Times New Roman" w:hAnsi="Times New Roman" w:cs="Times New Roman"/>
                <w:sz w:val="20"/>
              </w:rPr>
              <w:t>2022</w:t>
            </w:r>
            <w:r w:rsidR="00742CA1" w:rsidRPr="00B438B3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E95911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7C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E95911" w:rsidRPr="00B438B3" w:rsidRDefault="00793D69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 202</w:t>
            </w:r>
            <w:r w:rsidR="008E617C" w:rsidRPr="00B438B3">
              <w:rPr>
                <w:rFonts w:ascii="Times New Roman" w:hAnsi="Times New Roman" w:cs="Times New Roman"/>
                <w:sz w:val="20"/>
              </w:rPr>
              <w:t>3</w:t>
            </w:r>
            <w:r w:rsidR="00742CA1" w:rsidRPr="00B438B3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742CA1" w:rsidRPr="00B438B3" w:rsidRDefault="00742CA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</w:t>
            </w:r>
            <w:r w:rsidR="008E617C" w:rsidRPr="00B438B3">
              <w:rPr>
                <w:rFonts w:ascii="Times New Roman" w:hAnsi="Times New Roman" w:cs="Times New Roman"/>
                <w:sz w:val="20"/>
              </w:rPr>
              <w:t>24</w:t>
            </w:r>
            <w:r w:rsidRPr="00B438B3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7655B8" w:rsidRPr="00B438B3" w:rsidTr="007655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438B3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438B3" w:rsidRDefault="00C46422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Муниципальная программа</w:t>
            </w:r>
          </w:p>
        </w:tc>
      </w:tr>
      <w:tr w:rsidR="007655B8" w:rsidRPr="00B438B3" w:rsidTr="008E61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438B3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438B3" w:rsidRDefault="00C46422" w:rsidP="000D1590">
            <w:pPr>
              <w:tabs>
                <w:tab w:val="left" w:pos="363"/>
              </w:tabs>
              <w:autoSpaceDE w:val="0"/>
              <w:autoSpaceDN w:val="0"/>
              <w:adjustRightInd w:val="0"/>
              <w:ind w:left="80" w:right="80"/>
              <w:outlineLvl w:val="0"/>
              <w:rPr>
                <w:sz w:val="20"/>
                <w:szCs w:val="20"/>
              </w:rPr>
            </w:pPr>
            <w:r w:rsidRPr="00B438B3">
              <w:rPr>
                <w:b/>
                <w:sz w:val="20"/>
                <w:szCs w:val="20"/>
              </w:rPr>
              <w:t>Целевой индикатор</w:t>
            </w:r>
            <w:r w:rsidRPr="00B438B3">
              <w:rPr>
                <w:sz w:val="20"/>
                <w:szCs w:val="20"/>
              </w:rPr>
              <w:t xml:space="preserve"> «Удельный вес численности населения </w:t>
            </w:r>
            <w:proofErr w:type="spellStart"/>
            <w:r w:rsidRPr="00B438B3">
              <w:rPr>
                <w:sz w:val="20"/>
                <w:szCs w:val="20"/>
              </w:rPr>
              <w:t>г</w:t>
            </w:r>
            <w:proofErr w:type="gramStart"/>
            <w:r w:rsidRPr="00B438B3">
              <w:rPr>
                <w:sz w:val="20"/>
                <w:szCs w:val="20"/>
              </w:rPr>
              <w:t>.Е</w:t>
            </w:r>
            <w:proofErr w:type="gramEnd"/>
            <w:r w:rsidRPr="00B438B3">
              <w:rPr>
                <w:sz w:val="20"/>
                <w:szCs w:val="20"/>
              </w:rPr>
              <w:t>нисейска</w:t>
            </w:r>
            <w:proofErr w:type="spellEnd"/>
            <w:r w:rsidRPr="00B438B3">
              <w:rPr>
                <w:sz w:val="20"/>
                <w:szCs w:val="20"/>
              </w:rPr>
              <w:t>, подлежащих обучению в общеобразовательных организациях, охваченных образованием, от общей чис</w:t>
            </w:r>
            <w:r w:rsidR="00797F22" w:rsidRPr="00B438B3">
              <w:rPr>
                <w:sz w:val="20"/>
                <w:szCs w:val="20"/>
              </w:rPr>
              <w:t>ленности населения указанной категории</w:t>
            </w:r>
            <w:r w:rsidRPr="00B438B3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655B8" w:rsidRPr="00B438B3" w:rsidTr="008E617C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438B3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438B3" w:rsidRDefault="00C46422" w:rsidP="008E617C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 w:right="80"/>
              <w:jc w:val="both"/>
              <w:outlineLvl w:val="0"/>
              <w:rPr>
                <w:sz w:val="20"/>
                <w:szCs w:val="20"/>
              </w:rPr>
            </w:pPr>
            <w:r w:rsidRPr="00B438B3">
              <w:rPr>
                <w:b/>
                <w:sz w:val="20"/>
                <w:szCs w:val="20"/>
              </w:rPr>
              <w:t>Целевой индикатор</w:t>
            </w:r>
            <w:r w:rsidRPr="00B438B3">
              <w:rPr>
                <w:sz w:val="20"/>
                <w:szCs w:val="20"/>
              </w:rPr>
              <w:t xml:space="preserve"> «Доля детей в возрасте 3-7 лет, которым предоставлена возможность получать услуги дошкольного образования, от численности детей в возрасте 3-7 лет и находящихся в актуальной очереди на текущий год в муниципальной базе данных на получение места в дошкольной организации»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655B8" w:rsidRPr="00B438B3" w:rsidTr="008E617C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438B3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438B3" w:rsidRDefault="00C46422" w:rsidP="008E617C">
            <w:pPr>
              <w:tabs>
                <w:tab w:val="left" w:pos="363"/>
              </w:tabs>
              <w:autoSpaceDE w:val="0"/>
              <w:autoSpaceDN w:val="0"/>
              <w:adjustRightInd w:val="0"/>
              <w:ind w:left="80" w:right="80"/>
              <w:jc w:val="both"/>
              <w:outlineLvl w:val="0"/>
              <w:rPr>
                <w:sz w:val="20"/>
                <w:szCs w:val="20"/>
              </w:rPr>
            </w:pPr>
            <w:r w:rsidRPr="00B438B3">
              <w:rPr>
                <w:b/>
                <w:sz w:val="20"/>
                <w:szCs w:val="20"/>
              </w:rPr>
              <w:t>Целевой индикатор</w:t>
            </w:r>
            <w:r w:rsidRPr="00B438B3">
              <w:rPr>
                <w:sz w:val="20"/>
                <w:szCs w:val="20"/>
              </w:rPr>
              <w:t xml:space="preserve"> «Доля детей в возрасте 1- 6 лет, состоящих на учете для определения в дошкольные образовательные учреждения муниципально</w:t>
            </w:r>
            <w:r w:rsidR="00396F6F" w:rsidRPr="00B438B3">
              <w:rPr>
                <w:sz w:val="20"/>
                <w:szCs w:val="20"/>
              </w:rPr>
              <w:t>й формы собственности</w:t>
            </w:r>
            <w:r w:rsidRPr="00B438B3">
              <w:rPr>
                <w:sz w:val="20"/>
                <w:szCs w:val="20"/>
              </w:rPr>
              <w:t>, от общей численности детей в возрасте 1-6 лет»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36560D" w:rsidP="008E6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0227C8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0227C8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438B3" w:rsidRDefault="000227C8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D45D9" w:rsidRPr="00B438B3" w:rsidTr="008E617C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438B3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438B3" w:rsidRDefault="00DB78D1" w:rsidP="008E617C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 w:right="80"/>
              <w:jc w:val="both"/>
              <w:outlineLvl w:val="0"/>
              <w:rPr>
                <w:sz w:val="20"/>
                <w:szCs w:val="20"/>
              </w:rPr>
            </w:pPr>
            <w:r w:rsidRPr="00B438B3">
              <w:rPr>
                <w:b/>
                <w:sz w:val="20"/>
                <w:szCs w:val="20"/>
              </w:rPr>
              <w:t xml:space="preserve">Целевой индикатор </w:t>
            </w:r>
            <w:r w:rsidRPr="00B438B3">
              <w:rPr>
                <w:sz w:val="20"/>
                <w:szCs w:val="20"/>
              </w:rPr>
              <w:t>«Доля образовательных учреждений, в которых проведены работы на соответствие требованиям действующего законодательства (ППБ, СанПиН, СНиП), от общего числа образовательных учреждений»</w:t>
            </w:r>
          </w:p>
          <w:p w:rsidR="008E617C" w:rsidRPr="00B438B3" w:rsidRDefault="008E617C" w:rsidP="008E617C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 w:right="8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438B3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7C14E7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84231B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84231B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84231B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2D45D9" w:rsidRPr="00B438B3" w:rsidTr="007655B8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438B3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438B3" w:rsidRDefault="00DB78D1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38B3">
              <w:rPr>
                <w:b/>
                <w:bCs/>
                <w:i/>
                <w:sz w:val="20"/>
                <w:szCs w:val="20"/>
              </w:rPr>
              <w:t>Подпрограмма 1</w:t>
            </w:r>
            <w:r w:rsidRPr="00B438B3">
              <w:rPr>
                <w:b/>
                <w:sz w:val="20"/>
                <w:szCs w:val="20"/>
              </w:rPr>
              <w:t xml:space="preserve">«Реализация муниципальной образовательной политики в области дошкольного образования»  </w:t>
            </w:r>
          </w:p>
        </w:tc>
      </w:tr>
      <w:tr w:rsidR="002D45D9" w:rsidRPr="00B438B3" w:rsidTr="006D234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438B3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438B3" w:rsidRDefault="00DB78D1" w:rsidP="006D234D">
            <w:pPr>
              <w:autoSpaceDE w:val="0"/>
              <w:autoSpaceDN w:val="0"/>
              <w:adjustRightInd w:val="0"/>
              <w:ind w:left="80" w:right="80"/>
              <w:jc w:val="both"/>
              <w:rPr>
                <w:sz w:val="20"/>
                <w:szCs w:val="20"/>
              </w:rPr>
            </w:pPr>
            <w:r w:rsidRPr="00B438B3">
              <w:rPr>
                <w:b/>
                <w:sz w:val="20"/>
                <w:szCs w:val="20"/>
              </w:rPr>
              <w:t>Показатель результативности</w:t>
            </w:r>
            <w:r w:rsidRPr="00B438B3">
              <w:rPr>
                <w:sz w:val="20"/>
                <w:szCs w:val="20"/>
              </w:rPr>
              <w:t xml:space="preserve"> «Число </w:t>
            </w:r>
            <w:proofErr w:type="gramStart"/>
            <w:r w:rsidRPr="00B438B3">
              <w:rPr>
                <w:sz w:val="20"/>
                <w:szCs w:val="20"/>
              </w:rPr>
              <w:t>обучающихся</w:t>
            </w:r>
            <w:proofErr w:type="gramEnd"/>
            <w:r w:rsidRPr="00B438B3">
              <w:rPr>
                <w:sz w:val="20"/>
                <w:szCs w:val="20"/>
              </w:rPr>
              <w:t xml:space="preserve"> по общеобразовательным программам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438B3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7C14E7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7C14E7" w:rsidP="00824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</w:t>
            </w:r>
            <w:r w:rsidR="00824DFE" w:rsidRPr="00B438B3">
              <w:rPr>
                <w:rFonts w:ascii="Times New Roman" w:hAnsi="Times New Roman" w:cs="Times New Roman"/>
                <w:sz w:val="20"/>
              </w:rPr>
              <w:t>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7C14E7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7C14E7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1120</w:t>
            </w:r>
          </w:p>
        </w:tc>
      </w:tr>
      <w:tr w:rsidR="002D45D9" w:rsidRPr="00B438B3" w:rsidTr="006D234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438B3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438B3" w:rsidRDefault="00DB78D1" w:rsidP="006D234D">
            <w:pPr>
              <w:autoSpaceDE w:val="0"/>
              <w:autoSpaceDN w:val="0"/>
              <w:adjustRightInd w:val="0"/>
              <w:ind w:left="80" w:right="80"/>
              <w:jc w:val="both"/>
              <w:rPr>
                <w:rFonts w:eastAsia="Arial"/>
                <w:sz w:val="20"/>
                <w:szCs w:val="20"/>
                <w:shd w:val="clear" w:color="auto" w:fill="FFFFFF"/>
                <w:lang w:bidi="ru-RU"/>
              </w:rPr>
            </w:pPr>
            <w:r w:rsidRPr="00B438B3">
              <w:rPr>
                <w:b/>
                <w:sz w:val="20"/>
                <w:szCs w:val="20"/>
              </w:rPr>
              <w:t xml:space="preserve">Показатель </w:t>
            </w:r>
            <w:proofErr w:type="spellStart"/>
            <w:r w:rsidRPr="00B438B3">
              <w:rPr>
                <w:b/>
                <w:sz w:val="20"/>
                <w:szCs w:val="20"/>
              </w:rPr>
              <w:t>результативности</w:t>
            </w:r>
            <w:proofErr w:type="gramStart"/>
            <w:r w:rsidRPr="00B438B3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«Д</w:t>
            </w:r>
            <w:proofErr w:type="gramEnd"/>
            <w:r w:rsidRPr="00B438B3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оля</w:t>
            </w:r>
            <w:proofErr w:type="spellEnd"/>
            <w:r w:rsidRPr="00B438B3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дошкольных образовательных учреждений, реализующих основные общеобразовательные программы, соответствующие требованиям стандарта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438B3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BA1E2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BA1E2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438B3" w:rsidRDefault="00BA1E2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D45D9" w:rsidRPr="00B438B3" w:rsidTr="007655B8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438B3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438B3" w:rsidRDefault="00DB78D1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38B3">
              <w:rPr>
                <w:b/>
                <w:bCs/>
                <w:i/>
                <w:sz w:val="20"/>
                <w:szCs w:val="20"/>
              </w:rPr>
              <w:t>Подпрограмма 2</w:t>
            </w:r>
            <w:r w:rsidRPr="00B438B3">
              <w:rPr>
                <w:b/>
                <w:sz w:val="20"/>
                <w:szCs w:val="20"/>
              </w:rPr>
              <w:t xml:space="preserve">«Реализация муниципальной образовательной политики в области  общего образования» </w:t>
            </w:r>
          </w:p>
        </w:tc>
      </w:tr>
      <w:tr w:rsidR="006D234D" w:rsidRPr="00B438B3" w:rsidTr="006D234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B438B3">
              <w:rPr>
                <w:bCs/>
                <w:sz w:val="20"/>
                <w:szCs w:val="20"/>
              </w:rPr>
              <w:t xml:space="preserve"> «</w:t>
            </w:r>
            <w:r w:rsidRPr="00B438B3">
              <w:rPr>
                <w:sz w:val="20"/>
                <w:szCs w:val="20"/>
              </w:rPr>
              <w:t>Доля выпускников дневных общеобразовательных организаций муниципальной формы собственности, не получивших аттестат о среднем (полном)  образовании, в общей численности выпускников дневных  общеобразовательных организаций муниципальной формы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70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70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0,8</w:t>
            </w:r>
          </w:p>
        </w:tc>
      </w:tr>
      <w:tr w:rsidR="006D234D" w:rsidRPr="00B438B3" w:rsidTr="006D234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B438B3">
              <w:rPr>
                <w:bCs/>
                <w:sz w:val="20"/>
                <w:szCs w:val="20"/>
              </w:rPr>
              <w:t xml:space="preserve"> «О</w:t>
            </w:r>
            <w:r w:rsidRPr="00B438B3">
              <w:rPr>
                <w:sz w:val="20"/>
                <w:szCs w:val="20"/>
              </w:rPr>
              <w:t>хват учащихся общеобразовательных учреждений горячим питанием»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824DFE" w:rsidP="00EA7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824DFE" w:rsidP="00EA7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824DFE" w:rsidP="00EA7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824DFE" w:rsidP="00EA7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6D234D" w:rsidRPr="00B438B3" w:rsidTr="006D234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 xml:space="preserve">Показатель результативности </w:t>
            </w:r>
            <w:r w:rsidRPr="00B438B3">
              <w:rPr>
                <w:bCs/>
                <w:sz w:val="20"/>
                <w:szCs w:val="20"/>
              </w:rPr>
              <w:t>«К</w:t>
            </w:r>
            <w:r w:rsidRPr="00B438B3">
              <w:rPr>
                <w:sz w:val="20"/>
                <w:szCs w:val="20"/>
              </w:rPr>
              <w:t>оличество детей, которым предоставлено место в лагере с дневным пребыванием детей на базе образовательных учреждений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0D1590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0D15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5</w:t>
            </w:r>
            <w:r w:rsidR="000D1590" w:rsidRPr="00B438B3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0D1590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0D1590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565</w:t>
            </w:r>
          </w:p>
        </w:tc>
      </w:tr>
      <w:tr w:rsidR="006D234D" w:rsidRPr="00B438B3" w:rsidTr="006D234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B438B3">
              <w:rPr>
                <w:bCs/>
                <w:sz w:val="20"/>
                <w:szCs w:val="20"/>
              </w:rPr>
              <w:t xml:space="preserve"> «К</w:t>
            </w:r>
            <w:r w:rsidRPr="00B438B3">
              <w:rPr>
                <w:sz w:val="20"/>
                <w:szCs w:val="20"/>
              </w:rPr>
              <w:t>оличество путевок, приобретенных в загородные оздоровительные лагеря»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0D1590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6D234D" w:rsidRPr="00B438B3" w:rsidTr="006D234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B438B3">
              <w:rPr>
                <w:bCs/>
                <w:sz w:val="20"/>
                <w:szCs w:val="20"/>
              </w:rPr>
              <w:t xml:space="preserve"> «К</w:t>
            </w:r>
            <w:r w:rsidRPr="00B438B3">
              <w:rPr>
                <w:sz w:val="20"/>
                <w:szCs w:val="20"/>
              </w:rPr>
              <w:t>оличество детей, состоящих на профилактическом учете, охваченных организованной занятостью»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99</w:t>
            </w:r>
          </w:p>
        </w:tc>
      </w:tr>
      <w:tr w:rsidR="006D234D" w:rsidRPr="00B438B3" w:rsidTr="006D234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B438B3">
              <w:rPr>
                <w:bCs/>
                <w:sz w:val="20"/>
                <w:szCs w:val="20"/>
              </w:rPr>
              <w:t xml:space="preserve"> «Число общеобразовательных организаций, обновивших материально-техническую базу для реализации основных и</w:t>
            </w:r>
          </w:p>
          <w:p w:rsidR="006D234D" w:rsidRPr="00B438B3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38B3">
              <w:rPr>
                <w:bCs/>
                <w:sz w:val="20"/>
                <w:szCs w:val="20"/>
              </w:rPr>
              <w:t>дополнительных общеобразовательных</w:t>
            </w:r>
          </w:p>
          <w:p w:rsidR="006D234D" w:rsidRPr="00B438B3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38B3">
              <w:rPr>
                <w:bCs/>
                <w:sz w:val="20"/>
                <w:szCs w:val="20"/>
              </w:rPr>
              <w:t xml:space="preserve">программ </w:t>
            </w:r>
            <w:proofErr w:type="gramStart"/>
            <w:r w:rsidRPr="00B438B3">
              <w:rPr>
                <w:bCs/>
                <w:sz w:val="20"/>
                <w:szCs w:val="20"/>
              </w:rPr>
              <w:t>цифрового</w:t>
            </w:r>
            <w:proofErr w:type="gramEnd"/>
            <w:r w:rsidRPr="00B438B3">
              <w:rPr>
                <w:bCs/>
                <w:sz w:val="20"/>
                <w:szCs w:val="20"/>
              </w:rPr>
              <w:t>, естественнонаучного и</w:t>
            </w:r>
          </w:p>
          <w:p w:rsidR="006D234D" w:rsidRPr="00B438B3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B438B3">
              <w:rPr>
                <w:bCs/>
                <w:sz w:val="20"/>
                <w:szCs w:val="20"/>
              </w:rPr>
              <w:lastRenderedPageBreak/>
              <w:t>гуманитарного</w:t>
            </w:r>
            <w:proofErr w:type="gramEnd"/>
            <w:r w:rsidRPr="00B438B3">
              <w:rPr>
                <w:bCs/>
                <w:sz w:val="20"/>
                <w:szCs w:val="20"/>
              </w:rPr>
              <w:t xml:space="preserve"> профилей»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D234D" w:rsidRPr="00B438B3" w:rsidTr="007655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38B3">
              <w:rPr>
                <w:b/>
                <w:bCs/>
                <w:i/>
                <w:sz w:val="20"/>
                <w:szCs w:val="20"/>
              </w:rPr>
              <w:t>Подпрограмма 3</w:t>
            </w:r>
            <w:r w:rsidRPr="00B438B3">
              <w:rPr>
                <w:b/>
                <w:sz w:val="20"/>
                <w:szCs w:val="20"/>
              </w:rPr>
              <w:t xml:space="preserve">«Реализация муниципальной образовательной политики в области дополнительного образования» </w:t>
            </w:r>
          </w:p>
        </w:tc>
      </w:tr>
      <w:tr w:rsidR="006D234D" w:rsidRPr="00B438B3" w:rsidTr="006D23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A320EE">
            <w:pPr>
              <w:pStyle w:val="4"/>
              <w:shd w:val="clear" w:color="auto" w:fill="auto"/>
              <w:tabs>
                <w:tab w:val="left" w:pos="290"/>
              </w:tabs>
              <w:spacing w:after="0" w:line="240" w:lineRule="auto"/>
              <w:ind w:righ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результативности</w:t>
            </w:r>
            <w:r w:rsidRPr="00B438B3">
              <w:rPr>
                <w:rFonts w:ascii="Times New Roman" w:hAnsi="Times New Roman" w:cs="Times New Roman"/>
                <w:sz w:val="20"/>
                <w:szCs w:val="20"/>
              </w:rPr>
              <w:t xml:space="preserve"> «Количество детей, охваченных дополнительными общеразвивающими программами в муниципальных учреждениях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7C14E7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0D1590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0D1590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0D1590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692</w:t>
            </w:r>
          </w:p>
        </w:tc>
      </w:tr>
      <w:tr w:rsidR="006D234D" w:rsidRPr="00B438B3" w:rsidTr="006D234D">
        <w:trPr>
          <w:trHeight w:val="17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6D234D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 w:right="8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B438B3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B438B3">
              <w:rPr>
                <w:bCs/>
                <w:sz w:val="20"/>
                <w:szCs w:val="20"/>
              </w:rPr>
              <w:t xml:space="preserve">  «Доля обучающихся, зачисленных в  учреждения дополнительного образования, участвующих в интеллектуальных, творческих и спортивных мероприятиях различного уровня,</w:t>
            </w:r>
            <w:r w:rsidRPr="00B438B3">
              <w:rPr>
                <w:sz w:val="20"/>
                <w:szCs w:val="20"/>
                <w:lang w:eastAsia="en-US"/>
              </w:rPr>
              <w:t xml:space="preserve"> от общей численности обучающихся учреждений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6D234D" w:rsidRPr="00B438B3" w:rsidTr="006D234D">
        <w:trPr>
          <w:trHeight w:val="1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5" w:rsidRPr="00B438B3" w:rsidRDefault="006D234D" w:rsidP="00CD26B5">
            <w:pPr>
              <w:tabs>
                <w:tab w:val="left" w:pos="363"/>
              </w:tabs>
              <w:autoSpaceDE w:val="0"/>
              <w:autoSpaceDN w:val="0"/>
              <w:adjustRightInd w:val="0"/>
              <w:ind w:left="80" w:right="80"/>
              <w:contextualSpacing/>
              <w:jc w:val="both"/>
              <w:outlineLvl w:val="0"/>
              <w:rPr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B438B3">
              <w:rPr>
                <w:bCs/>
                <w:sz w:val="20"/>
                <w:szCs w:val="20"/>
              </w:rPr>
              <w:t xml:space="preserve">  «</w:t>
            </w:r>
            <w:r w:rsidR="00CD26B5" w:rsidRPr="00B438B3">
              <w:rPr>
                <w:bCs/>
                <w:sz w:val="20"/>
                <w:szCs w:val="20"/>
              </w:rPr>
              <w:t>Д</w:t>
            </w:r>
            <w:r w:rsidR="00CD26B5" w:rsidRPr="00B438B3">
              <w:rPr>
                <w:sz w:val="20"/>
              </w:rPr>
              <w:t>оля детей в возрасте от 5 до 18 лет, использующих сертификаты дополнительного образования</w:t>
            </w:r>
            <w:r w:rsidR="00CD26B5" w:rsidRPr="00B438B3">
              <w:rPr>
                <w:bCs/>
                <w:sz w:val="20"/>
                <w:szCs w:val="20"/>
              </w:rPr>
              <w:t xml:space="preserve"> в рамках системы персонифицированного финансирования</w:t>
            </w:r>
            <w:r w:rsidR="00CD26B5" w:rsidRPr="00B438B3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7B2E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7B2E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438B3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7B2E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7B2E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7B2E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E609B3" w:rsidP="00E609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14,2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E609B3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sz w:val="20"/>
              </w:rPr>
              <w:t>15,77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E609B3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sz w:val="20"/>
              </w:rPr>
              <w:t>17,35</w:t>
            </w:r>
          </w:p>
        </w:tc>
      </w:tr>
      <w:tr w:rsidR="006D234D" w:rsidRPr="00B438B3" w:rsidTr="007655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7B2E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38B3">
              <w:rPr>
                <w:b/>
                <w:bCs/>
                <w:i/>
                <w:sz w:val="20"/>
                <w:szCs w:val="20"/>
              </w:rPr>
              <w:t>Подпрограмма 4</w:t>
            </w:r>
            <w:r w:rsidRPr="00B438B3">
              <w:rPr>
                <w:b/>
                <w:bCs/>
                <w:sz w:val="20"/>
                <w:szCs w:val="20"/>
              </w:rPr>
              <w:t xml:space="preserve"> «Обеспечение  реализации муниципальной программы и прочие мероприятия»</w:t>
            </w:r>
          </w:p>
        </w:tc>
      </w:tr>
      <w:tr w:rsidR="006D234D" w:rsidRPr="00B438B3" w:rsidTr="006D234D">
        <w:trPr>
          <w:trHeight w:val="1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6D234D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  <w:lang w:eastAsia="en-US"/>
              </w:rPr>
              <w:t>Показатель результативности</w:t>
            </w:r>
            <w:r w:rsidRPr="00B438B3">
              <w:rPr>
                <w:rFonts w:ascii="Times New Roman" w:hAnsi="Times New Roman" w:cs="Times New Roman"/>
                <w:sz w:val="20"/>
                <w:lang w:eastAsia="en-US"/>
              </w:rPr>
              <w:t xml:space="preserve"> «Доля своевременно утвержденных планов финансово </w:t>
            </w:r>
            <w:proofErr w:type="gramStart"/>
            <w:r w:rsidRPr="00B438B3">
              <w:rPr>
                <w:rFonts w:ascii="Times New Roman" w:hAnsi="Times New Roman" w:cs="Times New Roman"/>
                <w:sz w:val="20"/>
                <w:lang w:eastAsia="en-US"/>
              </w:rPr>
              <w:t>–э</w:t>
            </w:r>
            <w:proofErr w:type="gramEnd"/>
            <w:r w:rsidRPr="00B438B3">
              <w:rPr>
                <w:rFonts w:ascii="Times New Roman" w:hAnsi="Times New Roman" w:cs="Times New Roman"/>
                <w:sz w:val="20"/>
                <w:lang w:eastAsia="en-US"/>
              </w:rPr>
              <w:t>кономической  деятельности и муниципальных заданий подведомственных учреждений на текущий финансовый год и плановый период»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D234D" w:rsidRPr="00B438B3" w:rsidTr="006D234D">
        <w:trPr>
          <w:trHeight w:val="10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46E09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6D234D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  <w:lang w:eastAsia="en-US"/>
              </w:rPr>
              <w:t>Показатель результативности</w:t>
            </w:r>
            <w:r w:rsidRPr="00B438B3">
              <w:rPr>
                <w:rFonts w:ascii="Times New Roman" w:hAnsi="Times New Roman" w:cs="Times New Roman"/>
                <w:sz w:val="20"/>
                <w:lang w:eastAsia="en-US"/>
              </w:rPr>
              <w:t xml:space="preserve"> «Сохранение сети образовательных учреждений г. Енисейска, подведомственных МКУ «Управление образования»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D234D" w:rsidRPr="00B438B3" w:rsidTr="00A026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46E09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bCs/>
                <w:i/>
                <w:sz w:val="20"/>
              </w:rPr>
              <w:t>Мероприятие 1</w:t>
            </w:r>
            <w:r w:rsidRPr="00B438B3">
              <w:rPr>
                <w:rFonts w:ascii="Times New Roman" w:hAnsi="Times New Roman" w:cs="Times New Roman"/>
                <w:b/>
                <w:bCs/>
                <w:sz w:val="20"/>
              </w:rPr>
              <w:t xml:space="preserve"> «Стимулирование труда лучших работников системы образования г. Енисейска»</w:t>
            </w:r>
          </w:p>
        </w:tc>
      </w:tr>
      <w:tr w:rsidR="006D234D" w:rsidRPr="00B438B3" w:rsidTr="006D23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46E09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/>
              <w:jc w:val="both"/>
              <w:outlineLvl w:val="0"/>
              <w:rPr>
                <w:sz w:val="20"/>
                <w:szCs w:val="20"/>
              </w:rPr>
            </w:pPr>
            <w:r w:rsidRPr="00B438B3">
              <w:rPr>
                <w:b/>
                <w:sz w:val="20"/>
                <w:szCs w:val="20"/>
              </w:rPr>
              <w:t>Показатель результативности</w:t>
            </w:r>
            <w:r w:rsidRPr="00B438B3">
              <w:rPr>
                <w:sz w:val="20"/>
                <w:szCs w:val="20"/>
              </w:rPr>
              <w:t xml:space="preserve"> «Количество работников, получивших  денежное вознаграждение при присвоении звания «Заслуженный педагог </w:t>
            </w:r>
            <w:proofErr w:type="spellStart"/>
            <w:r w:rsidRPr="00B438B3">
              <w:rPr>
                <w:sz w:val="20"/>
                <w:szCs w:val="20"/>
              </w:rPr>
              <w:t>г</w:t>
            </w:r>
            <w:proofErr w:type="gramStart"/>
            <w:r w:rsidRPr="00B438B3">
              <w:rPr>
                <w:sz w:val="20"/>
                <w:szCs w:val="20"/>
              </w:rPr>
              <w:t>.Е</w:t>
            </w:r>
            <w:proofErr w:type="gramEnd"/>
            <w:r w:rsidRPr="00B438B3">
              <w:rPr>
                <w:sz w:val="20"/>
                <w:szCs w:val="20"/>
              </w:rPr>
              <w:t>нисейска</w:t>
            </w:r>
            <w:proofErr w:type="spellEnd"/>
            <w:r w:rsidRPr="00B438B3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D234D" w:rsidRPr="00B438B3" w:rsidTr="006D234D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46E09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>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 xml:space="preserve">Показатель </w:t>
            </w:r>
            <w:proofErr w:type="spellStart"/>
            <w:r w:rsidRPr="00B438B3">
              <w:rPr>
                <w:rFonts w:ascii="Times New Roman" w:hAnsi="Times New Roman" w:cs="Times New Roman"/>
                <w:b/>
                <w:sz w:val="20"/>
              </w:rPr>
              <w:t>результативности</w:t>
            </w:r>
            <w:proofErr w:type="gramStart"/>
            <w:r w:rsidRPr="00B438B3">
              <w:rPr>
                <w:rFonts w:ascii="Times New Roman" w:hAnsi="Times New Roman" w:cs="Times New Roman"/>
                <w:sz w:val="20"/>
              </w:rPr>
              <w:t>«К</w:t>
            </w:r>
            <w:proofErr w:type="gramEnd"/>
            <w:r w:rsidRPr="00B438B3">
              <w:rPr>
                <w:rFonts w:ascii="Times New Roman" w:hAnsi="Times New Roman" w:cs="Times New Roman"/>
                <w:sz w:val="20"/>
              </w:rPr>
              <w:t>оличество</w:t>
            </w:r>
            <w:proofErr w:type="spellEnd"/>
            <w:r w:rsidRPr="00B438B3">
              <w:rPr>
                <w:rFonts w:ascii="Times New Roman" w:hAnsi="Times New Roman" w:cs="Times New Roman"/>
                <w:sz w:val="20"/>
              </w:rPr>
              <w:t xml:space="preserve"> работников, получивших премии «Лучший работник муниципальной системы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6D234D" w:rsidRPr="00B438B3" w:rsidTr="00A026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46E09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i/>
                <w:sz w:val="20"/>
                <w:szCs w:val="20"/>
              </w:rPr>
              <w:t>Мероприятие 2</w:t>
            </w:r>
            <w:r w:rsidRPr="00B438B3">
              <w:rPr>
                <w:b/>
                <w:bCs/>
                <w:sz w:val="20"/>
                <w:szCs w:val="20"/>
              </w:rPr>
              <w:t xml:space="preserve"> «Создание условий, обеспечивающих выявление, поддержку и развитие талантливых детей и молодежи» </w:t>
            </w:r>
          </w:p>
        </w:tc>
      </w:tr>
      <w:tr w:rsidR="006D234D" w:rsidRPr="00B438B3" w:rsidTr="00646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46E09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  <w:lang w:eastAsia="en-US"/>
              </w:rPr>
              <w:t>Показатель результативности</w:t>
            </w:r>
            <w:r w:rsidRPr="00B438B3">
              <w:rPr>
                <w:rFonts w:ascii="Times New Roman" w:hAnsi="Times New Roman" w:cs="Times New Roman"/>
                <w:sz w:val="20"/>
                <w:lang w:eastAsia="en-US"/>
              </w:rPr>
              <w:t xml:space="preserve"> «Количество одаренных детей, получивших стипендии Главы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D234D" w:rsidRPr="00B438B3" w:rsidTr="00646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46E09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438B3" w:rsidRDefault="006D234D" w:rsidP="00B200FA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/>
              <w:jc w:val="both"/>
              <w:outlineLvl w:val="0"/>
              <w:rPr>
                <w:sz w:val="20"/>
                <w:szCs w:val="20"/>
              </w:rPr>
            </w:pPr>
            <w:r w:rsidRPr="00B438B3">
              <w:rPr>
                <w:b/>
                <w:sz w:val="20"/>
                <w:szCs w:val="20"/>
                <w:lang w:eastAsia="en-US"/>
              </w:rPr>
              <w:t>Показатель результативности</w:t>
            </w:r>
            <w:r w:rsidRPr="00B438B3">
              <w:rPr>
                <w:sz w:val="20"/>
                <w:szCs w:val="20"/>
                <w:lang w:eastAsia="en-US"/>
              </w:rPr>
              <w:t xml:space="preserve"> «Количество инициативных молодых людей, получивших премии Главы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438B3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C46422" w:rsidRPr="00B438B3" w:rsidRDefault="00C46422" w:rsidP="000229B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651"/>
      <w:bookmarkEnd w:id="6"/>
    </w:p>
    <w:p w:rsidR="004340CB" w:rsidRPr="00B438B3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4340CB" w:rsidRPr="00B438B3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4340CB" w:rsidRPr="00B438B3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4340CB" w:rsidRPr="00B438B3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4340CB" w:rsidRPr="00B438B3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4340CB" w:rsidRPr="00B438B3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4340CB" w:rsidRPr="00B438B3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Pr="00B438B3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4340CB" w:rsidRPr="00B438B3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646E09" w:rsidRPr="00B438B3" w:rsidRDefault="00646E09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646E09" w:rsidRPr="00B438B3" w:rsidRDefault="00646E09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646E09" w:rsidRPr="00B438B3" w:rsidRDefault="00646E09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646E09" w:rsidRPr="00B438B3" w:rsidRDefault="00646E09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4340CB" w:rsidRPr="00B438B3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E95911" w:rsidRPr="00B438B3" w:rsidRDefault="00E95911" w:rsidP="000229B4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Приложение 4</w:t>
      </w:r>
    </w:p>
    <w:p w:rsidR="00E95911" w:rsidRPr="00B438B3" w:rsidRDefault="000D6A54" w:rsidP="000229B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к муниципальной программ</w:t>
      </w:r>
      <w:r w:rsidR="00216945" w:rsidRPr="00B438B3">
        <w:rPr>
          <w:rFonts w:ascii="Times New Roman" w:hAnsi="Times New Roman" w:cs="Times New Roman"/>
          <w:szCs w:val="22"/>
        </w:rPr>
        <w:t>е</w:t>
      </w:r>
    </w:p>
    <w:p w:rsidR="00E95911" w:rsidRPr="00B438B3" w:rsidRDefault="00E95911" w:rsidP="000229B4">
      <w:pPr>
        <w:pStyle w:val="ConsPlusNormal"/>
        <w:jc w:val="both"/>
        <w:rPr>
          <w:szCs w:val="22"/>
        </w:rPr>
      </w:pPr>
    </w:p>
    <w:p w:rsidR="00E95911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7" w:name="P666"/>
      <w:bookmarkEnd w:id="7"/>
      <w:r w:rsidRPr="00B438B3">
        <w:rPr>
          <w:rFonts w:ascii="Times New Roman" w:hAnsi="Times New Roman" w:cs="Times New Roman"/>
          <w:szCs w:val="22"/>
        </w:rPr>
        <w:t>Прогноз</w:t>
      </w:r>
    </w:p>
    <w:p w:rsidR="00963354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сводных показателей муниципальных заданий на оказание</w:t>
      </w:r>
      <w:r w:rsidR="002D53CC" w:rsidRPr="00B438B3">
        <w:rPr>
          <w:rFonts w:ascii="Times New Roman" w:hAnsi="Times New Roman" w:cs="Times New Roman"/>
          <w:szCs w:val="22"/>
        </w:rPr>
        <w:t xml:space="preserve"> </w:t>
      </w:r>
      <w:r w:rsidRPr="00B438B3">
        <w:rPr>
          <w:rFonts w:ascii="Times New Roman" w:hAnsi="Times New Roman" w:cs="Times New Roman"/>
          <w:szCs w:val="22"/>
        </w:rPr>
        <w:t>муниципальных услуг (выполнение работ)</w:t>
      </w:r>
    </w:p>
    <w:p w:rsidR="00E95911" w:rsidRPr="00B438B3" w:rsidRDefault="00963354" w:rsidP="009633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 муниципальными </w:t>
      </w:r>
      <w:r w:rsidR="00E95911" w:rsidRPr="00B438B3">
        <w:rPr>
          <w:rFonts w:ascii="Times New Roman" w:hAnsi="Times New Roman" w:cs="Times New Roman"/>
          <w:szCs w:val="22"/>
        </w:rPr>
        <w:t>учреждениями по программе</w:t>
      </w:r>
    </w:p>
    <w:p w:rsidR="00E95911" w:rsidRPr="00B438B3" w:rsidRDefault="00E95911" w:rsidP="000229B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B438B3" w:rsidRDefault="00E95911" w:rsidP="000229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38B3">
        <w:rPr>
          <w:rFonts w:ascii="Times New Roman" w:hAnsi="Times New Roman" w:cs="Times New Roman"/>
          <w:sz w:val="20"/>
        </w:rPr>
        <w:t>рублей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6829"/>
        <w:gridCol w:w="1417"/>
        <w:gridCol w:w="1134"/>
        <w:gridCol w:w="1134"/>
        <w:gridCol w:w="1418"/>
        <w:gridCol w:w="1418"/>
        <w:gridCol w:w="1417"/>
      </w:tblGrid>
      <w:tr w:rsidR="002D45D9" w:rsidRPr="00B438B3" w:rsidTr="00D0662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B438B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438B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Значение показателя объема услуги</w:t>
            </w:r>
          </w:p>
          <w:p w:rsidR="00E95911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 (работы)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Расходы бюджета на оказание муниципальной услуги (работы)</w:t>
            </w:r>
          </w:p>
        </w:tc>
      </w:tr>
      <w:tr w:rsidR="002D45D9" w:rsidRPr="00B438B3" w:rsidTr="00D06629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B438B3" w:rsidRDefault="00E95911" w:rsidP="00B200FA">
            <w:pPr>
              <w:rPr>
                <w:sz w:val="20"/>
                <w:szCs w:val="20"/>
              </w:rPr>
            </w:pPr>
          </w:p>
        </w:tc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B438B3" w:rsidRDefault="00E95911" w:rsidP="00B200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09" w:rsidRPr="00B438B3" w:rsidRDefault="00E95911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</w:p>
          <w:p w:rsidR="00E95911" w:rsidRPr="00B438B3" w:rsidRDefault="00646E09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2022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  <w:r w:rsidR="0043432B" w:rsidRPr="00B438B3">
              <w:rPr>
                <w:rFonts w:ascii="Times New Roman" w:hAnsi="Times New Roman" w:cs="Times New Roman"/>
                <w:sz w:val="20"/>
              </w:rPr>
              <w:t xml:space="preserve"> 202</w:t>
            </w:r>
            <w:r w:rsidR="00646E09" w:rsidRPr="00B438B3">
              <w:rPr>
                <w:rFonts w:ascii="Times New Roman" w:hAnsi="Times New Roman" w:cs="Times New Roman"/>
                <w:sz w:val="20"/>
              </w:rPr>
              <w:t>3</w:t>
            </w:r>
            <w:r w:rsidR="00D06629" w:rsidRPr="00B438B3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  <w:r w:rsidR="00646E09" w:rsidRPr="00B438B3">
              <w:rPr>
                <w:rFonts w:ascii="Times New Roman" w:hAnsi="Times New Roman" w:cs="Times New Roman"/>
                <w:sz w:val="20"/>
              </w:rPr>
              <w:t xml:space="preserve"> 2024</w:t>
            </w:r>
            <w:r w:rsidR="00D06629" w:rsidRPr="00B438B3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09" w:rsidRPr="00B438B3" w:rsidRDefault="00E95911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</w:p>
          <w:p w:rsidR="00E95911" w:rsidRPr="00B438B3" w:rsidRDefault="0043432B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</w:t>
            </w:r>
            <w:r w:rsidR="00646E09" w:rsidRPr="00B438B3">
              <w:rPr>
                <w:rFonts w:ascii="Times New Roman" w:hAnsi="Times New Roman" w:cs="Times New Roman"/>
                <w:sz w:val="20"/>
              </w:rPr>
              <w:t>2</w:t>
            </w:r>
            <w:r w:rsidR="00D06629" w:rsidRPr="00B438B3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09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E95911" w:rsidRPr="00B438B3" w:rsidRDefault="00D06629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</w:t>
            </w:r>
            <w:r w:rsidR="00646E09" w:rsidRPr="00B438B3">
              <w:rPr>
                <w:rFonts w:ascii="Times New Roman" w:hAnsi="Times New Roman" w:cs="Times New Roman"/>
                <w:sz w:val="20"/>
              </w:rPr>
              <w:t>3</w:t>
            </w:r>
            <w:r w:rsidRPr="00B438B3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09" w:rsidRPr="00B438B3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E95911" w:rsidRPr="00B438B3" w:rsidRDefault="0043432B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202</w:t>
            </w:r>
            <w:r w:rsidR="00646E09" w:rsidRPr="00B438B3">
              <w:rPr>
                <w:rFonts w:ascii="Times New Roman" w:hAnsi="Times New Roman" w:cs="Times New Roman"/>
                <w:sz w:val="20"/>
              </w:rPr>
              <w:t>4</w:t>
            </w:r>
            <w:r w:rsidR="00D06629" w:rsidRPr="00B438B3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201F8A" w:rsidRPr="00B438B3" w:rsidTr="004704AB">
        <w:trPr>
          <w:trHeight w:val="34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</w:t>
            </w:r>
          </w:p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F8A" w:rsidRPr="00B438B3" w:rsidRDefault="00201F8A" w:rsidP="00201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201F8A" w:rsidRPr="00B438B3" w:rsidTr="004704AB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201F8A" w:rsidRPr="00B438B3" w:rsidTr="004704AB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Подпрограмма 1 «Реализация муниципальной образовательной политики в области дошкольного образования»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100 133 600,00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>
            <w:r w:rsidRPr="00B438B3">
              <w:rPr>
                <w:sz w:val="20"/>
              </w:rPr>
              <w:t>100 133 600,00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>
            <w:r w:rsidRPr="00B438B3">
              <w:rPr>
                <w:sz w:val="20"/>
              </w:rPr>
              <w:t>100 133 600,00</w:t>
            </w:r>
          </w:p>
        </w:tc>
      </w:tr>
      <w:tr w:rsidR="00201F8A" w:rsidRPr="00B438B3" w:rsidTr="004704AB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</w:t>
            </w:r>
          </w:p>
          <w:p w:rsidR="00201F8A" w:rsidRPr="00B438B3" w:rsidRDefault="00201F8A" w:rsidP="00201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присмотр и уход</w:t>
            </w:r>
          </w:p>
        </w:tc>
      </w:tr>
      <w:tr w:rsidR="00201F8A" w:rsidRPr="00B438B3" w:rsidTr="004704AB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201F8A" w:rsidRPr="00B438B3" w:rsidTr="004704AB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 xml:space="preserve">Подпрограмма 1 «Реализация муниципальной образовательной политики в области дошкольного образования»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824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824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824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64 531 000,00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63 531 000,00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63 531 000,00</w:t>
            </w:r>
          </w:p>
        </w:tc>
      </w:tr>
      <w:tr w:rsidR="00201F8A" w:rsidRPr="00B438B3" w:rsidTr="004704AB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3</w:t>
            </w:r>
          </w:p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F8A" w:rsidRPr="00B438B3" w:rsidRDefault="00201F8A" w:rsidP="00201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реализация основных общеобразовательных программ начального, основного, среднего  общего</w:t>
            </w:r>
            <w:r w:rsidR="00CF33AA" w:rsidRPr="00B438B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438B3">
              <w:rPr>
                <w:rFonts w:ascii="Times New Roman" w:hAnsi="Times New Roman" w:cs="Times New Roman"/>
                <w:b/>
                <w:sz w:val="20"/>
              </w:rPr>
              <w:t>образования</w:t>
            </w:r>
          </w:p>
        </w:tc>
      </w:tr>
      <w:tr w:rsidR="00201F8A" w:rsidRPr="00B438B3" w:rsidTr="004704AB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</w:tr>
      <w:tr w:rsidR="00201F8A" w:rsidRPr="00B438B3" w:rsidTr="004704AB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bCs/>
                <w:sz w:val="20"/>
              </w:rPr>
              <w:t xml:space="preserve">Подпрограмма 2 </w:t>
            </w:r>
            <w:r w:rsidRPr="00B438B3">
              <w:rPr>
                <w:rFonts w:ascii="Times New Roman" w:hAnsi="Times New Roman" w:cs="Times New Roman"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BF3E75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BF3E75" w:rsidP="00470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BF3E75" w:rsidP="00470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176 899 300,00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176 910 800,00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176 910 800,00</w:t>
            </w:r>
          </w:p>
        </w:tc>
      </w:tr>
      <w:tr w:rsidR="00201F8A" w:rsidRPr="00B438B3" w:rsidTr="004704AB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4</w:t>
            </w:r>
          </w:p>
          <w:p w:rsidR="00201F8A" w:rsidRPr="00B438B3" w:rsidRDefault="00201F8A" w:rsidP="00201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01F8A" w:rsidRPr="00B438B3" w:rsidRDefault="00201F8A" w:rsidP="00201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организация отдыха детей и молодежи</w:t>
            </w:r>
          </w:p>
        </w:tc>
      </w:tr>
      <w:tr w:rsidR="00201F8A" w:rsidRPr="00B438B3" w:rsidTr="004704AB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F24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201F8A" w:rsidRPr="00B438B3" w:rsidTr="004704AB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F24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bCs/>
                <w:sz w:val="20"/>
              </w:rPr>
              <w:t xml:space="preserve">Подпрограмма 2 </w:t>
            </w:r>
            <w:r w:rsidRPr="00B438B3">
              <w:rPr>
                <w:rFonts w:ascii="Times New Roman" w:hAnsi="Times New Roman" w:cs="Times New Roman"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70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70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70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70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4 193 100,00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70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4 193 100,00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70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4 193 100,00</w:t>
            </w:r>
          </w:p>
        </w:tc>
      </w:tr>
      <w:tr w:rsidR="00201F8A" w:rsidRPr="00B438B3" w:rsidTr="004704AB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F24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  <w:p w:rsidR="00201F8A" w:rsidRPr="00B438B3" w:rsidRDefault="00201F8A" w:rsidP="00201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01F8A" w:rsidRPr="00B438B3" w:rsidRDefault="00201F8A" w:rsidP="00F24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организация питания</w:t>
            </w:r>
          </w:p>
        </w:tc>
      </w:tr>
      <w:tr w:rsidR="00201F8A" w:rsidRPr="00B438B3" w:rsidTr="004704AB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F24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201F8A" w:rsidRPr="00B438B3" w:rsidTr="004704AB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F24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bCs/>
                <w:sz w:val="20"/>
              </w:rPr>
              <w:t xml:space="preserve">Подпрограмма 2 </w:t>
            </w:r>
            <w:r w:rsidRPr="00B438B3">
              <w:rPr>
                <w:rFonts w:ascii="Times New Roman" w:hAnsi="Times New Roman" w:cs="Times New Roman"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2362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E52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5 040 000,00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491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6 529 000,00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491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6 529 000,00</w:t>
            </w:r>
          </w:p>
        </w:tc>
      </w:tr>
      <w:tr w:rsidR="00201F8A" w:rsidRPr="00B438B3" w:rsidTr="004704AB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8A" w:rsidRPr="00B438B3" w:rsidRDefault="00201F8A" w:rsidP="00856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</w:t>
            </w:r>
          </w:p>
          <w:p w:rsidR="00201F8A" w:rsidRPr="00B438B3" w:rsidRDefault="00201F8A" w:rsidP="00856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F8A" w:rsidRPr="00B438B3" w:rsidRDefault="00201F8A" w:rsidP="00856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реализация дополнительных общеразвивающих программ</w:t>
            </w:r>
          </w:p>
        </w:tc>
      </w:tr>
      <w:tr w:rsidR="00201F8A" w:rsidRPr="00B438B3" w:rsidTr="004704AB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F8A" w:rsidRPr="00B438B3" w:rsidRDefault="00201F8A" w:rsidP="00856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</w:tr>
      <w:tr w:rsidR="00201F8A" w:rsidRPr="00B438B3" w:rsidTr="004704AB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856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Подпрограмма 2 «Реализация муниципальной образовательной политики в области 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1030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9922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4 534 300,00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>
            <w:r w:rsidRPr="00B438B3">
              <w:rPr>
                <w:sz w:val="20"/>
              </w:rPr>
              <w:t>4 534 300,00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>
            <w:r w:rsidRPr="00B438B3">
              <w:rPr>
                <w:sz w:val="20"/>
              </w:rPr>
              <w:t>4 534 300,00</w:t>
            </w:r>
          </w:p>
        </w:tc>
      </w:tr>
      <w:tr w:rsidR="00201F8A" w:rsidRPr="00B438B3" w:rsidTr="004704AB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8A" w:rsidRPr="00B438B3" w:rsidRDefault="00201F8A" w:rsidP="00856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7</w:t>
            </w:r>
          </w:p>
          <w:p w:rsidR="00201F8A" w:rsidRPr="00B438B3" w:rsidRDefault="00201F8A" w:rsidP="00201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438B3">
              <w:rPr>
                <w:rFonts w:ascii="Times New Roman" w:hAnsi="Times New Roman" w:cs="Times New Roman"/>
                <w:bCs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38B3">
              <w:rPr>
                <w:rFonts w:ascii="Times New Roman" w:hAnsi="Times New Roman" w:cs="Times New Roman"/>
                <w:b/>
                <w:sz w:val="20"/>
              </w:rPr>
              <w:t>реализация дополнительных общеразвивающих программ</w:t>
            </w:r>
          </w:p>
        </w:tc>
      </w:tr>
      <w:tr w:rsidR="00201F8A" w:rsidRPr="00B438B3" w:rsidTr="004704AB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70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70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201F8A" w:rsidRPr="00B438B3" w:rsidTr="004704AB">
        <w:trPr>
          <w:trHeight w:val="72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bCs/>
                <w:sz w:val="20"/>
              </w:rPr>
              <w:t xml:space="preserve">Подпрограмма 3 </w:t>
            </w:r>
            <w:r w:rsidRPr="00B438B3">
              <w:rPr>
                <w:rFonts w:ascii="Times New Roman" w:hAnsi="Times New Roman" w:cs="Times New Roman"/>
                <w:sz w:val="20"/>
              </w:rPr>
              <w:t>«Реализация муниципальной образовательной политики в области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F8A" w:rsidRPr="00B438B3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38B3">
              <w:rPr>
                <w:rFonts w:ascii="Times New Roman" w:hAnsi="Times New Roman" w:cs="Times New Roman"/>
                <w:sz w:val="20"/>
              </w:rPr>
              <w:t>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E529DD">
            <w:pPr>
              <w:jc w:val="center"/>
              <w:rPr>
                <w:bCs/>
                <w:sz w:val="20"/>
                <w:szCs w:val="20"/>
              </w:rPr>
            </w:pPr>
            <w:r w:rsidRPr="00B438B3">
              <w:rPr>
                <w:bCs/>
                <w:sz w:val="20"/>
                <w:szCs w:val="20"/>
              </w:rPr>
              <w:t>18 422 000,00</w:t>
            </w:r>
          </w:p>
          <w:p w:rsidR="00201F8A" w:rsidRPr="00B438B3" w:rsidRDefault="00201F8A" w:rsidP="00E5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E529DD">
            <w:pPr>
              <w:jc w:val="center"/>
              <w:rPr>
                <w:bCs/>
                <w:sz w:val="20"/>
                <w:szCs w:val="20"/>
              </w:rPr>
            </w:pPr>
            <w:r w:rsidRPr="00B438B3">
              <w:rPr>
                <w:bCs/>
                <w:sz w:val="20"/>
                <w:szCs w:val="20"/>
              </w:rPr>
              <w:t>18 422 000,00</w:t>
            </w:r>
          </w:p>
          <w:p w:rsidR="00201F8A" w:rsidRPr="00B438B3" w:rsidRDefault="00201F8A" w:rsidP="00E5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438B3" w:rsidRDefault="00201F8A" w:rsidP="00A930BA">
            <w:pPr>
              <w:jc w:val="center"/>
              <w:rPr>
                <w:bCs/>
                <w:sz w:val="20"/>
                <w:szCs w:val="20"/>
              </w:rPr>
            </w:pPr>
            <w:r w:rsidRPr="00B438B3">
              <w:rPr>
                <w:bCs/>
                <w:sz w:val="20"/>
                <w:szCs w:val="20"/>
              </w:rPr>
              <w:t>18 422 000,00</w:t>
            </w:r>
          </w:p>
          <w:p w:rsidR="00201F8A" w:rsidRPr="00B438B3" w:rsidRDefault="00201F8A" w:rsidP="00B200F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37D79" w:rsidRPr="00B438B3" w:rsidRDefault="00D37D79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D37D79" w:rsidRPr="00B438B3" w:rsidRDefault="00D37D79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AA777C" w:rsidRPr="00B438B3" w:rsidRDefault="00AA777C" w:rsidP="00FB2EBF">
      <w:pPr>
        <w:pStyle w:val="ConsPlusNormal"/>
        <w:outlineLvl w:val="2"/>
        <w:rPr>
          <w:rFonts w:ascii="Times New Roman" w:hAnsi="Times New Roman" w:cs="Times New Roman"/>
          <w:color w:val="C00000"/>
          <w:sz w:val="20"/>
        </w:rPr>
      </w:pPr>
    </w:p>
    <w:p w:rsidR="002E75CC" w:rsidRPr="00B438B3" w:rsidRDefault="002E75CC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85659D" w:rsidRPr="00B438B3" w:rsidRDefault="0085659D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Pr="00B438B3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Pr="00B438B3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Pr="00B438B3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Pr="00B438B3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Pr="00B438B3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Pr="00B438B3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Pr="00B438B3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Pr="00B438B3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Pr="00B438B3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Pr="00B438B3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Pr="00B438B3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Pr="00B438B3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Pr="00B438B3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Pr="00B438B3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Pr="00B438B3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85659D" w:rsidRPr="00B438B3" w:rsidRDefault="0085659D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85659D" w:rsidRPr="00B438B3" w:rsidRDefault="0085659D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EB0842" w:rsidRPr="00B438B3" w:rsidRDefault="00EB0842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E95911" w:rsidRPr="00B438B3" w:rsidRDefault="00E95911" w:rsidP="000229B4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lastRenderedPageBreak/>
        <w:t>Приложение 5</w:t>
      </w:r>
    </w:p>
    <w:p w:rsidR="00E95911" w:rsidRPr="00B438B3" w:rsidRDefault="00FE6E45" w:rsidP="000229B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 xml:space="preserve">к </w:t>
      </w:r>
      <w:r w:rsidR="00E95911" w:rsidRPr="00B438B3">
        <w:rPr>
          <w:rFonts w:ascii="Times New Roman" w:hAnsi="Times New Roman" w:cs="Times New Roman"/>
          <w:szCs w:val="22"/>
        </w:rPr>
        <w:t>муниципальной программ</w:t>
      </w:r>
      <w:r w:rsidR="00216945" w:rsidRPr="00B438B3">
        <w:rPr>
          <w:rFonts w:ascii="Times New Roman" w:hAnsi="Times New Roman" w:cs="Times New Roman"/>
          <w:szCs w:val="22"/>
        </w:rPr>
        <w:t>е</w:t>
      </w:r>
    </w:p>
    <w:p w:rsidR="00E95911" w:rsidRPr="00B438B3" w:rsidRDefault="00E95911" w:rsidP="000229B4">
      <w:pPr>
        <w:pStyle w:val="ConsPlusNormal"/>
        <w:jc w:val="right"/>
        <w:rPr>
          <w:szCs w:val="22"/>
        </w:rPr>
      </w:pPr>
    </w:p>
    <w:p w:rsidR="00E95911" w:rsidRPr="00B438B3" w:rsidRDefault="00E95911" w:rsidP="000229B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95911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8" w:name="P757"/>
      <w:bookmarkEnd w:id="8"/>
      <w:r w:rsidRPr="00B438B3">
        <w:rPr>
          <w:rFonts w:ascii="Times New Roman" w:hAnsi="Times New Roman" w:cs="Times New Roman"/>
          <w:szCs w:val="22"/>
        </w:rPr>
        <w:t>Распределение</w:t>
      </w:r>
    </w:p>
    <w:p w:rsidR="00E95911" w:rsidRPr="00B438B3" w:rsidRDefault="00E95911" w:rsidP="00D036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планируемых расходов по подпрограммам и мероприятиям</w:t>
      </w:r>
      <w:r w:rsidR="002D53CC" w:rsidRPr="00B438B3">
        <w:rPr>
          <w:rFonts w:ascii="Times New Roman" w:hAnsi="Times New Roman" w:cs="Times New Roman"/>
          <w:szCs w:val="22"/>
        </w:rPr>
        <w:t xml:space="preserve"> </w:t>
      </w:r>
      <w:r w:rsidR="00D036F4" w:rsidRPr="00B438B3">
        <w:rPr>
          <w:rFonts w:ascii="Times New Roman" w:hAnsi="Times New Roman" w:cs="Times New Roman"/>
          <w:szCs w:val="22"/>
        </w:rPr>
        <w:t>муниципальной программы</w:t>
      </w:r>
    </w:p>
    <w:p w:rsidR="00F0060C" w:rsidRPr="00B438B3" w:rsidRDefault="002E7A77" w:rsidP="00926ECB">
      <w:pPr>
        <w:pStyle w:val="ConsPlusNormal"/>
        <w:jc w:val="right"/>
        <w:rPr>
          <w:rFonts w:ascii="Times New Roman" w:hAnsi="Times New Roman" w:cs="Times New Roman"/>
        </w:rPr>
      </w:pPr>
      <w:r w:rsidRPr="00B438B3">
        <w:rPr>
          <w:rFonts w:ascii="Times New Roman" w:hAnsi="Times New Roman" w:cs="Times New Roman"/>
        </w:rPr>
        <w:t>рублей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32"/>
        <w:gridCol w:w="1711"/>
        <w:gridCol w:w="2809"/>
        <w:gridCol w:w="1308"/>
        <w:gridCol w:w="960"/>
        <w:gridCol w:w="700"/>
        <w:gridCol w:w="1040"/>
        <w:gridCol w:w="940"/>
        <w:gridCol w:w="1314"/>
        <w:gridCol w:w="1275"/>
        <w:gridCol w:w="1276"/>
        <w:gridCol w:w="1559"/>
      </w:tblGrid>
      <w:tr w:rsidR="00F0060C" w:rsidRPr="00B438B3" w:rsidTr="00926ECB">
        <w:trPr>
          <w:trHeight w:val="22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0060C" w:rsidRPr="00B438B3" w:rsidRDefault="00F0060C" w:rsidP="00F0060C">
            <w:pPr>
              <w:jc w:val="center"/>
              <w:rPr>
                <w:color w:val="000000"/>
                <w:sz w:val="16"/>
                <w:szCs w:val="16"/>
              </w:rPr>
            </w:pPr>
            <w:r w:rsidRPr="00B438B3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438B3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438B3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Статус 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Код бюджетной классификации &lt;1&gt;</w:t>
            </w:r>
          </w:p>
        </w:tc>
        <w:tc>
          <w:tcPr>
            <w:tcW w:w="5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расходы, годы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5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</w:tr>
      <w:tr w:rsidR="00F0060C" w:rsidRPr="00B438B3" w:rsidTr="00926ECB">
        <w:trPr>
          <w:trHeight w:val="6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ГРБС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proofErr w:type="spellStart"/>
            <w:r w:rsidRPr="00B438B3">
              <w:rPr>
                <w:sz w:val="16"/>
                <w:szCs w:val="16"/>
              </w:rPr>
              <w:t>Рз</w:t>
            </w:r>
            <w:proofErr w:type="spellEnd"/>
            <w:r w:rsidRPr="00B438B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438B3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ВР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третий год планового периода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0060C" w:rsidRPr="00B438B3" w:rsidRDefault="00F0060C" w:rsidP="00F0060C">
            <w:pPr>
              <w:rPr>
                <w:color w:val="000000"/>
                <w:sz w:val="16"/>
                <w:szCs w:val="16"/>
              </w:rPr>
            </w:pPr>
            <w:r w:rsidRPr="00B438B3">
              <w:rPr>
                <w:color w:val="000000"/>
                <w:sz w:val="16"/>
                <w:szCs w:val="16"/>
              </w:rPr>
              <w:t xml:space="preserve">итого на период 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2022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2023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color w:val="000000"/>
                <w:sz w:val="16"/>
                <w:szCs w:val="16"/>
              </w:rPr>
            </w:pP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0C" w:rsidRPr="00B438B3" w:rsidRDefault="00F0060C" w:rsidP="00F0060C">
            <w:pPr>
              <w:jc w:val="center"/>
              <w:rPr>
                <w:color w:val="000000"/>
                <w:sz w:val="16"/>
                <w:szCs w:val="16"/>
              </w:rPr>
            </w:pPr>
            <w:r w:rsidRPr="00B438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0C" w:rsidRPr="00B438B3" w:rsidRDefault="00F0060C" w:rsidP="00F0060C">
            <w:pPr>
              <w:jc w:val="center"/>
              <w:rPr>
                <w:color w:val="000000"/>
                <w:sz w:val="16"/>
                <w:szCs w:val="16"/>
              </w:rPr>
            </w:pPr>
            <w:r w:rsidRPr="00B438B3">
              <w:rPr>
                <w:color w:val="000000"/>
                <w:sz w:val="16"/>
                <w:szCs w:val="16"/>
              </w:rPr>
              <w:t>12</w:t>
            </w:r>
          </w:p>
        </w:tc>
      </w:tr>
      <w:tr w:rsidR="00F0060C" w:rsidRPr="00B438B3" w:rsidTr="00926ECB">
        <w:trPr>
          <w:trHeight w:val="93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"Развитие системы образования города Енисейска"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всего &lt;2&gt; расходные обязательства по программе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468 207 584,36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447 872 100,00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423 954 200,00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1 340 033 884,36</w:t>
            </w:r>
          </w:p>
        </w:tc>
      </w:tr>
      <w:tr w:rsidR="00F0060C" w:rsidRPr="00B438B3" w:rsidTr="00926ECB">
        <w:trPr>
          <w:trHeight w:val="13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467 446 512,28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447 607 100,00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423 689 200,00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1 338 742 812,28</w:t>
            </w:r>
          </w:p>
        </w:tc>
      </w:tr>
      <w:tr w:rsidR="00F0060C" w:rsidRPr="00B438B3" w:rsidTr="00926EC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 Администрация г. Енисейска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761 072,08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1 291 072,08</w:t>
            </w:r>
          </w:p>
        </w:tc>
      </w:tr>
      <w:tr w:rsidR="00F0060C" w:rsidRPr="00B438B3" w:rsidTr="00926ECB">
        <w:trPr>
          <w:trHeight w:val="69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183 190 432,85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174 647 400,00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173 647 400,00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531 485 232,85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1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65 877 470,60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67 490 000,00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66 490 000,00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199 857 470,60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0310084200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63 094 870,60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67 490 000,00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66 490 000,00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197 074 870,60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50 052 932,22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53 079 000,00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52 079 000,00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155 210 932,22</w:t>
            </w:r>
          </w:p>
        </w:tc>
      </w:tr>
      <w:tr w:rsidR="00F0060C" w:rsidRPr="00B438B3" w:rsidTr="00926ECB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13 041 938,38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14 411 000,00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14 411 000,00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41 863 938,38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2 782 600,00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2 782 600,00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2 198 300,00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2 198 300,00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584 300,00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584 300,00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2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Реализация гос. полномочий по обеспечению содержания в муниципальных дошкольных учреждениях (группах) детей без взимания родительской платы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1003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0310075540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615 700,00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1 847 100,00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453 674,00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453 674,00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453 674,00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1 361 022,00</w:t>
            </w:r>
          </w:p>
        </w:tc>
      </w:tr>
      <w:tr w:rsidR="00F0060C" w:rsidRPr="00B438B3" w:rsidTr="00926ECB">
        <w:trPr>
          <w:trHeight w:val="76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162 026,00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162 026,00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162 026,00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486 078,00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5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3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Компенсация части родительской платы за содержание ребенка в образовательных организациях, </w:t>
            </w:r>
            <w:r w:rsidRPr="00B438B3">
              <w:rPr>
                <w:sz w:val="16"/>
                <w:szCs w:val="16"/>
              </w:rPr>
              <w:lastRenderedPageBreak/>
              <w:t>реализующих основную общеобразовательную программу дошкольного образования без учета расходов на доставку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lastRenderedPageBreak/>
              <w:t xml:space="preserve">МКУ "Управление образования г. </w:t>
            </w:r>
            <w:r w:rsidRPr="00B438B3">
              <w:rPr>
                <w:sz w:val="16"/>
                <w:szCs w:val="16"/>
              </w:rPr>
              <w:lastRenderedPageBreak/>
              <w:t>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lastRenderedPageBreak/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1004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0310075560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6 752 200,00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6 603 400,00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6 603 400,00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19 959 000,00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132 400,00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382 400,00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240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132 400,00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382 400,00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6 619 800,00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6 478 400,00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6 478 400,00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19 576 600,00</w:t>
            </w:r>
          </w:p>
        </w:tc>
      </w:tr>
      <w:tr w:rsidR="00F0060C" w:rsidRPr="00B438B3" w:rsidTr="00926ECB">
        <w:trPr>
          <w:trHeight w:val="6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6 619 800,00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6 478 400,00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6 478 400,00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19 576 600,00</w:t>
            </w:r>
          </w:p>
        </w:tc>
      </w:tr>
      <w:tr w:rsidR="00F0060C" w:rsidRPr="00B438B3" w:rsidTr="00926ECB">
        <w:trPr>
          <w:trHeight w:val="20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4 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B438B3">
              <w:rPr>
                <w:sz w:val="16"/>
                <w:szCs w:val="16"/>
              </w:rPr>
              <w:t>гос. гарантий</w:t>
            </w:r>
            <w:proofErr w:type="gramEnd"/>
            <w:r w:rsidRPr="00B438B3">
              <w:rPr>
                <w:sz w:val="16"/>
                <w:szCs w:val="16"/>
              </w:rPr>
              <w:t xml:space="preserve">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0701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0310075880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53 742 361,55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55 067 600,00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55 067 600,00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163 877 561,55</w:t>
            </w:r>
          </w:p>
        </w:tc>
      </w:tr>
      <w:tr w:rsidR="00F0060C" w:rsidRPr="00B438B3" w:rsidTr="00B438B3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43 351 612,45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44 508 551,00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44 508 551,00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132 368 714,45</w:t>
            </w:r>
          </w:p>
        </w:tc>
      </w:tr>
      <w:tr w:rsidR="00F0060C" w:rsidRPr="00B438B3" w:rsidTr="00B438B3">
        <w:trPr>
          <w:trHeight w:val="14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10 390 749,10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10 559 049,00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10 559 049,00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31 508 847,10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4.1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B438B3">
              <w:rPr>
                <w:sz w:val="16"/>
                <w:szCs w:val="16"/>
              </w:rPr>
              <w:t>гос. гарантий</w:t>
            </w:r>
            <w:proofErr w:type="gramEnd"/>
            <w:r w:rsidRPr="00B438B3">
              <w:rPr>
                <w:sz w:val="16"/>
                <w:szCs w:val="16"/>
              </w:rPr>
              <w:t xml:space="preserve">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0310074080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48 721 210,70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44 870 700,00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44 870 700,00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138 462 610,70</w:t>
            </w:r>
          </w:p>
        </w:tc>
      </w:tr>
      <w:tr w:rsidR="00F0060C" w:rsidRPr="00B438B3" w:rsidTr="00B438B3">
        <w:trPr>
          <w:trHeight w:val="2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39 228 967,24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35 849 930,00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35 849 930,00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110 928 827,24</w:t>
            </w:r>
          </w:p>
        </w:tc>
      </w:tr>
      <w:tr w:rsidR="00F0060C" w:rsidRPr="00B438B3" w:rsidTr="00B438B3">
        <w:trPr>
          <w:trHeight w:val="26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9 492 243,46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9 020 770,00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9 020 770,00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27 533 783,46</w:t>
            </w:r>
          </w:p>
        </w:tc>
      </w:tr>
      <w:tr w:rsidR="00F0060C" w:rsidRPr="00B438B3" w:rsidTr="00926ECB">
        <w:trPr>
          <w:trHeight w:val="27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7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Мероприятие 5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Субсидии на осуществление (возмещение) расходов, направленных на развитие и повышение качества работы муниципальных учреждений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0701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03100S8400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7 481 490,00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7 481 490,00</w:t>
            </w:r>
          </w:p>
        </w:tc>
      </w:tr>
      <w:tr w:rsidR="00F0060C" w:rsidRPr="00B438B3" w:rsidTr="00B438B3">
        <w:trPr>
          <w:trHeight w:val="7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color w:val="000000"/>
                <w:sz w:val="16"/>
                <w:szCs w:val="16"/>
              </w:rPr>
            </w:pPr>
            <w:r w:rsidRPr="00B438B3">
              <w:rPr>
                <w:color w:val="000000"/>
                <w:sz w:val="16"/>
                <w:szCs w:val="16"/>
              </w:rPr>
              <w:t>7 481 490,00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7 481 490,00</w:t>
            </w:r>
          </w:p>
        </w:tc>
      </w:tr>
      <w:tr w:rsidR="00F0060C" w:rsidRPr="00B438B3" w:rsidTr="00BA2B3C">
        <w:trPr>
          <w:trHeight w:val="7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244 282 835,61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241 561 400,00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219 153 800,00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704 998 035,61 </w:t>
            </w:r>
          </w:p>
        </w:tc>
      </w:tr>
      <w:tr w:rsidR="00BA2B3C" w:rsidRPr="00B438B3" w:rsidTr="000A0719">
        <w:trPr>
          <w:trHeight w:val="79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B3C" w:rsidRPr="00B438B3" w:rsidRDefault="00BA2B3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9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2B3C" w:rsidRPr="00B438B3" w:rsidRDefault="00BA2B3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1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2B3C" w:rsidRPr="00B438B3" w:rsidRDefault="00BA2B3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Обеспечение гос. гарантий граждан на получение общедоступного и бесплатного начального общего, основного </w:t>
            </w:r>
            <w:proofErr w:type="spellStart"/>
            <w:r w:rsidRPr="00B438B3">
              <w:rPr>
                <w:sz w:val="16"/>
                <w:szCs w:val="16"/>
              </w:rPr>
              <w:t>общего</w:t>
            </w:r>
            <w:proofErr w:type="gramStart"/>
            <w:r w:rsidRPr="00B438B3">
              <w:rPr>
                <w:sz w:val="16"/>
                <w:szCs w:val="16"/>
              </w:rPr>
              <w:t>,с</w:t>
            </w:r>
            <w:proofErr w:type="gramEnd"/>
            <w:r w:rsidRPr="00B438B3">
              <w:rPr>
                <w:sz w:val="16"/>
                <w:szCs w:val="16"/>
              </w:rPr>
              <w:t>реднего</w:t>
            </w:r>
            <w:proofErr w:type="spellEnd"/>
            <w:r w:rsidRPr="00B438B3">
              <w:rPr>
                <w:sz w:val="16"/>
                <w:szCs w:val="16"/>
              </w:rPr>
              <w:t xml:space="preserve"> (полного) общего образования в общеобразовательных учреждениях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3C" w:rsidRPr="00B438B3" w:rsidRDefault="00BA2B3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3C" w:rsidRPr="00B438B3" w:rsidRDefault="00BA2B3C" w:rsidP="00F00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3C" w:rsidRPr="00B438B3" w:rsidRDefault="00BA2B3C" w:rsidP="00F006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3C" w:rsidRPr="00B438B3" w:rsidRDefault="00BA2B3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103 884 404,84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3C" w:rsidRPr="00B438B3" w:rsidRDefault="00BA2B3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104 693 500,00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3C" w:rsidRPr="00B438B3" w:rsidRDefault="00BA2B3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104 693 500,00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3C" w:rsidRPr="00B438B3" w:rsidRDefault="00BA2B3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313 271 404,84</w:t>
            </w:r>
          </w:p>
        </w:tc>
      </w:tr>
      <w:tr w:rsidR="00BA2B3C" w:rsidRPr="00B438B3" w:rsidTr="000A0719">
        <w:trPr>
          <w:trHeight w:val="203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B3C" w:rsidRPr="00B438B3" w:rsidRDefault="00BA2B3C" w:rsidP="00F00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3C" w:rsidRPr="00B438B3" w:rsidRDefault="00BA2B3C" w:rsidP="00F00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3C" w:rsidRPr="00B438B3" w:rsidRDefault="00BA2B3C" w:rsidP="00F00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3C" w:rsidRPr="00B438B3" w:rsidRDefault="00BA2B3C" w:rsidP="00F00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3C" w:rsidRPr="00B438B3" w:rsidRDefault="00BA2B3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0320075640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99 676 904,84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100 486 000,00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100 486 000,00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300 648 904,84</w:t>
            </w:r>
          </w:p>
        </w:tc>
      </w:tr>
      <w:tr w:rsidR="00BA2B3C" w:rsidRPr="00B438B3" w:rsidTr="00B438B3">
        <w:trPr>
          <w:trHeight w:val="22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63 868 999,29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64 463 361,00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64 463 361,00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192 795 721,29</w:t>
            </w:r>
          </w:p>
        </w:tc>
      </w:tr>
      <w:tr w:rsidR="00BA2B3C" w:rsidRPr="00B438B3" w:rsidTr="00B438B3">
        <w:trPr>
          <w:trHeight w:val="27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35 807 905,55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36 022 639,00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36 022 639,00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2B3C" w:rsidRPr="00B438B3" w:rsidRDefault="00BA2B3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107 853 183,55</w:t>
            </w:r>
          </w:p>
        </w:tc>
      </w:tr>
      <w:tr w:rsidR="00BA2B3C" w:rsidRPr="00B438B3" w:rsidTr="000A0719">
        <w:trPr>
          <w:trHeight w:val="22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3C" w:rsidRPr="00B438B3" w:rsidRDefault="00BA2B3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2B3C" w:rsidRPr="00B438B3" w:rsidRDefault="00BA2B3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0320075640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4 207 500,00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4 207 500,00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4 207 500,00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12 622 500,00</w:t>
            </w:r>
          </w:p>
        </w:tc>
      </w:tr>
      <w:tr w:rsidR="00BA2B3C" w:rsidRPr="00B438B3" w:rsidTr="000A0719">
        <w:trPr>
          <w:trHeight w:val="22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6 600 000,00</w:t>
            </w:r>
          </w:p>
        </w:tc>
      </w:tr>
      <w:tr w:rsidR="00BA2B3C" w:rsidRPr="00B438B3" w:rsidTr="00B438B3">
        <w:trPr>
          <w:trHeight w:val="22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2 007 500,00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2 007 500,00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2 007 500,00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6 022 500,00</w:t>
            </w:r>
          </w:p>
        </w:tc>
      </w:tr>
      <w:tr w:rsidR="00BA2B3C" w:rsidRPr="00B438B3" w:rsidTr="000A0719">
        <w:trPr>
          <w:trHeight w:val="289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3C" w:rsidRPr="00B438B3" w:rsidRDefault="00BA2B3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1.1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B3C" w:rsidRPr="00B438B3" w:rsidRDefault="00BA2B3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B438B3">
              <w:rPr>
                <w:sz w:val="16"/>
                <w:szCs w:val="16"/>
              </w:rPr>
              <w:t>гос. гарантий</w:t>
            </w:r>
            <w:proofErr w:type="gramEnd"/>
            <w:r w:rsidRPr="00B438B3">
              <w:rPr>
                <w:sz w:val="16"/>
                <w:szCs w:val="16"/>
              </w:rPr>
              <w:t xml:space="preserve"> реализации прав на получение </w:t>
            </w:r>
            <w:r w:rsidRPr="00B438B3">
              <w:rPr>
                <w:sz w:val="16"/>
                <w:szCs w:val="16"/>
              </w:rPr>
              <w:lastRenderedPageBreak/>
              <w:t>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lastRenderedPageBreak/>
              <w:t xml:space="preserve">МКУ "Управление </w:t>
            </w:r>
            <w:r w:rsidRPr="00B438B3">
              <w:rPr>
                <w:sz w:val="16"/>
                <w:szCs w:val="16"/>
              </w:rPr>
              <w:lastRenderedPageBreak/>
              <w:t>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3C" w:rsidRPr="00B438B3" w:rsidRDefault="00BA2B3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lastRenderedPageBreak/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3C" w:rsidRPr="00B438B3" w:rsidRDefault="00BA2B3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0702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B3C" w:rsidRPr="00B438B3" w:rsidRDefault="00BA2B3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0320074090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27 891 873,18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25 225 800,00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25 225 800,00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2B3C" w:rsidRPr="00B438B3" w:rsidRDefault="00BA2B3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78 343 473,18</w:t>
            </w:r>
          </w:p>
        </w:tc>
      </w:tr>
      <w:tr w:rsidR="00BA2B3C" w:rsidRPr="00B438B3" w:rsidTr="00B438B3">
        <w:trPr>
          <w:trHeight w:val="22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16 392 935,61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14 821 230,00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14 821 230,00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2B3C" w:rsidRPr="00B438B3" w:rsidRDefault="00BA2B3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46 035 395,61</w:t>
            </w:r>
          </w:p>
        </w:tc>
      </w:tr>
      <w:tr w:rsidR="00BA2B3C" w:rsidRPr="00B438B3" w:rsidTr="00B438B3">
        <w:trPr>
          <w:trHeight w:val="2730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3C" w:rsidRPr="00B438B3" w:rsidRDefault="00BA2B3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11 498 937,57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10 404 570,00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3C" w:rsidRPr="00B438B3" w:rsidRDefault="00BA2B3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10 404 570,00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2B3C" w:rsidRPr="00B438B3" w:rsidRDefault="00BA2B3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32 308 077,57</w:t>
            </w:r>
          </w:p>
        </w:tc>
      </w:tr>
      <w:tr w:rsidR="00F0060C" w:rsidRPr="00B438B3" w:rsidTr="00926ECB">
        <w:trPr>
          <w:trHeight w:val="27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2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общего образования"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65 370 757,59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62 412 200,00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61 228 200,00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189 011 157,59</w:t>
            </w:r>
          </w:p>
        </w:tc>
      </w:tr>
      <w:tr w:rsidR="00F0060C" w:rsidRPr="00B438B3" w:rsidTr="00926ECB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0320084210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62 285 957,59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62 412 200,00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61 228 200,00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185 926 357,59</w:t>
            </w:r>
          </w:p>
        </w:tc>
      </w:tr>
      <w:tr w:rsidR="00F0060C" w:rsidRPr="00B438B3" w:rsidTr="00B438B3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32 401 983,89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32 185 200,00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31 405 292,20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color w:val="0D0D0D"/>
                <w:sz w:val="16"/>
                <w:szCs w:val="16"/>
              </w:rPr>
            </w:pPr>
            <w:r w:rsidRPr="00B438B3">
              <w:rPr>
                <w:b/>
                <w:bCs/>
                <w:color w:val="0D0D0D"/>
                <w:sz w:val="16"/>
                <w:szCs w:val="16"/>
              </w:rPr>
              <w:t>95 992 476,09</w:t>
            </w:r>
          </w:p>
        </w:tc>
      </w:tr>
      <w:tr w:rsidR="00F0060C" w:rsidRPr="00B438B3" w:rsidTr="00B438B3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29 883 973,70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30 227 000,00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29 822 907,80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89 933 881,50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3 084 800,00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3 084 800,00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1 722 300,00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1 722 300,00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1 362 500,00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1 362 500,00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11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3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Реализация гос. полномочий по обеспечению питанием детей, обучающихся в муниципальных и частных образовательных учреждениях, реализующих основные общеобразовательные программы, без взимания родительской платы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1003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0320075660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8 924 800,00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8 924 800,00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8 924 800,00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26 774 400,00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6 424 800,00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6 424 800,00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6 424 800,00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19 274 400,00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6 600 000,00</w:t>
            </w:r>
          </w:p>
        </w:tc>
      </w:tr>
      <w:tr w:rsidR="00F0060C" w:rsidRPr="00B438B3" w:rsidTr="00926ECB">
        <w:trPr>
          <w:trHeight w:val="97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630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300 000,00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300 000,00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300 000,00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900 000,00</w:t>
            </w:r>
          </w:p>
        </w:tc>
      </w:tr>
      <w:tr w:rsidR="00F0060C" w:rsidRPr="00B438B3" w:rsidTr="00926ECB">
        <w:trPr>
          <w:trHeight w:val="33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3.1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B438B3">
              <w:rPr>
                <w:sz w:val="16"/>
                <w:szCs w:val="16"/>
              </w:rPr>
              <w:t>софинансирование</w:t>
            </w:r>
            <w:proofErr w:type="spellEnd"/>
            <w:r w:rsidRPr="00B438B3">
              <w:rPr>
                <w:sz w:val="16"/>
                <w:szCs w:val="16"/>
              </w:rPr>
              <w:t xml:space="preserve"> организации и </w:t>
            </w:r>
            <w:proofErr w:type="gramStart"/>
            <w:r w:rsidRPr="00B438B3">
              <w:rPr>
                <w:sz w:val="16"/>
                <w:szCs w:val="16"/>
              </w:rPr>
              <w:t>обеспечения</w:t>
            </w:r>
            <w:proofErr w:type="gramEnd"/>
            <w:r w:rsidRPr="00B438B3">
              <w:rPr>
                <w:sz w:val="16"/>
                <w:szCs w:val="16"/>
              </w:rPr>
              <w:t xml:space="preserve"> обучающихся по образовательным программам начального общего образования, за исключением обучающихся с ограниченными возможностями, бесплатным горячим питанием 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1003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03200L3040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13 850 000,00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13 385 800,00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13 617 900,00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40 853 700,00</w:t>
            </w:r>
          </w:p>
        </w:tc>
      </w:tr>
      <w:tr w:rsidR="00F0060C" w:rsidRPr="00B438B3" w:rsidTr="00926ECB">
        <w:trPr>
          <w:trHeight w:val="28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8 175 833,59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7 743 911,81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7 939 321,69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23 859 067,09</w:t>
            </w:r>
          </w:p>
        </w:tc>
      </w:tr>
      <w:tr w:rsidR="00F0060C" w:rsidRPr="00B438B3" w:rsidTr="00926ECB">
        <w:trPr>
          <w:trHeight w:val="28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10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5 674 166,41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5 641 888,19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5 678 578,31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16 994 632,91</w:t>
            </w:r>
          </w:p>
        </w:tc>
      </w:tr>
      <w:tr w:rsidR="00F0060C" w:rsidRPr="00B438B3" w:rsidTr="00926ECB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4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Организация отдыха детей и оздоровления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0707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0320076490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5 394 800,00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4 352 400,00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4 352 400,00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14 099 600,00</w:t>
            </w:r>
          </w:p>
        </w:tc>
      </w:tr>
      <w:tr w:rsidR="00F0060C" w:rsidRPr="00B438B3" w:rsidTr="00B438B3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2 392 679,45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2 392 679,45</w:t>
            </w:r>
          </w:p>
        </w:tc>
      </w:tr>
      <w:tr w:rsidR="00F0060C" w:rsidRPr="00B438B3" w:rsidTr="00B438B3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3 002 120,55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4 352 400,00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4 352 400,00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11 706 920,55</w:t>
            </w:r>
          </w:p>
        </w:tc>
      </w:tr>
      <w:tr w:rsidR="00F0060C" w:rsidRPr="00B438B3" w:rsidTr="00926ECB">
        <w:trPr>
          <w:trHeight w:val="28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13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5 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0702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032E452100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7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2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5.1 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proofErr w:type="spellStart"/>
            <w:r w:rsidRPr="00B438B3">
              <w:rPr>
                <w:sz w:val="16"/>
                <w:szCs w:val="16"/>
              </w:rPr>
              <w:t>Созданиеи</w:t>
            </w:r>
            <w:proofErr w:type="spellEnd"/>
            <w:r w:rsidRPr="00B438B3">
              <w:rPr>
                <w:sz w:val="16"/>
                <w:szCs w:val="16"/>
              </w:rPr>
              <w:t xml:space="preserve"> обеспечение </w:t>
            </w:r>
            <w:r w:rsidRPr="00B438B3">
              <w:rPr>
                <w:sz w:val="16"/>
                <w:szCs w:val="16"/>
              </w:rPr>
              <w:lastRenderedPageBreak/>
              <w:t xml:space="preserve">функционирования центров образования </w:t>
            </w:r>
            <w:proofErr w:type="gramStart"/>
            <w:r w:rsidRPr="00B438B3">
              <w:rPr>
                <w:sz w:val="16"/>
                <w:szCs w:val="16"/>
              </w:rPr>
              <w:t>естественно-научной</w:t>
            </w:r>
            <w:proofErr w:type="gramEnd"/>
            <w:r w:rsidRPr="00B438B3">
              <w:rPr>
                <w:sz w:val="16"/>
                <w:szCs w:val="16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 счет средств краевого бюджета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032E151690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8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2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3 878 700,00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3 878 700,00</w:t>
            </w:r>
          </w:p>
        </w:tc>
      </w:tr>
      <w:tr w:rsidR="00F0060C" w:rsidRPr="00B438B3" w:rsidTr="00926ECB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240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3 878 700,00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3 878 700,00</w:t>
            </w:r>
          </w:p>
        </w:tc>
      </w:tr>
      <w:tr w:rsidR="00F0060C" w:rsidRPr="00B438B3" w:rsidTr="00926ECB">
        <w:trPr>
          <w:trHeight w:val="10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3 878 700,00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3 878 700,00</w:t>
            </w:r>
          </w:p>
        </w:tc>
      </w:tr>
      <w:tr w:rsidR="00F0060C" w:rsidRPr="00B438B3" w:rsidTr="00926EC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0320084210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240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12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5.2 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proofErr w:type="spellStart"/>
            <w:r w:rsidRPr="00B438B3">
              <w:rPr>
                <w:sz w:val="16"/>
                <w:szCs w:val="16"/>
              </w:rPr>
              <w:t>Созданиеи</w:t>
            </w:r>
            <w:proofErr w:type="spellEnd"/>
            <w:r w:rsidRPr="00B438B3">
              <w:rPr>
                <w:sz w:val="16"/>
                <w:szCs w:val="16"/>
              </w:rPr>
              <w:t xml:space="preserve"> обеспечение функционирования центров образования </w:t>
            </w:r>
            <w:proofErr w:type="gramStart"/>
            <w:r w:rsidRPr="00B438B3">
              <w:rPr>
                <w:sz w:val="16"/>
                <w:szCs w:val="16"/>
              </w:rPr>
              <w:t>естественно-научной</w:t>
            </w:r>
            <w:proofErr w:type="gramEnd"/>
            <w:r w:rsidRPr="00B438B3">
              <w:rPr>
                <w:sz w:val="16"/>
                <w:szCs w:val="16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 счет средств краевого бюджета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0320015980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28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03200S1598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21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3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Мероприятие 5.3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proofErr w:type="spellStart"/>
            <w:r w:rsidRPr="00B438B3">
              <w:rPr>
                <w:sz w:val="16"/>
                <w:szCs w:val="16"/>
              </w:rPr>
              <w:t>Созданиеи</w:t>
            </w:r>
            <w:proofErr w:type="spellEnd"/>
            <w:r w:rsidRPr="00B438B3">
              <w:rPr>
                <w:sz w:val="16"/>
                <w:szCs w:val="16"/>
              </w:rPr>
              <w:t xml:space="preserve"> обеспечение функционирования центров образования </w:t>
            </w:r>
            <w:proofErr w:type="gramStart"/>
            <w:r w:rsidRPr="00B438B3">
              <w:rPr>
                <w:sz w:val="16"/>
                <w:szCs w:val="16"/>
              </w:rPr>
              <w:t>естественно-научной</w:t>
            </w:r>
            <w:proofErr w:type="gramEnd"/>
            <w:r w:rsidRPr="00B438B3">
              <w:rPr>
                <w:sz w:val="16"/>
                <w:szCs w:val="16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 счет средств краевого бюджета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0320015980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03200S1598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18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203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14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6 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Субсидии бюджетам муниципальных образований на проведение работ в общеобразовательных организациях </w:t>
            </w:r>
            <w:r w:rsidRPr="00B438B3">
              <w:rPr>
                <w:sz w:val="16"/>
                <w:szCs w:val="16"/>
              </w:rPr>
              <w:lastRenderedPageBreak/>
              <w:t>с целью приведения зданий и сооружений в соответствие с требованием надзорных органов 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lastRenderedPageBreak/>
              <w:t xml:space="preserve">МКУ "Управление образования г. </w:t>
            </w:r>
            <w:r w:rsidRPr="00B438B3">
              <w:rPr>
                <w:sz w:val="16"/>
                <w:szCs w:val="16"/>
              </w:rPr>
              <w:lastRenderedPageBreak/>
              <w:t>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lastRenderedPageBreak/>
              <w:t>024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03200S5630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1 375 000,00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3 575 000,00</w:t>
            </w:r>
          </w:p>
        </w:tc>
      </w:tr>
      <w:tr w:rsidR="00F0060C" w:rsidRPr="00B438B3" w:rsidTr="00B438B3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1 375 000,00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3 575 000,00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060C" w:rsidRPr="00B438B3" w:rsidTr="00926ECB">
        <w:trPr>
          <w:trHeight w:val="28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14 200,00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36 600,00</w:t>
            </w:r>
          </w:p>
        </w:tc>
      </w:tr>
      <w:tr w:rsidR="00F0060C" w:rsidRPr="00B438B3" w:rsidTr="00B438B3">
        <w:trPr>
          <w:trHeight w:val="18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36 600,00</w:t>
            </w:r>
          </w:p>
        </w:tc>
      </w:tr>
      <w:tr w:rsidR="00F0060C" w:rsidRPr="00B438B3" w:rsidTr="00926ECB">
        <w:trPr>
          <w:trHeight w:val="20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15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7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0320053030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17 577 000,00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17 577 000,00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35 154 000,00</w:t>
            </w:r>
          </w:p>
        </w:tc>
      </w:tr>
      <w:tr w:rsidR="00F0060C" w:rsidRPr="00B438B3" w:rsidTr="00926ECB">
        <w:trPr>
          <w:trHeight w:val="3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10 778 700,00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10 778 700,00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21 557 400,00</w:t>
            </w:r>
          </w:p>
        </w:tc>
      </w:tr>
      <w:tr w:rsidR="00F0060C" w:rsidRPr="00B438B3" w:rsidTr="00926ECB">
        <w:trPr>
          <w:trHeight w:val="20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6 798 300,00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6 798 300,00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13 596 600,00</w:t>
            </w:r>
          </w:p>
        </w:tc>
      </w:tr>
      <w:tr w:rsidR="00F0060C" w:rsidRPr="00B438B3" w:rsidTr="00926ECB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16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8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Субсидии на осуществление (возмещение) расходов, направленных на развитие и повышение качества работы муниципальных учреждений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0702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03200S8400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7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64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17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color w:val="0D0D0D"/>
                <w:sz w:val="16"/>
                <w:szCs w:val="16"/>
              </w:rPr>
            </w:pPr>
            <w:r w:rsidRPr="00B438B3">
              <w:rPr>
                <w:b/>
                <w:bCs/>
                <w:color w:val="0D0D0D"/>
                <w:sz w:val="16"/>
                <w:szCs w:val="16"/>
              </w:rPr>
              <w:t>21 306 791,00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19 200 300,00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18 690 000,00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59 197 091,00</w:t>
            </w:r>
          </w:p>
        </w:tc>
      </w:tr>
      <w:tr w:rsidR="00F0060C" w:rsidRPr="00B438B3" w:rsidTr="00926ECB">
        <w:trPr>
          <w:trHeight w:val="13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color w:val="0D0D0D"/>
                <w:sz w:val="16"/>
                <w:szCs w:val="16"/>
              </w:rPr>
            </w:pPr>
            <w:r w:rsidRPr="00B438B3">
              <w:rPr>
                <w:b/>
                <w:bCs/>
                <w:color w:val="0D0D0D"/>
                <w:sz w:val="16"/>
                <w:szCs w:val="16"/>
              </w:rPr>
              <w:t>20 810 448,92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19 200 300,00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18 690 000,00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58 700 748,92</w:t>
            </w:r>
          </w:p>
        </w:tc>
      </w:tr>
      <w:tr w:rsidR="00F0060C" w:rsidRPr="00B438B3" w:rsidTr="00926ECB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 Администрация города Енисейска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017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496 342,08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496 342,08</w:t>
            </w:r>
          </w:p>
        </w:tc>
      </w:tr>
      <w:tr w:rsidR="00F0060C" w:rsidRPr="00B438B3" w:rsidTr="00926ECB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18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1 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дополнительного образования" </w:t>
            </w:r>
            <w:r w:rsidRPr="00B438B3">
              <w:rPr>
                <w:sz w:val="16"/>
                <w:szCs w:val="16"/>
              </w:rPr>
              <w:lastRenderedPageBreak/>
              <w:t>муниципальной программы "Развитие системы образования города Енисейска"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lastRenderedPageBreak/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11 561 551,47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8 252 490,00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6 140 320,00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25 954 361,47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0330010490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20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0330084230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10 316 651,47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8 252 490,00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6 140 320,00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24 709 461,47</w:t>
            </w:r>
          </w:p>
        </w:tc>
      </w:tr>
      <w:tr w:rsidR="00F0060C" w:rsidRPr="00B438B3" w:rsidTr="00B438B3">
        <w:trPr>
          <w:trHeight w:val="15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10 316 651,47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8 252 490,00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6 140 320,00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24 709 461,47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Субсидии муниципальным образованиям на частичное финансирование (возмещение) расходов на повышение </w:t>
            </w:r>
            <w:proofErr w:type="gramStart"/>
            <w:r w:rsidRPr="00B438B3">
              <w:rPr>
                <w:sz w:val="16"/>
                <w:szCs w:val="16"/>
              </w:rPr>
              <w:t>размеров оплаты труда</w:t>
            </w:r>
            <w:proofErr w:type="gramEnd"/>
            <w:r w:rsidRPr="00B438B3">
              <w:rPr>
                <w:sz w:val="16"/>
                <w:szCs w:val="16"/>
              </w:rPr>
              <w:t xml:space="preserve"> отдельным категориям работников бюджетной сферы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0330010490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558 900,00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558 900,00</w:t>
            </w:r>
          </w:p>
        </w:tc>
      </w:tr>
      <w:tr w:rsidR="00F0060C" w:rsidRPr="00B438B3" w:rsidTr="00926ECB">
        <w:trPr>
          <w:trHeight w:val="11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558 900,00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558 900,00</w:t>
            </w:r>
          </w:p>
        </w:tc>
      </w:tr>
      <w:tr w:rsidR="00F0060C" w:rsidRPr="00B438B3" w:rsidTr="00926EC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Субсидии муниципальным образованиям на частичное финансирование (возмещение) расходов на повышение </w:t>
            </w:r>
            <w:proofErr w:type="gramStart"/>
            <w:r w:rsidRPr="00B438B3">
              <w:rPr>
                <w:sz w:val="16"/>
                <w:szCs w:val="16"/>
              </w:rPr>
              <w:t>размеров оплаты труда</w:t>
            </w:r>
            <w:proofErr w:type="gramEnd"/>
            <w:r w:rsidRPr="00B438B3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0330010480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686 000,00</w:t>
            </w:r>
          </w:p>
        </w:tc>
      </w:tr>
      <w:tr w:rsidR="00F0060C" w:rsidRPr="00B438B3" w:rsidTr="00B438B3">
        <w:trPr>
          <w:trHeight w:val="9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686 000,00</w:t>
            </w:r>
          </w:p>
        </w:tc>
      </w:tr>
      <w:tr w:rsidR="00F0060C" w:rsidRPr="00B438B3" w:rsidTr="00926ECB">
        <w:trPr>
          <w:trHeight w:val="26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1.1 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"Обеспечение </w:t>
            </w:r>
            <w:proofErr w:type="gramStart"/>
            <w:r w:rsidRPr="00B438B3">
              <w:rPr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438B3">
              <w:rPr>
                <w:sz w:val="16"/>
                <w:szCs w:val="16"/>
              </w:rPr>
              <w:t>"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0330084240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9 248 897,45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10 947 810,00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12 549 680,00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32 746 387,45</w:t>
            </w:r>
          </w:p>
        </w:tc>
      </w:tr>
      <w:tr w:rsidR="00F0060C" w:rsidRPr="00B438B3" w:rsidTr="00B438B3">
        <w:trPr>
          <w:trHeight w:val="492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9 248 897,45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10 947 810,00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12 549 680,00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32 746 387,45</w:t>
            </w:r>
          </w:p>
        </w:tc>
      </w:tr>
      <w:tr w:rsidR="00F0060C" w:rsidRPr="00B438B3" w:rsidTr="00926ECB">
        <w:trPr>
          <w:trHeight w:val="26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"Обеспечение </w:t>
            </w:r>
            <w:proofErr w:type="gramStart"/>
            <w:r w:rsidRPr="00B438B3">
              <w:rPr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438B3">
              <w:rPr>
                <w:sz w:val="16"/>
                <w:szCs w:val="16"/>
              </w:rPr>
              <w:t>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 Администрация города Енисейска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496 342,08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496 342,08</w:t>
            </w:r>
          </w:p>
        </w:tc>
      </w:tr>
      <w:tr w:rsidR="00F0060C" w:rsidRPr="00B438B3" w:rsidTr="00926ECB">
        <w:trPr>
          <w:trHeight w:val="26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017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0330084240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103 100,00</w:t>
            </w:r>
          </w:p>
        </w:tc>
      </w:tr>
      <w:tr w:rsidR="00F0060C" w:rsidRPr="00B438B3" w:rsidTr="00926ECB">
        <w:trPr>
          <w:trHeight w:val="26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103 100,00</w:t>
            </w:r>
          </w:p>
        </w:tc>
      </w:tr>
      <w:tr w:rsidR="00F0060C" w:rsidRPr="00B438B3" w:rsidTr="00926ECB">
        <w:trPr>
          <w:trHeight w:val="26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630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103 100,00</w:t>
            </w:r>
          </w:p>
        </w:tc>
      </w:tr>
      <w:tr w:rsidR="00F0060C" w:rsidRPr="00B438B3" w:rsidTr="00926ECB">
        <w:trPr>
          <w:trHeight w:val="26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810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187 042,08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187 042,08</w:t>
            </w:r>
          </w:p>
        </w:tc>
      </w:tr>
      <w:tr w:rsidR="00F0060C" w:rsidRPr="00B438B3" w:rsidTr="00926ECB">
        <w:trPr>
          <w:trHeight w:val="20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0340000000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19 162 794,90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12 198 000,00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12 198 000,00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43 558 794,90</w:t>
            </w:r>
          </w:p>
        </w:tc>
      </w:tr>
      <w:tr w:rsidR="00F0060C" w:rsidRPr="00B438B3" w:rsidTr="00926ECB">
        <w:trPr>
          <w:trHeight w:val="218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20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1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Руководство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0340084530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19 072 694,90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12 198 000,00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12 198 000,00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43 468 694,90</w:t>
            </w:r>
          </w:p>
        </w:tc>
      </w:tr>
      <w:tr w:rsidR="00F0060C" w:rsidRPr="00B438B3" w:rsidTr="00926ECB">
        <w:trPr>
          <w:trHeight w:val="218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11 537 244,12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9 744 000,00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9 744 000,00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31 025 244,12</w:t>
            </w:r>
          </w:p>
        </w:tc>
      </w:tr>
      <w:tr w:rsidR="00F0060C" w:rsidRPr="00B438B3" w:rsidTr="00B438B3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11 537 244,12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9 744 000,00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9 744 000,00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31 025 244,12</w:t>
            </w:r>
          </w:p>
        </w:tc>
      </w:tr>
      <w:tr w:rsidR="00F0060C" w:rsidRPr="00B438B3" w:rsidTr="00926ECB">
        <w:trPr>
          <w:trHeight w:val="312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7 528 000,00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2 454 000,00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2 454 000,00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12 436 000,00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240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7 528 000,00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2 454 000,00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2 454 000,00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12 436 000,00</w:t>
            </w:r>
          </w:p>
        </w:tc>
      </w:tr>
      <w:tr w:rsidR="00F0060C" w:rsidRPr="00B438B3" w:rsidTr="00B438B3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850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7 450,78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7 450,78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0340010490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90 100,00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90 100,00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90 100,00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90 100,00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90 100,00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90 100,00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21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1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23 730,00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24 000,00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24 000,00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71 730,00</w:t>
            </w:r>
          </w:p>
        </w:tc>
      </w:tr>
      <w:tr w:rsidR="00F0060C" w:rsidRPr="00B438B3" w:rsidTr="00926ECB">
        <w:trPr>
          <w:trHeight w:val="34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Выплата денежного вознаграждения при присвоении звания  "Заслуженный педагог </w:t>
            </w:r>
            <w:proofErr w:type="spellStart"/>
            <w:r w:rsidRPr="00B438B3">
              <w:rPr>
                <w:sz w:val="16"/>
                <w:szCs w:val="16"/>
              </w:rPr>
              <w:t>г</w:t>
            </w:r>
            <w:proofErr w:type="gramStart"/>
            <w:r w:rsidRPr="00B438B3">
              <w:rPr>
                <w:sz w:val="16"/>
                <w:szCs w:val="16"/>
              </w:rPr>
              <w:t>.Е</w:t>
            </w:r>
            <w:proofErr w:type="gramEnd"/>
            <w:r w:rsidRPr="00B438B3">
              <w:rPr>
                <w:sz w:val="16"/>
                <w:szCs w:val="16"/>
              </w:rPr>
              <w:t>нисейска</w:t>
            </w:r>
            <w:proofErr w:type="spellEnd"/>
            <w:r w:rsidRPr="00B438B3">
              <w:rPr>
                <w:sz w:val="16"/>
                <w:szCs w:val="16"/>
              </w:rPr>
              <w:t xml:space="preserve">" в  рамках  мероприятия «Стимулирование труда лучших работников системы образования» муниципальной программы  «Развитие системы образования города Енисейска» 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017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0390080220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6 780,00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7 000,00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7 000,00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20 780,00</w:t>
            </w:r>
          </w:p>
        </w:tc>
      </w:tr>
      <w:tr w:rsidR="00F0060C" w:rsidRPr="00B438B3" w:rsidTr="00926ECB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060C" w:rsidRPr="00B438B3" w:rsidTr="00926ECB">
        <w:trPr>
          <w:trHeight w:val="31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6 780,00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20 780,00</w:t>
            </w:r>
          </w:p>
        </w:tc>
      </w:tr>
      <w:tr w:rsidR="00F0060C" w:rsidRPr="00B438B3" w:rsidTr="00926ECB">
        <w:trPr>
          <w:trHeight w:val="9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350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20 780,00</w:t>
            </w:r>
          </w:p>
        </w:tc>
      </w:tr>
      <w:tr w:rsidR="00F0060C" w:rsidRPr="00B438B3" w:rsidTr="00926ECB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Выплата денежного вознаграждения при присвоении звания  "Лучший работник муниципальной системы образования" 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0390080230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16 950,00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17 000,00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17 000,00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50 950,00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16 950,00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50 950,00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350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50 950,00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22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Мероприятие 2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241 000,00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241 000,00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 xml:space="preserve">241 000,00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723 000,00</w:t>
            </w:r>
          </w:p>
        </w:tc>
      </w:tr>
      <w:tr w:rsidR="00F0060C" w:rsidRPr="00B438B3" w:rsidTr="00926ECB">
        <w:trPr>
          <w:trHeight w:val="278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Городские  именные стипендии одаренным учащимся   в  рамках отдельного мероприятия «Создание условий, обеспечивающих выявление, поддержку и развитие талантливых детей»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017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0709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0390080200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216 000,00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216 000,00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216 000,00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648 000,00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060C" w:rsidRPr="00B438B3" w:rsidTr="00926ECB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648 000,00</w:t>
            </w:r>
          </w:p>
        </w:tc>
      </w:tr>
      <w:tr w:rsidR="00F0060C" w:rsidRPr="00B438B3" w:rsidTr="00926ECB">
        <w:trPr>
          <w:trHeight w:val="6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340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648 000,00</w:t>
            </w:r>
          </w:p>
        </w:tc>
      </w:tr>
      <w:tr w:rsidR="00F0060C" w:rsidRPr="00B438B3" w:rsidTr="00926E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Выплата премий одаренным учащимся и инициативной молодежи в  рамках отдельного мероприятия «Создание условий, обеспечивающих выявление, поддержку и развитие талантливых детей»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0390080210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center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25 000,00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25 000,00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25 000,00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75 000,00</w:t>
            </w:r>
          </w:p>
        </w:tc>
      </w:tr>
      <w:tr w:rsidR="00F0060C" w:rsidRPr="00B438B3" w:rsidTr="00926EC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060C" w:rsidRPr="00B438B3" w:rsidTr="00926ECB">
        <w:trPr>
          <w:trHeight w:val="32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75 000,00</w:t>
            </w:r>
          </w:p>
        </w:tc>
      </w:tr>
      <w:tr w:rsidR="00F0060C" w:rsidRPr="00B438B3" w:rsidTr="00926ECB">
        <w:trPr>
          <w:trHeight w:val="5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60C" w:rsidRPr="00B438B3" w:rsidRDefault="00F0060C" w:rsidP="00F006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>350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sz w:val="16"/>
                <w:szCs w:val="16"/>
              </w:rPr>
            </w:pPr>
            <w:r w:rsidRPr="00B438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0C" w:rsidRPr="00B438B3" w:rsidRDefault="00F0060C" w:rsidP="00F0060C">
            <w:pPr>
              <w:jc w:val="right"/>
              <w:rPr>
                <w:b/>
                <w:bCs/>
                <w:sz w:val="16"/>
                <w:szCs w:val="16"/>
              </w:rPr>
            </w:pPr>
            <w:r w:rsidRPr="00B438B3">
              <w:rPr>
                <w:b/>
                <w:bCs/>
                <w:sz w:val="16"/>
                <w:szCs w:val="16"/>
              </w:rPr>
              <w:t>75 000,00</w:t>
            </w:r>
          </w:p>
        </w:tc>
      </w:tr>
    </w:tbl>
    <w:p w:rsidR="00F0060C" w:rsidRPr="00B438B3" w:rsidRDefault="00F0060C" w:rsidP="00F0060C">
      <w:pPr>
        <w:shd w:val="clear" w:color="auto" w:fill="FFFFFF" w:themeFill="background1"/>
        <w:jc w:val="center"/>
        <w:rPr>
          <w:sz w:val="20"/>
          <w:szCs w:val="20"/>
        </w:rPr>
      </w:pPr>
    </w:p>
    <w:p w:rsidR="00F0060C" w:rsidRPr="00B438B3" w:rsidRDefault="00F0060C" w:rsidP="00F0060C">
      <w:pPr>
        <w:shd w:val="clear" w:color="auto" w:fill="FFFFFF" w:themeFill="background1"/>
        <w:jc w:val="center"/>
        <w:rPr>
          <w:sz w:val="20"/>
          <w:szCs w:val="20"/>
        </w:rPr>
      </w:pPr>
    </w:p>
    <w:p w:rsidR="00F0060C" w:rsidRPr="00B438B3" w:rsidRDefault="00F0060C" w:rsidP="00F0060C">
      <w:pPr>
        <w:shd w:val="clear" w:color="auto" w:fill="FFFFFF" w:themeFill="background1"/>
        <w:jc w:val="center"/>
        <w:rPr>
          <w:sz w:val="20"/>
          <w:szCs w:val="20"/>
        </w:rPr>
      </w:pPr>
    </w:p>
    <w:p w:rsidR="00E95911" w:rsidRPr="00B438B3" w:rsidRDefault="00E95911" w:rsidP="000229B4">
      <w:pPr>
        <w:rPr>
          <w:color w:val="C00000"/>
        </w:rPr>
        <w:sectPr w:rsidR="00E95911" w:rsidRPr="00B438B3" w:rsidSect="002E75CC">
          <w:pgSz w:w="16838" w:h="11905" w:orient="landscape"/>
          <w:pgMar w:top="426" w:right="536" w:bottom="426" w:left="1134" w:header="0" w:footer="0" w:gutter="0"/>
          <w:cols w:space="720"/>
        </w:sectPr>
      </w:pPr>
    </w:p>
    <w:p w:rsidR="00E95911" w:rsidRPr="00B438B3" w:rsidRDefault="00FE309B" w:rsidP="000229B4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lastRenderedPageBreak/>
        <w:t>Приложение 6</w:t>
      </w:r>
    </w:p>
    <w:p w:rsidR="00E95911" w:rsidRPr="00B438B3" w:rsidRDefault="00E95911" w:rsidP="000229B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к муниципальной программ</w:t>
      </w:r>
      <w:r w:rsidR="00D036F4" w:rsidRPr="00B438B3">
        <w:rPr>
          <w:rFonts w:ascii="Times New Roman" w:hAnsi="Times New Roman" w:cs="Times New Roman"/>
          <w:szCs w:val="22"/>
        </w:rPr>
        <w:t>е</w:t>
      </w:r>
    </w:p>
    <w:p w:rsidR="00E95911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95911" w:rsidRPr="00B438B3" w:rsidRDefault="00E95911" w:rsidP="000229B4">
      <w:pPr>
        <w:pStyle w:val="ConsPlusNormal"/>
        <w:jc w:val="both"/>
        <w:rPr>
          <w:rFonts w:ascii="Times New Roman" w:hAnsi="Times New Roman" w:cs="Times New Roman"/>
          <w:color w:val="C00000"/>
          <w:szCs w:val="22"/>
        </w:rPr>
      </w:pPr>
    </w:p>
    <w:p w:rsidR="00E95911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9" w:name="P1129"/>
      <w:bookmarkEnd w:id="9"/>
      <w:r w:rsidRPr="00B438B3">
        <w:rPr>
          <w:rFonts w:ascii="Times New Roman" w:hAnsi="Times New Roman" w:cs="Times New Roman"/>
          <w:szCs w:val="22"/>
        </w:rPr>
        <w:t>Распределение</w:t>
      </w:r>
    </w:p>
    <w:p w:rsidR="00E95911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планируемых объемов финансирования муниципальной программы</w:t>
      </w:r>
    </w:p>
    <w:p w:rsidR="00E95911" w:rsidRPr="00B438B3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438B3">
        <w:rPr>
          <w:rFonts w:ascii="Times New Roman" w:hAnsi="Times New Roman" w:cs="Times New Roman"/>
          <w:szCs w:val="22"/>
        </w:rPr>
        <w:t>по источникам финансирования</w:t>
      </w:r>
    </w:p>
    <w:p w:rsidR="00E95911" w:rsidRPr="00B438B3" w:rsidRDefault="00E95911" w:rsidP="000229B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454B" w:rsidRPr="00B438B3" w:rsidRDefault="0041454B" w:rsidP="00926ECB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6"/>
        <w:gridCol w:w="2483"/>
        <w:gridCol w:w="1717"/>
        <w:gridCol w:w="1717"/>
        <w:gridCol w:w="1717"/>
        <w:gridCol w:w="1717"/>
      </w:tblGrid>
      <w:tr w:rsidR="00C438DB" w:rsidRPr="00B438B3" w:rsidTr="00B97387">
        <w:trPr>
          <w:trHeight w:val="300"/>
        </w:trPr>
        <w:tc>
          <w:tcPr>
            <w:tcW w:w="786" w:type="dxa"/>
            <w:vMerge w:val="restart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№ </w:t>
            </w:r>
            <w:proofErr w:type="gramStart"/>
            <w:r w:rsidRPr="00B438B3">
              <w:rPr>
                <w:sz w:val="20"/>
                <w:szCs w:val="20"/>
              </w:rPr>
              <w:t>п</w:t>
            </w:r>
            <w:proofErr w:type="gramEnd"/>
            <w:r w:rsidRPr="00B438B3">
              <w:rPr>
                <w:sz w:val="20"/>
                <w:szCs w:val="20"/>
              </w:rPr>
              <w:t>/п</w:t>
            </w:r>
          </w:p>
        </w:tc>
        <w:tc>
          <w:tcPr>
            <w:tcW w:w="2483" w:type="dxa"/>
            <w:vMerge w:val="restart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68" w:type="dxa"/>
            <w:gridSpan w:val="4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Объем финансирования (руб.)</w:t>
            </w:r>
          </w:p>
        </w:tc>
      </w:tr>
      <w:tr w:rsidR="00C438DB" w:rsidRPr="00B438B3" w:rsidTr="00B97387">
        <w:trPr>
          <w:trHeight w:val="443"/>
        </w:trPr>
        <w:tc>
          <w:tcPr>
            <w:tcW w:w="786" w:type="dxa"/>
            <w:vMerge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83" w:type="dxa"/>
            <w:vMerge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Всего</w:t>
            </w:r>
          </w:p>
        </w:tc>
        <w:tc>
          <w:tcPr>
            <w:tcW w:w="5151" w:type="dxa"/>
            <w:gridSpan w:val="3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в том числе по годам</w:t>
            </w:r>
          </w:p>
        </w:tc>
      </w:tr>
      <w:tr w:rsidR="00C438DB" w:rsidRPr="00B438B3" w:rsidTr="00B97387">
        <w:trPr>
          <w:trHeight w:val="543"/>
        </w:trPr>
        <w:tc>
          <w:tcPr>
            <w:tcW w:w="786" w:type="dxa"/>
            <w:vMerge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83" w:type="dxa"/>
            <w:vMerge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третий год планового периода</w:t>
            </w:r>
          </w:p>
        </w:tc>
      </w:tr>
      <w:tr w:rsidR="00C438DB" w:rsidRPr="00B438B3" w:rsidTr="00B97387">
        <w:trPr>
          <w:trHeight w:val="312"/>
        </w:trPr>
        <w:tc>
          <w:tcPr>
            <w:tcW w:w="786" w:type="dxa"/>
            <w:vMerge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83" w:type="dxa"/>
            <w:vMerge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2022 г.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2023 г.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2024 г.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5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6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6</w:t>
            </w:r>
          </w:p>
        </w:tc>
      </w:tr>
      <w:tr w:rsidR="00C438DB" w:rsidRPr="00B438B3" w:rsidTr="00B97387">
        <w:trPr>
          <w:trHeight w:val="863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i/>
                <w:iCs/>
                <w:sz w:val="20"/>
                <w:szCs w:val="20"/>
              </w:rPr>
            </w:pPr>
            <w:r w:rsidRPr="00B438B3">
              <w:rPr>
                <w:b/>
                <w:bCs/>
                <w:i/>
                <w:iCs/>
                <w:sz w:val="20"/>
                <w:szCs w:val="20"/>
              </w:rPr>
              <w:t xml:space="preserve">Всего по Программе      "Развитие системы образования города Енисейска"                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1 340 033 884,36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468 207 584,36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447 872 100,00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423 954 200,00</w:t>
            </w:r>
          </w:p>
        </w:tc>
      </w:tr>
      <w:tr w:rsidR="00C438DB" w:rsidRPr="00B438B3" w:rsidTr="00B97387">
        <w:trPr>
          <w:trHeight w:val="360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6868" w:type="dxa"/>
            <w:gridSpan w:val="4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372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484 700 334,09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164 175 334,09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161 628 900,00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158 896 100,00</w:t>
            </w:r>
          </w:p>
        </w:tc>
      </w:tr>
      <w:tr w:rsidR="00C438DB" w:rsidRPr="00B438B3" w:rsidTr="00B97387">
        <w:trPr>
          <w:trHeight w:val="372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4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787 554 630,84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276 631 619,71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255 523 892,69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255 399 118,44</w:t>
            </w:r>
          </w:p>
        </w:tc>
      </w:tr>
      <w:tr w:rsidR="00C438DB" w:rsidRPr="00B438B3" w:rsidTr="00B97387">
        <w:trPr>
          <w:trHeight w:val="338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5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67 778 919,43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27 400 630,56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30 719 307,31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9 658 981,56</w:t>
            </w:r>
          </w:p>
        </w:tc>
      </w:tr>
      <w:tr w:rsidR="00C438DB" w:rsidRPr="00B438B3" w:rsidTr="00B97387">
        <w:trPr>
          <w:trHeight w:val="338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6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1489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7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i/>
                <w:iCs/>
                <w:sz w:val="20"/>
                <w:szCs w:val="20"/>
              </w:rPr>
            </w:pPr>
            <w:r w:rsidRPr="00B438B3">
              <w:rPr>
                <w:b/>
                <w:bCs/>
                <w:i/>
                <w:iCs/>
                <w:sz w:val="20"/>
                <w:szCs w:val="20"/>
              </w:rPr>
              <w:t>Подпрограмма 1, всего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531 485 232,85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183 190 432,85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174 647 400,00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173 647 400,00</w:t>
            </w:r>
          </w:p>
        </w:tc>
      </w:tr>
      <w:tr w:rsidR="00C438DB" w:rsidRPr="00B438B3" w:rsidTr="00B97387">
        <w:trPr>
          <w:trHeight w:val="360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8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6868" w:type="dxa"/>
            <w:gridSpan w:val="4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9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197 163 360,60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63 183 360,60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67 490 000,00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66 490 000,00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10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334 321 872,25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120 007 072,25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107 157 400,00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107 157 400,00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11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12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1080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13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i/>
                <w:iCs/>
                <w:sz w:val="20"/>
                <w:szCs w:val="20"/>
              </w:rPr>
            </w:pPr>
            <w:r w:rsidRPr="00B438B3">
              <w:rPr>
                <w:b/>
                <w:bCs/>
                <w:i/>
                <w:iCs/>
                <w:sz w:val="20"/>
                <w:szCs w:val="20"/>
              </w:rPr>
              <w:t>Подпрограмма 2, всего "Реализация муниципальной образовательной политики в области  общего образования"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704 998 035,61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244 282 835,61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241 561 400,00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219 153 800,00</w:t>
            </w:r>
          </w:p>
        </w:tc>
      </w:tr>
      <w:tr w:rsidR="00C438DB" w:rsidRPr="00B438B3" w:rsidTr="00B97387">
        <w:trPr>
          <w:trHeight w:val="37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14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6868" w:type="dxa"/>
            <w:gridSpan w:val="4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15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186 042 757,59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62 314 057,59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62 475 600,00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61 253 100,00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16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451 176 358,59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154 568 147,46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148 366 492,69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148 241 718,44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17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67 778 919,43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27 400 630,56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30 719 307,31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9 658 981,56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18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1350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i/>
                <w:iCs/>
                <w:sz w:val="20"/>
                <w:szCs w:val="20"/>
              </w:rPr>
            </w:pPr>
            <w:r w:rsidRPr="00B438B3">
              <w:rPr>
                <w:b/>
                <w:bCs/>
                <w:i/>
                <w:iCs/>
                <w:sz w:val="20"/>
                <w:szCs w:val="20"/>
              </w:rPr>
              <w:t>Подпрограмма 3, всего "Реализация муниципальной образовательной политики в области дополнительного образования"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59 197 091,00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21 306 791,00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19 200 300,00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18 690 000,00</w:t>
            </w:r>
          </w:p>
        </w:tc>
      </w:tr>
      <w:tr w:rsidR="00C438DB" w:rsidRPr="00B438B3" w:rsidTr="00B97387">
        <w:trPr>
          <w:trHeight w:val="37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20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6868" w:type="dxa"/>
            <w:gridSpan w:val="4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21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57 823 191,00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19 932 891,00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19 200 300,00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18 690 000,00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22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1 373 900,00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1 373 900,00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0,00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23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24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1080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25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i/>
                <w:iCs/>
                <w:sz w:val="20"/>
                <w:szCs w:val="20"/>
              </w:rPr>
            </w:pPr>
            <w:r w:rsidRPr="00B438B3">
              <w:rPr>
                <w:b/>
                <w:bCs/>
                <w:i/>
                <w:iCs/>
                <w:sz w:val="20"/>
                <w:szCs w:val="20"/>
              </w:rPr>
              <w:t>Подпрограмма 4, всего "Обеспечение  реализации муниципальной программы и прочие мероприятия"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43 558 794,90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19 162 794,90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12 198 000,00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12 198 000,00</w:t>
            </w:r>
          </w:p>
        </w:tc>
      </w:tr>
      <w:tr w:rsidR="00C438DB" w:rsidRPr="00B438B3" w:rsidTr="00B97387">
        <w:trPr>
          <w:trHeight w:val="510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26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6868" w:type="dxa"/>
            <w:gridSpan w:val="4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27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42 876 294,90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18 480 294,90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12 198 000,00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12 198 000,00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28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682 500,00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682 500,00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0,00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29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30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1283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31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i/>
                <w:iCs/>
                <w:sz w:val="20"/>
                <w:szCs w:val="20"/>
              </w:rPr>
            </w:pPr>
            <w:r w:rsidRPr="00B438B3">
              <w:rPr>
                <w:b/>
                <w:bCs/>
                <w:i/>
                <w:iCs/>
                <w:sz w:val="20"/>
                <w:szCs w:val="20"/>
              </w:rPr>
              <w:t>Мероприятие 1, всего  «Стимулирование труда лучших работников системы образования г. Енисейска»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71 730,00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23 730,00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C438DB" w:rsidRPr="00B438B3" w:rsidTr="00B97387">
        <w:trPr>
          <w:trHeight w:val="510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32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6868" w:type="dxa"/>
            <w:gridSpan w:val="4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33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71 730,00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23 730,00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24 000,00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24 000,00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34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35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36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1620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37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i/>
                <w:iCs/>
                <w:sz w:val="20"/>
                <w:szCs w:val="20"/>
              </w:rPr>
            </w:pPr>
            <w:r w:rsidRPr="00B438B3">
              <w:rPr>
                <w:b/>
                <w:bCs/>
                <w:i/>
                <w:iCs/>
                <w:sz w:val="20"/>
                <w:szCs w:val="20"/>
              </w:rPr>
              <w:t>Мероприятие 2, всего   «Создание условий, обеспечивающих выявление, поддержку и развитие талантливых детей и молодежи»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723 000,00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438B3">
              <w:rPr>
                <w:b/>
                <w:bCs/>
                <w:sz w:val="20"/>
                <w:szCs w:val="20"/>
              </w:rPr>
              <w:t>241 000,00</w:t>
            </w:r>
          </w:p>
        </w:tc>
      </w:tr>
      <w:tr w:rsidR="00C438DB" w:rsidRPr="00B438B3" w:rsidTr="00B97387">
        <w:trPr>
          <w:trHeight w:val="510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38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6868" w:type="dxa"/>
            <w:gridSpan w:val="4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39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723 000,00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241 000,00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241 000,00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241 000,00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40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B438B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41</w:t>
            </w:r>
          </w:p>
        </w:tc>
        <w:tc>
          <w:tcPr>
            <w:tcW w:w="2483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17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 </w:t>
            </w:r>
          </w:p>
        </w:tc>
      </w:tr>
      <w:tr w:rsidR="00C438DB" w:rsidRPr="009B6D33" w:rsidTr="00B97387">
        <w:trPr>
          <w:trHeight w:val="315"/>
        </w:trPr>
        <w:tc>
          <w:tcPr>
            <w:tcW w:w="786" w:type="dxa"/>
            <w:hideMark/>
          </w:tcPr>
          <w:p w:rsidR="00C438DB" w:rsidRPr="00B438B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42</w:t>
            </w:r>
          </w:p>
        </w:tc>
        <w:tc>
          <w:tcPr>
            <w:tcW w:w="2483" w:type="dxa"/>
            <w:hideMark/>
          </w:tcPr>
          <w:p w:rsidR="00C438DB" w:rsidRPr="009B6D3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17" w:type="dxa"/>
            <w:hideMark/>
          </w:tcPr>
          <w:p w:rsidR="00C438DB" w:rsidRPr="009B6D3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B6D3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hideMark/>
          </w:tcPr>
          <w:p w:rsidR="00C438DB" w:rsidRPr="009B6D3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B6D3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hideMark/>
          </w:tcPr>
          <w:p w:rsidR="00C438DB" w:rsidRPr="009B6D3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B6D33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hideMark/>
          </w:tcPr>
          <w:p w:rsidR="00C438DB" w:rsidRPr="009B6D33" w:rsidRDefault="00C438DB" w:rsidP="00B973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B6D33">
              <w:rPr>
                <w:sz w:val="20"/>
                <w:szCs w:val="20"/>
              </w:rPr>
              <w:t> </w:t>
            </w:r>
          </w:p>
        </w:tc>
      </w:tr>
    </w:tbl>
    <w:p w:rsidR="00DC5934" w:rsidRPr="002D45D9" w:rsidRDefault="00DC5934" w:rsidP="00DC5934">
      <w:pPr>
        <w:rPr>
          <w:color w:val="C00000"/>
        </w:rPr>
      </w:pPr>
    </w:p>
    <w:sectPr w:rsidR="00DC5934" w:rsidRPr="002D45D9" w:rsidSect="00B56AA1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19" w:rsidRDefault="000A0719" w:rsidP="00EB0842">
      <w:r>
        <w:separator/>
      </w:r>
    </w:p>
  </w:endnote>
  <w:endnote w:type="continuationSeparator" w:id="0">
    <w:p w:rsidR="000A0719" w:rsidRDefault="000A0719" w:rsidP="00EB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4308"/>
      <w:docPartObj>
        <w:docPartGallery w:val="Page Numbers (Bottom of Page)"/>
        <w:docPartUnique/>
      </w:docPartObj>
    </w:sdtPr>
    <w:sdtEndPr/>
    <w:sdtContent>
      <w:p w:rsidR="000A0719" w:rsidRDefault="000A0719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E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A0719" w:rsidRDefault="000A071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19" w:rsidRDefault="000A0719" w:rsidP="00EB0842">
      <w:r>
        <w:separator/>
      </w:r>
    </w:p>
  </w:footnote>
  <w:footnote w:type="continuationSeparator" w:id="0">
    <w:p w:rsidR="000A0719" w:rsidRDefault="000A0719" w:rsidP="00EB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421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3FD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1158"/>
    <w:multiLevelType w:val="hybridMultilevel"/>
    <w:tmpl w:val="7CCA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596E"/>
    <w:multiLevelType w:val="hybridMultilevel"/>
    <w:tmpl w:val="5AFA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0349B"/>
    <w:multiLevelType w:val="hybridMultilevel"/>
    <w:tmpl w:val="A5E26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D1D45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4952"/>
    <w:multiLevelType w:val="hybridMultilevel"/>
    <w:tmpl w:val="3C32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B3CC1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3995"/>
    <w:multiLevelType w:val="hybridMultilevel"/>
    <w:tmpl w:val="051E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F1E49"/>
    <w:multiLevelType w:val="hybridMultilevel"/>
    <w:tmpl w:val="A5BC8CE0"/>
    <w:lvl w:ilvl="0" w:tplc="0F383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644B4"/>
    <w:multiLevelType w:val="hybridMultilevel"/>
    <w:tmpl w:val="D168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11061"/>
    <w:multiLevelType w:val="hybridMultilevel"/>
    <w:tmpl w:val="5AFA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850C2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B627B"/>
    <w:multiLevelType w:val="multilevel"/>
    <w:tmpl w:val="CD141F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EF482A"/>
    <w:multiLevelType w:val="hybridMultilevel"/>
    <w:tmpl w:val="74AEA9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A7E8F"/>
    <w:multiLevelType w:val="hybridMultilevel"/>
    <w:tmpl w:val="09C65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994709"/>
    <w:multiLevelType w:val="hybridMultilevel"/>
    <w:tmpl w:val="43BAC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136AF"/>
    <w:multiLevelType w:val="hybridMultilevel"/>
    <w:tmpl w:val="47DC5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4"/>
  </w:num>
  <w:num w:numId="16">
    <w:abstractNumId w:val="6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911"/>
    <w:rsid w:val="00000D6F"/>
    <w:rsid w:val="00001BDE"/>
    <w:rsid w:val="0000217C"/>
    <w:rsid w:val="00002F15"/>
    <w:rsid w:val="000041FD"/>
    <w:rsid w:val="0000689F"/>
    <w:rsid w:val="0000775D"/>
    <w:rsid w:val="00007C1B"/>
    <w:rsid w:val="00010424"/>
    <w:rsid w:val="00013B66"/>
    <w:rsid w:val="00013F81"/>
    <w:rsid w:val="0001583C"/>
    <w:rsid w:val="00015F6F"/>
    <w:rsid w:val="000171C5"/>
    <w:rsid w:val="0001768C"/>
    <w:rsid w:val="00021AA4"/>
    <w:rsid w:val="000220A8"/>
    <w:rsid w:val="000227C8"/>
    <w:rsid w:val="000229B4"/>
    <w:rsid w:val="00023095"/>
    <w:rsid w:val="00023D28"/>
    <w:rsid w:val="00024726"/>
    <w:rsid w:val="000251A6"/>
    <w:rsid w:val="00026556"/>
    <w:rsid w:val="000272DD"/>
    <w:rsid w:val="00027AAD"/>
    <w:rsid w:val="000311BE"/>
    <w:rsid w:val="0003227D"/>
    <w:rsid w:val="00032BAE"/>
    <w:rsid w:val="000336DF"/>
    <w:rsid w:val="00040DD8"/>
    <w:rsid w:val="00040FF9"/>
    <w:rsid w:val="00041B2E"/>
    <w:rsid w:val="00041DF3"/>
    <w:rsid w:val="00042612"/>
    <w:rsid w:val="000427EB"/>
    <w:rsid w:val="000429BD"/>
    <w:rsid w:val="00043E94"/>
    <w:rsid w:val="00046FD8"/>
    <w:rsid w:val="00052C35"/>
    <w:rsid w:val="00054E9B"/>
    <w:rsid w:val="0005660C"/>
    <w:rsid w:val="0005725B"/>
    <w:rsid w:val="00057BDA"/>
    <w:rsid w:val="00057C4A"/>
    <w:rsid w:val="00061323"/>
    <w:rsid w:val="000631B0"/>
    <w:rsid w:val="00063BC9"/>
    <w:rsid w:val="00063F9E"/>
    <w:rsid w:val="0006531A"/>
    <w:rsid w:val="0006553A"/>
    <w:rsid w:val="00065AC6"/>
    <w:rsid w:val="00065B8B"/>
    <w:rsid w:val="00067160"/>
    <w:rsid w:val="00067A15"/>
    <w:rsid w:val="000714B0"/>
    <w:rsid w:val="00071755"/>
    <w:rsid w:val="00072CC6"/>
    <w:rsid w:val="0007312F"/>
    <w:rsid w:val="0007385C"/>
    <w:rsid w:val="00074789"/>
    <w:rsid w:val="000756F0"/>
    <w:rsid w:val="00076608"/>
    <w:rsid w:val="0008060B"/>
    <w:rsid w:val="00080D06"/>
    <w:rsid w:val="00081A2E"/>
    <w:rsid w:val="00081B77"/>
    <w:rsid w:val="000820A7"/>
    <w:rsid w:val="00082CEC"/>
    <w:rsid w:val="0008488A"/>
    <w:rsid w:val="000849D2"/>
    <w:rsid w:val="00085864"/>
    <w:rsid w:val="00086785"/>
    <w:rsid w:val="0009051B"/>
    <w:rsid w:val="0009152D"/>
    <w:rsid w:val="0009195C"/>
    <w:rsid w:val="00093113"/>
    <w:rsid w:val="00093728"/>
    <w:rsid w:val="00094C25"/>
    <w:rsid w:val="00094DE7"/>
    <w:rsid w:val="00095732"/>
    <w:rsid w:val="000965A6"/>
    <w:rsid w:val="00096DAA"/>
    <w:rsid w:val="000A0719"/>
    <w:rsid w:val="000A0C46"/>
    <w:rsid w:val="000A0DDF"/>
    <w:rsid w:val="000A105D"/>
    <w:rsid w:val="000A36CA"/>
    <w:rsid w:val="000A450C"/>
    <w:rsid w:val="000A5B3B"/>
    <w:rsid w:val="000A5CAB"/>
    <w:rsid w:val="000A5F2F"/>
    <w:rsid w:val="000A624D"/>
    <w:rsid w:val="000B078B"/>
    <w:rsid w:val="000B0C0F"/>
    <w:rsid w:val="000B15C5"/>
    <w:rsid w:val="000B2425"/>
    <w:rsid w:val="000B28D4"/>
    <w:rsid w:val="000B5E62"/>
    <w:rsid w:val="000B5F1C"/>
    <w:rsid w:val="000B6322"/>
    <w:rsid w:val="000B6A1F"/>
    <w:rsid w:val="000B7AC8"/>
    <w:rsid w:val="000C01A9"/>
    <w:rsid w:val="000C0D0E"/>
    <w:rsid w:val="000C1291"/>
    <w:rsid w:val="000C13EF"/>
    <w:rsid w:val="000C18AD"/>
    <w:rsid w:val="000C2066"/>
    <w:rsid w:val="000C2810"/>
    <w:rsid w:val="000C29CE"/>
    <w:rsid w:val="000C3D72"/>
    <w:rsid w:val="000C42C9"/>
    <w:rsid w:val="000C476A"/>
    <w:rsid w:val="000C48D6"/>
    <w:rsid w:val="000C4DBA"/>
    <w:rsid w:val="000C672E"/>
    <w:rsid w:val="000C6AA6"/>
    <w:rsid w:val="000C7BCE"/>
    <w:rsid w:val="000D04B7"/>
    <w:rsid w:val="000D0B95"/>
    <w:rsid w:val="000D1590"/>
    <w:rsid w:val="000D16C5"/>
    <w:rsid w:val="000D29E9"/>
    <w:rsid w:val="000D2E75"/>
    <w:rsid w:val="000D2FDE"/>
    <w:rsid w:val="000D3B60"/>
    <w:rsid w:val="000D3C18"/>
    <w:rsid w:val="000D4425"/>
    <w:rsid w:val="000D6911"/>
    <w:rsid w:val="000D6A54"/>
    <w:rsid w:val="000D7756"/>
    <w:rsid w:val="000D78D4"/>
    <w:rsid w:val="000E0738"/>
    <w:rsid w:val="000E0855"/>
    <w:rsid w:val="000E152E"/>
    <w:rsid w:val="000E1740"/>
    <w:rsid w:val="000E1B45"/>
    <w:rsid w:val="000E1E7B"/>
    <w:rsid w:val="000E301F"/>
    <w:rsid w:val="000E35B8"/>
    <w:rsid w:val="000E4299"/>
    <w:rsid w:val="000E7C12"/>
    <w:rsid w:val="000F0359"/>
    <w:rsid w:val="000F05D8"/>
    <w:rsid w:val="000F199D"/>
    <w:rsid w:val="000F1CC3"/>
    <w:rsid w:val="000F26C3"/>
    <w:rsid w:val="000F3CC9"/>
    <w:rsid w:val="000F4857"/>
    <w:rsid w:val="000F7042"/>
    <w:rsid w:val="001000E5"/>
    <w:rsid w:val="001016BE"/>
    <w:rsid w:val="00104ABF"/>
    <w:rsid w:val="00104C35"/>
    <w:rsid w:val="00106C4F"/>
    <w:rsid w:val="001075D1"/>
    <w:rsid w:val="0011072E"/>
    <w:rsid w:val="001131B7"/>
    <w:rsid w:val="001138DA"/>
    <w:rsid w:val="001143DF"/>
    <w:rsid w:val="00115AF8"/>
    <w:rsid w:val="00115BD7"/>
    <w:rsid w:val="00116240"/>
    <w:rsid w:val="00116385"/>
    <w:rsid w:val="00116466"/>
    <w:rsid w:val="0011684E"/>
    <w:rsid w:val="00117023"/>
    <w:rsid w:val="00120341"/>
    <w:rsid w:val="00120F25"/>
    <w:rsid w:val="0012301F"/>
    <w:rsid w:val="00123638"/>
    <w:rsid w:val="00125A21"/>
    <w:rsid w:val="00125B81"/>
    <w:rsid w:val="001271DD"/>
    <w:rsid w:val="00127AB9"/>
    <w:rsid w:val="00127B07"/>
    <w:rsid w:val="0013005A"/>
    <w:rsid w:val="00130B7D"/>
    <w:rsid w:val="00130E94"/>
    <w:rsid w:val="00131169"/>
    <w:rsid w:val="00131405"/>
    <w:rsid w:val="00132120"/>
    <w:rsid w:val="00133514"/>
    <w:rsid w:val="00135825"/>
    <w:rsid w:val="00135B31"/>
    <w:rsid w:val="001371EE"/>
    <w:rsid w:val="001372F6"/>
    <w:rsid w:val="00137EE5"/>
    <w:rsid w:val="00140969"/>
    <w:rsid w:val="00142629"/>
    <w:rsid w:val="00142964"/>
    <w:rsid w:val="001446B7"/>
    <w:rsid w:val="00145804"/>
    <w:rsid w:val="00145B58"/>
    <w:rsid w:val="00145DF1"/>
    <w:rsid w:val="001469B1"/>
    <w:rsid w:val="00146EEF"/>
    <w:rsid w:val="00147640"/>
    <w:rsid w:val="001478A4"/>
    <w:rsid w:val="00150C59"/>
    <w:rsid w:val="00151DC4"/>
    <w:rsid w:val="001521A2"/>
    <w:rsid w:val="00152F21"/>
    <w:rsid w:val="001541FF"/>
    <w:rsid w:val="00155834"/>
    <w:rsid w:val="00156417"/>
    <w:rsid w:val="001567EC"/>
    <w:rsid w:val="00156C7E"/>
    <w:rsid w:val="00157881"/>
    <w:rsid w:val="00162768"/>
    <w:rsid w:val="00162B97"/>
    <w:rsid w:val="00164685"/>
    <w:rsid w:val="001660BE"/>
    <w:rsid w:val="00166ED1"/>
    <w:rsid w:val="00171BB6"/>
    <w:rsid w:val="0017479D"/>
    <w:rsid w:val="00174B3B"/>
    <w:rsid w:val="00175269"/>
    <w:rsid w:val="00176B4A"/>
    <w:rsid w:val="0017708D"/>
    <w:rsid w:val="00180872"/>
    <w:rsid w:val="00181FB8"/>
    <w:rsid w:val="0018267E"/>
    <w:rsid w:val="001835ED"/>
    <w:rsid w:val="00184ADD"/>
    <w:rsid w:val="00186CA3"/>
    <w:rsid w:val="00187DC0"/>
    <w:rsid w:val="00187F61"/>
    <w:rsid w:val="00187FF9"/>
    <w:rsid w:val="00190C56"/>
    <w:rsid w:val="00191137"/>
    <w:rsid w:val="00191DD4"/>
    <w:rsid w:val="00196D76"/>
    <w:rsid w:val="0019758D"/>
    <w:rsid w:val="00197BF6"/>
    <w:rsid w:val="001A0850"/>
    <w:rsid w:val="001A1838"/>
    <w:rsid w:val="001A35F5"/>
    <w:rsid w:val="001B10D5"/>
    <w:rsid w:val="001B1513"/>
    <w:rsid w:val="001B1F4A"/>
    <w:rsid w:val="001B20AA"/>
    <w:rsid w:val="001B3A40"/>
    <w:rsid w:val="001B6386"/>
    <w:rsid w:val="001C1561"/>
    <w:rsid w:val="001C247F"/>
    <w:rsid w:val="001C2970"/>
    <w:rsid w:val="001C2E88"/>
    <w:rsid w:val="001C3955"/>
    <w:rsid w:val="001C4799"/>
    <w:rsid w:val="001C5C1A"/>
    <w:rsid w:val="001C76E7"/>
    <w:rsid w:val="001D4A44"/>
    <w:rsid w:val="001D518B"/>
    <w:rsid w:val="001D536C"/>
    <w:rsid w:val="001D636E"/>
    <w:rsid w:val="001E0416"/>
    <w:rsid w:val="001E1938"/>
    <w:rsid w:val="001E1BBE"/>
    <w:rsid w:val="001E2775"/>
    <w:rsid w:val="001E3567"/>
    <w:rsid w:val="001E3C19"/>
    <w:rsid w:val="001E533B"/>
    <w:rsid w:val="001E5F3F"/>
    <w:rsid w:val="001E73C1"/>
    <w:rsid w:val="001F0123"/>
    <w:rsid w:val="001F06E1"/>
    <w:rsid w:val="001F0F90"/>
    <w:rsid w:val="001F117D"/>
    <w:rsid w:val="001F2274"/>
    <w:rsid w:val="001F4648"/>
    <w:rsid w:val="001F49FC"/>
    <w:rsid w:val="001F4F76"/>
    <w:rsid w:val="001F5C70"/>
    <w:rsid w:val="001F6CAE"/>
    <w:rsid w:val="002010B6"/>
    <w:rsid w:val="00201F8A"/>
    <w:rsid w:val="00202DFF"/>
    <w:rsid w:val="00203F0E"/>
    <w:rsid w:val="00204888"/>
    <w:rsid w:val="00204A9C"/>
    <w:rsid w:val="00205424"/>
    <w:rsid w:val="0020637E"/>
    <w:rsid w:val="00206B35"/>
    <w:rsid w:val="002137F7"/>
    <w:rsid w:val="00215246"/>
    <w:rsid w:val="00216945"/>
    <w:rsid w:val="00220160"/>
    <w:rsid w:val="00220732"/>
    <w:rsid w:val="00222801"/>
    <w:rsid w:val="00222DED"/>
    <w:rsid w:val="0022387B"/>
    <w:rsid w:val="0022490E"/>
    <w:rsid w:val="00230C3C"/>
    <w:rsid w:val="00232698"/>
    <w:rsid w:val="00234998"/>
    <w:rsid w:val="00234A77"/>
    <w:rsid w:val="002351A4"/>
    <w:rsid w:val="00235C14"/>
    <w:rsid w:val="00235DD2"/>
    <w:rsid w:val="002360F3"/>
    <w:rsid w:val="002373DF"/>
    <w:rsid w:val="002374DF"/>
    <w:rsid w:val="00243B0F"/>
    <w:rsid w:val="00244A61"/>
    <w:rsid w:val="00247005"/>
    <w:rsid w:val="00247332"/>
    <w:rsid w:val="00247BFD"/>
    <w:rsid w:val="00251584"/>
    <w:rsid w:val="00252623"/>
    <w:rsid w:val="002534CB"/>
    <w:rsid w:val="00254DF2"/>
    <w:rsid w:val="002551F8"/>
    <w:rsid w:val="00256084"/>
    <w:rsid w:val="00257DF2"/>
    <w:rsid w:val="0026138C"/>
    <w:rsid w:val="002616A8"/>
    <w:rsid w:val="0026239F"/>
    <w:rsid w:val="00263A62"/>
    <w:rsid w:val="00263AF1"/>
    <w:rsid w:val="0026412B"/>
    <w:rsid w:val="0026520E"/>
    <w:rsid w:val="00265285"/>
    <w:rsid w:val="00265A09"/>
    <w:rsid w:val="00265FCA"/>
    <w:rsid w:val="00266A09"/>
    <w:rsid w:val="00267001"/>
    <w:rsid w:val="00270090"/>
    <w:rsid w:val="002707DA"/>
    <w:rsid w:val="00270AC9"/>
    <w:rsid w:val="00272223"/>
    <w:rsid w:val="00272CCE"/>
    <w:rsid w:val="0027312A"/>
    <w:rsid w:val="0027400C"/>
    <w:rsid w:val="00274686"/>
    <w:rsid w:val="002750C4"/>
    <w:rsid w:val="00275911"/>
    <w:rsid w:val="0027657B"/>
    <w:rsid w:val="002777D5"/>
    <w:rsid w:val="00277A4A"/>
    <w:rsid w:val="0028057C"/>
    <w:rsid w:val="00280AFA"/>
    <w:rsid w:val="00280F54"/>
    <w:rsid w:val="00281B50"/>
    <w:rsid w:val="00282242"/>
    <w:rsid w:val="002828B8"/>
    <w:rsid w:val="00284016"/>
    <w:rsid w:val="0028422C"/>
    <w:rsid w:val="00286427"/>
    <w:rsid w:val="00287F85"/>
    <w:rsid w:val="0029075E"/>
    <w:rsid w:val="00290E06"/>
    <w:rsid w:val="00291F01"/>
    <w:rsid w:val="00292ADC"/>
    <w:rsid w:val="00292FC2"/>
    <w:rsid w:val="002932D0"/>
    <w:rsid w:val="00294303"/>
    <w:rsid w:val="00294434"/>
    <w:rsid w:val="00294481"/>
    <w:rsid w:val="00294F18"/>
    <w:rsid w:val="00296820"/>
    <w:rsid w:val="002970F9"/>
    <w:rsid w:val="002979CA"/>
    <w:rsid w:val="002A3E13"/>
    <w:rsid w:val="002A477F"/>
    <w:rsid w:val="002A5152"/>
    <w:rsid w:val="002A654D"/>
    <w:rsid w:val="002A7857"/>
    <w:rsid w:val="002A790F"/>
    <w:rsid w:val="002A7A13"/>
    <w:rsid w:val="002B02EC"/>
    <w:rsid w:val="002B0873"/>
    <w:rsid w:val="002B0EA5"/>
    <w:rsid w:val="002B376C"/>
    <w:rsid w:val="002B38DF"/>
    <w:rsid w:val="002B4A03"/>
    <w:rsid w:val="002B577B"/>
    <w:rsid w:val="002B655B"/>
    <w:rsid w:val="002B73BA"/>
    <w:rsid w:val="002C1673"/>
    <w:rsid w:val="002C35E1"/>
    <w:rsid w:val="002C4922"/>
    <w:rsid w:val="002C5B58"/>
    <w:rsid w:val="002C7224"/>
    <w:rsid w:val="002C7EDA"/>
    <w:rsid w:val="002D18D3"/>
    <w:rsid w:val="002D2B1F"/>
    <w:rsid w:val="002D42A7"/>
    <w:rsid w:val="002D45D9"/>
    <w:rsid w:val="002D4605"/>
    <w:rsid w:val="002D53CC"/>
    <w:rsid w:val="002D6994"/>
    <w:rsid w:val="002E084B"/>
    <w:rsid w:val="002E312F"/>
    <w:rsid w:val="002E389D"/>
    <w:rsid w:val="002E3E41"/>
    <w:rsid w:val="002E5EA7"/>
    <w:rsid w:val="002E6067"/>
    <w:rsid w:val="002E65F9"/>
    <w:rsid w:val="002E6887"/>
    <w:rsid w:val="002E75CC"/>
    <w:rsid w:val="002E7A77"/>
    <w:rsid w:val="002E7DF1"/>
    <w:rsid w:val="002F044A"/>
    <w:rsid w:val="002F1EE0"/>
    <w:rsid w:val="002F29B7"/>
    <w:rsid w:val="002F6410"/>
    <w:rsid w:val="00301888"/>
    <w:rsid w:val="003024F0"/>
    <w:rsid w:val="00302572"/>
    <w:rsid w:val="00302A6E"/>
    <w:rsid w:val="00302EFD"/>
    <w:rsid w:val="003035C7"/>
    <w:rsid w:val="00305FC5"/>
    <w:rsid w:val="00307204"/>
    <w:rsid w:val="003103CA"/>
    <w:rsid w:val="00310D22"/>
    <w:rsid w:val="00311005"/>
    <w:rsid w:val="003113D9"/>
    <w:rsid w:val="0031158F"/>
    <w:rsid w:val="0031768B"/>
    <w:rsid w:val="00320387"/>
    <w:rsid w:val="00320BDB"/>
    <w:rsid w:val="003219E2"/>
    <w:rsid w:val="00322078"/>
    <w:rsid w:val="00322D7C"/>
    <w:rsid w:val="00325DB1"/>
    <w:rsid w:val="00326E97"/>
    <w:rsid w:val="00331831"/>
    <w:rsid w:val="003322EA"/>
    <w:rsid w:val="003345D8"/>
    <w:rsid w:val="003357C3"/>
    <w:rsid w:val="00335DC7"/>
    <w:rsid w:val="00336CFB"/>
    <w:rsid w:val="003400CF"/>
    <w:rsid w:val="003407F8"/>
    <w:rsid w:val="00340941"/>
    <w:rsid w:val="00340F8C"/>
    <w:rsid w:val="003469BF"/>
    <w:rsid w:val="0034775D"/>
    <w:rsid w:val="00347B8A"/>
    <w:rsid w:val="003514CC"/>
    <w:rsid w:val="00351DF3"/>
    <w:rsid w:val="00353409"/>
    <w:rsid w:val="00354CBD"/>
    <w:rsid w:val="003563D0"/>
    <w:rsid w:val="00356DC9"/>
    <w:rsid w:val="00357ADD"/>
    <w:rsid w:val="0036034B"/>
    <w:rsid w:val="00361F21"/>
    <w:rsid w:val="0036560D"/>
    <w:rsid w:val="00365B77"/>
    <w:rsid w:val="00365D62"/>
    <w:rsid w:val="0036633A"/>
    <w:rsid w:val="00366849"/>
    <w:rsid w:val="00366EB5"/>
    <w:rsid w:val="003729C1"/>
    <w:rsid w:val="003758D5"/>
    <w:rsid w:val="00375C94"/>
    <w:rsid w:val="00376DF2"/>
    <w:rsid w:val="00377748"/>
    <w:rsid w:val="00383AAA"/>
    <w:rsid w:val="00385988"/>
    <w:rsid w:val="00385A56"/>
    <w:rsid w:val="00386AE1"/>
    <w:rsid w:val="00386E19"/>
    <w:rsid w:val="00387F87"/>
    <w:rsid w:val="00390060"/>
    <w:rsid w:val="00390D18"/>
    <w:rsid w:val="00391052"/>
    <w:rsid w:val="003923CF"/>
    <w:rsid w:val="003935B0"/>
    <w:rsid w:val="00393CFC"/>
    <w:rsid w:val="00394193"/>
    <w:rsid w:val="003954D5"/>
    <w:rsid w:val="0039574D"/>
    <w:rsid w:val="003962C7"/>
    <w:rsid w:val="00396A24"/>
    <w:rsid w:val="00396F5E"/>
    <w:rsid w:val="00396F6F"/>
    <w:rsid w:val="00397006"/>
    <w:rsid w:val="00397A1B"/>
    <w:rsid w:val="00397C19"/>
    <w:rsid w:val="003A0B32"/>
    <w:rsid w:val="003A14B9"/>
    <w:rsid w:val="003A20F4"/>
    <w:rsid w:val="003A23E1"/>
    <w:rsid w:val="003A2F72"/>
    <w:rsid w:val="003A4479"/>
    <w:rsid w:val="003A472D"/>
    <w:rsid w:val="003A5EF8"/>
    <w:rsid w:val="003A687A"/>
    <w:rsid w:val="003A6959"/>
    <w:rsid w:val="003A6D24"/>
    <w:rsid w:val="003A6EF1"/>
    <w:rsid w:val="003A7C90"/>
    <w:rsid w:val="003B238C"/>
    <w:rsid w:val="003B3C2C"/>
    <w:rsid w:val="003B50A1"/>
    <w:rsid w:val="003B60BC"/>
    <w:rsid w:val="003B633E"/>
    <w:rsid w:val="003B796F"/>
    <w:rsid w:val="003C0235"/>
    <w:rsid w:val="003C05D8"/>
    <w:rsid w:val="003C0604"/>
    <w:rsid w:val="003C11E6"/>
    <w:rsid w:val="003C2970"/>
    <w:rsid w:val="003C2D82"/>
    <w:rsid w:val="003C35F5"/>
    <w:rsid w:val="003C45E6"/>
    <w:rsid w:val="003C6641"/>
    <w:rsid w:val="003D06C8"/>
    <w:rsid w:val="003D083D"/>
    <w:rsid w:val="003D15D3"/>
    <w:rsid w:val="003D26D4"/>
    <w:rsid w:val="003D3415"/>
    <w:rsid w:val="003D392B"/>
    <w:rsid w:val="003D45DD"/>
    <w:rsid w:val="003D4735"/>
    <w:rsid w:val="003D5E9A"/>
    <w:rsid w:val="003D6710"/>
    <w:rsid w:val="003D67EB"/>
    <w:rsid w:val="003E08D2"/>
    <w:rsid w:val="003E2BA1"/>
    <w:rsid w:val="003E304F"/>
    <w:rsid w:val="003E479A"/>
    <w:rsid w:val="003E480B"/>
    <w:rsid w:val="003E4849"/>
    <w:rsid w:val="003E4A4D"/>
    <w:rsid w:val="003E504D"/>
    <w:rsid w:val="003E6B34"/>
    <w:rsid w:val="003F0C96"/>
    <w:rsid w:val="003F3A06"/>
    <w:rsid w:val="003F56C1"/>
    <w:rsid w:val="003F6C21"/>
    <w:rsid w:val="003F6DC0"/>
    <w:rsid w:val="003F6DCC"/>
    <w:rsid w:val="00400833"/>
    <w:rsid w:val="0040157D"/>
    <w:rsid w:val="00404CB8"/>
    <w:rsid w:val="00405377"/>
    <w:rsid w:val="00406A5C"/>
    <w:rsid w:val="00406B06"/>
    <w:rsid w:val="0040703C"/>
    <w:rsid w:val="004113E9"/>
    <w:rsid w:val="004125ED"/>
    <w:rsid w:val="00412E5A"/>
    <w:rsid w:val="00413169"/>
    <w:rsid w:val="00414490"/>
    <w:rsid w:val="0041454B"/>
    <w:rsid w:val="00415787"/>
    <w:rsid w:val="00416CA1"/>
    <w:rsid w:val="00417EE5"/>
    <w:rsid w:val="004216D2"/>
    <w:rsid w:val="00424CE6"/>
    <w:rsid w:val="00424D76"/>
    <w:rsid w:val="004263C5"/>
    <w:rsid w:val="0042790A"/>
    <w:rsid w:val="00430C22"/>
    <w:rsid w:val="00432507"/>
    <w:rsid w:val="0043253A"/>
    <w:rsid w:val="00432AB8"/>
    <w:rsid w:val="00432C79"/>
    <w:rsid w:val="004340CB"/>
    <w:rsid w:val="0043432B"/>
    <w:rsid w:val="00435040"/>
    <w:rsid w:val="004373AC"/>
    <w:rsid w:val="00440220"/>
    <w:rsid w:val="00440762"/>
    <w:rsid w:val="00440D8D"/>
    <w:rsid w:val="0044137C"/>
    <w:rsid w:val="00444663"/>
    <w:rsid w:val="00446831"/>
    <w:rsid w:val="004516E4"/>
    <w:rsid w:val="00452CF7"/>
    <w:rsid w:val="00453A21"/>
    <w:rsid w:val="00453B35"/>
    <w:rsid w:val="00454434"/>
    <w:rsid w:val="00454683"/>
    <w:rsid w:val="00454B01"/>
    <w:rsid w:val="00454BBA"/>
    <w:rsid w:val="00454E89"/>
    <w:rsid w:val="004554EB"/>
    <w:rsid w:val="00455B28"/>
    <w:rsid w:val="00456611"/>
    <w:rsid w:val="004604E9"/>
    <w:rsid w:val="00460A66"/>
    <w:rsid w:val="00460DD5"/>
    <w:rsid w:val="00462787"/>
    <w:rsid w:val="00462D26"/>
    <w:rsid w:val="00463755"/>
    <w:rsid w:val="00464288"/>
    <w:rsid w:val="00464C4C"/>
    <w:rsid w:val="00464CAE"/>
    <w:rsid w:val="00464DE7"/>
    <w:rsid w:val="00465223"/>
    <w:rsid w:val="004656E9"/>
    <w:rsid w:val="00465992"/>
    <w:rsid w:val="0046768C"/>
    <w:rsid w:val="00467A28"/>
    <w:rsid w:val="00470326"/>
    <w:rsid w:val="004704AB"/>
    <w:rsid w:val="00471115"/>
    <w:rsid w:val="0047165F"/>
    <w:rsid w:val="0047171F"/>
    <w:rsid w:val="0047278B"/>
    <w:rsid w:val="00472CA1"/>
    <w:rsid w:val="00472D4E"/>
    <w:rsid w:val="004740D1"/>
    <w:rsid w:val="0047418B"/>
    <w:rsid w:val="004746CC"/>
    <w:rsid w:val="00475078"/>
    <w:rsid w:val="00475536"/>
    <w:rsid w:val="0047574F"/>
    <w:rsid w:val="00476EE5"/>
    <w:rsid w:val="0048090A"/>
    <w:rsid w:val="004809BD"/>
    <w:rsid w:val="00481314"/>
    <w:rsid w:val="0048174B"/>
    <w:rsid w:val="00482FE2"/>
    <w:rsid w:val="004853D5"/>
    <w:rsid w:val="00485B57"/>
    <w:rsid w:val="00485F81"/>
    <w:rsid w:val="00491F19"/>
    <w:rsid w:val="00492694"/>
    <w:rsid w:val="00492AA7"/>
    <w:rsid w:val="00493C46"/>
    <w:rsid w:val="004958E3"/>
    <w:rsid w:val="00495A7F"/>
    <w:rsid w:val="004963F2"/>
    <w:rsid w:val="004A199C"/>
    <w:rsid w:val="004A31F9"/>
    <w:rsid w:val="004A33D4"/>
    <w:rsid w:val="004A3DE9"/>
    <w:rsid w:val="004A3F66"/>
    <w:rsid w:val="004A5946"/>
    <w:rsid w:val="004A698E"/>
    <w:rsid w:val="004A7B1B"/>
    <w:rsid w:val="004B047F"/>
    <w:rsid w:val="004B0485"/>
    <w:rsid w:val="004B1078"/>
    <w:rsid w:val="004B171C"/>
    <w:rsid w:val="004B1926"/>
    <w:rsid w:val="004B19B8"/>
    <w:rsid w:val="004B264B"/>
    <w:rsid w:val="004B29C1"/>
    <w:rsid w:val="004B2DC0"/>
    <w:rsid w:val="004B3A7B"/>
    <w:rsid w:val="004B4B5F"/>
    <w:rsid w:val="004B4F15"/>
    <w:rsid w:val="004B6588"/>
    <w:rsid w:val="004B7D74"/>
    <w:rsid w:val="004C026D"/>
    <w:rsid w:val="004C02F3"/>
    <w:rsid w:val="004C10F3"/>
    <w:rsid w:val="004C10FA"/>
    <w:rsid w:val="004C183C"/>
    <w:rsid w:val="004C1901"/>
    <w:rsid w:val="004C2AFC"/>
    <w:rsid w:val="004C4D58"/>
    <w:rsid w:val="004C4D63"/>
    <w:rsid w:val="004C56F0"/>
    <w:rsid w:val="004C5CA9"/>
    <w:rsid w:val="004C62B9"/>
    <w:rsid w:val="004C67B2"/>
    <w:rsid w:val="004D1DE6"/>
    <w:rsid w:val="004D47DC"/>
    <w:rsid w:val="004D66FC"/>
    <w:rsid w:val="004D7FF6"/>
    <w:rsid w:val="004E1480"/>
    <w:rsid w:val="004E1641"/>
    <w:rsid w:val="004E2C69"/>
    <w:rsid w:val="004E3471"/>
    <w:rsid w:val="004E4A54"/>
    <w:rsid w:val="004E6625"/>
    <w:rsid w:val="004E6629"/>
    <w:rsid w:val="004F1BF1"/>
    <w:rsid w:val="004F2F16"/>
    <w:rsid w:val="004F3E2F"/>
    <w:rsid w:val="004F53C2"/>
    <w:rsid w:val="004F79FE"/>
    <w:rsid w:val="00502BAD"/>
    <w:rsid w:val="00504752"/>
    <w:rsid w:val="00507270"/>
    <w:rsid w:val="005108FF"/>
    <w:rsid w:val="00510BDB"/>
    <w:rsid w:val="00512B0C"/>
    <w:rsid w:val="005137B8"/>
    <w:rsid w:val="00513B1A"/>
    <w:rsid w:val="005145B2"/>
    <w:rsid w:val="00516A78"/>
    <w:rsid w:val="00517730"/>
    <w:rsid w:val="00517AD5"/>
    <w:rsid w:val="00522435"/>
    <w:rsid w:val="00522AD9"/>
    <w:rsid w:val="0052355D"/>
    <w:rsid w:val="00523AF1"/>
    <w:rsid w:val="005240FF"/>
    <w:rsid w:val="00527B0F"/>
    <w:rsid w:val="00527E47"/>
    <w:rsid w:val="005307FE"/>
    <w:rsid w:val="00531E61"/>
    <w:rsid w:val="005345F6"/>
    <w:rsid w:val="00534947"/>
    <w:rsid w:val="00534E34"/>
    <w:rsid w:val="0053509B"/>
    <w:rsid w:val="005362EB"/>
    <w:rsid w:val="00537E17"/>
    <w:rsid w:val="00540BC9"/>
    <w:rsid w:val="00542817"/>
    <w:rsid w:val="00542E2E"/>
    <w:rsid w:val="005431AD"/>
    <w:rsid w:val="0054386C"/>
    <w:rsid w:val="00543D1B"/>
    <w:rsid w:val="00545CCA"/>
    <w:rsid w:val="005462FF"/>
    <w:rsid w:val="00550370"/>
    <w:rsid w:val="005518CA"/>
    <w:rsid w:val="005543F0"/>
    <w:rsid w:val="005546DD"/>
    <w:rsid w:val="00555F99"/>
    <w:rsid w:val="005566F1"/>
    <w:rsid w:val="00556D4C"/>
    <w:rsid w:val="005570C2"/>
    <w:rsid w:val="00560402"/>
    <w:rsid w:val="005622E7"/>
    <w:rsid w:val="00562844"/>
    <w:rsid w:val="00562960"/>
    <w:rsid w:val="005645B8"/>
    <w:rsid w:val="00564A2A"/>
    <w:rsid w:val="00564D15"/>
    <w:rsid w:val="005663EC"/>
    <w:rsid w:val="00566559"/>
    <w:rsid w:val="00567858"/>
    <w:rsid w:val="00567FD9"/>
    <w:rsid w:val="00570361"/>
    <w:rsid w:val="00571309"/>
    <w:rsid w:val="00571C8D"/>
    <w:rsid w:val="00572DB4"/>
    <w:rsid w:val="0057539F"/>
    <w:rsid w:val="005757E0"/>
    <w:rsid w:val="0057714C"/>
    <w:rsid w:val="005778CD"/>
    <w:rsid w:val="00577A70"/>
    <w:rsid w:val="00577B4D"/>
    <w:rsid w:val="00577E85"/>
    <w:rsid w:val="00577E9D"/>
    <w:rsid w:val="00580529"/>
    <w:rsid w:val="00580F3A"/>
    <w:rsid w:val="00581F71"/>
    <w:rsid w:val="005822EC"/>
    <w:rsid w:val="0058282A"/>
    <w:rsid w:val="00583D85"/>
    <w:rsid w:val="0058552D"/>
    <w:rsid w:val="0058593B"/>
    <w:rsid w:val="00586C34"/>
    <w:rsid w:val="00586CA8"/>
    <w:rsid w:val="005879B4"/>
    <w:rsid w:val="00590FA8"/>
    <w:rsid w:val="00591948"/>
    <w:rsid w:val="00592D89"/>
    <w:rsid w:val="005930E3"/>
    <w:rsid w:val="00593101"/>
    <w:rsid w:val="0059395D"/>
    <w:rsid w:val="00593F9B"/>
    <w:rsid w:val="00594304"/>
    <w:rsid w:val="00594DE7"/>
    <w:rsid w:val="00595F18"/>
    <w:rsid w:val="005968A3"/>
    <w:rsid w:val="00597608"/>
    <w:rsid w:val="005976F7"/>
    <w:rsid w:val="00597DE6"/>
    <w:rsid w:val="005A25EF"/>
    <w:rsid w:val="005A390E"/>
    <w:rsid w:val="005A4A5E"/>
    <w:rsid w:val="005A4BFC"/>
    <w:rsid w:val="005A4D19"/>
    <w:rsid w:val="005A53F2"/>
    <w:rsid w:val="005A6F4B"/>
    <w:rsid w:val="005A732A"/>
    <w:rsid w:val="005B024B"/>
    <w:rsid w:val="005B1249"/>
    <w:rsid w:val="005B1C48"/>
    <w:rsid w:val="005B2A31"/>
    <w:rsid w:val="005B389E"/>
    <w:rsid w:val="005B50A2"/>
    <w:rsid w:val="005B69A2"/>
    <w:rsid w:val="005B7E2A"/>
    <w:rsid w:val="005C0009"/>
    <w:rsid w:val="005C1FAC"/>
    <w:rsid w:val="005C3BC6"/>
    <w:rsid w:val="005C5292"/>
    <w:rsid w:val="005C573D"/>
    <w:rsid w:val="005C6EAB"/>
    <w:rsid w:val="005C7A62"/>
    <w:rsid w:val="005D0466"/>
    <w:rsid w:val="005D08E4"/>
    <w:rsid w:val="005D0A98"/>
    <w:rsid w:val="005D1375"/>
    <w:rsid w:val="005D1AB1"/>
    <w:rsid w:val="005D1FC8"/>
    <w:rsid w:val="005D239A"/>
    <w:rsid w:val="005D29E3"/>
    <w:rsid w:val="005D2E6F"/>
    <w:rsid w:val="005D3020"/>
    <w:rsid w:val="005D3858"/>
    <w:rsid w:val="005D5FC4"/>
    <w:rsid w:val="005D7D2C"/>
    <w:rsid w:val="005E088A"/>
    <w:rsid w:val="005E0ABC"/>
    <w:rsid w:val="005E1026"/>
    <w:rsid w:val="005E20BC"/>
    <w:rsid w:val="005E3501"/>
    <w:rsid w:val="005E4061"/>
    <w:rsid w:val="005E71FB"/>
    <w:rsid w:val="005E744D"/>
    <w:rsid w:val="005E77E8"/>
    <w:rsid w:val="005E78BA"/>
    <w:rsid w:val="005E7D4B"/>
    <w:rsid w:val="005F07F1"/>
    <w:rsid w:val="005F0A48"/>
    <w:rsid w:val="005F1A4A"/>
    <w:rsid w:val="005F1CD1"/>
    <w:rsid w:val="005F2347"/>
    <w:rsid w:val="005F3422"/>
    <w:rsid w:val="005F5E4D"/>
    <w:rsid w:val="005F69D6"/>
    <w:rsid w:val="00600789"/>
    <w:rsid w:val="00601878"/>
    <w:rsid w:val="00603115"/>
    <w:rsid w:val="0060385D"/>
    <w:rsid w:val="006045A2"/>
    <w:rsid w:val="00607444"/>
    <w:rsid w:val="006105E0"/>
    <w:rsid w:val="006108B5"/>
    <w:rsid w:val="00611A02"/>
    <w:rsid w:val="00611DBD"/>
    <w:rsid w:val="00611FBB"/>
    <w:rsid w:val="00613694"/>
    <w:rsid w:val="00613E1B"/>
    <w:rsid w:val="00615054"/>
    <w:rsid w:val="0061518B"/>
    <w:rsid w:val="00616465"/>
    <w:rsid w:val="006174F4"/>
    <w:rsid w:val="00622A9E"/>
    <w:rsid w:val="00623305"/>
    <w:rsid w:val="0062371A"/>
    <w:rsid w:val="00626762"/>
    <w:rsid w:val="00627725"/>
    <w:rsid w:val="00627728"/>
    <w:rsid w:val="006302F9"/>
    <w:rsid w:val="00631D0A"/>
    <w:rsid w:val="006329BA"/>
    <w:rsid w:val="00632C0D"/>
    <w:rsid w:val="0063301C"/>
    <w:rsid w:val="006339E5"/>
    <w:rsid w:val="0063501D"/>
    <w:rsid w:val="006350CF"/>
    <w:rsid w:val="006353B6"/>
    <w:rsid w:val="00635A79"/>
    <w:rsid w:val="00636280"/>
    <w:rsid w:val="00636710"/>
    <w:rsid w:val="00636D0D"/>
    <w:rsid w:val="006375DA"/>
    <w:rsid w:val="00637F73"/>
    <w:rsid w:val="00640ED8"/>
    <w:rsid w:val="0064155E"/>
    <w:rsid w:val="00641E67"/>
    <w:rsid w:val="00641F98"/>
    <w:rsid w:val="00642315"/>
    <w:rsid w:val="00642610"/>
    <w:rsid w:val="00642B5F"/>
    <w:rsid w:val="00642F51"/>
    <w:rsid w:val="006440A6"/>
    <w:rsid w:val="00645A38"/>
    <w:rsid w:val="00645C88"/>
    <w:rsid w:val="00645E7E"/>
    <w:rsid w:val="00646220"/>
    <w:rsid w:val="00646E09"/>
    <w:rsid w:val="006503B4"/>
    <w:rsid w:val="00650956"/>
    <w:rsid w:val="006542D6"/>
    <w:rsid w:val="0065458F"/>
    <w:rsid w:val="00655741"/>
    <w:rsid w:val="00655F3B"/>
    <w:rsid w:val="006562AA"/>
    <w:rsid w:val="0065722C"/>
    <w:rsid w:val="006575ED"/>
    <w:rsid w:val="00657D53"/>
    <w:rsid w:val="00657EA3"/>
    <w:rsid w:val="00660112"/>
    <w:rsid w:val="00660F1B"/>
    <w:rsid w:val="00662C4B"/>
    <w:rsid w:val="006630D7"/>
    <w:rsid w:val="0066348F"/>
    <w:rsid w:val="00663CCF"/>
    <w:rsid w:val="00665B57"/>
    <w:rsid w:val="006660E0"/>
    <w:rsid w:val="00666E57"/>
    <w:rsid w:val="00667E31"/>
    <w:rsid w:val="0067066F"/>
    <w:rsid w:val="006709F0"/>
    <w:rsid w:val="0067227C"/>
    <w:rsid w:val="00672867"/>
    <w:rsid w:val="006737B5"/>
    <w:rsid w:val="006744B3"/>
    <w:rsid w:val="006746F7"/>
    <w:rsid w:val="00674C2C"/>
    <w:rsid w:val="00676267"/>
    <w:rsid w:val="0067678F"/>
    <w:rsid w:val="00676E05"/>
    <w:rsid w:val="006810D7"/>
    <w:rsid w:val="006826A1"/>
    <w:rsid w:val="00682A49"/>
    <w:rsid w:val="00682EF5"/>
    <w:rsid w:val="00684942"/>
    <w:rsid w:val="00685979"/>
    <w:rsid w:val="00685BD5"/>
    <w:rsid w:val="006863DB"/>
    <w:rsid w:val="0068766E"/>
    <w:rsid w:val="0069055A"/>
    <w:rsid w:val="0069106F"/>
    <w:rsid w:val="0069133B"/>
    <w:rsid w:val="0069229E"/>
    <w:rsid w:val="0069376E"/>
    <w:rsid w:val="00693DBB"/>
    <w:rsid w:val="00694779"/>
    <w:rsid w:val="006952F3"/>
    <w:rsid w:val="00697450"/>
    <w:rsid w:val="006A1EF8"/>
    <w:rsid w:val="006A251F"/>
    <w:rsid w:val="006A266E"/>
    <w:rsid w:val="006A30E3"/>
    <w:rsid w:val="006A6BA8"/>
    <w:rsid w:val="006A7390"/>
    <w:rsid w:val="006A7DDE"/>
    <w:rsid w:val="006B020E"/>
    <w:rsid w:val="006B0FB8"/>
    <w:rsid w:val="006B3A74"/>
    <w:rsid w:val="006B43F2"/>
    <w:rsid w:val="006B5780"/>
    <w:rsid w:val="006B63C7"/>
    <w:rsid w:val="006B7B95"/>
    <w:rsid w:val="006C00C2"/>
    <w:rsid w:val="006C01D1"/>
    <w:rsid w:val="006C05CC"/>
    <w:rsid w:val="006C10E7"/>
    <w:rsid w:val="006C3A77"/>
    <w:rsid w:val="006C40D7"/>
    <w:rsid w:val="006D021F"/>
    <w:rsid w:val="006D0272"/>
    <w:rsid w:val="006D174F"/>
    <w:rsid w:val="006D234D"/>
    <w:rsid w:val="006D378A"/>
    <w:rsid w:val="006D568D"/>
    <w:rsid w:val="006D67EC"/>
    <w:rsid w:val="006D6AC3"/>
    <w:rsid w:val="006D6DC3"/>
    <w:rsid w:val="006D7AC6"/>
    <w:rsid w:val="006E0C13"/>
    <w:rsid w:val="006E1113"/>
    <w:rsid w:val="006E175F"/>
    <w:rsid w:val="006E17A7"/>
    <w:rsid w:val="006E1A6D"/>
    <w:rsid w:val="006E32F8"/>
    <w:rsid w:val="006E5D0E"/>
    <w:rsid w:val="006F08F6"/>
    <w:rsid w:val="006F307F"/>
    <w:rsid w:val="006F6FFE"/>
    <w:rsid w:val="00700330"/>
    <w:rsid w:val="0070069E"/>
    <w:rsid w:val="0070144F"/>
    <w:rsid w:val="00701B6E"/>
    <w:rsid w:val="00701EBE"/>
    <w:rsid w:val="00701F84"/>
    <w:rsid w:val="007022FF"/>
    <w:rsid w:val="00702513"/>
    <w:rsid w:val="00702A72"/>
    <w:rsid w:val="00705588"/>
    <w:rsid w:val="00706451"/>
    <w:rsid w:val="00710FAE"/>
    <w:rsid w:val="00712DCC"/>
    <w:rsid w:val="00712E8D"/>
    <w:rsid w:val="0071454C"/>
    <w:rsid w:val="00714F66"/>
    <w:rsid w:val="00714FC5"/>
    <w:rsid w:val="00715EC8"/>
    <w:rsid w:val="00721CB5"/>
    <w:rsid w:val="00722871"/>
    <w:rsid w:val="00723FA5"/>
    <w:rsid w:val="00724055"/>
    <w:rsid w:val="007254EE"/>
    <w:rsid w:val="0072631A"/>
    <w:rsid w:val="007267D3"/>
    <w:rsid w:val="00727324"/>
    <w:rsid w:val="00727DCE"/>
    <w:rsid w:val="00730004"/>
    <w:rsid w:val="00730515"/>
    <w:rsid w:val="00730985"/>
    <w:rsid w:val="007314E7"/>
    <w:rsid w:val="00732518"/>
    <w:rsid w:val="00732AF7"/>
    <w:rsid w:val="00732EBF"/>
    <w:rsid w:val="007330CB"/>
    <w:rsid w:val="00733863"/>
    <w:rsid w:val="00733FB0"/>
    <w:rsid w:val="00735037"/>
    <w:rsid w:val="00735DE7"/>
    <w:rsid w:val="0073651C"/>
    <w:rsid w:val="007367F4"/>
    <w:rsid w:val="00736F65"/>
    <w:rsid w:val="00737218"/>
    <w:rsid w:val="00737593"/>
    <w:rsid w:val="007379BE"/>
    <w:rsid w:val="00737C43"/>
    <w:rsid w:val="0074233A"/>
    <w:rsid w:val="00742CA1"/>
    <w:rsid w:val="00744039"/>
    <w:rsid w:val="00745550"/>
    <w:rsid w:val="007466A1"/>
    <w:rsid w:val="00746720"/>
    <w:rsid w:val="00746AF9"/>
    <w:rsid w:val="00746E09"/>
    <w:rsid w:val="0075043D"/>
    <w:rsid w:val="0075224F"/>
    <w:rsid w:val="00754A54"/>
    <w:rsid w:val="00760762"/>
    <w:rsid w:val="0076078A"/>
    <w:rsid w:val="00761319"/>
    <w:rsid w:val="00761A59"/>
    <w:rsid w:val="00763D6B"/>
    <w:rsid w:val="00763E20"/>
    <w:rsid w:val="00764868"/>
    <w:rsid w:val="0076545B"/>
    <w:rsid w:val="007655B8"/>
    <w:rsid w:val="007707AE"/>
    <w:rsid w:val="00770CD7"/>
    <w:rsid w:val="0077153F"/>
    <w:rsid w:val="0077156A"/>
    <w:rsid w:val="007723F4"/>
    <w:rsid w:val="0077285C"/>
    <w:rsid w:val="007732DD"/>
    <w:rsid w:val="00775553"/>
    <w:rsid w:val="00781AA5"/>
    <w:rsid w:val="00782716"/>
    <w:rsid w:val="00785840"/>
    <w:rsid w:val="007867B5"/>
    <w:rsid w:val="00786994"/>
    <w:rsid w:val="00787441"/>
    <w:rsid w:val="00790648"/>
    <w:rsid w:val="007906DF"/>
    <w:rsid w:val="007906FE"/>
    <w:rsid w:val="00792E32"/>
    <w:rsid w:val="00792E69"/>
    <w:rsid w:val="00793BD3"/>
    <w:rsid w:val="00793D69"/>
    <w:rsid w:val="00794384"/>
    <w:rsid w:val="00796A82"/>
    <w:rsid w:val="007978F9"/>
    <w:rsid w:val="007979BD"/>
    <w:rsid w:val="00797F22"/>
    <w:rsid w:val="007A2BC2"/>
    <w:rsid w:val="007A34A3"/>
    <w:rsid w:val="007A3C95"/>
    <w:rsid w:val="007A3F59"/>
    <w:rsid w:val="007A4EB4"/>
    <w:rsid w:val="007A5A28"/>
    <w:rsid w:val="007A6F16"/>
    <w:rsid w:val="007A6F59"/>
    <w:rsid w:val="007B10AA"/>
    <w:rsid w:val="007B2DC0"/>
    <w:rsid w:val="007B2E4B"/>
    <w:rsid w:val="007B2EB4"/>
    <w:rsid w:val="007B30C2"/>
    <w:rsid w:val="007B3781"/>
    <w:rsid w:val="007B3AF2"/>
    <w:rsid w:val="007B4B14"/>
    <w:rsid w:val="007B4C0D"/>
    <w:rsid w:val="007B6151"/>
    <w:rsid w:val="007B65BF"/>
    <w:rsid w:val="007B669E"/>
    <w:rsid w:val="007B74A1"/>
    <w:rsid w:val="007C0025"/>
    <w:rsid w:val="007C14E7"/>
    <w:rsid w:val="007C368B"/>
    <w:rsid w:val="007C3AE5"/>
    <w:rsid w:val="007C412F"/>
    <w:rsid w:val="007C4975"/>
    <w:rsid w:val="007C5FA3"/>
    <w:rsid w:val="007C6275"/>
    <w:rsid w:val="007C7D66"/>
    <w:rsid w:val="007D1BCD"/>
    <w:rsid w:val="007D6A45"/>
    <w:rsid w:val="007E00A1"/>
    <w:rsid w:val="007E1439"/>
    <w:rsid w:val="007E236E"/>
    <w:rsid w:val="007E59E0"/>
    <w:rsid w:val="007E63DE"/>
    <w:rsid w:val="007E6BFB"/>
    <w:rsid w:val="007E6DB5"/>
    <w:rsid w:val="007E77A0"/>
    <w:rsid w:val="007E7AA1"/>
    <w:rsid w:val="007F027F"/>
    <w:rsid w:val="007F194D"/>
    <w:rsid w:val="007F3BB6"/>
    <w:rsid w:val="007F40C6"/>
    <w:rsid w:val="007F724A"/>
    <w:rsid w:val="007F7650"/>
    <w:rsid w:val="008008C9"/>
    <w:rsid w:val="0080256F"/>
    <w:rsid w:val="00802BF4"/>
    <w:rsid w:val="0080392F"/>
    <w:rsid w:val="00803955"/>
    <w:rsid w:val="008046DA"/>
    <w:rsid w:val="00804F66"/>
    <w:rsid w:val="00805990"/>
    <w:rsid w:val="00805ED9"/>
    <w:rsid w:val="00806AB0"/>
    <w:rsid w:val="008073E1"/>
    <w:rsid w:val="00810FC7"/>
    <w:rsid w:val="00811AFD"/>
    <w:rsid w:val="00812276"/>
    <w:rsid w:val="00816ED5"/>
    <w:rsid w:val="00816EE5"/>
    <w:rsid w:val="00820D5C"/>
    <w:rsid w:val="008213D6"/>
    <w:rsid w:val="0082213D"/>
    <w:rsid w:val="008231E1"/>
    <w:rsid w:val="008237C0"/>
    <w:rsid w:val="00824DF0"/>
    <w:rsid w:val="00824DFE"/>
    <w:rsid w:val="00824EC6"/>
    <w:rsid w:val="00825770"/>
    <w:rsid w:val="00826355"/>
    <w:rsid w:val="00826C17"/>
    <w:rsid w:val="0082718C"/>
    <w:rsid w:val="00827E0B"/>
    <w:rsid w:val="00830DF0"/>
    <w:rsid w:val="00831105"/>
    <w:rsid w:val="00831552"/>
    <w:rsid w:val="00831AEF"/>
    <w:rsid w:val="00833409"/>
    <w:rsid w:val="0083366A"/>
    <w:rsid w:val="00833D8B"/>
    <w:rsid w:val="00834FEE"/>
    <w:rsid w:val="008362D2"/>
    <w:rsid w:val="00836F46"/>
    <w:rsid w:val="008411AC"/>
    <w:rsid w:val="00841243"/>
    <w:rsid w:val="0084231B"/>
    <w:rsid w:val="00842A61"/>
    <w:rsid w:val="00843587"/>
    <w:rsid w:val="00845253"/>
    <w:rsid w:val="008458F3"/>
    <w:rsid w:val="00845DC1"/>
    <w:rsid w:val="00845E34"/>
    <w:rsid w:val="008467B9"/>
    <w:rsid w:val="008478D5"/>
    <w:rsid w:val="00847CBF"/>
    <w:rsid w:val="00850B20"/>
    <w:rsid w:val="00850B85"/>
    <w:rsid w:val="00850C83"/>
    <w:rsid w:val="008524FC"/>
    <w:rsid w:val="008535B6"/>
    <w:rsid w:val="00853FA7"/>
    <w:rsid w:val="00854A36"/>
    <w:rsid w:val="00854E8F"/>
    <w:rsid w:val="0085659D"/>
    <w:rsid w:val="00861EBC"/>
    <w:rsid w:val="008633C4"/>
    <w:rsid w:val="008659AE"/>
    <w:rsid w:val="00867F3E"/>
    <w:rsid w:val="00867F5F"/>
    <w:rsid w:val="0087035C"/>
    <w:rsid w:val="008719F5"/>
    <w:rsid w:val="00871BCB"/>
    <w:rsid w:val="00871FDC"/>
    <w:rsid w:val="0087280F"/>
    <w:rsid w:val="008731C5"/>
    <w:rsid w:val="0087478E"/>
    <w:rsid w:val="0087524A"/>
    <w:rsid w:val="00877BEB"/>
    <w:rsid w:val="00880A7B"/>
    <w:rsid w:val="00880D00"/>
    <w:rsid w:val="0088158D"/>
    <w:rsid w:val="008848B3"/>
    <w:rsid w:val="0088662B"/>
    <w:rsid w:val="0088782A"/>
    <w:rsid w:val="0089012E"/>
    <w:rsid w:val="00893BB3"/>
    <w:rsid w:val="00895394"/>
    <w:rsid w:val="0089571A"/>
    <w:rsid w:val="008969C3"/>
    <w:rsid w:val="00896A72"/>
    <w:rsid w:val="00897FC3"/>
    <w:rsid w:val="008A2D0C"/>
    <w:rsid w:val="008A3938"/>
    <w:rsid w:val="008B0E26"/>
    <w:rsid w:val="008B10F7"/>
    <w:rsid w:val="008B12D4"/>
    <w:rsid w:val="008B5AFC"/>
    <w:rsid w:val="008B735D"/>
    <w:rsid w:val="008B7A6A"/>
    <w:rsid w:val="008C064A"/>
    <w:rsid w:val="008C0F2E"/>
    <w:rsid w:val="008C1086"/>
    <w:rsid w:val="008C174E"/>
    <w:rsid w:val="008C2D80"/>
    <w:rsid w:val="008C30F5"/>
    <w:rsid w:val="008C3B01"/>
    <w:rsid w:val="008C44DB"/>
    <w:rsid w:val="008C4B13"/>
    <w:rsid w:val="008C5064"/>
    <w:rsid w:val="008C555D"/>
    <w:rsid w:val="008C7093"/>
    <w:rsid w:val="008D03AF"/>
    <w:rsid w:val="008D1542"/>
    <w:rsid w:val="008D19C9"/>
    <w:rsid w:val="008D2E22"/>
    <w:rsid w:val="008D515C"/>
    <w:rsid w:val="008D573D"/>
    <w:rsid w:val="008D5B51"/>
    <w:rsid w:val="008D5F4A"/>
    <w:rsid w:val="008D7580"/>
    <w:rsid w:val="008E014C"/>
    <w:rsid w:val="008E0E04"/>
    <w:rsid w:val="008E32D6"/>
    <w:rsid w:val="008E505B"/>
    <w:rsid w:val="008E617C"/>
    <w:rsid w:val="008E6B83"/>
    <w:rsid w:val="008E6E39"/>
    <w:rsid w:val="008E7FFC"/>
    <w:rsid w:val="008F000E"/>
    <w:rsid w:val="008F02E6"/>
    <w:rsid w:val="008F1AB4"/>
    <w:rsid w:val="008F1F77"/>
    <w:rsid w:val="008F2AE1"/>
    <w:rsid w:val="008F41C8"/>
    <w:rsid w:val="008F47C0"/>
    <w:rsid w:val="008F4FD0"/>
    <w:rsid w:val="008F5513"/>
    <w:rsid w:val="008F5FE4"/>
    <w:rsid w:val="00900202"/>
    <w:rsid w:val="00901C83"/>
    <w:rsid w:val="00903641"/>
    <w:rsid w:val="009052FF"/>
    <w:rsid w:val="009054EA"/>
    <w:rsid w:val="00907779"/>
    <w:rsid w:val="00907A0A"/>
    <w:rsid w:val="00907F81"/>
    <w:rsid w:val="00910436"/>
    <w:rsid w:val="00911187"/>
    <w:rsid w:val="00912E11"/>
    <w:rsid w:val="00912F1C"/>
    <w:rsid w:val="0091328A"/>
    <w:rsid w:val="00915C09"/>
    <w:rsid w:val="009171A0"/>
    <w:rsid w:val="00917E33"/>
    <w:rsid w:val="00920137"/>
    <w:rsid w:val="00920CF9"/>
    <w:rsid w:val="00920FB7"/>
    <w:rsid w:val="00921B59"/>
    <w:rsid w:val="00922D7A"/>
    <w:rsid w:val="009233A0"/>
    <w:rsid w:val="00924703"/>
    <w:rsid w:val="00924FE5"/>
    <w:rsid w:val="00925822"/>
    <w:rsid w:val="00925F1C"/>
    <w:rsid w:val="00926ECB"/>
    <w:rsid w:val="009300C9"/>
    <w:rsid w:val="00931A5D"/>
    <w:rsid w:val="00934EFF"/>
    <w:rsid w:val="00935397"/>
    <w:rsid w:val="00935DC5"/>
    <w:rsid w:val="00936D25"/>
    <w:rsid w:val="00937D15"/>
    <w:rsid w:val="00937E67"/>
    <w:rsid w:val="009407F5"/>
    <w:rsid w:val="009429F9"/>
    <w:rsid w:val="00944DF6"/>
    <w:rsid w:val="00945278"/>
    <w:rsid w:val="0094660A"/>
    <w:rsid w:val="00946AB0"/>
    <w:rsid w:val="009509E9"/>
    <w:rsid w:val="009539A5"/>
    <w:rsid w:val="009555E2"/>
    <w:rsid w:val="00955B1B"/>
    <w:rsid w:val="0095643E"/>
    <w:rsid w:val="00957490"/>
    <w:rsid w:val="00957E00"/>
    <w:rsid w:val="0096074A"/>
    <w:rsid w:val="00960E30"/>
    <w:rsid w:val="009613B7"/>
    <w:rsid w:val="009615A1"/>
    <w:rsid w:val="00961E74"/>
    <w:rsid w:val="0096228F"/>
    <w:rsid w:val="00963354"/>
    <w:rsid w:val="00963DC1"/>
    <w:rsid w:val="00965269"/>
    <w:rsid w:val="009654A6"/>
    <w:rsid w:val="009657E4"/>
    <w:rsid w:val="00966D76"/>
    <w:rsid w:val="00966E2D"/>
    <w:rsid w:val="009670D0"/>
    <w:rsid w:val="00967443"/>
    <w:rsid w:val="00970727"/>
    <w:rsid w:val="00970A39"/>
    <w:rsid w:val="00971CD3"/>
    <w:rsid w:val="009731E6"/>
    <w:rsid w:val="0097373D"/>
    <w:rsid w:val="00975F2F"/>
    <w:rsid w:val="00976A1A"/>
    <w:rsid w:val="009775BC"/>
    <w:rsid w:val="009806D6"/>
    <w:rsid w:val="00980F58"/>
    <w:rsid w:val="009830C7"/>
    <w:rsid w:val="00983B66"/>
    <w:rsid w:val="00984C67"/>
    <w:rsid w:val="00984D0F"/>
    <w:rsid w:val="0098590E"/>
    <w:rsid w:val="00991E33"/>
    <w:rsid w:val="009922C4"/>
    <w:rsid w:val="009922EE"/>
    <w:rsid w:val="00992B2F"/>
    <w:rsid w:val="00993002"/>
    <w:rsid w:val="0099400D"/>
    <w:rsid w:val="00994451"/>
    <w:rsid w:val="0099587F"/>
    <w:rsid w:val="009970B5"/>
    <w:rsid w:val="009A0208"/>
    <w:rsid w:val="009A1B09"/>
    <w:rsid w:val="009A3248"/>
    <w:rsid w:val="009A50D9"/>
    <w:rsid w:val="009A66DB"/>
    <w:rsid w:val="009A6B54"/>
    <w:rsid w:val="009A7A90"/>
    <w:rsid w:val="009A7BF3"/>
    <w:rsid w:val="009B14A3"/>
    <w:rsid w:val="009B1FD8"/>
    <w:rsid w:val="009B3AC4"/>
    <w:rsid w:val="009B45BE"/>
    <w:rsid w:val="009B4C0C"/>
    <w:rsid w:val="009B54C9"/>
    <w:rsid w:val="009B594E"/>
    <w:rsid w:val="009B5A27"/>
    <w:rsid w:val="009B5B15"/>
    <w:rsid w:val="009B5B82"/>
    <w:rsid w:val="009B626A"/>
    <w:rsid w:val="009B6767"/>
    <w:rsid w:val="009B7014"/>
    <w:rsid w:val="009B70B6"/>
    <w:rsid w:val="009C024B"/>
    <w:rsid w:val="009C0748"/>
    <w:rsid w:val="009C08F4"/>
    <w:rsid w:val="009C21D2"/>
    <w:rsid w:val="009C37DD"/>
    <w:rsid w:val="009C397A"/>
    <w:rsid w:val="009C402A"/>
    <w:rsid w:val="009C54F2"/>
    <w:rsid w:val="009C75C3"/>
    <w:rsid w:val="009D096D"/>
    <w:rsid w:val="009D158D"/>
    <w:rsid w:val="009D16AF"/>
    <w:rsid w:val="009D1C18"/>
    <w:rsid w:val="009D2136"/>
    <w:rsid w:val="009D4A2B"/>
    <w:rsid w:val="009D52AF"/>
    <w:rsid w:val="009D77CF"/>
    <w:rsid w:val="009E025B"/>
    <w:rsid w:val="009E0F91"/>
    <w:rsid w:val="009E15E5"/>
    <w:rsid w:val="009E27F2"/>
    <w:rsid w:val="009E3547"/>
    <w:rsid w:val="009E414C"/>
    <w:rsid w:val="009E5450"/>
    <w:rsid w:val="009E7847"/>
    <w:rsid w:val="009F1A93"/>
    <w:rsid w:val="009F1FE9"/>
    <w:rsid w:val="009F36DC"/>
    <w:rsid w:val="009F42FC"/>
    <w:rsid w:val="009F47AF"/>
    <w:rsid w:val="009F4BD2"/>
    <w:rsid w:val="009F5A9C"/>
    <w:rsid w:val="009F630C"/>
    <w:rsid w:val="009F6F6A"/>
    <w:rsid w:val="009F775E"/>
    <w:rsid w:val="00A006A6"/>
    <w:rsid w:val="00A026EE"/>
    <w:rsid w:val="00A02A5D"/>
    <w:rsid w:val="00A02CDD"/>
    <w:rsid w:val="00A066C8"/>
    <w:rsid w:val="00A07B41"/>
    <w:rsid w:val="00A11FC9"/>
    <w:rsid w:val="00A12991"/>
    <w:rsid w:val="00A12EBB"/>
    <w:rsid w:val="00A134AD"/>
    <w:rsid w:val="00A1438E"/>
    <w:rsid w:val="00A161DB"/>
    <w:rsid w:val="00A17152"/>
    <w:rsid w:val="00A17FD8"/>
    <w:rsid w:val="00A21331"/>
    <w:rsid w:val="00A21FBA"/>
    <w:rsid w:val="00A2227F"/>
    <w:rsid w:val="00A2282F"/>
    <w:rsid w:val="00A2344F"/>
    <w:rsid w:val="00A2425C"/>
    <w:rsid w:val="00A25146"/>
    <w:rsid w:val="00A25A2F"/>
    <w:rsid w:val="00A30AB8"/>
    <w:rsid w:val="00A320EE"/>
    <w:rsid w:val="00A32A52"/>
    <w:rsid w:val="00A34A87"/>
    <w:rsid w:val="00A353D2"/>
    <w:rsid w:val="00A3569F"/>
    <w:rsid w:val="00A3592B"/>
    <w:rsid w:val="00A36C33"/>
    <w:rsid w:val="00A40391"/>
    <w:rsid w:val="00A41C83"/>
    <w:rsid w:val="00A41FFF"/>
    <w:rsid w:val="00A42887"/>
    <w:rsid w:val="00A43CF9"/>
    <w:rsid w:val="00A44127"/>
    <w:rsid w:val="00A46AAE"/>
    <w:rsid w:val="00A50423"/>
    <w:rsid w:val="00A5114A"/>
    <w:rsid w:val="00A57C45"/>
    <w:rsid w:val="00A62139"/>
    <w:rsid w:val="00A6235A"/>
    <w:rsid w:val="00A649A9"/>
    <w:rsid w:val="00A66D06"/>
    <w:rsid w:val="00A671E9"/>
    <w:rsid w:val="00A6769B"/>
    <w:rsid w:val="00A67A5E"/>
    <w:rsid w:val="00A703C8"/>
    <w:rsid w:val="00A7101B"/>
    <w:rsid w:val="00A711B7"/>
    <w:rsid w:val="00A71FA2"/>
    <w:rsid w:val="00A7261C"/>
    <w:rsid w:val="00A72A32"/>
    <w:rsid w:val="00A72F90"/>
    <w:rsid w:val="00A7505F"/>
    <w:rsid w:val="00A76620"/>
    <w:rsid w:val="00A7664A"/>
    <w:rsid w:val="00A76CBC"/>
    <w:rsid w:val="00A76D20"/>
    <w:rsid w:val="00A76D97"/>
    <w:rsid w:val="00A7766C"/>
    <w:rsid w:val="00A8075F"/>
    <w:rsid w:val="00A83347"/>
    <w:rsid w:val="00A837A5"/>
    <w:rsid w:val="00A83F47"/>
    <w:rsid w:val="00A84BD8"/>
    <w:rsid w:val="00A85EC1"/>
    <w:rsid w:val="00A8603D"/>
    <w:rsid w:val="00A87705"/>
    <w:rsid w:val="00A90806"/>
    <w:rsid w:val="00A90929"/>
    <w:rsid w:val="00A9140E"/>
    <w:rsid w:val="00A91923"/>
    <w:rsid w:val="00A920E4"/>
    <w:rsid w:val="00A92749"/>
    <w:rsid w:val="00A92BF9"/>
    <w:rsid w:val="00A930BA"/>
    <w:rsid w:val="00A94265"/>
    <w:rsid w:val="00A95026"/>
    <w:rsid w:val="00A96682"/>
    <w:rsid w:val="00A97C16"/>
    <w:rsid w:val="00AA05C3"/>
    <w:rsid w:val="00AA06AA"/>
    <w:rsid w:val="00AA3BC4"/>
    <w:rsid w:val="00AA3D49"/>
    <w:rsid w:val="00AA5E82"/>
    <w:rsid w:val="00AA777C"/>
    <w:rsid w:val="00AA7BD7"/>
    <w:rsid w:val="00AB109F"/>
    <w:rsid w:val="00AB2D31"/>
    <w:rsid w:val="00AB4309"/>
    <w:rsid w:val="00AB685C"/>
    <w:rsid w:val="00AB72EE"/>
    <w:rsid w:val="00AB743E"/>
    <w:rsid w:val="00AC003F"/>
    <w:rsid w:val="00AC20E6"/>
    <w:rsid w:val="00AC2331"/>
    <w:rsid w:val="00AC25E3"/>
    <w:rsid w:val="00AC4AC4"/>
    <w:rsid w:val="00AC4F34"/>
    <w:rsid w:val="00AC5491"/>
    <w:rsid w:val="00AC5C83"/>
    <w:rsid w:val="00AC65A8"/>
    <w:rsid w:val="00AC6616"/>
    <w:rsid w:val="00AC7DB0"/>
    <w:rsid w:val="00AD167E"/>
    <w:rsid w:val="00AD2609"/>
    <w:rsid w:val="00AD3195"/>
    <w:rsid w:val="00AD587C"/>
    <w:rsid w:val="00AD706B"/>
    <w:rsid w:val="00AD7C80"/>
    <w:rsid w:val="00AE0046"/>
    <w:rsid w:val="00AE013A"/>
    <w:rsid w:val="00AE31F1"/>
    <w:rsid w:val="00AE43BD"/>
    <w:rsid w:val="00AE4889"/>
    <w:rsid w:val="00AE4A3E"/>
    <w:rsid w:val="00AE6244"/>
    <w:rsid w:val="00AF0879"/>
    <w:rsid w:val="00AF0B26"/>
    <w:rsid w:val="00AF0C6F"/>
    <w:rsid w:val="00AF19C2"/>
    <w:rsid w:val="00AF40A4"/>
    <w:rsid w:val="00AF6C31"/>
    <w:rsid w:val="00B01406"/>
    <w:rsid w:val="00B029E2"/>
    <w:rsid w:val="00B0338D"/>
    <w:rsid w:val="00B035AE"/>
    <w:rsid w:val="00B05592"/>
    <w:rsid w:val="00B05C4A"/>
    <w:rsid w:val="00B06383"/>
    <w:rsid w:val="00B06A48"/>
    <w:rsid w:val="00B06DD0"/>
    <w:rsid w:val="00B07AC0"/>
    <w:rsid w:val="00B07E5E"/>
    <w:rsid w:val="00B10EE1"/>
    <w:rsid w:val="00B11BD3"/>
    <w:rsid w:val="00B125C4"/>
    <w:rsid w:val="00B12DE0"/>
    <w:rsid w:val="00B140F8"/>
    <w:rsid w:val="00B14A19"/>
    <w:rsid w:val="00B16459"/>
    <w:rsid w:val="00B174D5"/>
    <w:rsid w:val="00B200FA"/>
    <w:rsid w:val="00B21CAB"/>
    <w:rsid w:val="00B22571"/>
    <w:rsid w:val="00B249E5"/>
    <w:rsid w:val="00B2755C"/>
    <w:rsid w:val="00B27828"/>
    <w:rsid w:val="00B30168"/>
    <w:rsid w:val="00B310DD"/>
    <w:rsid w:val="00B3161D"/>
    <w:rsid w:val="00B32567"/>
    <w:rsid w:val="00B32F52"/>
    <w:rsid w:val="00B33C66"/>
    <w:rsid w:val="00B345BC"/>
    <w:rsid w:val="00B34621"/>
    <w:rsid w:val="00B34B83"/>
    <w:rsid w:val="00B402DA"/>
    <w:rsid w:val="00B413CF"/>
    <w:rsid w:val="00B424D6"/>
    <w:rsid w:val="00B438B3"/>
    <w:rsid w:val="00B44185"/>
    <w:rsid w:val="00B44188"/>
    <w:rsid w:val="00B44FDA"/>
    <w:rsid w:val="00B45170"/>
    <w:rsid w:val="00B46264"/>
    <w:rsid w:val="00B46730"/>
    <w:rsid w:val="00B469EA"/>
    <w:rsid w:val="00B47FA7"/>
    <w:rsid w:val="00B50B99"/>
    <w:rsid w:val="00B52241"/>
    <w:rsid w:val="00B52378"/>
    <w:rsid w:val="00B56906"/>
    <w:rsid w:val="00B56AA1"/>
    <w:rsid w:val="00B579C5"/>
    <w:rsid w:val="00B617DB"/>
    <w:rsid w:val="00B62D05"/>
    <w:rsid w:val="00B63094"/>
    <w:rsid w:val="00B63E14"/>
    <w:rsid w:val="00B64BD3"/>
    <w:rsid w:val="00B67050"/>
    <w:rsid w:val="00B67149"/>
    <w:rsid w:val="00B67249"/>
    <w:rsid w:val="00B708F0"/>
    <w:rsid w:val="00B70BD2"/>
    <w:rsid w:val="00B7284A"/>
    <w:rsid w:val="00B737AC"/>
    <w:rsid w:val="00B74C5C"/>
    <w:rsid w:val="00B74E73"/>
    <w:rsid w:val="00B76716"/>
    <w:rsid w:val="00B76D3B"/>
    <w:rsid w:val="00B76DE5"/>
    <w:rsid w:val="00B8039B"/>
    <w:rsid w:val="00B80C2E"/>
    <w:rsid w:val="00B818A9"/>
    <w:rsid w:val="00B819BC"/>
    <w:rsid w:val="00B830DC"/>
    <w:rsid w:val="00B83545"/>
    <w:rsid w:val="00B84E08"/>
    <w:rsid w:val="00B864BC"/>
    <w:rsid w:val="00B876F7"/>
    <w:rsid w:val="00B90E95"/>
    <w:rsid w:val="00B91261"/>
    <w:rsid w:val="00B9189E"/>
    <w:rsid w:val="00B91A3C"/>
    <w:rsid w:val="00B92683"/>
    <w:rsid w:val="00B926D4"/>
    <w:rsid w:val="00B959F1"/>
    <w:rsid w:val="00B97387"/>
    <w:rsid w:val="00BA06BF"/>
    <w:rsid w:val="00BA0886"/>
    <w:rsid w:val="00BA0D3B"/>
    <w:rsid w:val="00BA0DB9"/>
    <w:rsid w:val="00BA10B3"/>
    <w:rsid w:val="00BA1133"/>
    <w:rsid w:val="00BA1E2C"/>
    <w:rsid w:val="00BA2A38"/>
    <w:rsid w:val="00BA2B3C"/>
    <w:rsid w:val="00BA579B"/>
    <w:rsid w:val="00BA767C"/>
    <w:rsid w:val="00BB0EB0"/>
    <w:rsid w:val="00BB1332"/>
    <w:rsid w:val="00BB14BF"/>
    <w:rsid w:val="00BB193E"/>
    <w:rsid w:val="00BB2BF5"/>
    <w:rsid w:val="00BB44BC"/>
    <w:rsid w:val="00BB5291"/>
    <w:rsid w:val="00BB5BDC"/>
    <w:rsid w:val="00BB6857"/>
    <w:rsid w:val="00BB6CAD"/>
    <w:rsid w:val="00BC0DF4"/>
    <w:rsid w:val="00BC1A15"/>
    <w:rsid w:val="00BC1D8E"/>
    <w:rsid w:val="00BC2494"/>
    <w:rsid w:val="00BC3B70"/>
    <w:rsid w:val="00BC5C3D"/>
    <w:rsid w:val="00BC6CC8"/>
    <w:rsid w:val="00BC7A0F"/>
    <w:rsid w:val="00BC7F3E"/>
    <w:rsid w:val="00BD0269"/>
    <w:rsid w:val="00BD41D5"/>
    <w:rsid w:val="00BD4D48"/>
    <w:rsid w:val="00BD5435"/>
    <w:rsid w:val="00BD5F8A"/>
    <w:rsid w:val="00BD7F2F"/>
    <w:rsid w:val="00BE1734"/>
    <w:rsid w:val="00BE1825"/>
    <w:rsid w:val="00BE1C15"/>
    <w:rsid w:val="00BE2246"/>
    <w:rsid w:val="00BE2F04"/>
    <w:rsid w:val="00BE43F2"/>
    <w:rsid w:val="00BE4DB0"/>
    <w:rsid w:val="00BE7705"/>
    <w:rsid w:val="00BE7B3D"/>
    <w:rsid w:val="00BF03B5"/>
    <w:rsid w:val="00BF0D46"/>
    <w:rsid w:val="00BF137E"/>
    <w:rsid w:val="00BF1F16"/>
    <w:rsid w:val="00BF2B70"/>
    <w:rsid w:val="00BF34AF"/>
    <w:rsid w:val="00BF3E75"/>
    <w:rsid w:val="00BF6952"/>
    <w:rsid w:val="00BF6C3A"/>
    <w:rsid w:val="00BF76BC"/>
    <w:rsid w:val="00BF781C"/>
    <w:rsid w:val="00BF7C02"/>
    <w:rsid w:val="00BF7C9B"/>
    <w:rsid w:val="00C00C73"/>
    <w:rsid w:val="00C01C72"/>
    <w:rsid w:val="00C01F8D"/>
    <w:rsid w:val="00C03797"/>
    <w:rsid w:val="00C04490"/>
    <w:rsid w:val="00C07872"/>
    <w:rsid w:val="00C1010F"/>
    <w:rsid w:val="00C10CCB"/>
    <w:rsid w:val="00C110D2"/>
    <w:rsid w:val="00C11A7F"/>
    <w:rsid w:val="00C12B33"/>
    <w:rsid w:val="00C13FD3"/>
    <w:rsid w:val="00C16AEC"/>
    <w:rsid w:val="00C203B0"/>
    <w:rsid w:val="00C2057A"/>
    <w:rsid w:val="00C20DBA"/>
    <w:rsid w:val="00C214A8"/>
    <w:rsid w:val="00C235CC"/>
    <w:rsid w:val="00C23D79"/>
    <w:rsid w:val="00C23E73"/>
    <w:rsid w:val="00C24F7D"/>
    <w:rsid w:val="00C253B2"/>
    <w:rsid w:val="00C25B0F"/>
    <w:rsid w:val="00C27C5C"/>
    <w:rsid w:val="00C27C66"/>
    <w:rsid w:val="00C30CE7"/>
    <w:rsid w:val="00C311E4"/>
    <w:rsid w:val="00C31407"/>
    <w:rsid w:val="00C32DB7"/>
    <w:rsid w:val="00C3383F"/>
    <w:rsid w:val="00C34FB8"/>
    <w:rsid w:val="00C35050"/>
    <w:rsid w:val="00C35191"/>
    <w:rsid w:val="00C35455"/>
    <w:rsid w:val="00C35D25"/>
    <w:rsid w:val="00C408B1"/>
    <w:rsid w:val="00C40D23"/>
    <w:rsid w:val="00C415EC"/>
    <w:rsid w:val="00C41844"/>
    <w:rsid w:val="00C4275A"/>
    <w:rsid w:val="00C42F9F"/>
    <w:rsid w:val="00C438DB"/>
    <w:rsid w:val="00C447F5"/>
    <w:rsid w:val="00C453AB"/>
    <w:rsid w:val="00C45712"/>
    <w:rsid w:val="00C46422"/>
    <w:rsid w:val="00C46AA3"/>
    <w:rsid w:val="00C46D04"/>
    <w:rsid w:val="00C47539"/>
    <w:rsid w:val="00C47581"/>
    <w:rsid w:val="00C504FD"/>
    <w:rsid w:val="00C522C7"/>
    <w:rsid w:val="00C534ED"/>
    <w:rsid w:val="00C557A1"/>
    <w:rsid w:val="00C60FF0"/>
    <w:rsid w:val="00C611BD"/>
    <w:rsid w:val="00C61DCF"/>
    <w:rsid w:val="00C62990"/>
    <w:rsid w:val="00C634BF"/>
    <w:rsid w:val="00C635C3"/>
    <w:rsid w:val="00C638D5"/>
    <w:rsid w:val="00C63D59"/>
    <w:rsid w:val="00C6505E"/>
    <w:rsid w:val="00C65900"/>
    <w:rsid w:val="00C65C7D"/>
    <w:rsid w:val="00C65EAA"/>
    <w:rsid w:val="00C664F8"/>
    <w:rsid w:val="00C66B52"/>
    <w:rsid w:val="00C67A00"/>
    <w:rsid w:val="00C712D4"/>
    <w:rsid w:val="00C715E3"/>
    <w:rsid w:val="00C737CB"/>
    <w:rsid w:val="00C75B4F"/>
    <w:rsid w:val="00C763B3"/>
    <w:rsid w:val="00C766FC"/>
    <w:rsid w:val="00C76704"/>
    <w:rsid w:val="00C7742A"/>
    <w:rsid w:val="00C7743A"/>
    <w:rsid w:val="00C779BB"/>
    <w:rsid w:val="00C77A78"/>
    <w:rsid w:val="00C77DCC"/>
    <w:rsid w:val="00C80BF7"/>
    <w:rsid w:val="00C81C3F"/>
    <w:rsid w:val="00C84F21"/>
    <w:rsid w:val="00C903D4"/>
    <w:rsid w:val="00C910BD"/>
    <w:rsid w:val="00C928E0"/>
    <w:rsid w:val="00C94EB2"/>
    <w:rsid w:val="00C95E1C"/>
    <w:rsid w:val="00C97616"/>
    <w:rsid w:val="00CA0980"/>
    <w:rsid w:val="00CA1826"/>
    <w:rsid w:val="00CA38E7"/>
    <w:rsid w:val="00CA6C77"/>
    <w:rsid w:val="00CA6DC7"/>
    <w:rsid w:val="00CA7579"/>
    <w:rsid w:val="00CB37A6"/>
    <w:rsid w:val="00CB3900"/>
    <w:rsid w:val="00CB3E4F"/>
    <w:rsid w:val="00CB5CE2"/>
    <w:rsid w:val="00CB5D60"/>
    <w:rsid w:val="00CB653F"/>
    <w:rsid w:val="00CB79B7"/>
    <w:rsid w:val="00CC1064"/>
    <w:rsid w:val="00CC48B4"/>
    <w:rsid w:val="00CC638E"/>
    <w:rsid w:val="00CC6786"/>
    <w:rsid w:val="00CC7992"/>
    <w:rsid w:val="00CC7DA0"/>
    <w:rsid w:val="00CD0FBF"/>
    <w:rsid w:val="00CD239F"/>
    <w:rsid w:val="00CD26B5"/>
    <w:rsid w:val="00CD39F1"/>
    <w:rsid w:val="00CD3E2E"/>
    <w:rsid w:val="00CD40A6"/>
    <w:rsid w:val="00CD4305"/>
    <w:rsid w:val="00CD4DE1"/>
    <w:rsid w:val="00CD591F"/>
    <w:rsid w:val="00CE043E"/>
    <w:rsid w:val="00CE0988"/>
    <w:rsid w:val="00CE0EF5"/>
    <w:rsid w:val="00CE20C8"/>
    <w:rsid w:val="00CE24E3"/>
    <w:rsid w:val="00CE2C61"/>
    <w:rsid w:val="00CE3BC1"/>
    <w:rsid w:val="00CE45BC"/>
    <w:rsid w:val="00CF25CC"/>
    <w:rsid w:val="00CF2D4F"/>
    <w:rsid w:val="00CF33AA"/>
    <w:rsid w:val="00CF485D"/>
    <w:rsid w:val="00CF49CB"/>
    <w:rsid w:val="00CF4DCE"/>
    <w:rsid w:val="00CF50CC"/>
    <w:rsid w:val="00CF5EB2"/>
    <w:rsid w:val="00CF6C10"/>
    <w:rsid w:val="00CF745E"/>
    <w:rsid w:val="00D01823"/>
    <w:rsid w:val="00D0236F"/>
    <w:rsid w:val="00D036F4"/>
    <w:rsid w:val="00D04F99"/>
    <w:rsid w:val="00D051E8"/>
    <w:rsid w:val="00D053C5"/>
    <w:rsid w:val="00D0656C"/>
    <w:rsid w:val="00D06629"/>
    <w:rsid w:val="00D0740E"/>
    <w:rsid w:val="00D07EBB"/>
    <w:rsid w:val="00D10E7D"/>
    <w:rsid w:val="00D113DE"/>
    <w:rsid w:val="00D12A26"/>
    <w:rsid w:val="00D12F85"/>
    <w:rsid w:val="00D14115"/>
    <w:rsid w:val="00D141C2"/>
    <w:rsid w:val="00D1432E"/>
    <w:rsid w:val="00D14876"/>
    <w:rsid w:val="00D15C30"/>
    <w:rsid w:val="00D20A34"/>
    <w:rsid w:val="00D23675"/>
    <w:rsid w:val="00D23C0E"/>
    <w:rsid w:val="00D2428D"/>
    <w:rsid w:val="00D245DE"/>
    <w:rsid w:val="00D25167"/>
    <w:rsid w:val="00D25EA0"/>
    <w:rsid w:val="00D26159"/>
    <w:rsid w:val="00D27E3F"/>
    <w:rsid w:val="00D31F57"/>
    <w:rsid w:val="00D32018"/>
    <w:rsid w:val="00D3244A"/>
    <w:rsid w:val="00D330B5"/>
    <w:rsid w:val="00D348FD"/>
    <w:rsid w:val="00D34DB9"/>
    <w:rsid w:val="00D35E59"/>
    <w:rsid w:val="00D3718C"/>
    <w:rsid w:val="00D3768F"/>
    <w:rsid w:val="00D37D79"/>
    <w:rsid w:val="00D40346"/>
    <w:rsid w:val="00D408F2"/>
    <w:rsid w:val="00D425A9"/>
    <w:rsid w:val="00D42BBF"/>
    <w:rsid w:val="00D445F1"/>
    <w:rsid w:val="00D44C35"/>
    <w:rsid w:val="00D44F1C"/>
    <w:rsid w:val="00D45207"/>
    <w:rsid w:val="00D45CDF"/>
    <w:rsid w:val="00D4714D"/>
    <w:rsid w:val="00D47E55"/>
    <w:rsid w:val="00D505C8"/>
    <w:rsid w:val="00D507F8"/>
    <w:rsid w:val="00D50D96"/>
    <w:rsid w:val="00D50E8B"/>
    <w:rsid w:val="00D52AE7"/>
    <w:rsid w:val="00D52D78"/>
    <w:rsid w:val="00D5364F"/>
    <w:rsid w:val="00D536F4"/>
    <w:rsid w:val="00D552CB"/>
    <w:rsid w:val="00D555AA"/>
    <w:rsid w:val="00D55DBE"/>
    <w:rsid w:val="00D5655C"/>
    <w:rsid w:val="00D565D2"/>
    <w:rsid w:val="00D57AEE"/>
    <w:rsid w:val="00D60D45"/>
    <w:rsid w:val="00D616FE"/>
    <w:rsid w:val="00D63D07"/>
    <w:rsid w:val="00D64202"/>
    <w:rsid w:val="00D654A8"/>
    <w:rsid w:val="00D65536"/>
    <w:rsid w:val="00D65C23"/>
    <w:rsid w:val="00D65F65"/>
    <w:rsid w:val="00D675FD"/>
    <w:rsid w:val="00D6796A"/>
    <w:rsid w:val="00D67DEB"/>
    <w:rsid w:val="00D71063"/>
    <w:rsid w:val="00D721C0"/>
    <w:rsid w:val="00D73142"/>
    <w:rsid w:val="00D734DC"/>
    <w:rsid w:val="00D7381B"/>
    <w:rsid w:val="00D73981"/>
    <w:rsid w:val="00D73AC8"/>
    <w:rsid w:val="00D74A3C"/>
    <w:rsid w:val="00D752FD"/>
    <w:rsid w:val="00D8192E"/>
    <w:rsid w:val="00D819D7"/>
    <w:rsid w:val="00D83BA8"/>
    <w:rsid w:val="00D83D82"/>
    <w:rsid w:val="00D842D0"/>
    <w:rsid w:val="00D85C3A"/>
    <w:rsid w:val="00D8672A"/>
    <w:rsid w:val="00D87683"/>
    <w:rsid w:val="00D87976"/>
    <w:rsid w:val="00D914D0"/>
    <w:rsid w:val="00D91592"/>
    <w:rsid w:val="00D9203E"/>
    <w:rsid w:val="00D932C6"/>
    <w:rsid w:val="00D938F3"/>
    <w:rsid w:val="00D96006"/>
    <w:rsid w:val="00D96F84"/>
    <w:rsid w:val="00D97052"/>
    <w:rsid w:val="00DA01DC"/>
    <w:rsid w:val="00DA038D"/>
    <w:rsid w:val="00DA11D5"/>
    <w:rsid w:val="00DA3FEE"/>
    <w:rsid w:val="00DA47BD"/>
    <w:rsid w:val="00DA4916"/>
    <w:rsid w:val="00DA53CE"/>
    <w:rsid w:val="00DA67C5"/>
    <w:rsid w:val="00DB0EA2"/>
    <w:rsid w:val="00DB41E7"/>
    <w:rsid w:val="00DB4825"/>
    <w:rsid w:val="00DB507E"/>
    <w:rsid w:val="00DB63C5"/>
    <w:rsid w:val="00DB6EA1"/>
    <w:rsid w:val="00DB78D1"/>
    <w:rsid w:val="00DC24B9"/>
    <w:rsid w:val="00DC30D6"/>
    <w:rsid w:val="00DC4195"/>
    <w:rsid w:val="00DC5737"/>
    <w:rsid w:val="00DC5934"/>
    <w:rsid w:val="00DC5AF4"/>
    <w:rsid w:val="00DD0814"/>
    <w:rsid w:val="00DD08A0"/>
    <w:rsid w:val="00DD10B4"/>
    <w:rsid w:val="00DD1141"/>
    <w:rsid w:val="00DD19BC"/>
    <w:rsid w:val="00DD1B72"/>
    <w:rsid w:val="00DD2CD7"/>
    <w:rsid w:val="00DD41C0"/>
    <w:rsid w:val="00DD4346"/>
    <w:rsid w:val="00DD4BEC"/>
    <w:rsid w:val="00DD4E98"/>
    <w:rsid w:val="00DD5445"/>
    <w:rsid w:val="00DD6319"/>
    <w:rsid w:val="00DD7528"/>
    <w:rsid w:val="00DD7801"/>
    <w:rsid w:val="00DE1876"/>
    <w:rsid w:val="00DE2D50"/>
    <w:rsid w:val="00DE38BA"/>
    <w:rsid w:val="00DE42D7"/>
    <w:rsid w:val="00DE62BC"/>
    <w:rsid w:val="00DE6B7A"/>
    <w:rsid w:val="00DE737F"/>
    <w:rsid w:val="00DF1560"/>
    <w:rsid w:val="00DF1E8D"/>
    <w:rsid w:val="00DF3420"/>
    <w:rsid w:val="00DF35AA"/>
    <w:rsid w:val="00DF38DE"/>
    <w:rsid w:val="00DF4590"/>
    <w:rsid w:val="00DF75B8"/>
    <w:rsid w:val="00DF7D1C"/>
    <w:rsid w:val="00E000CE"/>
    <w:rsid w:val="00E02702"/>
    <w:rsid w:val="00E02D6C"/>
    <w:rsid w:val="00E046E0"/>
    <w:rsid w:val="00E05948"/>
    <w:rsid w:val="00E06934"/>
    <w:rsid w:val="00E0793E"/>
    <w:rsid w:val="00E10D58"/>
    <w:rsid w:val="00E110B3"/>
    <w:rsid w:val="00E11EBC"/>
    <w:rsid w:val="00E13136"/>
    <w:rsid w:val="00E147AA"/>
    <w:rsid w:val="00E14D35"/>
    <w:rsid w:val="00E15314"/>
    <w:rsid w:val="00E1531C"/>
    <w:rsid w:val="00E15792"/>
    <w:rsid w:val="00E165B5"/>
    <w:rsid w:val="00E174CB"/>
    <w:rsid w:val="00E17797"/>
    <w:rsid w:val="00E178FC"/>
    <w:rsid w:val="00E2108B"/>
    <w:rsid w:val="00E23423"/>
    <w:rsid w:val="00E23FB3"/>
    <w:rsid w:val="00E2559B"/>
    <w:rsid w:val="00E25E60"/>
    <w:rsid w:val="00E263C1"/>
    <w:rsid w:val="00E31C8C"/>
    <w:rsid w:val="00E3323D"/>
    <w:rsid w:val="00E3363D"/>
    <w:rsid w:val="00E34B36"/>
    <w:rsid w:val="00E35BDE"/>
    <w:rsid w:val="00E35D2D"/>
    <w:rsid w:val="00E36FDB"/>
    <w:rsid w:val="00E37B25"/>
    <w:rsid w:val="00E408BC"/>
    <w:rsid w:val="00E4381E"/>
    <w:rsid w:val="00E44C46"/>
    <w:rsid w:val="00E451C9"/>
    <w:rsid w:val="00E45C00"/>
    <w:rsid w:val="00E45CC7"/>
    <w:rsid w:val="00E465CD"/>
    <w:rsid w:val="00E47301"/>
    <w:rsid w:val="00E4783D"/>
    <w:rsid w:val="00E47EBF"/>
    <w:rsid w:val="00E509FD"/>
    <w:rsid w:val="00E51D8F"/>
    <w:rsid w:val="00E529DD"/>
    <w:rsid w:val="00E53E7E"/>
    <w:rsid w:val="00E54D62"/>
    <w:rsid w:val="00E54F8B"/>
    <w:rsid w:val="00E55E4F"/>
    <w:rsid w:val="00E56233"/>
    <w:rsid w:val="00E609B3"/>
    <w:rsid w:val="00E6168A"/>
    <w:rsid w:val="00E61F67"/>
    <w:rsid w:val="00E623B5"/>
    <w:rsid w:val="00E63108"/>
    <w:rsid w:val="00E64B19"/>
    <w:rsid w:val="00E66E96"/>
    <w:rsid w:val="00E67400"/>
    <w:rsid w:val="00E70653"/>
    <w:rsid w:val="00E71755"/>
    <w:rsid w:val="00E731D8"/>
    <w:rsid w:val="00E73A73"/>
    <w:rsid w:val="00E74E16"/>
    <w:rsid w:val="00E77087"/>
    <w:rsid w:val="00E80653"/>
    <w:rsid w:val="00E8128C"/>
    <w:rsid w:val="00E816EE"/>
    <w:rsid w:val="00E81E9D"/>
    <w:rsid w:val="00E833F1"/>
    <w:rsid w:val="00E83FFF"/>
    <w:rsid w:val="00E85847"/>
    <w:rsid w:val="00E861E2"/>
    <w:rsid w:val="00E86FAA"/>
    <w:rsid w:val="00E90E49"/>
    <w:rsid w:val="00E93126"/>
    <w:rsid w:val="00E94B97"/>
    <w:rsid w:val="00E94E5F"/>
    <w:rsid w:val="00E95911"/>
    <w:rsid w:val="00E9625C"/>
    <w:rsid w:val="00E97BAF"/>
    <w:rsid w:val="00EA03EF"/>
    <w:rsid w:val="00EA0D97"/>
    <w:rsid w:val="00EA0DBA"/>
    <w:rsid w:val="00EA2DB5"/>
    <w:rsid w:val="00EA3B29"/>
    <w:rsid w:val="00EA3F44"/>
    <w:rsid w:val="00EA574B"/>
    <w:rsid w:val="00EA5C58"/>
    <w:rsid w:val="00EA5E1A"/>
    <w:rsid w:val="00EA7B02"/>
    <w:rsid w:val="00EA7BE2"/>
    <w:rsid w:val="00EB0842"/>
    <w:rsid w:val="00EB28A5"/>
    <w:rsid w:val="00EB2DC6"/>
    <w:rsid w:val="00EB336C"/>
    <w:rsid w:val="00EB3451"/>
    <w:rsid w:val="00EB3A41"/>
    <w:rsid w:val="00EB3D35"/>
    <w:rsid w:val="00EB4948"/>
    <w:rsid w:val="00EB7A2C"/>
    <w:rsid w:val="00EC1197"/>
    <w:rsid w:val="00EC1F5C"/>
    <w:rsid w:val="00EC1F88"/>
    <w:rsid w:val="00EC37F2"/>
    <w:rsid w:val="00EC52B1"/>
    <w:rsid w:val="00EC52CE"/>
    <w:rsid w:val="00EC75BD"/>
    <w:rsid w:val="00ED07F9"/>
    <w:rsid w:val="00ED1251"/>
    <w:rsid w:val="00ED1548"/>
    <w:rsid w:val="00ED1890"/>
    <w:rsid w:val="00ED4E04"/>
    <w:rsid w:val="00ED5CC3"/>
    <w:rsid w:val="00ED5E6B"/>
    <w:rsid w:val="00ED7B8B"/>
    <w:rsid w:val="00ED7E8D"/>
    <w:rsid w:val="00EE0887"/>
    <w:rsid w:val="00EE1FB8"/>
    <w:rsid w:val="00EE2D03"/>
    <w:rsid w:val="00EE2F8D"/>
    <w:rsid w:val="00EE45DD"/>
    <w:rsid w:val="00EE4FB0"/>
    <w:rsid w:val="00EE52B6"/>
    <w:rsid w:val="00EE59D1"/>
    <w:rsid w:val="00EE6E0E"/>
    <w:rsid w:val="00EE7E2B"/>
    <w:rsid w:val="00EF0740"/>
    <w:rsid w:val="00EF1836"/>
    <w:rsid w:val="00EF1873"/>
    <w:rsid w:val="00EF1E36"/>
    <w:rsid w:val="00EF2141"/>
    <w:rsid w:val="00EF254F"/>
    <w:rsid w:val="00EF35F0"/>
    <w:rsid w:val="00EF3FF3"/>
    <w:rsid w:val="00EF4975"/>
    <w:rsid w:val="00EF629B"/>
    <w:rsid w:val="00EF6698"/>
    <w:rsid w:val="00F0060C"/>
    <w:rsid w:val="00F010D0"/>
    <w:rsid w:val="00F02035"/>
    <w:rsid w:val="00F027FE"/>
    <w:rsid w:val="00F02C01"/>
    <w:rsid w:val="00F030B8"/>
    <w:rsid w:val="00F038EC"/>
    <w:rsid w:val="00F03AFA"/>
    <w:rsid w:val="00F045FB"/>
    <w:rsid w:val="00F06E24"/>
    <w:rsid w:val="00F076B9"/>
    <w:rsid w:val="00F10E7C"/>
    <w:rsid w:val="00F1579A"/>
    <w:rsid w:val="00F171BE"/>
    <w:rsid w:val="00F1741A"/>
    <w:rsid w:val="00F20EB6"/>
    <w:rsid w:val="00F215C4"/>
    <w:rsid w:val="00F23961"/>
    <w:rsid w:val="00F23D94"/>
    <w:rsid w:val="00F245B1"/>
    <w:rsid w:val="00F24775"/>
    <w:rsid w:val="00F25547"/>
    <w:rsid w:val="00F263D7"/>
    <w:rsid w:val="00F2658F"/>
    <w:rsid w:val="00F26872"/>
    <w:rsid w:val="00F31AA9"/>
    <w:rsid w:val="00F331BA"/>
    <w:rsid w:val="00F34611"/>
    <w:rsid w:val="00F358C8"/>
    <w:rsid w:val="00F364D0"/>
    <w:rsid w:val="00F36D91"/>
    <w:rsid w:val="00F40351"/>
    <w:rsid w:val="00F41961"/>
    <w:rsid w:val="00F46332"/>
    <w:rsid w:val="00F47522"/>
    <w:rsid w:val="00F47E13"/>
    <w:rsid w:val="00F509D8"/>
    <w:rsid w:val="00F513CC"/>
    <w:rsid w:val="00F51C42"/>
    <w:rsid w:val="00F53209"/>
    <w:rsid w:val="00F55798"/>
    <w:rsid w:val="00F56FD8"/>
    <w:rsid w:val="00F57115"/>
    <w:rsid w:val="00F606B6"/>
    <w:rsid w:val="00F64236"/>
    <w:rsid w:val="00F66ED0"/>
    <w:rsid w:val="00F67ABC"/>
    <w:rsid w:val="00F70554"/>
    <w:rsid w:val="00F70E88"/>
    <w:rsid w:val="00F710EA"/>
    <w:rsid w:val="00F72680"/>
    <w:rsid w:val="00F73A26"/>
    <w:rsid w:val="00F74B85"/>
    <w:rsid w:val="00F818E4"/>
    <w:rsid w:val="00F81E6A"/>
    <w:rsid w:val="00F81FD7"/>
    <w:rsid w:val="00F8278D"/>
    <w:rsid w:val="00F858A8"/>
    <w:rsid w:val="00F8688E"/>
    <w:rsid w:val="00F870FC"/>
    <w:rsid w:val="00F87136"/>
    <w:rsid w:val="00F913BE"/>
    <w:rsid w:val="00F918D0"/>
    <w:rsid w:val="00F92575"/>
    <w:rsid w:val="00F94317"/>
    <w:rsid w:val="00F94887"/>
    <w:rsid w:val="00F94D35"/>
    <w:rsid w:val="00F9632B"/>
    <w:rsid w:val="00F9652E"/>
    <w:rsid w:val="00F96EB0"/>
    <w:rsid w:val="00F972C1"/>
    <w:rsid w:val="00F975B5"/>
    <w:rsid w:val="00FA07DD"/>
    <w:rsid w:val="00FA10BB"/>
    <w:rsid w:val="00FA20E1"/>
    <w:rsid w:val="00FA46BA"/>
    <w:rsid w:val="00FA5532"/>
    <w:rsid w:val="00FA5B7B"/>
    <w:rsid w:val="00FA6743"/>
    <w:rsid w:val="00FA6844"/>
    <w:rsid w:val="00FA6ED9"/>
    <w:rsid w:val="00FA7A4D"/>
    <w:rsid w:val="00FB23B1"/>
    <w:rsid w:val="00FB2899"/>
    <w:rsid w:val="00FB2EBF"/>
    <w:rsid w:val="00FB3484"/>
    <w:rsid w:val="00FB3987"/>
    <w:rsid w:val="00FB3C67"/>
    <w:rsid w:val="00FB5A59"/>
    <w:rsid w:val="00FB75E5"/>
    <w:rsid w:val="00FC0A66"/>
    <w:rsid w:val="00FC17D2"/>
    <w:rsid w:val="00FC503C"/>
    <w:rsid w:val="00FC5A66"/>
    <w:rsid w:val="00FC5F28"/>
    <w:rsid w:val="00FC6BFB"/>
    <w:rsid w:val="00FC7E18"/>
    <w:rsid w:val="00FD1064"/>
    <w:rsid w:val="00FD23D4"/>
    <w:rsid w:val="00FD24B8"/>
    <w:rsid w:val="00FD256A"/>
    <w:rsid w:val="00FD293B"/>
    <w:rsid w:val="00FD31B1"/>
    <w:rsid w:val="00FD4BD9"/>
    <w:rsid w:val="00FD4DE1"/>
    <w:rsid w:val="00FD52A2"/>
    <w:rsid w:val="00FD696E"/>
    <w:rsid w:val="00FE0390"/>
    <w:rsid w:val="00FE0CDD"/>
    <w:rsid w:val="00FE0D0C"/>
    <w:rsid w:val="00FE1B32"/>
    <w:rsid w:val="00FE27D7"/>
    <w:rsid w:val="00FE309B"/>
    <w:rsid w:val="00FE43BB"/>
    <w:rsid w:val="00FE5D1E"/>
    <w:rsid w:val="00FE6E45"/>
    <w:rsid w:val="00FE730D"/>
    <w:rsid w:val="00FE738D"/>
    <w:rsid w:val="00FF2A1E"/>
    <w:rsid w:val="00FF5228"/>
    <w:rsid w:val="00FF5520"/>
    <w:rsid w:val="00FF57CC"/>
    <w:rsid w:val="00FF5BA2"/>
    <w:rsid w:val="00FF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E152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5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5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59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59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5911"/>
    <w:rPr>
      <w:color w:val="800080"/>
      <w:u w:val="single"/>
    </w:rPr>
  </w:style>
  <w:style w:type="paragraph" w:styleId="a5">
    <w:name w:val="List Paragraph"/>
    <w:basedOn w:val="a"/>
    <w:link w:val="a6"/>
    <w:uiPriority w:val="34"/>
    <w:qFormat/>
    <w:rsid w:val="000E152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E1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0E152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7">
    <w:name w:val="Основной текст_"/>
    <w:link w:val="4"/>
    <w:rsid w:val="00F027F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7"/>
    <w:rsid w:val="00F027FE"/>
    <w:pPr>
      <w:widowControl w:val="0"/>
      <w:shd w:val="clear" w:color="auto" w:fill="FFFFFF"/>
      <w:spacing w:after="180" w:line="230" w:lineRule="exact"/>
      <w:ind w:hanging="1100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1">
    <w:name w:val="Основной текст1"/>
    <w:rsid w:val="00F027F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No Spacing"/>
    <w:link w:val="a9"/>
    <w:uiPriority w:val="99"/>
    <w:qFormat/>
    <w:rsid w:val="005B69A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5B69A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0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4">
    <w:name w:val="xl8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8">
    <w:name w:val="xl9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5">
    <w:name w:val="xl135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8">
    <w:name w:val="xl13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0">
    <w:name w:val="xl14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970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rsid w:val="00970A39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970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2">
    <w:name w:val="xl16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2">
    <w:name w:val="xl17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7">
    <w:name w:val="xl17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8">
    <w:name w:val="xl17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9">
    <w:name w:val="xl179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0">
    <w:name w:val="xl18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2">
    <w:name w:val="xl182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970A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970A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970A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970A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970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a"/>
    <w:rsid w:val="00970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8">
    <w:name w:val="xl198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970A3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970A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4">
    <w:name w:val="xl204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5">
    <w:name w:val="xl20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6">
    <w:name w:val="xl20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"/>
    <w:rsid w:val="00970A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a"/>
    <w:rsid w:val="00970A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3">
    <w:name w:val="xl213"/>
    <w:basedOn w:val="a"/>
    <w:rsid w:val="00970A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"/>
    <w:rsid w:val="00970A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6">
    <w:name w:val="xl21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8">
    <w:name w:val="xl218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9">
    <w:name w:val="xl219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0">
    <w:name w:val="xl220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1">
    <w:name w:val="xl22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4">
    <w:name w:val="xl22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5">
    <w:name w:val="xl225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6">
    <w:name w:val="xl22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7">
    <w:name w:val="xl22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8">
    <w:name w:val="xl228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9">
    <w:name w:val="xl22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3">
    <w:name w:val="xl233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4">
    <w:name w:val="xl234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5">
    <w:name w:val="xl235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6">
    <w:name w:val="xl23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0">
    <w:name w:val="xl24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3">
    <w:name w:val="xl24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5">
    <w:name w:val="xl245"/>
    <w:basedOn w:val="a"/>
    <w:rsid w:val="00970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6">
    <w:name w:val="xl246"/>
    <w:basedOn w:val="a"/>
    <w:rsid w:val="00970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7">
    <w:name w:val="xl247"/>
    <w:basedOn w:val="a"/>
    <w:rsid w:val="00970A39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8">
    <w:name w:val="xl248"/>
    <w:basedOn w:val="a"/>
    <w:rsid w:val="00970A39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9">
    <w:name w:val="xl24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50">
    <w:name w:val="xl250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1">
    <w:name w:val="xl251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2">
    <w:name w:val="xl252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F5B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BA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52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52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5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52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52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642F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Сетка таблицы1"/>
    <w:basedOn w:val="a1"/>
    <w:next w:val="aa"/>
    <w:uiPriority w:val="59"/>
    <w:rsid w:val="00B225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a"/>
    <w:uiPriority w:val="59"/>
    <w:rsid w:val="00100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B67050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FB2EBF"/>
  </w:style>
  <w:style w:type="paragraph" w:styleId="af3">
    <w:name w:val="header"/>
    <w:basedOn w:val="a"/>
    <w:link w:val="af4"/>
    <w:uiPriority w:val="99"/>
    <w:semiHidden/>
    <w:unhideWhenUsed/>
    <w:rsid w:val="00EB08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B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B08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B084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F00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E152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5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5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59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59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5911"/>
    <w:rPr>
      <w:color w:val="800080"/>
      <w:u w:val="single"/>
    </w:rPr>
  </w:style>
  <w:style w:type="paragraph" w:styleId="a5">
    <w:name w:val="List Paragraph"/>
    <w:basedOn w:val="a"/>
    <w:link w:val="a6"/>
    <w:uiPriority w:val="34"/>
    <w:qFormat/>
    <w:rsid w:val="000E152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E1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0E152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7">
    <w:name w:val="Основной текст_"/>
    <w:link w:val="4"/>
    <w:rsid w:val="00F027F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7"/>
    <w:rsid w:val="00F027FE"/>
    <w:pPr>
      <w:widowControl w:val="0"/>
      <w:shd w:val="clear" w:color="auto" w:fill="FFFFFF"/>
      <w:spacing w:after="180" w:line="230" w:lineRule="exact"/>
      <w:ind w:hanging="1100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1">
    <w:name w:val="Основной текст1"/>
    <w:rsid w:val="00F027F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No Spacing"/>
    <w:link w:val="a9"/>
    <w:uiPriority w:val="1"/>
    <w:qFormat/>
    <w:rsid w:val="005B69A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5B69A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0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4">
    <w:name w:val="xl8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8">
    <w:name w:val="xl9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5">
    <w:name w:val="xl135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8">
    <w:name w:val="xl13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0">
    <w:name w:val="xl14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970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rsid w:val="00970A39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970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2">
    <w:name w:val="xl16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2">
    <w:name w:val="xl17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7">
    <w:name w:val="xl17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8">
    <w:name w:val="xl17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9">
    <w:name w:val="xl179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0">
    <w:name w:val="xl18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2">
    <w:name w:val="xl182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970A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970A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970A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970A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970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a"/>
    <w:rsid w:val="00970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8">
    <w:name w:val="xl198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970A3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970A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4">
    <w:name w:val="xl204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5">
    <w:name w:val="xl20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6">
    <w:name w:val="xl20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"/>
    <w:rsid w:val="00970A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a"/>
    <w:rsid w:val="00970A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3">
    <w:name w:val="xl213"/>
    <w:basedOn w:val="a"/>
    <w:rsid w:val="00970A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"/>
    <w:rsid w:val="00970A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6">
    <w:name w:val="xl21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8">
    <w:name w:val="xl218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9">
    <w:name w:val="xl219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0">
    <w:name w:val="xl220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1">
    <w:name w:val="xl22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4">
    <w:name w:val="xl22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5">
    <w:name w:val="xl225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6">
    <w:name w:val="xl22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7">
    <w:name w:val="xl22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8">
    <w:name w:val="xl228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9">
    <w:name w:val="xl22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3">
    <w:name w:val="xl233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4">
    <w:name w:val="xl234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5">
    <w:name w:val="xl235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6">
    <w:name w:val="xl23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0">
    <w:name w:val="xl24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3">
    <w:name w:val="xl24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5">
    <w:name w:val="xl245"/>
    <w:basedOn w:val="a"/>
    <w:rsid w:val="00970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6">
    <w:name w:val="xl246"/>
    <w:basedOn w:val="a"/>
    <w:rsid w:val="00970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7">
    <w:name w:val="xl247"/>
    <w:basedOn w:val="a"/>
    <w:rsid w:val="00970A39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8">
    <w:name w:val="xl248"/>
    <w:basedOn w:val="a"/>
    <w:rsid w:val="00970A39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9">
    <w:name w:val="xl24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50">
    <w:name w:val="xl250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1">
    <w:name w:val="xl251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2">
    <w:name w:val="xl252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F5B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BA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52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52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5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52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52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642F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Сетка таблицы1"/>
    <w:basedOn w:val="a1"/>
    <w:next w:val="aa"/>
    <w:uiPriority w:val="59"/>
    <w:rsid w:val="00B225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a"/>
    <w:uiPriority w:val="59"/>
    <w:rsid w:val="00100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B670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C084-E6A4-426D-8644-7C4A925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6483</TotalTime>
  <Pages>51</Pages>
  <Words>23293</Words>
  <Characters>132776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1524</cp:revision>
  <cp:lastPrinted>2022-03-16T04:00:00Z</cp:lastPrinted>
  <dcterms:created xsi:type="dcterms:W3CDTF">2018-10-29T07:18:00Z</dcterms:created>
  <dcterms:modified xsi:type="dcterms:W3CDTF">2022-07-29T05:00:00Z</dcterms:modified>
</cp:coreProperties>
</file>