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9A" w:rsidRPr="003C14CB" w:rsidRDefault="002B5F9A" w:rsidP="002B5F9A">
      <w:pPr>
        <w:jc w:val="right"/>
      </w:pPr>
      <w:r>
        <w:t>ПРОЕКТ</w:t>
      </w:r>
    </w:p>
    <w:p w:rsidR="002B5F9A" w:rsidRDefault="002B5F9A" w:rsidP="002B5F9A">
      <w:pPr>
        <w:rPr>
          <w:b/>
        </w:rPr>
      </w:pPr>
    </w:p>
    <w:p w:rsidR="002B5F9A" w:rsidRDefault="002B5F9A" w:rsidP="002B5F9A">
      <w:pPr>
        <w:spacing w:line="240" w:lineRule="exact"/>
        <w:rPr>
          <w:b/>
        </w:rPr>
      </w:pPr>
    </w:p>
    <w:p w:rsidR="002B5F9A" w:rsidRPr="003C14CB" w:rsidRDefault="002B5F9A" w:rsidP="002B5F9A">
      <w:pPr>
        <w:jc w:val="center"/>
        <w:rPr>
          <w:b/>
          <w:bCs/>
          <w:sz w:val="28"/>
          <w:szCs w:val="28"/>
        </w:rPr>
      </w:pPr>
    </w:p>
    <w:p w:rsidR="002B5F9A" w:rsidRDefault="002B5F9A" w:rsidP="002B5F9A">
      <w:pPr>
        <w:jc w:val="center"/>
        <w:rPr>
          <w:b/>
          <w:bCs/>
          <w:szCs w:val="28"/>
        </w:rPr>
      </w:pPr>
      <w:r>
        <w:rPr>
          <w:b/>
          <w:bCs/>
          <w:noProof/>
          <w:szCs w:val="28"/>
        </w:rPr>
        <w:drawing>
          <wp:inline distT="0" distB="0" distL="0" distR="0">
            <wp:extent cx="670560" cy="6584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658495"/>
                    </a:xfrm>
                    <a:prstGeom prst="rect">
                      <a:avLst/>
                    </a:prstGeom>
                    <a:noFill/>
                  </pic:spPr>
                </pic:pic>
              </a:graphicData>
            </a:graphic>
          </wp:inline>
        </w:drawing>
      </w:r>
    </w:p>
    <w:p w:rsidR="002B5F9A" w:rsidRDefault="002B5F9A" w:rsidP="002B5F9A">
      <w:pPr>
        <w:jc w:val="center"/>
        <w:rPr>
          <w:b/>
          <w:bCs/>
          <w:szCs w:val="28"/>
        </w:rPr>
      </w:pPr>
    </w:p>
    <w:p w:rsidR="002B5F9A" w:rsidRPr="005234BD" w:rsidRDefault="002B5F9A" w:rsidP="002B5F9A">
      <w:pPr>
        <w:jc w:val="center"/>
        <w:rPr>
          <w:b/>
          <w:bCs/>
        </w:rPr>
      </w:pPr>
    </w:p>
    <w:p w:rsidR="002B5F9A" w:rsidRPr="003C14CB" w:rsidRDefault="002B5F9A" w:rsidP="002B5F9A">
      <w:pPr>
        <w:keepNext/>
        <w:jc w:val="center"/>
        <w:outlineLvl w:val="2"/>
        <w:rPr>
          <w:b/>
          <w:bCs/>
          <w:sz w:val="36"/>
          <w:szCs w:val="36"/>
        </w:rPr>
      </w:pPr>
      <w:r w:rsidRPr="003C14CB">
        <w:rPr>
          <w:b/>
          <w:sz w:val="36"/>
          <w:szCs w:val="36"/>
        </w:rPr>
        <w:t>ЕНИСЕЙСКИЙ ГОРОДСКОЙ  СОВЕТ ДЕПУТАТОВ</w:t>
      </w:r>
    </w:p>
    <w:p w:rsidR="002B5F9A" w:rsidRPr="003C14CB" w:rsidRDefault="002B5F9A" w:rsidP="002B5F9A">
      <w:pPr>
        <w:keepNext/>
        <w:jc w:val="center"/>
        <w:outlineLvl w:val="2"/>
        <w:rPr>
          <w:b/>
          <w:bCs/>
          <w:sz w:val="32"/>
          <w:szCs w:val="32"/>
        </w:rPr>
      </w:pPr>
      <w:r w:rsidRPr="003C14CB">
        <w:rPr>
          <w:b/>
          <w:bCs/>
          <w:sz w:val="32"/>
          <w:szCs w:val="32"/>
        </w:rPr>
        <w:t>Красноярского  края</w:t>
      </w:r>
    </w:p>
    <w:p w:rsidR="002B5F9A" w:rsidRPr="003C14CB" w:rsidRDefault="002B5F9A" w:rsidP="002B5F9A">
      <w:pPr>
        <w:keepNext/>
        <w:jc w:val="center"/>
        <w:outlineLvl w:val="0"/>
        <w:rPr>
          <w:sz w:val="36"/>
          <w:szCs w:val="36"/>
        </w:rPr>
      </w:pPr>
    </w:p>
    <w:p w:rsidR="002B5F9A" w:rsidRDefault="002B5F9A" w:rsidP="002B5F9A">
      <w:pPr>
        <w:keepNext/>
        <w:jc w:val="center"/>
        <w:outlineLvl w:val="0"/>
        <w:rPr>
          <w:b/>
          <w:bCs/>
          <w:sz w:val="36"/>
          <w:szCs w:val="36"/>
        </w:rPr>
      </w:pPr>
      <w:r w:rsidRPr="003C14CB">
        <w:rPr>
          <w:b/>
          <w:bCs/>
          <w:sz w:val="36"/>
          <w:szCs w:val="36"/>
        </w:rPr>
        <w:t>РЕШЕНИЕ</w:t>
      </w:r>
    </w:p>
    <w:p w:rsidR="002B5F9A" w:rsidRPr="003C14CB" w:rsidRDefault="002B5F9A" w:rsidP="002B5F9A"/>
    <w:p w:rsidR="002B5F9A" w:rsidRPr="003C14CB" w:rsidRDefault="002B5F9A" w:rsidP="002B5F9A">
      <w:pPr>
        <w:spacing w:line="360" w:lineRule="auto"/>
        <w:rPr>
          <w:sz w:val="28"/>
          <w:szCs w:val="28"/>
          <w:u w:val="single"/>
        </w:rPr>
      </w:pPr>
      <w:r>
        <w:rPr>
          <w:rFonts w:ascii="Times New Roman Cyr Bold" w:hAnsi="Times New Roman Cyr Bold" w:cs="Times New Roman Cyr Bold"/>
          <w:b/>
          <w:bCs/>
          <w:sz w:val="28"/>
          <w:szCs w:val="28"/>
        </w:rPr>
        <w:t xml:space="preserve">«___»_______ </w:t>
      </w:r>
      <w:r w:rsidRPr="003C14CB">
        <w:rPr>
          <w:rFonts w:ascii="Times New Roman Cyr Bold" w:hAnsi="Times New Roman Cyr Bold" w:cs="Times New Roman Cyr Bold"/>
          <w:b/>
          <w:bCs/>
          <w:sz w:val="28"/>
          <w:szCs w:val="28"/>
        </w:rPr>
        <w:t>20</w:t>
      </w:r>
      <w:r>
        <w:rPr>
          <w:rFonts w:ascii="Times New Roman Cyr Bold" w:hAnsi="Times New Roman Cyr Bold" w:cs="Times New Roman Cyr Bold"/>
          <w:b/>
          <w:bCs/>
          <w:sz w:val="28"/>
          <w:szCs w:val="28"/>
        </w:rPr>
        <w:t xml:space="preserve">21 г.                    </w:t>
      </w:r>
      <w:r w:rsidRPr="003C14CB">
        <w:rPr>
          <w:rFonts w:ascii="Times New Roman Cyr Bold" w:hAnsi="Times New Roman Cyr Bold" w:cs="Times New Roman Cyr Bold"/>
          <w:b/>
          <w:bCs/>
          <w:i/>
          <w:iCs/>
          <w:sz w:val="28"/>
          <w:szCs w:val="28"/>
        </w:rPr>
        <w:t>г. Енисейск</w:t>
      </w:r>
      <w:r w:rsidRPr="003C14CB">
        <w:rPr>
          <w:rFonts w:ascii="Times New Roman Cyr Bold" w:hAnsi="Times New Roman Cyr Bold" w:cs="Times New Roman Cyr Bold"/>
          <w:b/>
          <w:bCs/>
          <w:sz w:val="28"/>
          <w:szCs w:val="28"/>
        </w:rPr>
        <w:t xml:space="preserve">№ </w:t>
      </w:r>
      <w:r>
        <w:rPr>
          <w:rFonts w:ascii="Times New Roman Cyr Bold" w:hAnsi="Times New Roman Cyr Bold" w:cs="Times New Roman Cyr Bold"/>
          <w:b/>
          <w:bCs/>
          <w:sz w:val="28"/>
          <w:szCs w:val="28"/>
          <w:u w:val="single"/>
        </w:rPr>
        <w:t>_____</w:t>
      </w:r>
    </w:p>
    <w:p w:rsidR="002B5F9A" w:rsidRPr="00DB1FAC" w:rsidRDefault="002B5F9A" w:rsidP="002B5F9A">
      <w:pPr>
        <w:rPr>
          <w:bCs/>
          <w:szCs w:val="26"/>
        </w:rPr>
      </w:pPr>
    </w:p>
    <w:p w:rsidR="002B5F9A" w:rsidRPr="00DB1FAC" w:rsidRDefault="002B5F9A" w:rsidP="002B5F9A">
      <w:pPr>
        <w:ind w:firstLine="708"/>
        <w:jc w:val="both"/>
        <w:rPr>
          <w:bCs/>
          <w:szCs w:val="26"/>
        </w:rPr>
      </w:pPr>
      <w:r w:rsidRPr="00DB1FAC">
        <w:rPr>
          <w:bCs/>
          <w:szCs w:val="26"/>
        </w:rPr>
        <w:t xml:space="preserve">Об утверждении </w:t>
      </w:r>
      <w:r>
        <w:rPr>
          <w:bCs/>
          <w:szCs w:val="26"/>
        </w:rPr>
        <w:t xml:space="preserve">положения о муниципальном контроле на автомобильном транспорте и </w:t>
      </w:r>
      <w:r w:rsidR="001B64CF">
        <w:rPr>
          <w:bCs/>
          <w:szCs w:val="26"/>
        </w:rPr>
        <w:t>д</w:t>
      </w:r>
      <w:r>
        <w:rPr>
          <w:bCs/>
          <w:szCs w:val="26"/>
        </w:rPr>
        <w:t>оро</w:t>
      </w:r>
      <w:r w:rsidR="001B64CF">
        <w:rPr>
          <w:bCs/>
          <w:szCs w:val="26"/>
        </w:rPr>
        <w:t>жн</w:t>
      </w:r>
      <w:r>
        <w:rPr>
          <w:bCs/>
          <w:szCs w:val="26"/>
        </w:rPr>
        <w:t xml:space="preserve">ом хозяйстве на территории муниципального образовании </w:t>
      </w:r>
      <w:proofErr w:type="gramStart"/>
      <w:r>
        <w:rPr>
          <w:bCs/>
          <w:szCs w:val="26"/>
        </w:rPr>
        <w:t>г</w:t>
      </w:r>
      <w:proofErr w:type="gramEnd"/>
      <w:r>
        <w:rPr>
          <w:bCs/>
          <w:szCs w:val="26"/>
        </w:rPr>
        <w:t xml:space="preserve">. Енисейск </w:t>
      </w:r>
    </w:p>
    <w:p w:rsidR="002B5F9A" w:rsidRPr="00463EDF" w:rsidRDefault="002B5F9A" w:rsidP="002B5F9A">
      <w:pPr>
        <w:shd w:val="clear" w:color="auto" w:fill="FFFFFF"/>
        <w:rPr>
          <w:b/>
        </w:rPr>
      </w:pPr>
    </w:p>
    <w:p w:rsidR="002B5F9A" w:rsidRPr="007477E0" w:rsidRDefault="002B5F9A" w:rsidP="002B5F9A">
      <w:pPr>
        <w:shd w:val="clear" w:color="auto" w:fill="FFFFFF"/>
        <w:ind w:firstLine="709"/>
        <w:jc w:val="both"/>
      </w:pPr>
      <w:bookmarkStart w:id="0" w:name="_Hlk79501936"/>
      <w:r w:rsidRPr="002B5F9A">
        <w:rPr>
          <w:szCs w:val="26"/>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r w:rsidRPr="007477E0">
        <w:rPr>
          <w:szCs w:val="26"/>
        </w:rPr>
        <w:t xml:space="preserve">, </w:t>
      </w:r>
      <w:bookmarkEnd w:id="0"/>
      <w:r w:rsidRPr="007477E0">
        <w:rPr>
          <w:bCs/>
          <w:szCs w:val="26"/>
        </w:rPr>
        <w:t>статей30, 32 Устава города Енисейска</w:t>
      </w:r>
      <w:r w:rsidRPr="00DB1FAC">
        <w:rPr>
          <w:bCs/>
          <w:szCs w:val="26"/>
        </w:rPr>
        <w:t xml:space="preserve">, </w:t>
      </w:r>
    </w:p>
    <w:p w:rsidR="002B5F9A" w:rsidRPr="00DB1FAC" w:rsidRDefault="002B5F9A" w:rsidP="002B5F9A">
      <w:pPr>
        <w:jc w:val="center"/>
        <w:rPr>
          <w:b/>
          <w:spacing w:val="12"/>
          <w:szCs w:val="26"/>
        </w:rPr>
      </w:pPr>
      <w:r w:rsidRPr="00DB1FAC">
        <w:rPr>
          <w:b/>
          <w:spacing w:val="12"/>
          <w:szCs w:val="26"/>
        </w:rPr>
        <w:t>РЕШИЛ:</w:t>
      </w:r>
    </w:p>
    <w:p w:rsidR="002B5F9A" w:rsidRPr="00DB1FAC" w:rsidRDefault="002B5F9A" w:rsidP="002B5F9A">
      <w:pPr>
        <w:jc w:val="center"/>
        <w:rPr>
          <w:b/>
          <w:spacing w:val="12"/>
          <w:szCs w:val="26"/>
        </w:rPr>
      </w:pPr>
    </w:p>
    <w:p w:rsidR="002B5F9A" w:rsidRPr="002B5F9A" w:rsidRDefault="002B5F9A" w:rsidP="002B5F9A">
      <w:pPr>
        <w:shd w:val="clear" w:color="auto" w:fill="FFFFFF"/>
        <w:ind w:firstLine="709"/>
        <w:jc w:val="both"/>
        <w:rPr>
          <w:bCs/>
          <w:szCs w:val="26"/>
        </w:rPr>
      </w:pPr>
      <w:r w:rsidRPr="00A71523">
        <w:rPr>
          <w:szCs w:val="26"/>
        </w:rPr>
        <w:t xml:space="preserve">1. Утвердить Положение </w:t>
      </w:r>
      <w:r w:rsidRPr="002B5F9A">
        <w:rPr>
          <w:szCs w:val="26"/>
        </w:rPr>
        <w:t xml:space="preserve">о муниципальном контроле на автомобильном транспорте и </w:t>
      </w:r>
      <w:r w:rsidR="001B64CF">
        <w:rPr>
          <w:szCs w:val="26"/>
        </w:rPr>
        <w:t>д</w:t>
      </w:r>
      <w:r w:rsidRPr="002B5F9A">
        <w:rPr>
          <w:szCs w:val="26"/>
        </w:rPr>
        <w:t>оро</w:t>
      </w:r>
      <w:r w:rsidR="001B64CF">
        <w:rPr>
          <w:szCs w:val="26"/>
        </w:rPr>
        <w:t>жн</w:t>
      </w:r>
      <w:r w:rsidRPr="002B5F9A">
        <w:rPr>
          <w:szCs w:val="26"/>
        </w:rPr>
        <w:t xml:space="preserve">ом хозяйстве на территории </w:t>
      </w:r>
      <w:proofErr w:type="gramStart"/>
      <w:r w:rsidRPr="002B5F9A">
        <w:rPr>
          <w:szCs w:val="26"/>
        </w:rPr>
        <w:t>муниципального</w:t>
      </w:r>
      <w:proofErr w:type="gramEnd"/>
      <w:r w:rsidRPr="002B5F9A">
        <w:rPr>
          <w:szCs w:val="26"/>
        </w:rPr>
        <w:t xml:space="preserve"> образовании г. Енисейск </w:t>
      </w:r>
      <w:r>
        <w:rPr>
          <w:bCs/>
          <w:szCs w:val="26"/>
        </w:rPr>
        <w:t>в редакции согласно приложению</w:t>
      </w:r>
      <w:r w:rsidRPr="00A71523">
        <w:rPr>
          <w:szCs w:val="26"/>
        </w:rPr>
        <w:t>.</w:t>
      </w:r>
    </w:p>
    <w:p w:rsidR="002B5F9A" w:rsidRPr="00A71523" w:rsidRDefault="002B5F9A" w:rsidP="002B5F9A">
      <w:pPr>
        <w:shd w:val="clear" w:color="auto" w:fill="FFFFFF"/>
        <w:ind w:firstLine="709"/>
        <w:jc w:val="both"/>
        <w:rPr>
          <w:szCs w:val="26"/>
        </w:rPr>
      </w:pPr>
      <w:r w:rsidRPr="00A71523">
        <w:rPr>
          <w:szCs w:val="26"/>
        </w:rPr>
        <w:t xml:space="preserve">2. Настоящее решение вступает в силу </w:t>
      </w:r>
      <w:r>
        <w:rPr>
          <w:szCs w:val="26"/>
        </w:rPr>
        <w:t xml:space="preserve">в </w:t>
      </w:r>
      <w:proofErr w:type="gramStart"/>
      <w:r>
        <w:rPr>
          <w:szCs w:val="26"/>
        </w:rPr>
        <w:t>день</w:t>
      </w:r>
      <w:proofErr w:type="gramEnd"/>
      <w:r>
        <w:rPr>
          <w:szCs w:val="26"/>
        </w:rPr>
        <w:t xml:space="preserve"> следующий за днем его опубликования </w:t>
      </w:r>
      <w:r w:rsidRPr="00A2478A">
        <w:rPr>
          <w:szCs w:val="26"/>
        </w:rPr>
        <w:t xml:space="preserve">в </w:t>
      </w:r>
      <w:r>
        <w:rPr>
          <w:szCs w:val="26"/>
        </w:rPr>
        <w:t xml:space="preserve">средстве массовой информации </w:t>
      </w:r>
      <w:r w:rsidRPr="00A2478A">
        <w:rPr>
          <w:szCs w:val="26"/>
        </w:rPr>
        <w:t>«Информационн</w:t>
      </w:r>
      <w:r>
        <w:rPr>
          <w:szCs w:val="26"/>
        </w:rPr>
        <w:t>ой</w:t>
      </w:r>
      <w:r w:rsidRPr="00A2478A">
        <w:rPr>
          <w:szCs w:val="26"/>
        </w:rPr>
        <w:t xml:space="preserve"> бюллетень города Енисейска Красноярского края»</w:t>
      </w:r>
      <w:r>
        <w:rPr>
          <w:szCs w:val="26"/>
        </w:rPr>
        <w:t xml:space="preserve"> и</w:t>
      </w:r>
      <w:r w:rsidRPr="00A2478A">
        <w:rPr>
          <w:szCs w:val="26"/>
        </w:rPr>
        <w:t xml:space="preserve"> подлежит размещению на официальном интернет-портале органов местного самоуправления муниципального образования – город Енисейск www.eniseysk.com.</w:t>
      </w:r>
    </w:p>
    <w:p w:rsidR="002B5F9A" w:rsidRPr="00A71523" w:rsidRDefault="002B5F9A" w:rsidP="002B5F9A">
      <w:pPr>
        <w:ind w:firstLine="709"/>
        <w:jc w:val="both"/>
        <w:rPr>
          <w:szCs w:val="26"/>
        </w:rPr>
      </w:pPr>
      <w:r w:rsidRPr="00A71523">
        <w:rPr>
          <w:szCs w:val="26"/>
        </w:rPr>
        <w:t>3. Контроль за исполнением настоящего решения возложить на комиссию</w:t>
      </w:r>
      <w:r w:rsidRPr="004521AC">
        <w:rPr>
          <w:bCs/>
          <w:color w:val="052635"/>
          <w:szCs w:val="26"/>
          <w:shd w:val="clear" w:color="auto" w:fill="FFFFFF"/>
        </w:rPr>
        <w:t xml:space="preserve">по </w:t>
      </w:r>
      <w:r w:rsidRPr="004521AC">
        <w:rPr>
          <w:bCs/>
          <w:szCs w:val="26"/>
          <w:shd w:val="clear" w:color="auto" w:fill="FFFFFF"/>
        </w:rPr>
        <w:t>обеспечению законности, правопорядка и общественной безопасности</w:t>
      </w:r>
      <w:r>
        <w:rPr>
          <w:bCs/>
          <w:szCs w:val="26"/>
          <w:shd w:val="clear" w:color="auto" w:fill="FFFFFF"/>
        </w:rPr>
        <w:t xml:space="preserve"> (</w:t>
      </w:r>
      <w:proofErr w:type="spellStart"/>
      <w:r>
        <w:rPr>
          <w:bCs/>
          <w:szCs w:val="26"/>
          <w:shd w:val="clear" w:color="auto" w:fill="FFFFFF"/>
        </w:rPr>
        <w:t>Поздеев</w:t>
      </w:r>
      <w:proofErr w:type="spellEnd"/>
      <w:r>
        <w:rPr>
          <w:bCs/>
          <w:szCs w:val="26"/>
          <w:shd w:val="clear" w:color="auto" w:fill="FFFFFF"/>
        </w:rPr>
        <w:t xml:space="preserve"> Л.В</w:t>
      </w:r>
      <w:r w:rsidRPr="004521AC">
        <w:rPr>
          <w:szCs w:val="26"/>
        </w:rPr>
        <w:t>.</w:t>
      </w:r>
      <w:r>
        <w:rPr>
          <w:szCs w:val="26"/>
        </w:rPr>
        <w:t>).</w:t>
      </w:r>
    </w:p>
    <w:p w:rsidR="002B5F9A" w:rsidRPr="00DB1FAC" w:rsidRDefault="002B5F9A" w:rsidP="002B5F9A">
      <w:pPr>
        <w:ind w:firstLine="709"/>
        <w:jc w:val="both"/>
        <w:rPr>
          <w:szCs w:val="26"/>
        </w:rPr>
      </w:pPr>
    </w:p>
    <w:p w:rsidR="002B5F9A" w:rsidRPr="00DB1FAC" w:rsidRDefault="002B5F9A" w:rsidP="002B5F9A">
      <w:pPr>
        <w:ind w:firstLine="709"/>
        <w:jc w:val="both"/>
        <w:rPr>
          <w:szCs w:val="26"/>
        </w:rPr>
      </w:pPr>
    </w:p>
    <w:tbl>
      <w:tblPr>
        <w:tblW w:w="9606" w:type="dxa"/>
        <w:tblLook w:val="04A0"/>
      </w:tblPr>
      <w:tblGrid>
        <w:gridCol w:w="4309"/>
        <w:gridCol w:w="5297"/>
      </w:tblGrid>
      <w:tr w:rsidR="002B5F9A" w:rsidRPr="00DB1FAC" w:rsidTr="002A7D79">
        <w:tc>
          <w:tcPr>
            <w:tcW w:w="4309" w:type="dxa"/>
            <w:hideMark/>
          </w:tcPr>
          <w:p w:rsidR="002B5F9A" w:rsidRPr="00DB1FAC" w:rsidRDefault="002B5F9A" w:rsidP="002A7D79">
            <w:pPr>
              <w:rPr>
                <w:szCs w:val="26"/>
              </w:rPr>
            </w:pPr>
            <w:r w:rsidRPr="00DB1FAC">
              <w:rPr>
                <w:szCs w:val="26"/>
              </w:rPr>
              <w:t xml:space="preserve">Председатель городского </w:t>
            </w:r>
          </w:p>
          <w:p w:rsidR="002B5F9A" w:rsidRPr="00DB1FAC" w:rsidRDefault="002B5F9A" w:rsidP="002A7D79">
            <w:pPr>
              <w:rPr>
                <w:szCs w:val="26"/>
              </w:rPr>
            </w:pPr>
            <w:r w:rsidRPr="00DB1FAC">
              <w:rPr>
                <w:szCs w:val="26"/>
              </w:rPr>
              <w:t xml:space="preserve">Совета депутатов </w:t>
            </w:r>
          </w:p>
          <w:p w:rsidR="002B5F9A" w:rsidRPr="00DB1FAC" w:rsidRDefault="002B5F9A" w:rsidP="002A7D79">
            <w:pPr>
              <w:rPr>
                <w:szCs w:val="26"/>
              </w:rPr>
            </w:pPr>
          </w:p>
          <w:p w:rsidR="002B5F9A" w:rsidRPr="00DB1FAC" w:rsidRDefault="002B5F9A" w:rsidP="002A7D79">
            <w:pPr>
              <w:rPr>
                <w:szCs w:val="26"/>
              </w:rPr>
            </w:pPr>
            <w:r w:rsidRPr="00DB1FAC">
              <w:rPr>
                <w:szCs w:val="26"/>
              </w:rPr>
              <w:t xml:space="preserve">  Н.В. Лобанова</w:t>
            </w:r>
          </w:p>
        </w:tc>
        <w:tc>
          <w:tcPr>
            <w:tcW w:w="5297" w:type="dxa"/>
          </w:tcPr>
          <w:p w:rsidR="002B5F9A" w:rsidRPr="00DB1FAC" w:rsidRDefault="002B5F9A" w:rsidP="002A7D79">
            <w:pPr>
              <w:ind w:left="885"/>
              <w:rPr>
                <w:szCs w:val="26"/>
              </w:rPr>
            </w:pPr>
            <w:r>
              <w:rPr>
                <w:szCs w:val="26"/>
              </w:rPr>
              <w:t>Г</w:t>
            </w:r>
            <w:r w:rsidRPr="00DB1FAC">
              <w:rPr>
                <w:szCs w:val="26"/>
              </w:rPr>
              <w:t xml:space="preserve">лава города                                </w:t>
            </w:r>
          </w:p>
          <w:p w:rsidR="002B5F9A" w:rsidRPr="00DB1FAC" w:rsidRDefault="002B5F9A" w:rsidP="002A7D79">
            <w:pPr>
              <w:ind w:left="885"/>
              <w:rPr>
                <w:szCs w:val="26"/>
              </w:rPr>
            </w:pPr>
          </w:p>
          <w:p w:rsidR="002B5F9A" w:rsidRDefault="002B5F9A" w:rsidP="002A7D79">
            <w:pPr>
              <w:ind w:left="885"/>
              <w:rPr>
                <w:szCs w:val="26"/>
              </w:rPr>
            </w:pPr>
          </w:p>
          <w:p w:rsidR="002B5F9A" w:rsidRPr="00DB1FAC" w:rsidRDefault="002B5F9A" w:rsidP="002A7D79">
            <w:pPr>
              <w:ind w:left="885"/>
              <w:rPr>
                <w:szCs w:val="26"/>
              </w:rPr>
            </w:pPr>
            <w:r>
              <w:rPr>
                <w:szCs w:val="26"/>
              </w:rPr>
              <w:t xml:space="preserve">                                   В</w:t>
            </w:r>
            <w:r w:rsidRPr="00DB1FAC">
              <w:rPr>
                <w:szCs w:val="26"/>
              </w:rPr>
              <w:t xml:space="preserve">.В. </w:t>
            </w:r>
            <w:r>
              <w:rPr>
                <w:szCs w:val="26"/>
              </w:rPr>
              <w:t>Никольский</w:t>
            </w:r>
          </w:p>
          <w:p w:rsidR="002B5F9A" w:rsidRPr="00DB1FAC" w:rsidRDefault="002B5F9A" w:rsidP="002A7D79">
            <w:pPr>
              <w:ind w:left="885"/>
              <w:rPr>
                <w:szCs w:val="26"/>
              </w:rPr>
            </w:pPr>
          </w:p>
          <w:p w:rsidR="002B5F9A" w:rsidRPr="00DB1FAC" w:rsidRDefault="002B5F9A" w:rsidP="002A7D79">
            <w:pPr>
              <w:ind w:left="885"/>
              <w:rPr>
                <w:szCs w:val="26"/>
              </w:rPr>
            </w:pPr>
          </w:p>
        </w:tc>
      </w:tr>
    </w:tbl>
    <w:p w:rsidR="002B5F9A" w:rsidRDefault="002B5F9A" w:rsidP="002B5F9A">
      <w:pPr>
        <w:autoSpaceDE w:val="0"/>
        <w:autoSpaceDN w:val="0"/>
        <w:adjustRightInd w:val="0"/>
        <w:outlineLvl w:val="0"/>
        <w:rPr>
          <w:rFonts w:cs="Times New Roman"/>
          <w:sz w:val="22"/>
          <w:szCs w:val="22"/>
        </w:rPr>
      </w:pPr>
    </w:p>
    <w:p w:rsidR="002B5F9A" w:rsidRDefault="002B5F9A" w:rsidP="00983069">
      <w:pPr>
        <w:autoSpaceDE w:val="0"/>
        <w:autoSpaceDN w:val="0"/>
        <w:adjustRightInd w:val="0"/>
        <w:ind w:left="5245" w:hanging="283"/>
        <w:outlineLvl w:val="0"/>
        <w:rPr>
          <w:rFonts w:cs="Times New Roman"/>
          <w:sz w:val="22"/>
          <w:szCs w:val="22"/>
        </w:rPr>
      </w:pPr>
    </w:p>
    <w:p w:rsidR="002B5F9A" w:rsidRDefault="002B5F9A" w:rsidP="00983069">
      <w:pPr>
        <w:autoSpaceDE w:val="0"/>
        <w:autoSpaceDN w:val="0"/>
        <w:adjustRightInd w:val="0"/>
        <w:ind w:left="5245" w:hanging="283"/>
        <w:outlineLvl w:val="0"/>
        <w:rPr>
          <w:rFonts w:cs="Times New Roman"/>
          <w:sz w:val="22"/>
          <w:szCs w:val="22"/>
        </w:rPr>
      </w:pPr>
    </w:p>
    <w:p w:rsidR="006C78C1" w:rsidRPr="00983069" w:rsidRDefault="00983069" w:rsidP="00983069">
      <w:pPr>
        <w:autoSpaceDE w:val="0"/>
        <w:autoSpaceDN w:val="0"/>
        <w:adjustRightInd w:val="0"/>
        <w:ind w:left="5245" w:hanging="283"/>
        <w:outlineLvl w:val="0"/>
        <w:rPr>
          <w:rFonts w:cs="Times New Roman"/>
          <w:sz w:val="22"/>
          <w:szCs w:val="22"/>
        </w:rPr>
      </w:pPr>
      <w:r w:rsidRPr="00983069">
        <w:rPr>
          <w:rFonts w:cs="Times New Roman"/>
          <w:sz w:val="22"/>
          <w:szCs w:val="22"/>
        </w:rPr>
        <w:t>Приложение Енисейского</w:t>
      </w:r>
    </w:p>
    <w:p w:rsidR="006C78C1" w:rsidRPr="00983069" w:rsidRDefault="006C78C1" w:rsidP="00B15430">
      <w:pPr>
        <w:autoSpaceDE w:val="0"/>
        <w:autoSpaceDN w:val="0"/>
        <w:adjustRightInd w:val="0"/>
        <w:ind w:left="5245" w:hanging="283"/>
        <w:outlineLvl w:val="0"/>
        <w:rPr>
          <w:rFonts w:cs="Times New Roman"/>
          <w:sz w:val="22"/>
          <w:szCs w:val="22"/>
        </w:rPr>
      </w:pPr>
      <w:r w:rsidRPr="00983069">
        <w:rPr>
          <w:rFonts w:cs="Times New Roman"/>
          <w:sz w:val="22"/>
          <w:szCs w:val="22"/>
        </w:rPr>
        <w:t>городского Совета депутатов</w:t>
      </w:r>
    </w:p>
    <w:p w:rsidR="006C78C1" w:rsidRPr="00983069" w:rsidRDefault="00B15430" w:rsidP="00B15430">
      <w:pPr>
        <w:autoSpaceDE w:val="0"/>
        <w:autoSpaceDN w:val="0"/>
        <w:adjustRightInd w:val="0"/>
        <w:ind w:left="5245" w:hanging="283"/>
        <w:outlineLvl w:val="0"/>
        <w:rPr>
          <w:rFonts w:cs="Times New Roman"/>
          <w:sz w:val="22"/>
          <w:szCs w:val="22"/>
        </w:rPr>
      </w:pPr>
      <w:r w:rsidRPr="00983069">
        <w:rPr>
          <w:rFonts w:cs="Times New Roman"/>
          <w:sz w:val="22"/>
          <w:szCs w:val="22"/>
        </w:rPr>
        <w:t xml:space="preserve">от </w:t>
      </w:r>
      <w:r w:rsidR="00983069" w:rsidRPr="00983069">
        <w:rPr>
          <w:rFonts w:cs="Times New Roman"/>
          <w:sz w:val="22"/>
          <w:szCs w:val="22"/>
        </w:rPr>
        <w:t>«__» _______</w:t>
      </w:r>
      <w:r w:rsidRPr="00983069">
        <w:rPr>
          <w:rFonts w:cs="Times New Roman"/>
          <w:sz w:val="22"/>
          <w:szCs w:val="22"/>
        </w:rPr>
        <w:t xml:space="preserve"> 2021 года № </w:t>
      </w:r>
      <w:r w:rsidR="00983069" w:rsidRPr="00983069">
        <w:rPr>
          <w:rFonts w:cs="Times New Roman"/>
          <w:sz w:val="22"/>
          <w:szCs w:val="22"/>
        </w:rPr>
        <w:t>____</w:t>
      </w:r>
    </w:p>
    <w:p w:rsidR="00D50CAF" w:rsidRDefault="00D50CAF" w:rsidP="00087CEC">
      <w:pPr>
        <w:pStyle w:val="ConsPlusTitle"/>
        <w:rPr>
          <w:b w:val="0"/>
          <w:bCs w:val="0"/>
          <w:sz w:val="26"/>
          <w:szCs w:val="26"/>
        </w:rPr>
      </w:pPr>
      <w:bookmarkStart w:id="1" w:name="Par35"/>
      <w:bookmarkEnd w:id="1"/>
    </w:p>
    <w:p w:rsidR="0076620D" w:rsidRPr="00270C3F" w:rsidRDefault="0076620D" w:rsidP="00EC588A">
      <w:pPr>
        <w:pStyle w:val="ConsPlusTitle"/>
        <w:jc w:val="center"/>
        <w:rPr>
          <w:b w:val="0"/>
          <w:bCs w:val="0"/>
          <w:sz w:val="26"/>
          <w:szCs w:val="26"/>
        </w:rPr>
      </w:pPr>
    </w:p>
    <w:p w:rsidR="00D50CAF" w:rsidRPr="00270C3F" w:rsidRDefault="00D50CAF" w:rsidP="00EC588A">
      <w:pPr>
        <w:pStyle w:val="ConsPlusTitle"/>
        <w:spacing w:line="240" w:lineRule="exact"/>
        <w:jc w:val="center"/>
        <w:rPr>
          <w:b w:val="0"/>
          <w:bCs w:val="0"/>
          <w:sz w:val="26"/>
          <w:szCs w:val="26"/>
        </w:rPr>
      </w:pPr>
    </w:p>
    <w:p w:rsidR="00D50CAF" w:rsidRPr="004542D9" w:rsidRDefault="00D50CAF" w:rsidP="00EC588A">
      <w:pPr>
        <w:pStyle w:val="ConsPlusTitle"/>
        <w:spacing w:line="240" w:lineRule="exact"/>
        <w:jc w:val="center"/>
        <w:rPr>
          <w:b w:val="0"/>
          <w:sz w:val="26"/>
          <w:szCs w:val="26"/>
        </w:rPr>
      </w:pPr>
      <w:r w:rsidRPr="004542D9">
        <w:rPr>
          <w:b w:val="0"/>
          <w:sz w:val="26"/>
          <w:szCs w:val="26"/>
        </w:rPr>
        <w:t>ПОЛОЖЕНИЕ</w:t>
      </w:r>
    </w:p>
    <w:p w:rsidR="00DD62B5" w:rsidRPr="004C7638" w:rsidRDefault="00D50CAF" w:rsidP="001D5EED">
      <w:pPr>
        <w:shd w:val="clear" w:color="auto" w:fill="FFFFFF"/>
        <w:jc w:val="center"/>
        <w:textAlignment w:val="baseline"/>
        <w:rPr>
          <w:rFonts w:cs="Times New Roman"/>
          <w:szCs w:val="26"/>
        </w:rPr>
      </w:pPr>
      <w:bookmarkStart w:id="2" w:name="_Hlk73456502"/>
      <w:r w:rsidRPr="00270C3F">
        <w:rPr>
          <w:rFonts w:cs="Times New Roman"/>
          <w:color w:val="auto"/>
          <w:szCs w:val="26"/>
        </w:rPr>
        <w:t xml:space="preserve">о муниципальном контроле </w:t>
      </w:r>
      <w:bookmarkEnd w:id="2"/>
      <w:r w:rsidR="00D879AE" w:rsidRPr="00270C3F">
        <w:rPr>
          <w:rFonts w:cs="Times New Roman"/>
          <w:szCs w:val="26"/>
        </w:rPr>
        <w:t xml:space="preserve">на автомобильном транспорте и в дорожном хозяйстве </w:t>
      </w:r>
      <w:r w:rsidR="00DD62B5" w:rsidRPr="00270C3F">
        <w:rPr>
          <w:rFonts w:cs="Times New Roman"/>
          <w:color w:val="auto"/>
          <w:spacing w:val="2"/>
          <w:szCs w:val="26"/>
        </w:rPr>
        <w:t xml:space="preserve">на территории муниципального образования город </w:t>
      </w:r>
      <w:r w:rsidR="00983069">
        <w:rPr>
          <w:rFonts w:cs="Times New Roman"/>
          <w:color w:val="auto"/>
          <w:spacing w:val="2"/>
          <w:szCs w:val="26"/>
        </w:rPr>
        <w:t>Енисейск</w:t>
      </w:r>
    </w:p>
    <w:p w:rsidR="00D50CAF" w:rsidRPr="00270C3F" w:rsidRDefault="00D50CAF" w:rsidP="00EC588A">
      <w:pPr>
        <w:pStyle w:val="ConsPlusNormal"/>
        <w:ind w:firstLine="0"/>
        <w:jc w:val="center"/>
        <w:rPr>
          <w:b/>
          <w:bCs/>
          <w:sz w:val="26"/>
          <w:szCs w:val="26"/>
        </w:rPr>
      </w:pPr>
    </w:p>
    <w:p w:rsidR="00D50CAF" w:rsidRPr="004542D9" w:rsidRDefault="00D50CAF" w:rsidP="00EC588A">
      <w:pPr>
        <w:pStyle w:val="ConsPlusNormal"/>
        <w:ind w:firstLine="0"/>
        <w:jc w:val="center"/>
        <w:rPr>
          <w:bCs/>
          <w:sz w:val="26"/>
          <w:szCs w:val="26"/>
        </w:rPr>
      </w:pPr>
      <w:r w:rsidRPr="004542D9">
        <w:rPr>
          <w:bCs/>
          <w:sz w:val="26"/>
          <w:szCs w:val="26"/>
        </w:rPr>
        <w:t>1.Общие положения</w:t>
      </w:r>
    </w:p>
    <w:p w:rsidR="00D50CAF" w:rsidRPr="00270C3F" w:rsidRDefault="00D50CAF" w:rsidP="00EC588A">
      <w:pPr>
        <w:pStyle w:val="ConsPlusNormal"/>
        <w:ind w:firstLine="567"/>
        <w:rPr>
          <w:sz w:val="26"/>
          <w:szCs w:val="26"/>
        </w:rPr>
      </w:pPr>
    </w:p>
    <w:p w:rsidR="00D50CAF" w:rsidRPr="00270C3F" w:rsidRDefault="00D50CAF" w:rsidP="00812D6A">
      <w:pPr>
        <w:pStyle w:val="a8"/>
        <w:widowControl/>
        <w:tabs>
          <w:tab w:val="left" w:pos="1134"/>
        </w:tabs>
        <w:ind w:left="0" w:firstLine="709"/>
        <w:jc w:val="both"/>
        <w:rPr>
          <w:rFonts w:cs="Times New Roman"/>
          <w:szCs w:val="26"/>
        </w:rPr>
      </w:pPr>
      <w:r w:rsidRPr="00270C3F">
        <w:rPr>
          <w:rFonts w:cs="Times New Roman"/>
          <w:szCs w:val="26"/>
        </w:rPr>
        <w:t xml:space="preserve">1.1. Настоящее Положение устанавливает порядок организации и осуществления муниципального </w:t>
      </w:r>
      <w:r w:rsidRPr="00AE6ADC">
        <w:rPr>
          <w:rFonts w:cs="Times New Roman"/>
          <w:szCs w:val="26"/>
        </w:rPr>
        <w:t xml:space="preserve">контроля </w:t>
      </w:r>
      <w:r w:rsidR="00D879AE" w:rsidRPr="00AE6ADC">
        <w:rPr>
          <w:rFonts w:cs="Times New Roman"/>
          <w:szCs w:val="26"/>
        </w:rPr>
        <w:t>на автомобильном транспорте</w:t>
      </w:r>
      <w:r w:rsidR="002258CD">
        <w:rPr>
          <w:rFonts w:cs="Times New Roman"/>
          <w:szCs w:val="26"/>
        </w:rPr>
        <w:t xml:space="preserve"> </w:t>
      </w:r>
      <w:r w:rsidR="00015F77">
        <w:rPr>
          <w:rFonts w:cs="Times New Roman"/>
          <w:szCs w:val="26"/>
        </w:rPr>
        <w:t>и</w:t>
      </w:r>
      <w:r w:rsidR="00D879AE" w:rsidRPr="00AE6ADC">
        <w:rPr>
          <w:rFonts w:cs="Times New Roman"/>
          <w:szCs w:val="26"/>
        </w:rPr>
        <w:t xml:space="preserve"> в дорожном хозяйстве </w:t>
      </w:r>
      <w:r w:rsidR="00DD62B5" w:rsidRPr="00AE6ADC">
        <w:rPr>
          <w:rFonts w:cs="Times New Roman"/>
          <w:spacing w:val="2"/>
          <w:szCs w:val="26"/>
        </w:rPr>
        <w:t>на</w:t>
      </w:r>
      <w:r w:rsidR="00DD62B5" w:rsidRPr="00270C3F">
        <w:rPr>
          <w:rFonts w:cs="Times New Roman"/>
          <w:spacing w:val="2"/>
          <w:szCs w:val="26"/>
        </w:rPr>
        <w:t xml:space="preserve"> территории муниципального образования город </w:t>
      </w:r>
      <w:r w:rsidR="00983069">
        <w:rPr>
          <w:rFonts w:cs="Times New Roman"/>
          <w:spacing w:val="2"/>
          <w:szCs w:val="26"/>
        </w:rPr>
        <w:t>Енисейск</w:t>
      </w:r>
      <w:r w:rsidRPr="00270C3F">
        <w:rPr>
          <w:rFonts w:cs="Times New Roman"/>
          <w:szCs w:val="26"/>
        </w:rPr>
        <w:t>(далее– муниципальный контроль).</w:t>
      </w:r>
    </w:p>
    <w:p w:rsidR="00430028" w:rsidRPr="00270C3F" w:rsidRDefault="00430028" w:rsidP="00812D6A">
      <w:pPr>
        <w:pStyle w:val="a8"/>
        <w:widowControl/>
        <w:tabs>
          <w:tab w:val="left" w:pos="1134"/>
        </w:tabs>
        <w:ind w:left="0" w:firstLine="709"/>
        <w:jc w:val="both"/>
        <w:rPr>
          <w:rFonts w:cs="Times New Roman"/>
          <w:szCs w:val="26"/>
        </w:rPr>
      </w:pPr>
      <w:r w:rsidRPr="00270C3F">
        <w:rPr>
          <w:rFonts w:cs="Times New Roman"/>
          <w:szCs w:val="26"/>
        </w:rPr>
        <w:t xml:space="preserve">1.2. </w:t>
      </w:r>
      <w:proofErr w:type="gramStart"/>
      <w:r w:rsidRPr="00270C3F">
        <w:rPr>
          <w:rFonts w:cs="Times New Roman"/>
          <w:szCs w:val="26"/>
        </w:rPr>
        <w:t>Предметом муниципального контроля на автомобильном транспорте</w:t>
      </w:r>
      <w:r w:rsidR="00015F77">
        <w:rPr>
          <w:rFonts w:cs="Times New Roman"/>
          <w:szCs w:val="26"/>
        </w:rPr>
        <w:t>и</w:t>
      </w:r>
      <w:r w:rsidRPr="00270C3F">
        <w:rPr>
          <w:rFonts w:cs="Times New Roman"/>
          <w:szCs w:val="26"/>
        </w:rPr>
        <w:t xml:space="preserve"> в дорожном хозяйстве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roofErr w:type="gramEnd"/>
    </w:p>
    <w:p w:rsidR="00430028" w:rsidRPr="00AE6ADC" w:rsidRDefault="00430028" w:rsidP="00812D6A">
      <w:pPr>
        <w:autoSpaceDE w:val="0"/>
        <w:autoSpaceDN w:val="0"/>
        <w:adjustRightInd w:val="0"/>
        <w:ind w:firstLine="709"/>
        <w:jc w:val="both"/>
        <w:rPr>
          <w:rFonts w:cs="Times New Roman"/>
          <w:szCs w:val="26"/>
        </w:rPr>
      </w:pPr>
      <w:r w:rsidRPr="00AE6ADC">
        <w:rPr>
          <w:rFonts w:cs="Times New Roman"/>
          <w:szCs w:val="26"/>
        </w:rPr>
        <w:t>1) в области автомобильных дорог и дорожной деятельности, установленных в отношении автомобильных дорог местного значения:</w:t>
      </w:r>
    </w:p>
    <w:p w:rsidR="00430028" w:rsidRPr="00AE6ADC" w:rsidRDefault="00430028" w:rsidP="00812D6A">
      <w:pPr>
        <w:autoSpaceDE w:val="0"/>
        <w:autoSpaceDN w:val="0"/>
        <w:adjustRightInd w:val="0"/>
        <w:ind w:firstLine="709"/>
        <w:jc w:val="both"/>
        <w:rPr>
          <w:rFonts w:cs="Times New Roman"/>
          <w:szCs w:val="26"/>
        </w:rPr>
      </w:pPr>
      <w:r w:rsidRPr="00AE6ADC">
        <w:rPr>
          <w:rFonts w:cs="Times New Roman"/>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30028" w:rsidRPr="00AE6ADC" w:rsidRDefault="00430028" w:rsidP="00812D6A">
      <w:pPr>
        <w:autoSpaceDE w:val="0"/>
        <w:autoSpaceDN w:val="0"/>
        <w:adjustRightInd w:val="0"/>
        <w:ind w:firstLine="709"/>
        <w:jc w:val="both"/>
        <w:rPr>
          <w:rFonts w:cs="Times New Roman"/>
          <w:szCs w:val="26"/>
        </w:rPr>
      </w:pPr>
      <w:r w:rsidRPr="00AE6ADC">
        <w:rPr>
          <w:rFonts w:cs="Times New Roman"/>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30028" w:rsidRPr="00270C3F" w:rsidRDefault="00430028" w:rsidP="00812D6A">
      <w:pPr>
        <w:autoSpaceDE w:val="0"/>
        <w:autoSpaceDN w:val="0"/>
        <w:adjustRightInd w:val="0"/>
        <w:ind w:firstLine="709"/>
        <w:jc w:val="both"/>
        <w:rPr>
          <w:rFonts w:cs="Times New Roman"/>
          <w:szCs w:val="26"/>
        </w:rPr>
      </w:pPr>
      <w:r w:rsidRPr="00AE6ADC">
        <w:rPr>
          <w:rFonts w:cs="Times New Roman"/>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w:t>
      </w:r>
      <w:r w:rsidR="00015F77">
        <w:rPr>
          <w:rFonts w:cs="Times New Roman"/>
          <w:szCs w:val="26"/>
        </w:rPr>
        <w:t>и</w:t>
      </w:r>
      <w:r w:rsidRPr="00AE6ADC">
        <w:rPr>
          <w:rFonts w:cs="Times New Roman"/>
          <w:szCs w:val="26"/>
        </w:rPr>
        <w:t xml:space="preserve"> в дорожном хозяйстве в области организации регулярных перевозок, а именно:</w:t>
      </w:r>
    </w:p>
    <w:p w:rsidR="005E4995" w:rsidRPr="00270C3F" w:rsidRDefault="00CB78A6" w:rsidP="00812D6A">
      <w:pPr>
        <w:pStyle w:val="a8"/>
        <w:widowControl/>
        <w:tabs>
          <w:tab w:val="left" w:pos="1134"/>
        </w:tabs>
        <w:ind w:left="0" w:firstLine="709"/>
        <w:jc w:val="both"/>
        <w:rPr>
          <w:rFonts w:cs="Times New Roman"/>
          <w:szCs w:val="26"/>
        </w:rPr>
      </w:pPr>
      <w:r w:rsidRPr="00270C3F">
        <w:rPr>
          <w:rFonts w:cs="Times New Roman"/>
          <w:szCs w:val="26"/>
        </w:rPr>
        <w:t>а)</w:t>
      </w:r>
      <w:r w:rsidR="00430028" w:rsidRPr="00270C3F">
        <w:rPr>
          <w:rFonts w:cs="Times New Roman"/>
          <w:szCs w:val="26"/>
        </w:rPr>
        <w:t xml:space="preserve"> выполнение перевозок пассажиров самостоятельно, без привлечения третьих лиц (юридических лиц или индивидуальных предпринимателей);</w:t>
      </w:r>
    </w:p>
    <w:p w:rsidR="00AE6ADC" w:rsidRPr="00983069" w:rsidRDefault="00CB78A6" w:rsidP="00812D6A">
      <w:pPr>
        <w:autoSpaceDE w:val="0"/>
        <w:autoSpaceDN w:val="0"/>
        <w:adjustRightInd w:val="0"/>
        <w:ind w:firstLine="709"/>
        <w:jc w:val="both"/>
        <w:rPr>
          <w:rFonts w:cs="Times New Roman"/>
          <w:szCs w:val="26"/>
        </w:rPr>
      </w:pPr>
      <w:r w:rsidRPr="00983069">
        <w:rPr>
          <w:rFonts w:cs="Times New Roman"/>
          <w:szCs w:val="26"/>
        </w:rPr>
        <w:t>б)</w:t>
      </w:r>
      <w:r w:rsidR="00430028" w:rsidRPr="00983069">
        <w:rPr>
          <w:rFonts w:cs="Times New Roman"/>
          <w:szCs w:val="26"/>
        </w:rPr>
        <w:t xml:space="preserve"> осуществление перевозки пассажиров и багажа в соответствии с расписанием движения </w:t>
      </w:r>
      <w:r w:rsidR="00EE6D83" w:rsidRPr="00983069">
        <w:rPr>
          <w:rFonts w:cs="Times New Roman"/>
          <w:szCs w:val="26"/>
        </w:rPr>
        <w:t>указанн</w:t>
      </w:r>
      <w:r w:rsidR="009E093A" w:rsidRPr="00983069">
        <w:rPr>
          <w:rFonts w:cs="Times New Roman"/>
          <w:szCs w:val="26"/>
        </w:rPr>
        <w:t>ым</w:t>
      </w:r>
      <w:r w:rsidR="00EE6D83" w:rsidRPr="00983069">
        <w:rPr>
          <w:rFonts w:cs="Times New Roman"/>
          <w:szCs w:val="26"/>
        </w:rPr>
        <w:t xml:space="preserve"> в приложениях</w:t>
      </w:r>
      <w:r w:rsidR="00AE6ADC" w:rsidRPr="00983069">
        <w:rPr>
          <w:rFonts w:cs="Times New Roman"/>
          <w:szCs w:val="26"/>
        </w:rPr>
        <w:t>:</w:t>
      </w:r>
    </w:p>
    <w:p w:rsidR="00AE6ADC" w:rsidRPr="00983069" w:rsidRDefault="00AE6ADC" w:rsidP="00AE6ADC">
      <w:pPr>
        <w:autoSpaceDE w:val="0"/>
        <w:autoSpaceDN w:val="0"/>
        <w:adjustRightInd w:val="0"/>
        <w:ind w:firstLine="709"/>
        <w:jc w:val="both"/>
        <w:rPr>
          <w:rFonts w:cs="Times New Roman"/>
          <w:szCs w:val="26"/>
        </w:rPr>
      </w:pPr>
      <w:r w:rsidRPr="00983069">
        <w:rPr>
          <w:rFonts w:cs="Times New Roman"/>
          <w:szCs w:val="26"/>
        </w:rPr>
        <w:t>-</w:t>
      </w:r>
      <w:r w:rsidR="00983069" w:rsidRPr="00983069">
        <w:rPr>
          <w:rFonts w:cs="Times New Roman"/>
          <w:szCs w:val="26"/>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транспорте и в дорожном хозяйстве в области организации регулярных перевозок.</w:t>
      </w:r>
    </w:p>
    <w:p w:rsidR="007A23EA" w:rsidRPr="00270C3F" w:rsidRDefault="00CB78A6" w:rsidP="00A147FE">
      <w:pPr>
        <w:autoSpaceDE w:val="0"/>
        <w:autoSpaceDN w:val="0"/>
        <w:adjustRightInd w:val="0"/>
        <w:ind w:firstLine="709"/>
        <w:jc w:val="both"/>
        <w:rPr>
          <w:rFonts w:cs="Times New Roman"/>
          <w:szCs w:val="26"/>
        </w:rPr>
      </w:pPr>
      <w:r w:rsidRPr="00270C3F">
        <w:rPr>
          <w:rFonts w:cs="Times New Roman"/>
          <w:szCs w:val="26"/>
        </w:rPr>
        <w:t>в)</w:t>
      </w:r>
      <w:r w:rsidR="003B6E7A" w:rsidRPr="00270C3F">
        <w:rPr>
          <w:rFonts w:cs="Times New Roman"/>
          <w:szCs w:val="26"/>
        </w:rPr>
        <w:t xml:space="preserve">обязательное соблюдение схем движения (улицы, автомобильные дороги, по которым предполагается движение </w:t>
      </w:r>
      <w:r w:rsidR="003B6E7A" w:rsidRPr="00CB4275">
        <w:rPr>
          <w:rFonts w:cs="Times New Roman"/>
          <w:szCs w:val="26"/>
        </w:rPr>
        <w:t>между остановочны</w:t>
      </w:r>
      <w:r w:rsidR="00E603B7" w:rsidRPr="00CB4275">
        <w:rPr>
          <w:rFonts w:cs="Times New Roman"/>
          <w:szCs w:val="26"/>
        </w:rPr>
        <w:t>ми</w:t>
      </w:r>
      <w:r w:rsidR="003B6E7A" w:rsidRPr="00CB4275">
        <w:rPr>
          <w:rFonts w:cs="Times New Roman"/>
          <w:szCs w:val="26"/>
        </w:rPr>
        <w:t xml:space="preserve"> пункт</w:t>
      </w:r>
      <w:r w:rsidR="00E603B7" w:rsidRPr="00CB4275">
        <w:rPr>
          <w:rFonts w:cs="Times New Roman"/>
          <w:szCs w:val="26"/>
        </w:rPr>
        <w:t>ами</w:t>
      </w:r>
      <w:r w:rsidR="003B6E7A" w:rsidRPr="00CB4275">
        <w:rPr>
          <w:rFonts w:cs="Times New Roman"/>
          <w:szCs w:val="26"/>
        </w:rPr>
        <w:t xml:space="preserve"> по муниципальным</w:t>
      </w:r>
      <w:r w:rsidR="003B6E7A" w:rsidRPr="00270C3F">
        <w:rPr>
          <w:rFonts w:cs="Times New Roman"/>
          <w:szCs w:val="26"/>
        </w:rPr>
        <w:t xml:space="preserve"> маршрутам), установленным в соответствии реестром муниципальных маршрутов регулярных перевозок, утвержденным распоряжением Администрации города </w:t>
      </w:r>
      <w:r w:rsidR="00983069">
        <w:rPr>
          <w:rFonts w:cs="Times New Roman"/>
          <w:szCs w:val="26"/>
        </w:rPr>
        <w:t>Енисейска;</w:t>
      </w:r>
    </w:p>
    <w:p w:rsidR="00B8427D" w:rsidRDefault="00B8427D" w:rsidP="00B8427D">
      <w:pPr>
        <w:pStyle w:val="ConsPlusNormal"/>
        <w:ind w:firstLine="709"/>
        <w:jc w:val="both"/>
        <w:rPr>
          <w:sz w:val="26"/>
          <w:szCs w:val="26"/>
        </w:rPr>
      </w:pPr>
      <w:r w:rsidRPr="00056237">
        <w:rPr>
          <w:sz w:val="26"/>
          <w:szCs w:val="26"/>
        </w:rPr>
        <w:t>3) исполнени</w:t>
      </w:r>
      <w:r w:rsidR="00056237" w:rsidRPr="00056237">
        <w:rPr>
          <w:sz w:val="26"/>
          <w:szCs w:val="26"/>
        </w:rPr>
        <w:t>е</w:t>
      </w:r>
      <w:r w:rsidRPr="00056237">
        <w:rPr>
          <w:sz w:val="26"/>
          <w:szCs w:val="26"/>
        </w:rPr>
        <w:t xml:space="preserve"> решений, принимаемых по результатам контрольных мероприятий.</w:t>
      </w:r>
    </w:p>
    <w:p w:rsidR="00E603B7" w:rsidRPr="00056237" w:rsidRDefault="006B5EE5" w:rsidP="00D85750">
      <w:pPr>
        <w:widowControl/>
        <w:tabs>
          <w:tab w:val="left" w:pos="1134"/>
        </w:tabs>
        <w:ind w:firstLine="709"/>
        <w:jc w:val="both"/>
        <w:rPr>
          <w:rFonts w:cs="Times New Roman"/>
          <w:color w:val="auto"/>
          <w:szCs w:val="26"/>
        </w:rPr>
      </w:pPr>
      <w:r w:rsidRPr="00056237">
        <w:rPr>
          <w:rFonts w:cs="Times New Roman"/>
          <w:color w:val="auto"/>
          <w:szCs w:val="26"/>
        </w:rPr>
        <w:lastRenderedPageBreak/>
        <w:t>1.</w:t>
      </w:r>
      <w:r w:rsidR="00E44C95" w:rsidRPr="00056237">
        <w:rPr>
          <w:rFonts w:cs="Times New Roman"/>
          <w:color w:val="auto"/>
          <w:szCs w:val="26"/>
        </w:rPr>
        <w:t xml:space="preserve">3. </w:t>
      </w:r>
      <w:r w:rsidRPr="00056237">
        <w:rPr>
          <w:rFonts w:cs="Times New Roman"/>
          <w:color w:val="auto"/>
          <w:szCs w:val="26"/>
        </w:rPr>
        <w:t>Объект</w:t>
      </w:r>
      <w:r w:rsidR="00056237" w:rsidRPr="00056237">
        <w:rPr>
          <w:rFonts w:cs="Times New Roman"/>
          <w:color w:val="auto"/>
          <w:szCs w:val="26"/>
        </w:rPr>
        <w:t>ами</w:t>
      </w:r>
      <w:r w:rsidRPr="00056237">
        <w:rPr>
          <w:rFonts w:cs="Times New Roman"/>
          <w:color w:val="auto"/>
          <w:szCs w:val="26"/>
        </w:rPr>
        <w:t xml:space="preserve"> м</w:t>
      </w:r>
      <w:r w:rsidR="00BA29E7" w:rsidRPr="00056237">
        <w:rPr>
          <w:rFonts w:cs="Times New Roman"/>
          <w:color w:val="auto"/>
          <w:szCs w:val="26"/>
        </w:rPr>
        <w:t>униципального контроля являются</w:t>
      </w:r>
      <w:r w:rsidR="00EE6D83" w:rsidRPr="00056237">
        <w:rPr>
          <w:rFonts w:cs="Times New Roman"/>
          <w:color w:val="auto"/>
          <w:szCs w:val="26"/>
        </w:rPr>
        <w:t>:</w:t>
      </w:r>
    </w:p>
    <w:p w:rsidR="006B5EE5" w:rsidRPr="004C51F0" w:rsidRDefault="001D5EED" w:rsidP="00D85750">
      <w:pPr>
        <w:widowControl/>
        <w:tabs>
          <w:tab w:val="left" w:pos="1134"/>
        </w:tabs>
        <w:ind w:firstLine="709"/>
        <w:jc w:val="both"/>
        <w:rPr>
          <w:rFonts w:cs="Times New Roman"/>
          <w:color w:val="auto"/>
          <w:szCs w:val="26"/>
        </w:rPr>
      </w:pPr>
      <w:r>
        <w:rPr>
          <w:rFonts w:cs="Times New Roman"/>
          <w:color w:val="auto"/>
          <w:szCs w:val="26"/>
        </w:rPr>
        <w:t>-</w:t>
      </w:r>
      <w:r w:rsidR="00EE6D83" w:rsidRPr="004C51F0">
        <w:rPr>
          <w:rFonts w:cs="Times New Roman"/>
          <w:color w:val="auto"/>
          <w:szCs w:val="26"/>
        </w:rPr>
        <w:t>деятельность, действия (б</w:t>
      </w:r>
      <w:r w:rsidR="006C78C1">
        <w:rPr>
          <w:rFonts w:cs="Times New Roman"/>
          <w:color w:val="auto"/>
          <w:szCs w:val="26"/>
        </w:rPr>
        <w:t xml:space="preserve">ездействие) контролируемых лиц </w:t>
      </w:r>
      <w:r w:rsidR="00E603B7" w:rsidRPr="004C51F0">
        <w:rPr>
          <w:rFonts w:cs="Times New Roman"/>
          <w:color w:val="auto"/>
          <w:szCs w:val="26"/>
        </w:rPr>
        <w:t>на автомобильных дорогах</w:t>
      </w:r>
      <w:r w:rsidR="006B5EE5" w:rsidRPr="004C51F0">
        <w:rPr>
          <w:rFonts w:cs="Times New Roman"/>
          <w:color w:val="auto"/>
          <w:szCs w:val="26"/>
        </w:rPr>
        <w:t xml:space="preserve"> общего пользования</w:t>
      </w:r>
      <w:r w:rsidR="00E603B7" w:rsidRPr="004C51F0">
        <w:rPr>
          <w:rFonts w:cs="Times New Roman"/>
          <w:color w:val="auto"/>
          <w:szCs w:val="26"/>
        </w:rPr>
        <w:t xml:space="preserve"> местного значения расположенных</w:t>
      </w:r>
      <w:r w:rsidR="006B5EE5" w:rsidRPr="004C51F0">
        <w:rPr>
          <w:rFonts w:cs="Times New Roman"/>
          <w:color w:val="auto"/>
          <w:szCs w:val="26"/>
        </w:rPr>
        <w:t xml:space="preserve"> в границах муниципального образования город </w:t>
      </w:r>
      <w:r w:rsidR="00983069">
        <w:rPr>
          <w:rFonts w:cs="Times New Roman"/>
          <w:color w:val="auto"/>
          <w:szCs w:val="26"/>
        </w:rPr>
        <w:t>Енисейск</w:t>
      </w:r>
      <w:r w:rsidR="006B5EE5" w:rsidRPr="004C51F0">
        <w:rPr>
          <w:rFonts w:cs="Times New Roman"/>
          <w:color w:val="auto"/>
          <w:szCs w:val="26"/>
        </w:rPr>
        <w:t xml:space="preserve">, которыми контролируемые </w:t>
      </w:r>
      <w:r w:rsidR="00692BA1" w:rsidRPr="004C51F0">
        <w:rPr>
          <w:rFonts w:cs="Times New Roman"/>
          <w:color w:val="auto"/>
          <w:szCs w:val="26"/>
        </w:rPr>
        <w:t xml:space="preserve">лица владеют и (или) пользуются, </w:t>
      </w:r>
      <w:r w:rsidR="00397A43" w:rsidRPr="004C51F0">
        <w:rPr>
          <w:rFonts w:cs="Times New Roman"/>
          <w:color w:val="auto"/>
          <w:szCs w:val="26"/>
        </w:rPr>
        <w:t>по</w:t>
      </w:r>
      <w:r w:rsidR="00E603B7" w:rsidRPr="004C51F0">
        <w:rPr>
          <w:rFonts w:cs="Times New Roman"/>
          <w:color w:val="auto"/>
          <w:szCs w:val="26"/>
        </w:rPr>
        <w:t>регулярны</w:t>
      </w:r>
      <w:r w:rsidR="00397A43" w:rsidRPr="004C51F0">
        <w:rPr>
          <w:rFonts w:cs="Times New Roman"/>
          <w:color w:val="auto"/>
          <w:szCs w:val="26"/>
        </w:rPr>
        <w:t>м</w:t>
      </w:r>
      <w:r w:rsidR="00E603B7" w:rsidRPr="004C51F0">
        <w:rPr>
          <w:rFonts w:cs="Times New Roman"/>
          <w:color w:val="auto"/>
          <w:szCs w:val="26"/>
        </w:rPr>
        <w:t xml:space="preserve"> перевоз</w:t>
      </w:r>
      <w:r w:rsidR="00397A43" w:rsidRPr="004C51F0">
        <w:rPr>
          <w:rFonts w:cs="Times New Roman"/>
          <w:color w:val="auto"/>
          <w:szCs w:val="26"/>
        </w:rPr>
        <w:t>кам</w:t>
      </w:r>
      <w:r w:rsidR="006B5EE5" w:rsidRPr="004C51F0">
        <w:rPr>
          <w:rFonts w:cs="Times New Roman"/>
          <w:color w:val="auto"/>
          <w:szCs w:val="26"/>
        </w:rPr>
        <w:t xml:space="preserve"> пассажиров и багажа автомобильным транспортом </w:t>
      </w:r>
      <w:r w:rsidR="006B5EE5" w:rsidRPr="004C51F0">
        <w:rPr>
          <w:rFonts w:eastAsia="Calibri" w:cs="Times New Roman"/>
          <w:color w:val="auto"/>
          <w:szCs w:val="26"/>
        </w:rPr>
        <w:t xml:space="preserve">на территории муниципального образования город </w:t>
      </w:r>
      <w:r w:rsidR="00983069">
        <w:rPr>
          <w:rFonts w:eastAsia="Calibri" w:cs="Times New Roman"/>
          <w:color w:val="auto"/>
          <w:szCs w:val="26"/>
        </w:rPr>
        <w:t>Енисейск</w:t>
      </w:r>
      <w:r w:rsidR="006B5EE5" w:rsidRPr="004C51F0">
        <w:rPr>
          <w:rFonts w:eastAsia="Calibri" w:cs="Times New Roman"/>
          <w:color w:val="auto"/>
          <w:szCs w:val="26"/>
        </w:rPr>
        <w:t xml:space="preserve">, </w:t>
      </w:r>
      <w:r w:rsidR="006B5EE5" w:rsidRPr="004C51F0">
        <w:rPr>
          <w:rFonts w:cs="Times New Roman"/>
          <w:color w:val="auto"/>
          <w:szCs w:val="26"/>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85750" w:rsidRPr="00BA2C2D" w:rsidRDefault="00D85750" w:rsidP="00CB4275">
      <w:pPr>
        <w:pStyle w:val="ConsPlusNormal"/>
        <w:ind w:firstLine="709"/>
        <w:jc w:val="both"/>
        <w:rPr>
          <w:sz w:val="26"/>
          <w:szCs w:val="26"/>
        </w:rPr>
      </w:pPr>
      <w:r w:rsidRPr="00BA2C2D">
        <w:rPr>
          <w:sz w:val="26"/>
          <w:szCs w:val="26"/>
        </w:rPr>
        <w:t xml:space="preserve">- </w:t>
      </w:r>
      <w:r w:rsidR="00CB4275" w:rsidRPr="00BA2C2D">
        <w:rPr>
          <w:sz w:val="26"/>
          <w:szCs w:val="26"/>
        </w:rPr>
        <w:t>остановочные пункты,</w:t>
      </w:r>
      <w:r w:rsidR="002C1B30" w:rsidRPr="00BA2C2D">
        <w:rPr>
          <w:sz w:val="26"/>
          <w:szCs w:val="26"/>
        </w:rPr>
        <w:t xml:space="preserve"> расположенные</w:t>
      </w:r>
      <w:r w:rsidR="00BA29E7" w:rsidRPr="00BA2C2D">
        <w:rPr>
          <w:sz w:val="26"/>
          <w:szCs w:val="26"/>
        </w:rPr>
        <w:t xml:space="preserve"> наавтомобильных дорогах общего пользования местного значения;</w:t>
      </w:r>
    </w:p>
    <w:p w:rsidR="00D85750" w:rsidRPr="00BA2C2D" w:rsidRDefault="00D85750" w:rsidP="00CB4275">
      <w:pPr>
        <w:pStyle w:val="ConsPlusNormal"/>
        <w:ind w:firstLine="709"/>
        <w:jc w:val="both"/>
        <w:rPr>
          <w:sz w:val="26"/>
          <w:szCs w:val="26"/>
        </w:rPr>
      </w:pPr>
      <w:r w:rsidRPr="00BA2C2D">
        <w:rPr>
          <w:sz w:val="26"/>
          <w:szCs w:val="26"/>
        </w:rPr>
        <w:t xml:space="preserve">- </w:t>
      </w:r>
      <w:r w:rsidR="00BA29E7" w:rsidRPr="00BA2C2D">
        <w:rPr>
          <w:sz w:val="26"/>
          <w:szCs w:val="26"/>
        </w:rPr>
        <w:t>автомобильные</w:t>
      </w:r>
      <w:r w:rsidRPr="00BA2C2D">
        <w:rPr>
          <w:sz w:val="26"/>
          <w:szCs w:val="26"/>
        </w:rPr>
        <w:t xml:space="preserve"> дорог</w:t>
      </w:r>
      <w:r w:rsidR="00BA29E7" w:rsidRPr="00BA2C2D">
        <w:rPr>
          <w:sz w:val="26"/>
          <w:szCs w:val="26"/>
        </w:rPr>
        <w:t>и</w:t>
      </w:r>
      <w:r w:rsidRPr="00BA2C2D">
        <w:rPr>
          <w:sz w:val="26"/>
          <w:szCs w:val="26"/>
        </w:rPr>
        <w:t xml:space="preserve"> общего пользования местного значения и искусст</w:t>
      </w:r>
      <w:r w:rsidR="00E603B7" w:rsidRPr="00BA2C2D">
        <w:rPr>
          <w:sz w:val="26"/>
          <w:szCs w:val="26"/>
        </w:rPr>
        <w:t>венные дорожные сооружения на них</w:t>
      </w:r>
      <w:r w:rsidRPr="00BA2C2D">
        <w:rPr>
          <w:sz w:val="26"/>
          <w:szCs w:val="26"/>
        </w:rPr>
        <w:t>;</w:t>
      </w:r>
    </w:p>
    <w:p w:rsidR="00D85750" w:rsidRPr="00BA2C2D" w:rsidRDefault="00D85750" w:rsidP="00CB4275">
      <w:pPr>
        <w:pStyle w:val="ConsPlusNormal"/>
        <w:ind w:firstLine="709"/>
        <w:jc w:val="both"/>
        <w:rPr>
          <w:sz w:val="26"/>
          <w:szCs w:val="26"/>
        </w:rPr>
      </w:pPr>
      <w:r w:rsidRPr="00BA2C2D">
        <w:rPr>
          <w:sz w:val="26"/>
          <w:szCs w:val="26"/>
        </w:rPr>
        <w:t>- примыкания к автомобильным дорогам местного значения, в том числе примыкания объектов дорожного сервиса;</w:t>
      </w:r>
    </w:p>
    <w:p w:rsidR="00D85750" w:rsidRPr="00BA2C2D" w:rsidRDefault="00D85750" w:rsidP="00CB4275">
      <w:pPr>
        <w:pStyle w:val="ConsPlusNormal"/>
        <w:ind w:firstLine="709"/>
        <w:jc w:val="both"/>
        <w:rPr>
          <w:sz w:val="26"/>
          <w:szCs w:val="26"/>
        </w:rPr>
      </w:pPr>
      <w:r w:rsidRPr="00BA2C2D">
        <w:rPr>
          <w:sz w:val="26"/>
          <w:szCs w:val="26"/>
        </w:rPr>
        <w:t>- объекты дорожного сервиса, расположенные в границах полос отвода и (или) придорожных полос автомобильных дорог общего пользования местного значения;</w:t>
      </w:r>
    </w:p>
    <w:p w:rsidR="00D85750" w:rsidRPr="00BA2C2D" w:rsidRDefault="00D85750" w:rsidP="00CB4275">
      <w:pPr>
        <w:pStyle w:val="ConsPlusNormal"/>
        <w:ind w:firstLine="709"/>
        <w:jc w:val="both"/>
        <w:rPr>
          <w:sz w:val="26"/>
          <w:szCs w:val="26"/>
        </w:rPr>
      </w:pPr>
      <w:r w:rsidRPr="00BA2C2D">
        <w:rPr>
          <w:sz w:val="26"/>
          <w:szCs w:val="26"/>
        </w:rPr>
        <w:t>- придорожные полосы и полосы отвода автомобильных дорог общего пользования местного значения.</w:t>
      </w:r>
    </w:p>
    <w:p w:rsidR="00064745" w:rsidRPr="00270C3F" w:rsidRDefault="00D50CAF" w:rsidP="00812D6A">
      <w:pPr>
        <w:pStyle w:val="a8"/>
        <w:widowControl/>
        <w:tabs>
          <w:tab w:val="left" w:pos="1134"/>
        </w:tabs>
        <w:ind w:left="0" w:firstLine="709"/>
        <w:jc w:val="both"/>
        <w:rPr>
          <w:rFonts w:eastAsia="Calibri" w:cs="Times New Roman"/>
          <w:szCs w:val="26"/>
        </w:rPr>
      </w:pPr>
      <w:r w:rsidRPr="00BA2C2D">
        <w:rPr>
          <w:rFonts w:cs="Times New Roman"/>
          <w:szCs w:val="26"/>
        </w:rPr>
        <w:t xml:space="preserve">1.4. </w:t>
      </w:r>
      <w:proofErr w:type="gramStart"/>
      <w:r w:rsidR="00E867C3" w:rsidRPr="00BA2C2D">
        <w:rPr>
          <w:rFonts w:cs="Times New Roman"/>
          <w:szCs w:val="26"/>
        </w:rPr>
        <w:t>У</w:t>
      </w:r>
      <w:r w:rsidR="00064745" w:rsidRPr="00BA2C2D">
        <w:rPr>
          <w:rFonts w:eastAsia="Calibri" w:cs="Times New Roman"/>
          <w:szCs w:val="26"/>
        </w:rPr>
        <w:t>чет объектов контроля осуществл</w:t>
      </w:r>
      <w:r w:rsidR="00E867C3" w:rsidRPr="00BA2C2D">
        <w:rPr>
          <w:rFonts w:eastAsia="Calibri" w:cs="Times New Roman"/>
          <w:szCs w:val="26"/>
        </w:rPr>
        <w:t>яетсяв соответствии с Главой 4 «</w:t>
      </w:r>
      <w:r w:rsidR="00E867C3" w:rsidRPr="00BA2C2D">
        <w:rPr>
          <w:rFonts w:eastAsia="Calibri" w:cs="Times New Roman"/>
          <w:bCs/>
          <w:szCs w:val="26"/>
        </w:rPr>
        <w:t xml:space="preserve">Информационное обеспечение государственного контроля (надзора), муниципального контроля» </w:t>
      </w:r>
      <w:r w:rsidR="00E867C3" w:rsidRPr="00BA2C2D">
        <w:rPr>
          <w:rFonts w:cs="Times New Roman"/>
          <w:szCs w:val="26"/>
        </w:rPr>
        <w:t>Федерального закона</w:t>
      </w:r>
      <w:r w:rsidR="00E867C3" w:rsidRPr="00270C3F">
        <w:rPr>
          <w:rFonts w:cs="Times New Roman"/>
          <w:szCs w:val="26"/>
        </w:rPr>
        <w:t xml:space="preserve"> от 31.07.2020 № 248-ФЗ «О государственном контроле (надзоре) и муниципальном контроле в Российской Федерации» (далее – Федеральный закон № 248-ФЗ) с использованием информационных систем</w:t>
      </w:r>
      <w:r w:rsidR="00FB4482" w:rsidRPr="00270C3F">
        <w:rPr>
          <w:rFonts w:cs="Times New Roman"/>
          <w:szCs w:val="26"/>
        </w:rPr>
        <w:t xml:space="preserve"> посредством </w:t>
      </w:r>
      <w:r w:rsidR="00FB4482" w:rsidRPr="00270C3F">
        <w:rPr>
          <w:rFonts w:eastAsia="Calibri" w:cs="Times New Roman"/>
          <w:szCs w:val="26"/>
        </w:rPr>
        <w:t>сбора, обработки, анализа и учета сведений об объектах контроля</w:t>
      </w:r>
      <w:r w:rsidR="00064745" w:rsidRPr="00270C3F">
        <w:rPr>
          <w:rFonts w:eastAsia="Calibri" w:cs="Times New Roman"/>
          <w:szCs w:val="26"/>
        </w:rPr>
        <w:t>.</w:t>
      </w:r>
      <w:proofErr w:type="gramEnd"/>
    </w:p>
    <w:p w:rsidR="00E867C3" w:rsidRPr="00270C3F" w:rsidRDefault="00E867C3" w:rsidP="00812D6A">
      <w:pPr>
        <w:widowControl/>
        <w:autoSpaceDE w:val="0"/>
        <w:autoSpaceDN w:val="0"/>
        <w:adjustRightInd w:val="0"/>
        <w:ind w:firstLine="709"/>
        <w:jc w:val="both"/>
        <w:rPr>
          <w:rFonts w:eastAsia="Calibri" w:cs="Times New Roman"/>
          <w:color w:val="auto"/>
          <w:szCs w:val="26"/>
        </w:rPr>
      </w:pPr>
      <w:r w:rsidRPr="00270C3F">
        <w:rPr>
          <w:rFonts w:eastAsia="Calibri" w:cs="Times New Roman"/>
          <w:color w:val="auto"/>
          <w:szCs w:val="26"/>
        </w:rPr>
        <w:t>1.5. При сборе, обработке, анализе и учете сведений об объектах контроля для целей их учета используется информация, представляемая контрольному органу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EF48CA" w:rsidRPr="00270C3F" w:rsidRDefault="00064745" w:rsidP="00812D6A">
      <w:pPr>
        <w:widowControl/>
        <w:autoSpaceDE w:val="0"/>
        <w:autoSpaceDN w:val="0"/>
        <w:adjustRightInd w:val="0"/>
        <w:ind w:firstLine="709"/>
        <w:jc w:val="both"/>
        <w:rPr>
          <w:rFonts w:eastAsia="Calibri" w:cs="Times New Roman"/>
          <w:color w:val="auto"/>
          <w:szCs w:val="26"/>
        </w:rPr>
      </w:pPr>
      <w:r w:rsidRPr="00270C3F">
        <w:rPr>
          <w:rFonts w:eastAsia="Calibri" w:cs="Times New Roman"/>
          <w:color w:val="auto"/>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16E83" w:rsidRPr="00A16E83" w:rsidRDefault="00D50CAF" w:rsidP="00A16E83">
      <w:pPr>
        <w:widowControl/>
        <w:autoSpaceDE w:val="0"/>
        <w:autoSpaceDN w:val="0"/>
        <w:adjustRightInd w:val="0"/>
        <w:ind w:firstLine="709"/>
        <w:jc w:val="both"/>
        <w:rPr>
          <w:rFonts w:cs="Times New Roman"/>
          <w:szCs w:val="26"/>
        </w:rPr>
      </w:pPr>
      <w:r w:rsidRPr="00270C3F">
        <w:rPr>
          <w:rFonts w:cs="Times New Roman"/>
          <w:szCs w:val="26"/>
        </w:rPr>
        <w:t>1.</w:t>
      </w:r>
      <w:r w:rsidR="00E867C3" w:rsidRPr="00270C3F">
        <w:rPr>
          <w:rFonts w:cs="Times New Roman"/>
          <w:szCs w:val="26"/>
        </w:rPr>
        <w:t>6</w:t>
      </w:r>
      <w:r w:rsidRPr="00270C3F">
        <w:rPr>
          <w:rFonts w:cs="Times New Roman"/>
          <w:szCs w:val="26"/>
        </w:rPr>
        <w:t xml:space="preserve">. Муниципальный контроль осуществляется </w:t>
      </w:r>
      <w:r w:rsidR="00983069">
        <w:rPr>
          <w:rFonts w:cs="Times New Roman"/>
          <w:szCs w:val="26"/>
        </w:rPr>
        <w:t xml:space="preserve">отделом правовой работы и муниципального контроля </w:t>
      </w:r>
    </w:p>
    <w:p w:rsidR="00D50CAF" w:rsidRPr="00270C3F" w:rsidRDefault="00D50CAF" w:rsidP="00812D6A">
      <w:pPr>
        <w:pStyle w:val="a8"/>
        <w:widowControl/>
        <w:tabs>
          <w:tab w:val="left" w:pos="1134"/>
        </w:tabs>
        <w:ind w:left="0" w:firstLine="709"/>
        <w:jc w:val="both"/>
        <w:rPr>
          <w:rFonts w:cs="Times New Roman"/>
          <w:i/>
          <w:szCs w:val="26"/>
        </w:rPr>
      </w:pPr>
      <w:r w:rsidRPr="00270C3F">
        <w:rPr>
          <w:rFonts w:cs="Times New Roman"/>
          <w:szCs w:val="26"/>
        </w:rPr>
        <w:t>1.7. От имени Контрольного органа муниципальный контроль вправе осуществлять следующие должностные лица:</w:t>
      </w:r>
    </w:p>
    <w:p w:rsidR="00D50CAF" w:rsidRPr="00270C3F" w:rsidRDefault="00D50CAF" w:rsidP="00812D6A">
      <w:pPr>
        <w:ind w:firstLine="709"/>
        <w:jc w:val="both"/>
        <w:rPr>
          <w:rFonts w:cs="Times New Roman"/>
          <w:color w:val="auto"/>
          <w:szCs w:val="26"/>
        </w:rPr>
      </w:pPr>
      <w:r w:rsidRPr="00270C3F">
        <w:rPr>
          <w:rFonts w:cs="Times New Roman"/>
          <w:color w:val="auto"/>
          <w:szCs w:val="26"/>
        </w:rPr>
        <w:t>1) руководитель (заместитель руководителя) Контрольного органа;</w:t>
      </w:r>
    </w:p>
    <w:p w:rsidR="00D50CAF" w:rsidRPr="00270C3F" w:rsidRDefault="00D50CAF" w:rsidP="00812D6A">
      <w:pPr>
        <w:ind w:firstLine="709"/>
        <w:jc w:val="both"/>
        <w:rPr>
          <w:rFonts w:cs="Times New Roman"/>
          <w:color w:val="auto"/>
          <w:szCs w:val="26"/>
        </w:rPr>
      </w:pPr>
      <w:r w:rsidRPr="00270C3F">
        <w:rPr>
          <w:rFonts w:cs="Times New Roman"/>
          <w:color w:val="auto"/>
          <w:szCs w:val="26"/>
        </w:rPr>
        <w:t xml:space="preserve">2) должностное лицо Контрольного органа, в должностные обязанности которого в соответствии с </w:t>
      </w:r>
      <w:r w:rsidR="007C555D" w:rsidRPr="00270C3F">
        <w:rPr>
          <w:rFonts w:cs="Times New Roman"/>
          <w:color w:val="auto"/>
          <w:szCs w:val="26"/>
        </w:rPr>
        <w:t xml:space="preserve">настоящим Положением </w:t>
      </w:r>
      <w:r w:rsidRPr="00270C3F">
        <w:rPr>
          <w:rFonts w:cs="Times New Roman"/>
          <w:color w:val="auto"/>
          <w:szCs w:val="26"/>
        </w:rPr>
        <w:t xml:space="preserve">или должностной инструкцией входит осуществление полномочий по </w:t>
      </w:r>
      <w:r w:rsidR="007C555D" w:rsidRPr="00270C3F">
        <w:rPr>
          <w:rFonts w:cs="Times New Roman"/>
          <w:color w:val="auto"/>
          <w:szCs w:val="26"/>
        </w:rPr>
        <w:t>осуществлению</w:t>
      </w:r>
      <w:r w:rsidRPr="00270C3F">
        <w:rPr>
          <w:rFonts w:cs="Times New Roman"/>
          <w:color w:val="auto"/>
          <w:szCs w:val="26"/>
        </w:rPr>
        <w:t xml:space="preserve"> муниципального контроля, в том числе проведение профилактических мероприятий и контрольных мероприятий (далее – инспектор).</w:t>
      </w:r>
    </w:p>
    <w:p w:rsidR="0009280E" w:rsidRPr="008F19CE" w:rsidRDefault="0009280E" w:rsidP="0009280E">
      <w:pPr>
        <w:widowControl/>
        <w:ind w:firstLine="709"/>
        <w:jc w:val="both"/>
        <w:rPr>
          <w:rFonts w:cs="Times New Roman"/>
          <w:color w:val="auto"/>
          <w:szCs w:val="26"/>
        </w:rPr>
      </w:pPr>
      <w:r w:rsidRPr="00612C99">
        <w:rPr>
          <w:rFonts w:cs="Times New Roman"/>
          <w:color w:val="auto"/>
          <w:szCs w:val="26"/>
        </w:rPr>
        <w:t xml:space="preserve">Перечень должностных лиц Контрольного органа, уполномоченных на осуществление муниципального контроля, </w:t>
      </w:r>
      <w:r w:rsidRPr="00612C99">
        <w:rPr>
          <w:rFonts w:eastAsia="Calibri" w:cs="Times New Roman"/>
          <w:color w:val="auto"/>
          <w:szCs w:val="26"/>
        </w:rPr>
        <w:t xml:space="preserve">устанавливается правовым актом Администрации города </w:t>
      </w:r>
      <w:r w:rsidR="002B5F9A">
        <w:rPr>
          <w:rFonts w:eastAsia="Calibri" w:cs="Times New Roman"/>
          <w:color w:val="auto"/>
          <w:szCs w:val="26"/>
        </w:rPr>
        <w:t>Енисейска</w:t>
      </w:r>
      <w:r w:rsidRPr="00612C99">
        <w:rPr>
          <w:rFonts w:eastAsia="Calibri" w:cs="Times New Roman"/>
          <w:color w:val="auto"/>
          <w:szCs w:val="26"/>
        </w:rPr>
        <w:t>.</w:t>
      </w:r>
    </w:p>
    <w:p w:rsidR="00D50CAF" w:rsidRPr="00270C3F" w:rsidRDefault="00D50CAF" w:rsidP="00812D6A">
      <w:pPr>
        <w:ind w:firstLine="709"/>
        <w:jc w:val="both"/>
        <w:rPr>
          <w:rFonts w:cs="Times New Roman"/>
          <w:color w:val="auto"/>
          <w:szCs w:val="26"/>
        </w:rPr>
      </w:pPr>
      <w:r w:rsidRPr="00270C3F">
        <w:rPr>
          <w:rFonts w:cs="Times New Roman"/>
          <w:color w:val="auto"/>
          <w:szCs w:val="26"/>
        </w:rPr>
        <w:t xml:space="preserve">Должностными лицамиКонтрольного органа, уполномоченными </w:t>
      </w:r>
      <w:r w:rsidRPr="00270C3F">
        <w:rPr>
          <w:rFonts w:cs="Times New Roman"/>
          <w:color w:val="auto"/>
          <w:szCs w:val="26"/>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C03C60" w:rsidRPr="00270C3F" w:rsidRDefault="00D50CAF" w:rsidP="00812D6A">
      <w:pPr>
        <w:pStyle w:val="a8"/>
        <w:widowControl/>
        <w:tabs>
          <w:tab w:val="left" w:pos="1134"/>
        </w:tabs>
        <w:ind w:left="0" w:firstLine="709"/>
        <w:jc w:val="both"/>
        <w:rPr>
          <w:rFonts w:eastAsia="Calibri" w:cs="Times New Roman"/>
          <w:szCs w:val="26"/>
        </w:rPr>
      </w:pPr>
      <w:r w:rsidRPr="00270C3F">
        <w:rPr>
          <w:rFonts w:cs="Times New Roman"/>
          <w:szCs w:val="26"/>
        </w:rPr>
        <w:t xml:space="preserve">1.8. </w:t>
      </w:r>
      <w:r w:rsidR="00C03C60" w:rsidRPr="00270C3F">
        <w:rPr>
          <w:rFonts w:eastAsia="Calibri" w:cs="Times New Roman"/>
          <w:szCs w:val="26"/>
        </w:rPr>
        <w:t xml:space="preserve">Контрольный орган вправе заключать соглашения с иными </w:t>
      </w:r>
      <w:r w:rsidR="00FB4482" w:rsidRPr="00270C3F">
        <w:rPr>
          <w:rFonts w:eastAsia="Calibri" w:cs="Times New Roman"/>
          <w:szCs w:val="26"/>
        </w:rPr>
        <w:t>контрольными органами</w:t>
      </w:r>
      <w:r w:rsidR="00C03C60" w:rsidRPr="00270C3F">
        <w:rPr>
          <w:rFonts w:eastAsia="Calibri" w:cs="Times New Roman"/>
          <w:szCs w:val="26"/>
        </w:rPr>
        <w:t xml:space="preserve"> муниципального образования город </w:t>
      </w:r>
      <w:r w:rsidR="002B5F9A">
        <w:rPr>
          <w:rFonts w:eastAsia="Calibri" w:cs="Times New Roman"/>
          <w:szCs w:val="26"/>
        </w:rPr>
        <w:t>Енисейск</w:t>
      </w:r>
      <w:r w:rsidR="00C03C60" w:rsidRPr="00270C3F">
        <w:rPr>
          <w:rFonts w:eastAsia="Calibri" w:cs="Times New Roman"/>
          <w:szCs w:val="26"/>
        </w:rPr>
        <w:t xml:space="preserve"> по вопросам организации и осуществления муниципального контроля, в том числе по вопросам совместного проведения профилактических мероприятий и контрольных мероприятий.</w:t>
      </w:r>
    </w:p>
    <w:p w:rsidR="00FB4482" w:rsidRPr="00270C3F" w:rsidRDefault="00FB4482" w:rsidP="00812D6A">
      <w:pPr>
        <w:pStyle w:val="a8"/>
        <w:widowControl/>
        <w:tabs>
          <w:tab w:val="left" w:pos="1134"/>
        </w:tabs>
        <w:ind w:left="0" w:firstLine="709"/>
        <w:jc w:val="both"/>
        <w:rPr>
          <w:rFonts w:eastAsia="Calibri" w:cs="Times New Roman"/>
          <w:szCs w:val="26"/>
        </w:rPr>
      </w:pPr>
      <w:r w:rsidRPr="00270C3F">
        <w:rPr>
          <w:rFonts w:eastAsia="Calibri" w:cs="Times New Roman"/>
          <w:szCs w:val="26"/>
        </w:rPr>
        <w:t>1.9.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мер по пресечению, предупреждению и (или) устранению последствий выявленных нарушений обязательных требований.</w:t>
      </w:r>
    </w:p>
    <w:p w:rsidR="007A127E" w:rsidRPr="00270C3F" w:rsidRDefault="00FB4482" w:rsidP="00812D6A">
      <w:pPr>
        <w:pStyle w:val="a8"/>
        <w:widowControl/>
        <w:tabs>
          <w:tab w:val="left" w:pos="1134"/>
        </w:tabs>
        <w:ind w:left="0" w:firstLine="709"/>
        <w:jc w:val="both"/>
        <w:rPr>
          <w:szCs w:val="26"/>
        </w:rPr>
      </w:pPr>
      <w:r w:rsidRPr="00270C3F">
        <w:rPr>
          <w:rFonts w:cs="Times New Roman"/>
          <w:szCs w:val="26"/>
        </w:rPr>
        <w:t xml:space="preserve">1.10. </w:t>
      </w:r>
      <w:r w:rsidR="007C555D" w:rsidRPr="00270C3F">
        <w:rPr>
          <w:rFonts w:cs="Times New Roman"/>
          <w:szCs w:val="26"/>
        </w:rPr>
        <w:t>И</w:t>
      </w:r>
      <w:r w:rsidR="00D50CAF" w:rsidRPr="00270C3F">
        <w:rPr>
          <w:rFonts w:cs="Times New Roman"/>
          <w:szCs w:val="26"/>
        </w:rPr>
        <w:t>нспектор</w:t>
      </w:r>
      <w:r w:rsidR="007C555D" w:rsidRPr="00270C3F">
        <w:rPr>
          <w:rFonts w:cs="Times New Roman"/>
          <w:szCs w:val="26"/>
        </w:rPr>
        <w:t>ы при осуществлении муниципального контроля реализуют права и несут обязанности, установленные статьей 29 Федерального закона № 248-ФЗ</w:t>
      </w:r>
      <w:r w:rsidR="004824F9" w:rsidRPr="00270C3F">
        <w:rPr>
          <w:szCs w:val="26"/>
        </w:rPr>
        <w:t>.</w:t>
      </w:r>
    </w:p>
    <w:p w:rsidR="008D5EAA" w:rsidRDefault="00D50CAF" w:rsidP="00812D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725"/>
        </w:tabs>
        <w:ind w:firstLine="709"/>
        <w:jc w:val="both"/>
        <w:rPr>
          <w:rFonts w:ascii="Times New Roman" w:eastAsia="Calibri" w:hAnsi="Times New Roman" w:cs="Times New Roman"/>
          <w:szCs w:val="26"/>
        </w:rPr>
      </w:pPr>
      <w:r w:rsidRPr="00270C3F">
        <w:rPr>
          <w:rFonts w:ascii="Times New Roman" w:hAnsi="Times New Roman" w:cs="Times New Roman"/>
          <w:szCs w:val="26"/>
        </w:rPr>
        <w:t>1.</w:t>
      </w:r>
      <w:r w:rsidR="00FB4482" w:rsidRPr="00270C3F">
        <w:rPr>
          <w:rFonts w:ascii="Times New Roman" w:hAnsi="Times New Roman" w:cs="Times New Roman"/>
          <w:szCs w:val="26"/>
        </w:rPr>
        <w:t>11</w:t>
      </w:r>
      <w:r w:rsidRPr="00270C3F">
        <w:rPr>
          <w:rFonts w:ascii="Times New Roman" w:hAnsi="Times New Roman" w:cs="Times New Roman"/>
          <w:szCs w:val="26"/>
        </w:rPr>
        <w:t xml:space="preserve">. Информирование контролируемых лиц </w:t>
      </w:r>
      <w:r w:rsidR="008D5EAA" w:rsidRPr="00270C3F">
        <w:rPr>
          <w:rFonts w:ascii="Times New Roman" w:eastAsia="Calibri" w:hAnsi="Times New Roman" w:cs="Times New Roman"/>
          <w:szCs w:val="26"/>
        </w:rPr>
        <w:t>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едином реестре контрольных мероприятий.</w:t>
      </w:r>
    </w:p>
    <w:p w:rsidR="00643778" w:rsidRPr="00270C3F" w:rsidRDefault="00643778" w:rsidP="00812D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725"/>
        </w:tabs>
        <w:ind w:firstLine="709"/>
        <w:jc w:val="both"/>
        <w:rPr>
          <w:rFonts w:ascii="Times New Roman" w:eastAsia="Calibri" w:hAnsi="Times New Roman" w:cs="Times New Roman"/>
          <w:szCs w:val="26"/>
        </w:rPr>
      </w:pPr>
      <w:r w:rsidRPr="00643778">
        <w:rPr>
          <w:rFonts w:ascii="Times New Roman" w:eastAsia="Calibri" w:hAnsi="Times New Roman" w:cs="Times New Roman"/>
          <w:szCs w:val="26"/>
        </w:rPr>
        <w:t>1.12. Система оценки и управления рисками при осуществлении муниципального контроля, установленного в пункте 1.1 настоящего Положения не применяется.</w:t>
      </w:r>
    </w:p>
    <w:p w:rsidR="008D5EAA" w:rsidRPr="00270C3F" w:rsidRDefault="008D5EAA" w:rsidP="0044555F">
      <w:pPr>
        <w:pStyle w:val="HTML"/>
        <w:ind w:firstLine="540"/>
        <w:jc w:val="both"/>
        <w:rPr>
          <w:rFonts w:ascii="Times New Roman" w:hAnsi="Times New Roman" w:cs="Times New Roman"/>
          <w:szCs w:val="26"/>
        </w:rPr>
      </w:pPr>
    </w:p>
    <w:p w:rsidR="00D50CAF" w:rsidRPr="004542D9" w:rsidRDefault="00643778" w:rsidP="0044555F">
      <w:pPr>
        <w:widowControl/>
        <w:tabs>
          <w:tab w:val="left" w:pos="1134"/>
        </w:tabs>
        <w:jc w:val="center"/>
        <w:rPr>
          <w:rFonts w:cs="Times New Roman"/>
          <w:bCs/>
          <w:color w:val="auto"/>
          <w:szCs w:val="26"/>
        </w:rPr>
      </w:pPr>
      <w:r>
        <w:rPr>
          <w:rFonts w:cs="Times New Roman"/>
          <w:bCs/>
          <w:color w:val="auto"/>
          <w:szCs w:val="26"/>
        </w:rPr>
        <w:t>2</w:t>
      </w:r>
      <w:r w:rsidR="003B6E7A" w:rsidRPr="004542D9">
        <w:rPr>
          <w:rFonts w:cs="Times New Roman"/>
          <w:bCs/>
          <w:color w:val="auto"/>
          <w:szCs w:val="26"/>
        </w:rPr>
        <w:t>.</w:t>
      </w:r>
      <w:r w:rsidR="00D50CAF" w:rsidRPr="004542D9">
        <w:rPr>
          <w:rFonts w:cs="Times New Roman"/>
          <w:bCs/>
          <w:color w:val="auto"/>
          <w:szCs w:val="26"/>
        </w:rPr>
        <w:t xml:space="preserve"> Виды профилактических мероприятий, которые проводятся при осуществлении муниципального контроля </w:t>
      </w:r>
    </w:p>
    <w:p w:rsidR="00D50CAF" w:rsidRDefault="00D50CAF" w:rsidP="0044555F">
      <w:pPr>
        <w:widowControl/>
        <w:tabs>
          <w:tab w:val="left" w:pos="1134"/>
        </w:tabs>
        <w:jc w:val="both"/>
        <w:rPr>
          <w:rFonts w:cs="Times New Roman"/>
          <w:color w:val="auto"/>
          <w:szCs w:val="26"/>
        </w:rPr>
      </w:pPr>
    </w:p>
    <w:p w:rsidR="007F2D32" w:rsidRPr="007F2D32" w:rsidRDefault="007F2D32" w:rsidP="007F2D32">
      <w:pPr>
        <w:ind w:firstLine="709"/>
        <w:contextualSpacing/>
        <w:jc w:val="both"/>
        <w:rPr>
          <w:rFonts w:cs="Times New Roman"/>
          <w:szCs w:val="26"/>
        </w:rPr>
      </w:pPr>
      <w:r w:rsidRPr="007F2D32">
        <w:rPr>
          <w:rFonts w:cs="Times New Roman"/>
          <w:szCs w:val="26"/>
        </w:rPr>
        <w:t>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EB5FCF" w:rsidRPr="00AD4014" w:rsidRDefault="007F2D32" w:rsidP="007F2D32">
      <w:pPr>
        <w:ind w:firstLine="709"/>
        <w:contextualSpacing/>
        <w:jc w:val="both"/>
        <w:rPr>
          <w:rFonts w:cs="Times New Roman"/>
          <w:szCs w:val="26"/>
        </w:rPr>
      </w:pPr>
      <w:r w:rsidRPr="003A59F8">
        <w:rPr>
          <w:rFonts w:cs="Times New Roman"/>
          <w:szCs w:val="26"/>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Контрольного </w:t>
      </w:r>
      <w:r w:rsidRPr="00AD4014">
        <w:rPr>
          <w:rFonts w:cs="Times New Roman"/>
          <w:szCs w:val="26"/>
        </w:rPr>
        <w:t xml:space="preserve">органа в </w:t>
      </w:r>
      <w:r w:rsidR="009E093A" w:rsidRPr="00AD4014">
        <w:rPr>
          <w:rFonts w:cs="Times New Roman"/>
          <w:szCs w:val="26"/>
        </w:rPr>
        <w:t xml:space="preserve">срок </w:t>
      </w:r>
      <w:r w:rsidR="00EB5FCF" w:rsidRPr="00AD4014">
        <w:rPr>
          <w:rFonts w:eastAsia="Calibri" w:cs="Times New Roman"/>
          <w:color w:val="auto"/>
          <w:szCs w:val="26"/>
        </w:rPr>
        <w:t>не позднее 20 декабря предшествующего года</w:t>
      </w:r>
      <w:r w:rsidR="003A59F8" w:rsidRPr="00AD4014">
        <w:rPr>
          <w:rFonts w:eastAsia="Calibri" w:cs="Times New Roman"/>
          <w:color w:val="auto"/>
          <w:szCs w:val="26"/>
        </w:rPr>
        <w:t>.</w:t>
      </w:r>
    </w:p>
    <w:p w:rsidR="00EB5FCF" w:rsidRPr="00AD4014" w:rsidRDefault="007F2D32" w:rsidP="00EB5FCF">
      <w:pPr>
        <w:widowControl/>
        <w:tabs>
          <w:tab w:val="left" w:pos="567"/>
        </w:tabs>
        <w:autoSpaceDE w:val="0"/>
        <w:autoSpaceDN w:val="0"/>
        <w:adjustRightInd w:val="0"/>
        <w:ind w:firstLine="709"/>
        <w:jc w:val="both"/>
        <w:rPr>
          <w:rFonts w:eastAsia="Calibri" w:cs="Times New Roman"/>
          <w:color w:val="auto"/>
          <w:szCs w:val="26"/>
        </w:rPr>
      </w:pPr>
      <w:r w:rsidRPr="00AD4014">
        <w:rPr>
          <w:rFonts w:eastAsia="Calibri" w:cs="Times New Roman"/>
          <w:color w:val="auto"/>
          <w:szCs w:val="26"/>
        </w:rPr>
        <w:t xml:space="preserve">Утвержденная программа профилактики рисков причинения вреда </w:t>
      </w:r>
      <w:r w:rsidR="00EB5FCF" w:rsidRPr="00AD4014">
        <w:rPr>
          <w:rFonts w:eastAsia="Calibri" w:cs="Times New Roman"/>
          <w:color w:val="auto"/>
          <w:szCs w:val="26"/>
        </w:rPr>
        <w:t xml:space="preserve">размещается </w:t>
      </w:r>
      <w:r w:rsidR="003A59F8" w:rsidRPr="00AD4014">
        <w:rPr>
          <w:rFonts w:eastAsia="Calibri" w:cs="Times New Roman"/>
          <w:color w:val="auto"/>
          <w:szCs w:val="26"/>
        </w:rPr>
        <w:t>на официальном сайте муниципальн</w:t>
      </w:r>
      <w:r w:rsidR="006C78C1">
        <w:rPr>
          <w:rFonts w:eastAsia="Calibri" w:cs="Times New Roman"/>
          <w:color w:val="auto"/>
          <w:szCs w:val="26"/>
        </w:rPr>
        <w:t xml:space="preserve">ого образования город </w:t>
      </w:r>
      <w:r w:rsidR="00643778">
        <w:rPr>
          <w:rFonts w:eastAsia="Calibri" w:cs="Times New Roman"/>
          <w:color w:val="auto"/>
          <w:szCs w:val="26"/>
        </w:rPr>
        <w:t>Енисейск</w:t>
      </w:r>
      <w:r w:rsidR="003A59F8" w:rsidRPr="00AD4014">
        <w:rPr>
          <w:rFonts w:cs="Times New Roman"/>
          <w:szCs w:val="26"/>
        </w:rPr>
        <w:t>(далее – официальный сайт)</w:t>
      </w:r>
      <w:r w:rsidR="00EB5FCF" w:rsidRPr="00AD4014">
        <w:rPr>
          <w:rFonts w:eastAsia="Calibri" w:cs="Times New Roman"/>
          <w:color w:val="auto"/>
          <w:szCs w:val="26"/>
        </w:rPr>
        <w:t>в течение 5 дней со дня утверждения.</w:t>
      </w:r>
    </w:p>
    <w:p w:rsidR="007F2D32" w:rsidRPr="007F2D32" w:rsidRDefault="007F2D32" w:rsidP="007F2D32">
      <w:pPr>
        <w:widowControl/>
        <w:tabs>
          <w:tab w:val="left" w:pos="567"/>
        </w:tabs>
        <w:autoSpaceDE w:val="0"/>
        <w:autoSpaceDN w:val="0"/>
        <w:adjustRightInd w:val="0"/>
        <w:ind w:firstLine="709"/>
        <w:jc w:val="both"/>
        <w:rPr>
          <w:rFonts w:eastAsia="Calibri" w:cs="Times New Roman"/>
          <w:color w:val="auto"/>
          <w:szCs w:val="26"/>
        </w:rPr>
      </w:pPr>
      <w:r w:rsidRPr="00AD4014">
        <w:rPr>
          <w:rFonts w:eastAsia="Calibri" w:cs="Times New Roman"/>
          <w:color w:val="auto"/>
          <w:szCs w:val="26"/>
        </w:rPr>
        <w:t>Профилактические мероприятия, предусмотренные программой профилактики рисков причинения вреда, обязательны для проведения Контрольным</w:t>
      </w:r>
      <w:r w:rsidRPr="007F2D32">
        <w:rPr>
          <w:rFonts w:eastAsia="Calibri" w:cs="Times New Roman"/>
          <w:color w:val="auto"/>
          <w:szCs w:val="26"/>
        </w:rPr>
        <w:t xml:space="preserve"> органом.</w:t>
      </w:r>
    </w:p>
    <w:p w:rsidR="007F2D32" w:rsidRPr="007F2D32" w:rsidRDefault="007F2D32" w:rsidP="007F2D32">
      <w:pPr>
        <w:widowControl/>
        <w:tabs>
          <w:tab w:val="left" w:pos="567"/>
        </w:tabs>
        <w:autoSpaceDE w:val="0"/>
        <w:autoSpaceDN w:val="0"/>
        <w:adjustRightInd w:val="0"/>
        <w:ind w:firstLine="709"/>
        <w:jc w:val="both"/>
        <w:rPr>
          <w:rFonts w:eastAsia="Calibri" w:cs="Times New Roman"/>
          <w:color w:val="auto"/>
          <w:szCs w:val="26"/>
        </w:rPr>
      </w:pPr>
      <w:r w:rsidRPr="007F2D32">
        <w:rPr>
          <w:rFonts w:eastAsia="Calibri" w:cs="Times New Roman"/>
          <w:color w:val="auto"/>
          <w:szCs w:val="26"/>
        </w:rPr>
        <w:t>Контрольный орган вправе проводить профилактические мероприятия, не предусмотренные программой профилактики рисков причинения вреда.</w:t>
      </w:r>
    </w:p>
    <w:p w:rsidR="007F2D32" w:rsidRPr="007F2D32" w:rsidRDefault="007F2D32" w:rsidP="006C78C1">
      <w:pPr>
        <w:widowControl/>
        <w:autoSpaceDE w:val="0"/>
        <w:autoSpaceDN w:val="0"/>
        <w:adjustRightInd w:val="0"/>
        <w:ind w:firstLine="709"/>
        <w:jc w:val="both"/>
        <w:rPr>
          <w:rFonts w:eastAsia="Calibri" w:cs="Times New Roman"/>
          <w:color w:val="auto"/>
          <w:szCs w:val="26"/>
        </w:rPr>
      </w:pPr>
      <w:r w:rsidRPr="007F2D32">
        <w:rPr>
          <w:rFonts w:eastAsia="Calibri" w:cs="Times New Roman"/>
          <w:color w:val="auto"/>
          <w:szCs w:val="26"/>
        </w:rPr>
        <w:t xml:space="preserve">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w:t>
      </w:r>
      <w:r w:rsidRPr="007F2D32">
        <w:rPr>
          <w:rFonts w:cs="Times New Roman"/>
          <w:szCs w:val="26"/>
        </w:rPr>
        <w:t>Федеральным законом № 248-ФЗ.</w:t>
      </w:r>
      <w:r w:rsidRPr="007F2D32">
        <w:rPr>
          <w:rFonts w:eastAsia="Calibri" w:cs="Times New Roman"/>
          <w:color w:val="auto"/>
          <w:szCs w:val="26"/>
        </w:rPr>
        <w:t xml:space="preserve">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F2D32" w:rsidRPr="00A427A2" w:rsidRDefault="007F2D32" w:rsidP="006C78C1">
      <w:pPr>
        <w:widowControl/>
        <w:autoSpaceDE w:val="0"/>
        <w:autoSpaceDN w:val="0"/>
        <w:adjustRightInd w:val="0"/>
        <w:ind w:firstLine="709"/>
        <w:jc w:val="both"/>
        <w:rPr>
          <w:rFonts w:eastAsia="Calibri" w:cs="Times New Roman"/>
          <w:color w:val="auto"/>
          <w:szCs w:val="26"/>
        </w:rPr>
      </w:pPr>
      <w:r w:rsidRPr="007F2D32">
        <w:rPr>
          <w:rFonts w:eastAsia="Calibri" w:cs="Times New Roman"/>
          <w:color w:val="auto"/>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на принятие решений о проведении контрольных мероприятий, для принятия решения о проведении контрольных мероприятий.</w:t>
      </w:r>
    </w:p>
    <w:p w:rsidR="00D50CAF" w:rsidRPr="00270C3F" w:rsidRDefault="00D50CAF" w:rsidP="0044555F">
      <w:pPr>
        <w:pStyle w:val="a8"/>
        <w:widowControl/>
        <w:tabs>
          <w:tab w:val="left" w:pos="1134"/>
        </w:tabs>
        <w:ind w:left="0" w:firstLine="709"/>
        <w:jc w:val="both"/>
        <w:rPr>
          <w:rFonts w:cs="Times New Roman"/>
          <w:szCs w:val="26"/>
        </w:rPr>
      </w:pPr>
      <w:r w:rsidRPr="00270C3F">
        <w:rPr>
          <w:rFonts w:cs="Times New Roman"/>
          <w:szCs w:val="26"/>
        </w:rPr>
        <w:t>При осуществлении муниципального контроля Контрольный орган проводит следующие виды профилактических мероприятий:</w:t>
      </w:r>
    </w:p>
    <w:p w:rsidR="00D50CAF" w:rsidRPr="00270C3F" w:rsidRDefault="00687AF5" w:rsidP="0044555F">
      <w:pPr>
        <w:pStyle w:val="ConsPlusNormal"/>
        <w:ind w:firstLine="709"/>
        <w:jc w:val="both"/>
        <w:rPr>
          <w:sz w:val="26"/>
          <w:szCs w:val="26"/>
        </w:rPr>
      </w:pPr>
      <w:r w:rsidRPr="00687AF5">
        <w:rPr>
          <w:sz w:val="26"/>
          <w:szCs w:val="26"/>
        </w:rPr>
        <w:t>-</w:t>
      </w:r>
      <w:r w:rsidR="00D50CAF" w:rsidRPr="00270C3F">
        <w:rPr>
          <w:sz w:val="26"/>
          <w:szCs w:val="26"/>
        </w:rPr>
        <w:t xml:space="preserve"> информирование;</w:t>
      </w:r>
    </w:p>
    <w:p w:rsidR="00D50CAF" w:rsidRPr="00270C3F" w:rsidRDefault="00687AF5" w:rsidP="0044555F">
      <w:pPr>
        <w:pStyle w:val="ConsPlusNormal"/>
        <w:ind w:firstLine="709"/>
        <w:jc w:val="both"/>
        <w:rPr>
          <w:sz w:val="26"/>
          <w:szCs w:val="26"/>
        </w:rPr>
      </w:pPr>
      <w:r w:rsidRPr="00687AF5">
        <w:rPr>
          <w:sz w:val="26"/>
          <w:szCs w:val="26"/>
        </w:rPr>
        <w:t>-</w:t>
      </w:r>
      <w:r w:rsidR="00D50CAF" w:rsidRPr="00270C3F">
        <w:rPr>
          <w:sz w:val="26"/>
          <w:szCs w:val="26"/>
        </w:rPr>
        <w:t xml:space="preserve"> объявление предостережения;</w:t>
      </w:r>
    </w:p>
    <w:p w:rsidR="00D50CAF" w:rsidRPr="00270C3F" w:rsidRDefault="00687AF5" w:rsidP="0044555F">
      <w:pPr>
        <w:pStyle w:val="ConsPlusNormal"/>
        <w:ind w:firstLine="709"/>
        <w:jc w:val="both"/>
        <w:rPr>
          <w:sz w:val="26"/>
          <w:szCs w:val="26"/>
        </w:rPr>
      </w:pPr>
      <w:r w:rsidRPr="00087CEC">
        <w:rPr>
          <w:sz w:val="26"/>
          <w:szCs w:val="26"/>
        </w:rPr>
        <w:t>-</w:t>
      </w:r>
      <w:r w:rsidR="00643778">
        <w:rPr>
          <w:sz w:val="26"/>
          <w:szCs w:val="26"/>
        </w:rPr>
        <w:t xml:space="preserve"> консультирование.</w:t>
      </w:r>
    </w:p>
    <w:p w:rsidR="00687AF5" w:rsidRDefault="00687AF5" w:rsidP="001D5EED">
      <w:pPr>
        <w:pStyle w:val="ConsPlusNormal"/>
        <w:ind w:firstLine="708"/>
        <w:jc w:val="both"/>
        <w:rPr>
          <w:sz w:val="26"/>
          <w:szCs w:val="26"/>
        </w:rPr>
      </w:pPr>
    </w:p>
    <w:p w:rsidR="00637625" w:rsidRPr="00270C3F" w:rsidRDefault="00643778" w:rsidP="001D5EED">
      <w:pPr>
        <w:pStyle w:val="ConsPlusNormal"/>
        <w:ind w:firstLine="708"/>
        <w:jc w:val="both"/>
        <w:rPr>
          <w:sz w:val="26"/>
          <w:szCs w:val="26"/>
        </w:rPr>
      </w:pPr>
      <w:r>
        <w:rPr>
          <w:sz w:val="26"/>
          <w:szCs w:val="26"/>
        </w:rPr>
        <w:t>2</w:t>
      </w:r>
      <w:r w:rsidR="00D50CAF" w:rsidRPr="00270C3F">
        <w:rPr>
          <w:sz w:val="26"/>
          <w:szCs w:val="26"/>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1D5EED">
        <w:rPr>
          <w:sz w:val="26"/>
          <w:szCs w:val="26"/>
        </w:rPr>
        <w:t>.</w:t>
      </w:r>
    </w:p>
    <w:p w:rsidR="00687AF5" w:rsidRDefault="00643778" w:rsidP="00643778">
      <w:pPr>
        <w:pStyle w:val="a8"/>
        <w:widowControl/>
        <w:tabs>
          <w:tab w:val="left" w:pos="1134"/>
        </w:tabs>
        <w:ind w:left="0" w:firstLine="709"/>
        <w:jc w:val="both"/>
        <w:rPr>
          <w:rFonts w:cs="Times New Roman"/>
          <w:szCs w:val="26"/>
        </w:rPr>
      </w:pPr>
      <w:r>
        <w:rPr>
          <w:rFonts w:cs="Times New Roman"/>
          <w:szCs w:val="26"/>
        </w:rPr>
        <w:t>2</w:t>
      </w:r>
      <w:r w:rsidR="00D50CAF" w:rsidRPr="00270C3F">
        <w:rPr>
          <w:rFonts w:cs="Times New Roman"/>
          <w:szCs w:val="26"/>
        </w:rPr>
        <w:t>.1.1.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w:t>
      </w:r>
      <w:r w:rsidR="004D3A50" w:rsidRPr="00AD4014">
        <w:rPr>
          <w:rFonts w:cs="Times New Roman"/>
          <w:szCs w:val="26"/>
        </w:rPr>
        <w:t>(</w:t>
      </w:r>
      <w:r w:rsidR="004A249C" w:rsidRPr="00AD4014">
        <w:rPr>
          <w:rFonts w:cs="Times New Roman"/>
          <w:szCs w:val="26"/>
        </w:rPr>
        <w:t>ежегодно до 20 декабря</w:t>
      </w:r>
      <w:r w:rsidR="003A59F8" w:rsidRPr="00AD4014">
        <w:rPr>
          <w:rFonts w:cs="Times New Roman"/>
          <w:szCs w:val="26"/>
        </w:rPr>
        <w:t xml:space="preserve">предшествующего года </w:t>
      </w:r>
      <w:r w:rsidR="004A249C" w:rsidRPr="00AD4014">
        <w:rPr>
          <w:rFonts w:cs="Times New Roman"/>
          <w:szCs w:val="26"/>
        </w:rPr>
        <w:t>со сроком актуализации</w:t>
      </w:r>
      <w:r w:rsidR="004D3A50" w:rsidRPr="00AD4014">
        <w:rPr>
          <w:rFonts w:cs="Times New Roman"/>
          <w:szCs w:val="26"/>
        </w:rPr>
        <w:t xml:space="preserve"> не позднее 10 рабочих дней со дня издания соответствующего акта)</w:t>
      </w:r>
      <w:r w:rsidR="00D50CAF" w:rsidRPr="00AD4014">
        <w:rPr>
          <w:rFonts w:cs="Times New Roman"/>
          <w:szCs w:val="26"/>
        </w:rPr>
        <w:t>, в средствах</w:t>
      </w:r>
      <w:r w:rsidR="00D50CAF" w:rsidRPr="00270C3F">
        <w:rPr>
          <w:rFonts w:cs="Times New Roman"/>
          <w:szCs w:val="26"/>
        </w:rPr>
        <w:t xml:space="preserve"> массовой информации, через личные кабинеты контролируемых лиц в государственных информационных системах (при их наличии) и в иных формах. </w:t>
      </w:r>
    </w:p>
    <w:p w:rsidR="00637625" w:rsidRPr="001D5EED" w:rsidRDefault="00643778" w:rsidP="001D5EED">
      <w:pPr>
        <w:widowControl/>
        <w:ind w:firstLine="709"/>
        <w:jc w:val="both"/>
        <w:rPr>
          <w:rFonts w:cs="Times New Roman"/>
          <w:color w:val="auto"/>
          <w:szCs w:val="26"/>
        </w:rPr>
      </w:pPr>
      <w:r>
        <w:rPr>
          <w:rFonts w:cs="Times New Roman"/>
          <w:color w:val="auto"/>
          <w:szCs w:val="26"/>
        </w:rPr>
        <w:t>2</w:t>
      </w:r>
      <w:r w:rsidR="00D50CAF" w:rsidRPr="00270C3F">
        <w:rPr>
          <w:rFonts w:cs="Times New Roman"/>
          <w:color w:val="auto"/>
          <w:szCs w:val="26"/>
        </w:rPr>
        <w:t>.2. Предостережение о недопустимости нарушения обязательных требований</w:t>
      </w:r>
      <w:r w:rsidR="001D5EED">
        <w:rPr>
          <w:rFonts w:cs="Times New Roman"/>
          <w:color w:val="auto"/>
          <w:szCs w:val="26"/>
        </w:rPr>
        <w:t>.</w:t>
      </w:r>
    </w:p>
    <w:p w:rsidR="00D50CAF" w:rsidRPr="00270C3F" w:rsidRDefault="00643778" w:rsidP="002E23FA">
      <w:pPr>
        <w:pStyle w:val="a8"/>
        <w:widowControl/>
        <w:tabs>
          <w:tab w:val="left" w:pos="1134"/>
        </w:tabs>
        <w:ind w:left="0" w:firstLine="709"/>
        <w:jc w:val="both"/>
        <w:rPr>
          <w:rFonts w:cs="Times New Roman"/>
          <w:szCs w:val="26"/>
        </w:rPr>
      </w:pPr>
      <w:r>
        <w:rPr>
          <w:rFonts w:cs="Times New Roman"/>
          <w:szCs w:val="26"/>
        </w:rPr>
        <w:t>2</w:t>
      </w:r>
      <w:r w:rsidR="00D50CAF" w:rsidRPr="00270C3F">
        <w:rPr>
          <w:rFonts w:cs="Times New Roman"/>
          <w:szCs w:val="26"/>
        </w:rPr>
        <w:t>.2.1.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B60DF" w:rsidRPr="00407BD6" w:rsidRDefault="00EB60DF" w:rsidP="002E23FA">
      <w:pPr>
        <w:widowControl/>
        <w:autoSpaceDE w:val="0"/>
        <w:autoSpaceDN w:val="0"/>
        <w:adjustRightInd w:val="0"/>
        <w:ind w:firstLine="709"/>
        <w:jc w:val="both"/>
        <w:rPr>
          <w:rFonts w:eastAsia="Calibri" w:cs="Times New Roman"/>
          <w:color w:val="auto"/>
          <w:szCs w:val="26"/>
        </w:rPr>
      </w:pPr>
      <w:r w:rsidRPr="003C09CF">
        <w:rPr>
          <w:rFonts w:eastAsia="Calibri" w:cs="Times New Roman"/>
          <w:color w:val="auto"/>
          <w:szCs w:val="26"/>
        </w:rPr>
        <w:t>Предостережение объявляется и направляется контролируемому лицу в порядке, предусмотренн</w:t>
      </w:r>
      <w:r w:rsidR="00407BD6" w:rsidRPr="003C09CF">
        <w:rPr>
          <w:rFonts w:eastAsia="Calibri" w:cs="Times New Roman"/>
          <w:color w:val="auto"/>
          <w:szCs w:val="26"/>
        </w:rPr>
        <w:t>ом Федеральным законом № 248-ФЗ.</w:t>
      </w:r>
    </w:p>
    <w:p w:rsidR="00D50CAF" w:rsidRPr="00270C3F" w:rsidRDefault="00643778" w:rsidP="002E23FA">
      <w:pPr>
        <w:pStyle w:val="a8"/>
        <w:widowControl/>
        <w:tabs>
          <w:tab w:val="left" w:pos="1134"/>
        </w:tabs>
        <w:ind w:left="0" w:firstLine="709"/>
        <w:jc w:val="both"/>
        <w:rPr>
          <w:rFonts w:cs="Times New Roman"/>
          <w:szCs w:val="26"/>
        </w:rPr>
      </w:pPr>
      <w:r>
        <w:rPr>
          <w:rFonts w:cs="Times New Roman"/>
          <w:szCs w:val="26"/>
        </w:rPr>
        <w:t>2</w:t>
      </w:r>
      <w:r w:rsidR="00D50CAF" w:rsidRPr="00270C3F">
        <w:rPr>
          <w:rFonts w:cs="Times New Roman"/>
          <w:szCs w:val="26"/>
        </w:rPr>
        <w:t>.2.2.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270C3F" w:rsidRDefault="00643778" w:rsidP="002E23FA">
      <w:pPr>
        <w:pStyle w:val="ConsPlusNormal"/>
        <w:ind w:firstLine="709"/>
        <w:jc w:val="both"/>
        <w:rPr>
          <w:sz w:val="26"/>
          <w:szCs w:val="26"/>
        </w:rPr>
      </w:pPr>
      <w:r>
        <w:rPr>
          <w:sz w:val="26"/>
          <w:szCs w:val="26"/>
        </w:rPr>
        <w:t>2</w:t>
      </w:r>
      <w:r w:rsidR="00D50CAF" w:rsidRPr="00270C3F">
        <w:rPr>
          <w:sz w:val="26"/>
          <w:szCs w:val="26"/>
        </w:rPr>
        <w:t xml:space="preserve">.2.3. Контролируемое лицо в течение </w:t>
      </w:r>
      <w:r w:rsidR="002F5CC1" w:rsidRPr="00270C3F">
        <w:rPr>
          <w:sz w:val="26"/>
          <w:szCs w:val="26"/>
        </w:rPr>
        <w:t>10</w:t>
      </w:r>
      <w:r w:rsidR="00D50CAF" w:rsidRPr="00270C3F">
        <w:rPr>
          <w:sz w:val="26"/>
          <w:szCs w:val="26"/>
        </w:rPr>
        <w:t>рабочих днейсо дня получения предостережения вправе подать в Контрольный орган возражение в отношении предостережения.</w:t>
      </w:r>
    </w:p>
    <w:p w:rsidR="00D50CAF" w:rsidRPr="00270C3F" w:rsidRDefault="00643778" w:rsidP="002E23FA">
      <w:pPr>
        <w:widowControl/>
        <w:ind w:firstLine="709"/>
        <w:jc w:val="both"/>
        <w:rPr>
          <w:rFonts w:cs="Times New Roman"/>
          <w:color w:val="auto"/>
          <w:szCs w:val="26"/>
        </w:rPr>
      </w:pPr>
      <w:r>
        <w:rPr>
          <w:rFonts w:cs="Times New Roman"/>
          <w:color w:val="auto"/>
          <w:szCs w:val="26"/>
        </w:rPr>
        <w:t>2</w:t>
      </w:r>
      <w:r w:rsidR="00D50CAF" w:rsidRPr="00270C3F">
        <w:rPr>
          <w:rFonts w:cs="Times New Roman"/>
          <w:color w:val="auto"/>
          <w:szCs w:val="26"/>
        </w:rPr>
        <w:t>.2.4. Возражение должно содержать:</w:t>
      </w:r>
    </w:p>
    <w:p w:rsidR="00D50CAF" w:rsidRPr="00270C3F" w:rsidRDefault="00D50CAF" w:rsidP="002E23FA">
      <w:pPr>
        <w:widowControl/>
        <w:ind w:firstLine="709"/>
        <w:jc w:val="both"/>
        <w:rPr>
          <w:rFonts w:cs="Times New Roman"/>
          <w:color w:val="auto"/>
          <w:szCs w:val="26"/>
        </w:rPr>
      </w:pPr>
      <w:r w:rsidRPr="00270C3F">
        <w:rPr>
          <w:rFonts w:cs="Times New Roman"/>
          <w:color w:val="auto"/>
          <w:szCs w:val="26"/>
        </w:rPr>
        <w:t>1) наименование Контрольного органа, в который направляется возражение;</w:t>
      </w:r>
    </w:p>
    <w:p w:rsidR="00D50CAF" w:rsidRPr="00270C3F" w:rsidRDefault="00D50CAF" w:rsidP="002E23FA">
      <w:pPr>
        <w:widowControl/>
        <w:ind w:firstLine="709"/>
        <w:jc w:val="both"/>
        <w:rPr>
          <w:rFonts w:cs="Times New Roman"/>
          <w:color w:val="auto"/>
          <w:szCs w:val="26"/>
        </w:rPr>
      </w:pPr>
      <w:proofErr w:type="gramStart"/>
      <w:r w:rsidRPr="00270C3F">
        <w:rPr>
          <w:rFonts w:cs="Times New Roman"/>
          <w:color w:val="auto"/>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Pr="00270C3F" w:rsidRDefault="00D50CAF" w:rsidP="002E23FA">
      <w:pPr>
        <w:widowControl/>
        <w:ind w:firstLine="709"/>
        <w:jc w:val="both"/>
        <w:rPr>
          <w:rFonts w:cs="Times New Roman"/>
          <w:color w:val="auto"/>
          <w:szCs w:val="26"/>
        </w:rPr>
      </w:pPr>
      <w:r w:rsidRPr="00270C3F">
        <w:rPr>
          <w:rFonts w:cs="Times New Roman"/>
          <w:color w:val="auto"/>
          <w:szCs w:val="26"/>
        </w:rPr>
        <w:t>3) дату и номер предостережения;</w:t>
      </w:r>
    </w:p>
    <w:p w:rsidR="00D50CAF" w:rsidRPr="00270C3F" w:rsidRDefault="00D50CAF" w:rsidP="002E23FA">
      <w:pPr>
        <w:widowControl/>
        <w:ind w:firstLine="709"/>
        <w:jc w:val="both"/>
        <w:rPr>
          <w:rFonts w:cs="Times New Roman"/>
          <w:color w:val="auto"/>
          <w:szCs w:val="26"/>
        </w:rPr>
      </w:pPr>
      <w:r w:rsidRPr="00270C3F">
        <w:rPr>
          <w:rFonts w:cs="Times New Roman"/>
          <w:color w:val="auto"/>
          <w:szCs w:val="26"/>
        </w:rPr>
        <w:t>4) доводы, на основании которых контролируемое лицо не согласно с объявленным предостережением;</w:t>
      </w:r>
    </w:p>
    <w:p w:rsidR="00D50CAF" w:rsidRPr="00270C3F" w:rsidRDefault="00D50CAF" w:rsidP="002E23FA">
      <w:pPr>
        <w:widowControl/>
        <w:ind w:firstLine="709"/>
        <w:jc w:val="both"/>
        <w:rPr>
          <w:rFonts w:cs="Times New Roman"/>
          <w:color w:val="auto"/>
          <w:szCs w:val="26"/>
        </w:rPr>
      </w:pPr>
      <w:r w:rsidRPr="00270C3F">
        <w:rPr>
          <w:rFonts w:cs="Times New Roman"/>
          <w:color w:val="auto"/>
          <w:szCs w:val="26"/>
        </w:rPr>
        <w:t>5) дату получения предостережения контролируемым лицом;</w:t>
      </w:r>
    </w:p>
    <w:p w:rsidR="001D5EED" w:rsidRDefault="00D50CAF" w:rsidP="001D5EED">
      <w:pPr>
        <w:widowControl/>
        <w:ind w:firstLine="709"/>
        <w:jc w:val="both"/>
        <w:rPr>
          <w:rFonts w:cs="Times New Roman"/>
          <w:color w:val="auto"/>
          <w:szCs w:val="26"/>
        </w:rPr>
      </w:pPr>
      <w:r w:rsidRPr="00270C3F">
        <w:rPr>
          <w:rFonts w:cs="Times New Roman"/>
          <w:color w:val="auto"/>
          <w:szCs w:val="26"/>
        </w:rPr>
        <w:t xml:space="preserve">6) личную подпись </w:t>
      </w:r>
      <w:r w:rsidR="00794617">
        <w:rPr>
          <w:rFonts w:cs="Times New Roman"/>
          <w:color w:val="auto"/>
          <w:szCs w:val="26"/>
        </w:rPr>
        <w:t xml:space="preserve">контролируемого лица (представителя) </w:t>
      </w:r>
      <w:r w:rsidRPr="00270C3F">
        <w:rPr>
          <w:rFonts w:cs="Times New Roman"/>
          <w:color w:val="auto"/>
          <w:szCs w:val="26"/>
        </w:rPr>
        <w:t>и дату.</w:t>
      </w:r>
    </w:p>
    <w:p w:rsidR="00D50CAF" w:rsidRPr="00270C3F" w:rsidRDefault="00643778" w:rsidP="001D5EED">
      <w:pPr>
        <w:widowControl/>
        <w:ind w:firstLine="709"/>
        <w:jc w:val="both"/>
        <w:rPr>
          <w:rFonts w:cs="Times New Roman"/>
          <w:color w:val="auto"/>
          <w:szCs w:val="26"/>
        </w:rPr>
      </w:pPr>
      <w:r>
        <w:rPr>
          <w:rFonts w:cs="Times New Roman"/>
          <w:color w:val="auto"/>
          <w:szCs w:val="26"/>
        </w:rPr>
        <w:t>2</w:t>
      </w:r>
      <w:r w:rsidR="00D50CAF" w:rsidRPr="00270C3F">
        <w:rPr>
          <w:rFonts w:cs="Times New Roman"/>
          <w:color w:val="auto"/>
          <w:szCs w:val="26"/>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270C3F" w:rsidRDefault="00643778" w:rsidP="002E23FA">
      <w:pPr>
        <w:pStyle w:val="ConsPlusNormal"/>
        <w:ind w:firstLine="709"/>
        <w:jc w:val="both"/>
        <w:rPr>
          <w:sz w:val="26"/>
          <w:szCs w:val="26"/>
        </w:rPr>
      </w:pPr>
      <w:r>
        <w:rPr>
          <w:sz w:val="26"/>
          <w:szCs w:val="26"/>
        </w:rPr>
        <w:t>2</w:t>
      </w:r>
      <w:r w:rsidR="00D50CAF" w:rsidRPr="00270C3F">
        <w:rPr>
          <w:sz w:val="26"/>
          <w:szCs w:val="26"/>
        </w:rPr>
        <w:t xml:space="preserve">.2.6. Контрольный орган рассматривает возражение в отношении предостережения в течение </w:t>
      </w:r>
      <w:r w:rsidR="002F5CC1" w:rsidRPr="00270C3F">
        <w:rPr>
          <w:sz w:val="26"/>
          <w:szCs w:val="26"/>
        </w:rPr>
        <w:t>15</w:t>
      </w:r>
      <w:r w:rsidR="00D50CAF" w:rsidRPr="00270C3F">
        <w:rPr>
          <w:sz w:val="26"/>
          <w:szCs w:val="26"/>
        </w:rPr>
        <w:t>рабочих днейсо дня его получения.</w:t>
      </w:r>
    </w:p>
    <w:p w:rsidR="00D50CAF" w:rsidRPr="00270C3F" w:rsidRDefault="00643778" w:rsidP="002E23FA">
      <w:pPr>
        <w:widowControl/>
        <w:ind w:firstLine="709"/>
        <w:jc w:val="both"/>
        <w:rPr>
          <w:rFonts w:cs="Times New Roman"/>
          <w:color w:val="auto"/>
          <w:szCs w:val="26"/>
        </w:rPr>
      </w:pPr>
      <w:r>
        <w:rPr>
          <w:rFonts w:cs="Times New Roman"/>
          <w:color w:val="auto"/>
          <w:szCs w:val="26"/>
        </w:rPr>
        <w:t>2</w:t>
      </w:r>
      <w:r w:rsidR="00D50CAF" w:rsidRPr="00270C3F">
        <w:rPr>
          <w:rFonts w:cs="Times New Roman"/>
          <w:color w:val="auto"/>
          <w:szCs w:val="26"/>
        </w:rPr>
        <w:t>.2.7. По результатам рассмотрения возражения Контрольный орган принимает одно из следующих решений:</w:t>
      </w:r>
    </w:p>
    <w:p w:rsidR="00D50CAF" w:rsidRPr="00270C3F" w:rsidRDefault="00D50CAF" w:rsidP="002E23FA">
      <w:pPr>
        <w:widowControl/>
        <w:ind w:firstLine="709"/>
        <w:jc w:val="both"/>
        <w:rPr>
          <w:rFonts w:cs="Times New Roman"/>
          <w:color w:val="auto"/>
          <w:szCs w:val="26"/>
        </w:rPr>
      </w:pPr>
      <w:r w:rsidRPr="00270C3F">
        <w:rPr>
          <w:rFonts w:cs="Times New Roman"/>
          <w:color w:val="auto"/>
          <w:szCs w:val="26"/>
        </w:rPr>
        <w:t>1) удовлетворяет возражение в форме отмены предостережения;</w:t>
      </w:r>
    </w:p>
    <w:p w:rsidR="00D50CAF" w:rsidRPr="00270C3F" w:rsidRDefault="00D50CAF" w:rsidP="002E23FA">
      <w:pPr>
        <w:widowControl/>
        <w:ind w:firstLine="709"/>
        <w:jc w:val="both"/>
        <w:rPr>
          <w:rFonts w:cs="Times New Roman"/>
          <w:color w:val="auto"/>
          <w:szCs w:val="26"/>
        </w:rPr>
      </w:pPr>
      <w:r w:rsidRPr="00270C3F">
        <w:rPr>
          <w:rFonts w:cs="Times New Roman"/>
          <w:color w:val="auto"/>
          <w:szCs w:val="26"/>
        </w:rPr>
        <w:t>2) отказывает в удовлетворении возражения с указанием причины отказа.</w:t>
      </w:r>
    </w:p>
    <w:p w:rsidR="00D50CAF" w:rsidRPr="00270C3F" w:rsidRDefault="00643778" w:rsidP="002E23FA">
      <w:pPr>
        <w:pStyle w:val="ConsPlusNormal"/>
        <w:ind w:firstLine="709"/>
        <w:jc w:val="both"/>
        <w:rPr>
          <w:sz w:val="26"/>
          <w:szCs w:val="26"/>
        </w:rPr>
      </w:pPr>
      <w:r>
        <w:rPr>
          <w:sz w:val="26"/>
          <w:szCs w:val="26"/>
        </w:rPr>
        <w:t>2</w:t>
      </w:r>
      <w:r w:rsidR="00D50CAF" w:rsidRPr="00270C3F">
        <w:rPr>
          <w:sz w:val="26"/>
          <w:szCs w:val="26"/>
        </w:rPr>
        <w:t xml:space="preserve">.2.8. Контрольный орган информирует контролируемое лицо о результатах рассмотрения возражения не позднее </w:t>
      </w:r>
      <w:r w:rsidR="002F5CC1" w:rsidRPr="00270C3F">
        <w:rPr>
          <w:sz w:val="26"/>
          <w:szCs w:val="26"/>
        </w:rPr>
        <w:t>5</w:t>
      </w:r>
      <w:r w:rsidR="00D50CAF" w:rsidRPr="00270C3F">
        <w:rPr>
          <w:sz w:val="26"/>
          <w:szCs w:val="26"/>
        </w:rPr>
        <w:t>рабочих днейсо дня рассмотрения возражения в отношении предостережения.</w:t>
      </w:r>
    </w:p>
    <w:p w:rsidR="00D50CAF" w:rsidRPr="00270C3F" w:rsidRDefault="00643778" w:rsidP="002E23FA">
      <w:pPr>
        <w:widowControl/>
        <w:ind w:firstLine="709"/>
        <w:jc w:val="both"/>
        <w:rPr>
          <w:rFonts w:cs="Times New Roman"/>
          <w:color w:val="auto"/>
          <w:szCs w:val="26"/>
        </w:rPr>
      </w:pPr>
      <w:r>
        <w:rPr>
          <w:rFonts w:cs="Times New Roman"/>
          <w:color w:val="auto"/>
          <w:szCs w:val="26"/>
        </w:rPr>
        <w:t>2</w:t>
      </w:r>
      <w:r w:rsidR="00D50CAF" w:rsidRPr="00270C3F">
        <w:rPr>
          <w:rFonts w:cs="Times New Roman"/>
          <w:color w:val="auto"/>
          <w:szCs w:val="26"/>
        </w:rPr>
        <w:t>.2.9. Повторное направление возражения по тем же основаниям не допускается.</w:t>
      </w:r>
    </w:p>
    <w:p w:rsidR="00D50CAF" w:rsidRPr="00270C3F" w:rsidRDefault="00643778" w:rsidP="002E23FA">
      <w:pPr>
        <w:pStyle w:val="HTML"/>
        <w:ind w:firstLine="709"/>
        <w:jc w:val="both"/>
        <w:rPr>
          <w:rFonts w:ascii="Times New Roman" w:hAnsi="Times New Roman" w:cs="Times New Roman"/>
          <w:szCs w:val="26"/>
        </w:rPr>
      </w:pPr>
      <w:r>
        <w:rPr>
          <w:rFonts w:ascii="Times New Roman" w:hAnsi="Times New Roman" w:cs="Times New Roman"/>
          <w:szCs w:val="26"/>
        </w:rPr>
        <w:t>2</w:t>
      </w:r>
      <w:r w:rsidR="00D50CAF" w:rsidRPr="00E145AC">
        <w:rPr>
          <w:rFonts w:ascii="Times New Roman" w:hAnsi="Times New Roman" w:cs="Times New Roman"/>
          <w:szCs w:val="26"/>
        </w:rPr>
        <w:t>.2.10. 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687AF5" w:rsidRDefault="00687AF5" w:rsidP="001D5EED">
      <w:pPr>
        <w:widowControl/>
        <w:ind w:firstLine="709"/>
        <w:rPr>
          <w:rFonts w:cs="Times New Roman"/>
          <w:color w:val="auto"/>
          <w:szCs w:val="26"/>
        </w:rPr>
      </w:pPr>
    </w:p>
    <w:p w:rsidR="00637625" w:rsidRPr="00270C3F" w:rsidRDefault="00643778" w:rsidP="001D5EED">
      <w:pPr>
        <w:widowControl/>
        <w:ind w:firstLine="709"/>
        <w:rPr>
          <w:rFonts w:cs="Times New Roman"/>
          <w:color w:val="auto"/>
          <w:szCs w:val="26"/>
        </w:rPr>
      </w:pPr>
      <w:r>
        <w:rPr>
          <w:rFonts w:cs="Times New Roman"/>
          <w:color w:val="auto"/>
          <w:szCs w:val="26"/>
        </w:rPr>
        <w:t>2</w:t>
      </w:r>
      <w:r w:rsidR="00D50CAF" w:rsidRPr="00270C3F">
        <w:rPr>
          <w:rFonts w:cs="Times New Roman"/>
          <w:color w:val="auto"/>
          <w:szCs w:val="26"/>
        </w:rPr>
        <w:t>.3. Консультирование</w:t>
      </w:r>
      <w:r w:rsidR="001D5EED">
        <w:rPr>
          <w:rFonts w:cs="Times New Roman"/>
          <w:color w:val="auto"/>
          <w:szCs w:val="26"/>
        </w:rPr>
        <w:t>.</w:t>
      </w:r>
    </w:p>
    <w:p w:rsidR="00D50CAF" w:rsidRPr="00270C3F" w:rsidRDefault="00643778" w:rsidP="002E23FA">
      <w:pPr>
        <w:pStyle w:val="ConsPlusNormal"/>
        <w:ind w:firstLine="709"/>
        <w:jc w:val="both"/>
        <w:rPr>
          <w:sz w:val="26"/>
          <w:szCs w:val="26"/>
        </w:rPr>
      </w:pPr>
      <w:r>
        <w:rPr>
          <w:sz w:val="26"/>
          <w:szCs w:val="26"/>
        </w:rPr>
        <w:t>2</w:t>
      </w:r>
      <w:r w:rsidR="00D50CAF" w:rsidRPr="00270C3F">
        <w:rPr>
          <w:sz w:val="26"/>
          <w:szCs w:val="26"/>
        </w:rPr>
        <w:t>.3.1.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270C3F" w:rsidRDefault="00D50CAF" w:rsidP="002E23FA">
      <w:pPr>
        <w:pStyle w:val="ConsPlusNormal"/>
        <w:tabs>
          <w:tab w:val="left" w:pos="1134"/>
        </w:tabs>
        <w:jc w:val="both"/>
        <w:rPr>
          <w:sz w:val="26"/>
          <w:szCs w:val="26"/>
        </w:rPr>
      </w:pPr>
      <w:r w:rsidRPr="00270C3F">
        <w:rPr>
          <w:sz w:val="26"/>
          <w:szCs w:val="26"/>
        </w:rPr>
        <w:t>1) порядка проведения контрольных мероприятий;</w:t>
      </w:r>
    </w:p>
    <w:p w:rsidR="00D50CAF" w:rsidRPr="00270C3F" w:rsidRDefault="00D50CAF" w:rsidP="002E23FA">
      <w:pPr>
        <w:pStyle w:val="ConsPlusNormal"/>
        <w:tabs>
          <w:tab w:val="left" w:pos="1134"/>
        </w:tabs>
        <w:jc w:val="both"/>
        <w:rPr>
          <w:sz w:val="26"/>
          <w:szCs w:val="26"/>
        </w:rPr>
      </w:pPr>
      <w:r w:rsidRPr="00270C3F">
        <w:rPr>
          <w:sz w:val="26"/>
          <w:szCs w:val="26"/>
        </w:rPr>
        <w:t>2) периодичности проведения контрольных мероприятий;</w:t>
      </w:r>
    </w:p>
    <w:p w:rsidR="00D50CAF" w:rsidRPr="00270C3F" w:rsidRDefault="00D50CAF" w:rsidP="002E23FA">
      <w:pPr>
        <w:pStyle w:val="ConsPlusNormal"/>
        <w:tabs>
          <w:tab w:val="left" w:pos="1134"/>
        </w:tabs>
        <w:jc w:val="both"/>
        <w:rPr>
          <w:sz w:val="26"/>
          <w:szCs w:val="26"/>
        </w:rPr>
      </w:pPr>
      <w:r w:rsidRPr="00270C3F">
        <w:rPr>
          <w:sz w:val="26"/>
          <w:szCs w:val="26"/>
        </w:rPr>
        <w:t>3) порядка принятия решений по итогам контрольных мероприятий;</w:t>
      </w:r>
    </w:p>
    <w:p w:rsidR="00D50CAF" w:rsidRDefault="00D50CAF" w:rsidP="002E23FA">
      <w:pPr>
        <w:pStyle w:val="ConsPlusNormal"/>
        <w:tabs>
          <w:tab w:val="left" w:pos="1134"/>
        </w:tabs>
        <w:jc w:val="both"/>
        <w:rPr>
          <w:sz w:val="26"/>
          <w:szCs w:val="26"/>
        </w:rPr>
      </w:pPr>
      <w:r w:rsidRPr="00270C3F">
        <w:rPr>
          <w:sz w:val="26"/>
          <w:szCs w:val="26"/>
        </w:rPr>
        <w:t>4) порядка обжалова</w:t>
      </w:r>
      <w:r w:rsidR="00794617">
        <w:rPr>
          <w:sz w:val="26"/>
          <w:szCs w:val="26"/>
        </w:rPr>
        <w:t>ния решений Контрольного органа;</w:t>
      </w:r>
    </w:p>
    <w:p w:rsidR="00794617" w:rsidRPr="00270C3F" w:rsidRDefault="00794617" w:rsidP="002E23FA">
      <w:pPr>
        <w:pStyle w:val="ConsPlusNormal"/>
        <w:tabs>
          <w:tab w:val="left" w:pos="1134"/>
        </w:tabs>
        <w:jc w:val="both"/>
        <w:rPr>
          <w:sz w:val="26"/>
          <w:szCs w:val="26"/>
        </w:rPr>
      </w:pPr>
      <w:r>
        <w:rPr>
          <w:sz w:val="26"/>
          <w:szCs w:val="26"/>
        </w:rPr>
        <w:t>5) о мерах реагирования по итогам профилактических мероприятий.</w:t>
      </w:r>
    </w:p>
    <w:p w:rsidR="00D50CAF" w:rsidRPr="00270C3F" w:rsidRDefault="00643778" w:rsidP="002E23FA">
      <w:pPr>
        <w:pStyle w:val="a8"/>
        <w:widowControl/>
        <w:tabs>
          <w:tab w:val="left" w:pos="1134"/>
        </w:tabs>
        <w:ind w:left="0" w:firstLine="709"/>
        <w:jc w:val="both"/>
        <w:rPr>
          <w:rFonts w:cs="Times New Roman"/>
          <w:szCs w:val="26"/>
        </w:rPr>
      </w:pPr>
      <w:r>
        <w:rPr>
          <w:rFonts w:cs="Times New Roman"/>
          <w:szCs w:val="26"/>
        </w:rPr>
        <w:t>2</w:t>
      </w:r>
      <w:r w:rsidR="00D50CAF" w:rsidRPr="00270C3F">
        <w:rPr>
          <w:rFonts w:cs="Times New Roman"/>
          <w:szCs w:val="26"/>
        </w:rPr>
        <w:t>.3.2. Инспекторы осуществляют консультирование контролируемых лиц и их представителей:</w:t>
      </w:r>
    </w:p>
    <w:p w:rsidR="00D50CAF" w:rsidRPr="00270C3F" w:rsidRDefault="00D50CAF" w:rsidP="002E23FA">
      <w:pPr>
        <w:pStyle w:val="ConsPlusNormal"/>
        <w:ind w:firstLine="709"/>
        <w:jc w:val="both"/>
        <w:rPr>
          <w:sz w:val="26"/>
          <w:szCs w:val="26"/>
        </w:rPr>
      </w:pPr>
      <w:r w:rsidRPr="00270C3F">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270C3F" w:rsidRDefault="00D50CAF" w:rsidP="002E23FA">
      <w:pPr>
        <w:pStyle w:val="ConsPlusNormal"/>
        <w:ind w:firstLine="709"/>
        <w:jc w:val="both"/>
        <w:rPr>
          <w:sz w:val="26"/>
          <w:szCs w:val="26"/>
        </w:rPr>
      </w:pPr>
      <w:r w:rsidRPr="00270C3F">
        <w:rPr>
          <w:sz w:val="26"/>
          <w:szCs w:val="26"/>
        </w:rPr>
        <w:t>2) посредством размещения на официальном сайте письменного разъяснения по однотипным обращениям (более 10 однотипных обращений)контролируемых лиц и их представителей, подписанного уполномоченным должно</w:t>
      </w:r>
      <w:r w:rsidR="00EC2384">
        <w:rPr>
          <w:sz w:val="26"/>
          <w:szCs w:val="26"/>
        </w:rPr>
        <w:t>стным лицом Контрольного органа в срок не позднее 10 рабочих дней с даты подписания.</w:t>
      </w:r>
    </w:p>
    <w:p w:rsidR="00D50CAF" w:rsidRPr="00270C3F" w:rsidRDefault="00643778" w:rsidP="002E23FA">
      <w:pPr>
        <w:widowControl/>
        <w:ind w:firstLine="709"/>
        <w:jc w:val="both"/>
        <w:rPr>
          <w:rFonts w:cs="Times New Roman"/>
          <w:color w:val="auto"/>
          <w:szCs w:val="26"/>
        </w:rPr>
      </w:pPr>
      <w:r>
        <w:rPr>
          <w:rFonts w:cs="Times New Roman"/>
          <w:color w:val="auto"/>
          <w:szCs w:val="26"/>
        </w:rPr>
        <w:t>2</w:t>
      </w:r>
      <w:r w:rsidR="00D50CAF" w:rsidRPr="00270C3F">
        <w:rPr>
          <w:rFonts w:cs="Times New Roman"/>
          <w:color w:val="auto"/>
          <w:szCs w:val="26"/>
        </w:rPr>
        <w:t>.3.3. Индивидуальное консультирование на личном приеме каждого заявителя инспекторами не может превышать 10 минут.</w:t>
      </w:r>
    </w:p>
    <w:p w:rsidR="00D50CAF" w:rsidRPr="00270C3F" w:rsidRDefault="00D50CAF" w:rsidP="002E23FA">
      <w:pPr>
        <w:widowControl/>
        <w:ind w:firstLine="709"/>
        <w:jc w:val="both"/>
        <w:rPr>
          <w:rFonts w:cs="Times New Roman"/>
          <w:color w:val="auto"/>
          <w:szCs w:val="26"/>
        </w:rPr>
      </w:pPr>
      <w:r w:rsidRPr="00270C3F">
        <w:rPr>
          <w:rFonts w:cs="Times New Roman"/>
          <w:color w:val="auto"/>
          <w:szCs w:val="26"/>
        </w:rPr>
        <w:t>Время разговора по телефону не должно превышать 10 минут.</w:t>
      </w:r>
    </w:p>
    <w:p w:rsidR="00D50CAF" w:rsidRPr="00270C3F" w:rsidRDefault="00643778" w:rsidP="002E23FA">
      <w:pPr>
        <w:pStyle w:val="ConsPlusNormal"/>
        <w:ind w:firstLine="709"/>
        <w:jc w:val="both"/>
        <w:rPr>
          <w:sz w:val="26"/>
          <w:szCs w:val="26"/>
        </w:rPr>
      </w:pPr>
      <w:r>
        <w:rPr>
          <w:sz w:val="26"/>
          <w:szCs w:val="26"/>
        </w:rPr>
        <w:t>2</w:t>
      </w:r>
      <w:r w:rsidR="00D50CAF" w:rsidRPr="00270C3F">
        <w:rPr>
          <w:sz w:val="26"/>
          <w:szCs w:val="26"/>
        </w:rPr>
        <w:t>.3.4.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828EB" w:rsidRDefault="00643778" w:rsidP="002E23FA">
      <w:pPr>
        <w:pStyle w:val="ConsPlusNormal"/>
        <w:ind w:firstLine="709"/>
        <w:jc w:val="both"/>
        <w:rPr>
          <w:sz w:val="26"/>
          <w:szCs w:val="26"/>
        </w:rPr>
      </w:pPr>
      <w:r>
        <w:rPr>
          <w:sz w:val="26"/>
          <w:szCs w:val="26"/>
        </w:rPr>
        <w:t>2</w:t>
      </w:r>
      <w:r w:rsidR="00D50CAF" w:rsidRPr="00270C3F">
        <w:rPr>
          <w:sz w:val="26"/>
          <w:szCs w:val="26"/>
        </w:rPr>
        <w:t>.3.</w:t>
      </w:r>
      <w:r w:rsidR="00EC2384">
        <w:rPr>
          <w:sz w:val="26"/>
          <w:szCs w:val="26"/>
        </w:rPr>
        <w:t>5</w:t>
      </w:r>
      <w:r w:rsidR="00D50CAF" w:rsidRPr="00270C3F">
        <w:rPr>
          <w:sz w:val="26"/>
          <w:szCs w:val="26"/>
        </w:rPr>
        <w:t>. Контролируемое лицо вправе направить запрос о предоставлении письменного ответа</w:t>
      </w:r>
      <w:r w:rsidR="006768AD">
        <w:rPr>
          <w:sz w:val="26"/>
          <w:szCs w:val="26"/>
        </w:rPr>
        <w:t xml:space="preserve">. Срок ответа на указанных запрос не должен превышать 30 календарных дней со дня регистрации в Контрольном органе. </w:t>
      </w:r>
    </w:p>
    <w:p w:rsidR="00637625" w:rsidRPr="00270C3F" w:rsidRDefault="00643778" w:rsidP="001D5EED">
      <w:pPr>
        <w:pStyle w:val="ConsPlusNormal"/>
        <w:ind w:firstLine="709"/>
        <w:jc w:val="both"/>
        <w:rPr>
          <w:sz w:val="26"/>
          <w:szCs w:val="26"/>
        </w:rPr>
      </w:pPr>
      <w:r>
        <w:rPr>
          <w:sz w:val="26"/>
          <w:szCs w:val="26"/>
        </w:rPr>
        <w:t>2</w:t>
      </w:r>
      <w:r w:rsidR="00D50CAF" w:rsidRPr="00270C3F">
        <w:rPr>
          <w:sz w:val="26"/>
          <w:szCs w:val="26"/>
        </w:rPr>
        <w:t>.3.</w:t>
      </w:r>
      <w:r w:rsidR="006828EB">
        <w:rPr>
          <w:sz w:val="26"/>
          <w:szCs w:val="26"/>
        </w:rPr>
        <w:t>6</w:t>
      </w:r>
      <w:r w:rsidR="00D50CAF" w:rsidRPr="00270C3F">
        <w:rPr>
          <w:sz w:val="26"/>
          <w:szCs w:val="26"/>
        </w:rPr>
        <w:t>. Контрольный орган осуществляет учет проведенных консультирований.</w:t>
      </w:r>
    </w:p>
    <w:p w:rsidR="00687AF5" w:rsidRPr="0070122A" w:rsidRDefault="00687AF5" w:rsidP="0070122A">
      <w:pPr>
        <w:widowControl/>
        <w:tabs>
          <w:tab w:val="left" w:pos="1134"/>
        </w:tabs>
        <w:rPr>
          <w:rFonts w:cs="Times New Roman"/>
          <w:szCs w:val="26"/>
        </w:rPr>
      </w:pPr>
    </w:p>
    <w:p w:rsidR="00687AF5" w:rsidRDefault="00643778" w:rsidP="00A407E6">
      <w:pPr>
        <w:pStyle w:val="a8"/>
        <w:widowControl/>
        <w:tabs>
          <w:tab w:val="left" w:pos="1134"/>
        </w:tabs>
        <w:ind w:left="0" w:firstLine="709"/>
        <w:rPr>
          <w:rFonts w:cs="Times New Roman"/>
          <w:szCs w:val="26"/>
        </w:rPr>
      </w:pPr>
      <w:r w:rsidRPr="00643778">
        <w:rPr>
          <w:rFonts w:cs="Times New Roman"/>
          <w:szCs w:val="26"/>
        </w:rPr>
        <w:t>3. Осуществление контрольных мероприятий и контрольных действий</w:t>
      </w:r>
    </w:p>
    <w:p w:rsidR="0070122A" w:rsidRDefault="0070122A" w:rsidP="0070122A">
      <w:pPr>
        <w:widowControl/>
        <w:suppressAutoHyphens/>
        <w:autoSpaceDE w:val="0"/>
        <w:spacing w:line="276" w:lineRule="auto"/>
        <w:ind w:firstLine="709"/>
        <w:jc w:val="both"/>
        <w:rPr>
          <w:rFonts w:cs="Times New Roman"/>
          <w:szCs w:val="26"/>
          <w:lang w:eastAsia="zh-CN"/>
        </w:rPr>
      </w:pPr>
    </w:p>
    <w:p w:rsidR="00643778" w:rsidRPr="00643778" w:rsidRDefault="00643778" w:rsidP="0070122A">
      <w:pPr>
        <w:widowControl/>
        <w:suppressAutoHyphens/>
        <w:autoSpaceDE w:val="0"/>
        <w:spacing w:line="276" w:lineRule="auto"/>
        <w:ind w:firstLine="709"/>
        <w:jc w:val="both"/>
        <w:rPr>
          <w:rFonts w:cs="Times New Roman"/>
          <w:color w:val="auto"/>
          <w:szCs w:val="26"/>
          <w:lang w:eastAsia="zh-CN"/>
        </w:rPr>
      </w:pPr>
      <w:r w:rsidRPr="00643778">
        <w:rPr>
          <w:rFonts w:cs="Times New Roman"/>
          <w:szCs w:val="26"/>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43778" w:rsidRPr="00643778" w:rsidRDefault="00643778" w:rsidP="0070122A">
      <w:pPr>
        <w:widowControl/>
        <w:suppressAutoHyphens/>
        <w:autoSpaceDE w:val="0"/>
        <w:spacing w:line="276" w:lineRule="auto"/>
        <w:ind w:firstLine="709"/>
        <w:jc w:val="both"/>
        <w:rPr>
          <w:rFonts w:cs="Times New Roman"/>
          <w:color w:val="auto"/>
          <w:szCs w:val="26"/>
          <w:lang w:eastAsia="zh-CN"/>
        </w:rPr>
      </w:pPr>
      <w:r w:rsidRPr="00643778">
        <w:rPr>
          <w:rFonts w:cs="Times New Roman"/>
          <w:szCs w:val="26"/>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43778" w:rsidRPr="00643778" w:rsidRDefault="00643778" w:rsidP="0070122A">
      <w:pPr>
        <w:widowControl/>
        <w:suppressAutoHyphens/>
        <w:autoSpaceDE w:val="0"/>
        <w:spacing w:line="276" w:lineRule="auto"/>
        <w:ind w:firstLine="709"/>
        <w:jc w:val="both"/>
        <w:rPr>
          <w:rFonts w:cs="Times New Roman"/>
          <w:color w:val="auto"/>
          <w:szCs w:val="26"/>
          <w:lang w:eastAsia="zh-CN"/>
        </w:rPr>
      </w:pPr>
      <w:r w:rsidRPr="00643778">
        <w:rPr>
          <w:rFonts w:cs="Times New Roman"/>
          <w:szCs w:val="26"/>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43778" w:rsidRPr="00643778" w:rsidRDefault="00643778" w:rsidP="0070122A">
      <w:pPr>
        <w:widowControl/>
        <w:suppressAutoHyphens/>
        <w:autoSpaceDE w:val="0"/>
        <w:spacing w:line="276" w:lineRule="auto"/>
        <w:ind w:firstLine="709"/>
        <w:jc w:val="both"/>
        <w:rPr>
          <w:rFonts w:cs="Times New Roman"/>
          <w:color w:val="auto"/>
          <w:szCs w:val="26"/>
          <w:lang w:eastAsia="zh-CN"/>
        </w:rPr>
      </w:pPr>
      <w:r w:rsidRPr="00643778">
        <w:rPr>
          <w:rFonts w:cs="Times New Roman"/>
          <w:szCs w:val="26"/>
          <w:lang w:eastAsia="zh-CN"/>
        </w:rPr>
        <w:t>3) документарная проверка (посредством получения письменных объяснений, истребования документов, экспертизы);</w:t>
      </w:r>
    </w:p>
    <w:p w:rsidR="00643778" w:rsidRPr="00643778" w:rsidRDefault="00643778" w:rsidP="0070122A">
      <w:pPr>
        <w:widowControl/>
        <w:suppressAutoHyphens/>
        <w:autoSpaceDE w:val="0"/>
        <w:spacing w:line="276" w:lineRule="auto"/>
        <w:ind w:firstLine="709"/>
        <w:jc w:val="both"/>
        <w:rPr>
          <w:rFonts w:cs="Times New Roman"/>
          <w:szCs w:val="26"/>
          <w:lang w:eastAsia="zh-CN"/>
        </w:rPr>
      </w:pPr>
      <w:r w:rsidRPr="00643778">
        <w:rPr>
          <w:rFonts w:cs="Times New Roman"/>
          <w:szCs w:val="26"/>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43778" w:rsidRPr="00643778" w:rsidRDefault="00643778" w:rsidP="0070122A">
      <w:pPr>
        <w:widowControl/>
        <w:spacing w:line="276" w:lineRule="auto"/>
        <w:ind w:firstLine="709"/>
        <w:jc w:val="both"/>
        <w:rPr>
          <w:rFonts w:cs="Times New Roman"/>
          <w:szCs w:val="26"/>
        </w:rPr>
      </w:pPr>
      <w:r w:rsidRPr="00643778">
        <w:rPr>
          <w:rFonts w:cs="Times New Roman"/>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43778">
        <w:rPr>
          <w:rFonts w:cs="Times New Roman"/>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43778">
        <w:rPr>
          <w:rFonts w:cs="Times New Roman"/>
          <w:szCs w:val="26"/>
        </w:rPr>
        <w:t>);</w:t>
      </w:r>
    </w:p>
    <w:p w:rsidR="00643778" w:rsidRPr="00643778" w:rsidRDefault="00643778" w:rsidP="0070122A">
      <w:pPr>
        <w:widowControl/>
        <w:suppressAutoHyphens/>
        <w:autoSpaceDE w:val="0"/>
        <w:spacing w:line="276" w:lineRule="auto"/>
        <w:ind w:firstLine="709"/>
        <w:jc w:val="both"/>
        <w:rPr>
          <w:rFonts w:cs="Times New Roman"/>
          <w:color w:val="auto"/>
          <w:szCs w:val="26"/>
          <w:lang w:eastAsia="zh-CN"/>
        </w:rPr>
      </w:pPr>
      <w:r w:rsidRPr="00643778">
        <w:rPr>
          <w:rFonts w:cs="Times New Roman"/>
          <w:szCs w:val="26"/>
          <w:lang w:eastAsia="zh-CN"/>
        </w:rPr>
        <w:t>6) выездное обследование (посредством осмотра, инструментального обследования (с применением видеозаписи), испытания, экспертизы).</w:t>
      </w:r>
    </w:p>
    <w:p w:rsidR="00643778" w:rsidRPr="00643778" w:rsidRDefault="00643778" w:rsidP="0070122A">
      <w:pPr>
        <w:widowControl/>
        <w:suppressAutoHyphens/>
        <w:autoSpaceDE w:val="0"/>
        <w:spacing w:line="276" w:lineRule="auto"/>
        <w:ind w:firstLine="709"/>
        <w:jc w:val="both"/>
        <w:rPr>
          <w:rFonts w:cs="Times New Roman"/>
          <w:color w:val="auto"/>
          <w:szCs w:val="26"/>
          <w:lang w:eastAsia="zh-CN"/>
        </w:rPr>
      </w:pPr>
      <w:r w:rsidRPr="00643778">
        <w:rPr>
          <w:rFonts w:cs="Times New Roman"/>
          <w:szCs w:val="26"/>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43778" w:rsidRPr="00643778" w:rsidRDefault="00643778" w:rsidP="0070122A">
      <w:pPr>
        <w:widowControl/>
        <w:suppressAutoHyphens/>
        <w:autoSpaceDE w:val="0"/>
        <w:spacing w:line="276" w:lineRule="auto"/>
        <w:ind w:firstLine="709"/>
        <w:jc w:val="both"/>
        <w:rPr>
          <w:rFonts w:cs="Times New Roman"/>
          <w:szCs w:val="26"/>
          <w:lang w:eastAsia="zh-CN"/>
        </w:rPr>
      </w:pPr>
      <w:r w:rsidRPr="00643778">
        <w:rPr>
          <w:rFonts w:cs="Times New Roman"/>
          <w:szCs w:val="26"/>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643778" w:rsidRPr="00643778" w:rsidRDefault="00643778" w:rsidP="0070122A">
      <w:pPr>
        <w:widowControl/>
        <w:suppressAutoHyphens/>
        <w:autoSpaceDE w:val="0"/>
        <w:spacing w:line="276" w:lineRule="auto"/>
        <w:ind w:firstLine="709"/>
        <w:jc w:val="both"/>
        <w:rPr>
          <w:rFonts w:cs="Times New Roman"/>
          <w:color w:val="auto"/>
          <w:szCs w:val="26"/>
          <w:lang w:eastAsia="zh-CN"/>
        </w:rPr>
      </w:pPr>
      <w:r w:rsidRPr="00643778">
        <w:rPr>
          <w:rFonts w:cs="Times New Roman"/>
          <w:color w:val="auto"/>
          <w:szCs w:val="26"/>
          <w:lang w:eastAsia="zh-CN"/>
        </w:rPr>
        <w:t>Внеплановые контрольные мероприятия могут проводиться только после согласования с органами прокуратуры.</w:t>
      </w:r>
    </w:p>
    <w:p w:rsidR="00643778" w:rsidRPr="00643778" w:rsidRDefault="00643778" w:rsidP="0070122A">
      <w:pPr>
        <w:widowControl/>
        <w:suppressAutoHyphens/>
        <w:autoSpaceDE w:val="0"/>
        <w:spacing w:line="276" w:lineRule="auto"/>
        <w:ind w:firstLine="709"/>
        <w:jc w:val="both"/>
        <w:rPr>
          <w:rFonts w:cs="Times New Roman"/>
          <w:szCs w:val="26"/>
          <w:lang w:eastAsia="zh-CN"/>
        </w:rPr>
      </w:pPr>
      <w:r w:rsidRPr="00643778">
        <w:rPr>
          <w:rFonts w:cs="Times New Roman"/>
          <w:szCs w:val="26"/>
          <w:lang w:eastAsia="zh-CN"/>
        </w:rPr>
        <w:t>3.4. Основанием для проведения контрольных мероприятий, проводимых с взаимодействием с контролируемыми лицами, является:</w:t>
      </w:r>
    </w:p>
    <w:p w:rsidR="00643778" w:rsidRPr="00643778" w:rsidRDefault="00643778" w:rsidP="0070122A">
      <w:pPr>
        <w:widowControl/>
        <w:suppressAutoHyphens/>
        <w:autoSpaceDE w:val="0"/>
        <w:spacing w:line="276" w:lineRule="auto"/>
        <w:ind w:firstLine="709"/>
        <w:jc w:val="both"/>
        <w:rPr>
          <w:rFonts w:cs="Times New Roman"/>
          <w:color w:val="auto"/>
          <w:szCs w:val="26"/>
          <w:lang w:eastAsia="zh-CN"/>
        </w:rPr>
      </w:pPr>
      <w:r w:rsidRPr="00643778">
        <w:rPr>
          <w:rFonts w:cs="Times New Roman"/>
          <w:szCs w:val="26"/>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43778" w:rsidRPr="00643778" w:rsidRDefault="00643778" w:rsidP="0070122A">
      <w:pPr>
        <w:widowControl/>
        <w:suppressAutoHyphens/>
        <w:autoSpaceDE w:val="0"/>
        <w:spacing w:line="276" w:lineRule="auto"/>
        <w:ind w:firstLine="709"/>
        <w:jc w:val="both"/>
        <w:rPr>
          <w:rFonts w:cs="Times New Roman"/>
          <w:szCs w:val="26"/>
          <w:lang w:eastAsia="zh-CN"/>
        </w:rPr>
      </w:pPr>
      <w:r w:rsidRPr="00643778">
        <w:rPr>
          <w:rFonts w:cs="Times New Roman"/>
          <w:szCs w:val="26"/>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43778" w:rsidRPr="00643778" w:rsidRDefault="00643778" w:rsidP="0070122A">
      <w:pPr>
        <w:widowControl/>
        <w:suppressAutoHyphens/>
        <w:autoSpaceDE w:val="0"/>
        <w:spacing w:line="276" w:lineRule="auto"/>
        <w:ind w:firstLine="709"/>
        <w:jc w:val="both"/>
        <w:rPr>
          <w:rFonts w:cs="Times New Roman"/>
          <w:color w:val="auto"/>
          <w:szCs w:val="26"/>
          <w:lang w:eastAsia="zh-CN"/>
        </w:rPr>
      </w:pPr>
      <w:r w:rsidRPr="00643778">
        <w:rPr>
          <w:rFonts w:cs="Times New Roman"/>
          <w:szCs w:val="26"/>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43778" w:rsidRPr="00643778" w:rsidRDefault="00643778" w:rsidP="0070122A">
      <w:pPr>
        <w:widowControl/>
        <w:suppressAutoHyphens/>
        <w:autoSpaceDE w:val="0"/>
        <w:spacing w:line="276" w:lineRule="auto"/>
        <w:ind w:firstLine="709"/>
        <w:jc w:val="both"/>
        <w:rPr>
          <w:rFonts w:cs="Times New Roman"/>
          <w:szCs w:val="26"/>
          <w:lang w:eastAsia="zh-CN"/>
        </w:rPr>
      </w:pPr>
      <w:r w:rsidRPr="00643778">
        <w:rPr>
          <w:rFonts w:cs="Times New Roman"/>
          <w:szCs w:val="26"/>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43778" w:rsidRPr="00643778" w:rsidRDefault="00643778" w:rsidP="0070122A">
      <w:pPr>
        <w:widowControl/>
        <w:suppressAutoHyphens/>
        <w:autoSpaceDE w:val="0"/>
        <w:spacing w:line="276" w:lineRule="auto"/>
        <w:ind w:firstLine="709"/>
        <w:jc w:val="both"/>
        <w:rPr>
          <w:rFonts w:cs="Times New Roman"/>
          <w:color w:val="auto"/>
          <w:szCs w:val="26"/>
          <w:lang w:eastAsia="zh-CN"/>
        </w:rPr>
      </w:pPr>
      <w:r w:rsidRPr="00643778">
        <w:rPr>
          <w:rFonts w:cs="Times New Roman"/>
          <w:szCs w:val="26"/>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43778" w:rsidRPr="00643778" w:rsidRDefault="00643778" w:rsidP="0070122A">
      <w:pPr>
        <w:widowControl/>
        <w:suppressAutoHyphens/>
        <w:autoSpaceDE w:val="0"/>
        <w:spacing w:line="276" w:lineRule="auto"/>
        <w:ind w:firstLine="709"/>
        <w:jc w:val="both"/>
        <w:rPr>
          <w:rFonts w:cs="Times New Roman"/>
          <w:color w:val="auto"/>
          <w:szCs w:val="26"/>
          <w:lang w:eastAsia="zh-CN"/>
        </w:rPr>
      </w:pPr>
      <w:r w:rsidRPr="00643778">
        <w:rPr>
          <w:rFonts w:cs="Times New Roman"/>
          <w:szCs w:val="26"/>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643778" w:rsidRPr="00643778" w:rsidRDefault="00643778" w:rsidP="0069725D">
      <w:pPr>
        <w:widowControl/>
        <w:suppressAutoHyphens/>
        <w:autoSpaceDE w:val="0"/>
        <w:spacing w:line="276" w:lineRule="auto"/>
        <w:ind w:firstLine="709"/>
        <w:jc w:val="both"/>
        <w:rPr>
          <w:rFonts w:cs="Times New Roman"/>
          <w:szCs w:val="26"/>
          <w:lang w:eastAsia="zh-CN"/>
        </w:rPr>
      </w:pPr>
      <w:r w:rsidRPr="00643778">
        <w:rPr>
          <w:rFonts w:cs="Times New Roman"/>
          <w:szCs w:val="26"/>
          <w:lang w:eastAsia="zh-CN"/>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69725D">
        <w:rPr>
          <w:rFonts w:cs="Times New Roman"/>
          <w:szCs w:val="26"/>
          <w:lang w:eastAsia="zh-CN"/>
        </w:rPr>
        <w:t>г. Енисейска</w:t>
      </w:r>
      <w:r w:rsidRPr="00643778">
        <w:rPr>
          <w:rFonts w:cs="Times New Roman"/>
          <w:i/>
          <w:iCs/>
          <w:szCs w:val="26"/>
          <w:lang w:eastAsia="zh-CN"/>
        </w:rPr>
        <w:t xml:space="preserve">, </w:t>
      </w:r>
      <w:r w:rsidRPr="00643778">
        <w:rPr>
          <w:rFonts w:cs="Times New Roman"/>
          <w:szCs w:val="26"/>
          <w:shd w:val="clear" w:color="auto" w:fill="FFFFFF"/>
          <w:lang w:eastAsia="zh-CN"/>
        </w:rPr>
        <w:t>задания, содержащегося в планах работы администрации, в том числе в случаях, установленных</w:t>
      </w:r>
      <w:r w:rsidRPr="00643778">
        <w:rPr>
          <w:rFonts w:cs="Times New Roman"/>
          <w:szCs w:val="26"/>
          <w:lang w:eastAsia="zh-CN"/>
        </w:rPr>
        <w:t xml:space="preserve"> Федеральным </w:t>
      </w:r>
      <w:hyperlink r:id="rId9" w:history="1">
        <w:r w:rsidRPr="0069725D">
          <w:rPr>
            <w:rFonts w:cs="Times New Roman"/>
            <w:szCs w:val="26"/>
            <w:lang w:eastAsia="zh-CN"/>
          </w:rPr>
          <w:t>законом</w:t>
        </w:r>
      </w:hyperlink>
      <w:r w:rsidRPr="00643778">
        <w:rPr>
          <w:rFonts w:cs="Times New Roman"/>
          <w:szCs w:val="26"/>
          <w:lang w:eastAsia="zh-CN"/>
        </w:rPr>
        <w:t xml:space="preserve"> от 31.07.2020 № 248-ФЗ «О государственном контроле (надзоре) и муниципальном контроле в Российской Федерации».</w:t>
      </w:r>
    </w:p>
    <w:p w:rsidR="00643778" w:rsidRPr="00643778" w:rsidRDefault="00643778" w:rsidP="0070122A">
      <w:pPr>
        <w:widowControl/>
        <w:suppressAutoHyphens/>
        <w:autoSpaceDE w:val="0"/>
        <w:spacing w:line="276" w:lineRule="auto"/>
        <w:ind w:firstLine="709"/>
        <w:jc w:val="both"/>
        <w:rPr>
          <w:rFonts w:cs="Times New Roman"/>
          <w:szCs w:val="26"/>
          <w:lang w:eastAsia="zh-CN"/>
        </w:rPr>
      </w:pPr>
      <w:r w:rsidRPr="00643778">
        <w:rPr>
          <w:rFonts w:cs="Times New Roman"/>
          <w:szCs w:val="26"/>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69725D">
          <w:rPr>
            <w:rFonts w:cs="Times New Roman"/>
            <w:szCs w:val="26"/>
            <w:lang w:eastAsia="zh-CN"/>
          </w:rPr>
          <w:t>законом</w:t>
        </w:r>
      </w:hyperlink>
      <w:r w:rsidRPr="00643778">
        <w:rPr>
          <w:rFonts w:cs="Times New Roman"/>
          <w:szCs w:val="26"/>
          <w:lang w:eastAsia="zh-CN"/>
        </w:rPr>
        <w:t xml:space="preserve"> от 31.07.2020 № 248-ФЗ «О государственном контроле (надзоре) и муниципальном контроле в Российской Федерации».</w:t>
      </w:r>
    </w:p>
    <w:p w:rsidR="00643778" w:rsidRPr="00643778" w:rsidRDefault="00643778" w:rsidP="0070122A">
      <w:pPr>
        <w:widowControl/>
        <w:spacing w:line="276" w:lineRule="auto"/>
        <w:ind w:firstLine="709"/>
        <w:jc w:val="both"/>
        <w:rPr>
          <w:rFonts w:cs="Times New Roman"/>
          <w:szCs w:val="26"/>
        </w:rPr>
      </w:pPr>
      <w:r w:rsidRPr="00643778">
        <w:rPr>
          <w:rFonts w:cs="Times New Roman"/>
          <w:szCs w:val="26"/>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43778">
        <w:rPr>
          <w:rFonts w:cs="Times New Roman"/>
          <w:szCs w:val="26"/>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Pr="0069725D">
          <w:rPr>
            <w:rFonts w:cs="Times New Roman"/>
            <w:szCs w:val="26"/>
          </w:rPr>
          <w:t>Правилами</w:t>
        </w:r>
      </w:hyperlink>
      <w:r w:rsidRPr="00643778">
        <w:rPr>
          <w:rFonts w:cs="Times New Roman"/>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43778" w:rsidRPr="00643778" w:rsidRDefault="00643778" w:rsidP="0070122A">
      <w:pPr>
        <w:widowControl/>
        <w:suppressAutoHyphens/>
        <w:autoSpaceDE w:val="0"/>
        <w:spacing w:line="276" w:lineRule="auto"/>
        <w:ind w:firstLine="709"/>
        <w:jc w:val="both"/>
        <w:rPr>
          <w:rFonts w:cs="Times New Roman"/>
          <w:szCs w:val="26"/>
          <w:shd w:val="clear" w:color="auto" w:fill="FFFFFF"/>
          <w:lang w:eastAsia="zh-CN"/>
        </w:rPr>
      </w:pPr>
      <w:r w:rsidRPr="00643778">
        <w:rPr>
          <w:rFonts w:cs="Times New Roman"/>
          <w:szCs w:val="26"/>
          <w:lang w:eastAsia="zh-CN"/>
        </w:rPr>
        <w:t xml:space="preserve">3.10. </w:t>
      </w:r>
      <w:r w:rsidRPr="00643778">
        <w:rPr>
          <w:rFonts w:cs="Times New Roman"/>
          <w:szCs w:val="26"/>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43778" w:rsidRPr="00643778" w:rsidRDefault="00643778" w:rsidP="0070122A">
      <w:pPr>
        <w:widowControl/>
        <w:spacing w:line="276" w:lineRule="auto"/>
        <w:ind w:firstLine="709"/>
        <w:jc w:val="both"/>
        <w:rPr>
          <w:rFonts w:cs="Times New Roman"/>
          <w:szCs w:val="26"/>
          <w:shd w:val="clear" w:color="auto" w:fill="FFFFFF"/>
        </w:rPr>
      </w:pPr>
      <w:r w:rsidRPr="00643778">
        <w:rPr>
          <w:rFonts w:cs="Times New Roman"/>
          <w:szCs w:val="26"/>
        </w:rPr>
        <w:t xml:space="preserve">1) </w:t>
      </w:r>
      <w:r w:rsidRPr="00643778">
        <w:rPr>
          <w:rFonts w:cs="Times New Roman"/>
          <w:szCs w:val="26"/>
          <w:shd w:val="clear" w:color="auto" w:fill="FFFFFF"/>
        </w:rPr>
        <w:t xml:space="preserve">отсутствие контролируемого лица либо его представителя не препятствует оценке </w:t>
      </w:r>
      <w:r w:rsidRPr="00643778">
        <w:rPr>
          <w:rFonts w:cs="Times New Roman"/>
          <w:szCs w:val="26"/>
        </w:rPr>
        <w:t xml:space="preserve">должностным лицом, уполномоченным осуществлять муниципальный контроль на автомобильном транспорте, </w:t>
      </w:r>
      <w:r w:rsidRPr="00643778">
        <w:rPr>
          <w:rFonts w:cs="Times New Roman"/>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43778" w:rsidRPr="00643778" w:rsidRDefault="00643778" w:rsidP="0070122A">
      <w:pPr>
        <w:widowControl/>
        <w:spacing w:line="276" w:lineRule="auto"/>
        <w:ind w:firstLine="709"/>
        <w:jc w:val="both"/>
        <w:rPr>
          <w:rFonts w:cs="Times New Roman"/>
          <w:szCs w:val="26"/>
        </w:rPr>
      </w:pPr>
      <w:r w:rsidRPr="00643778">
        <w:rPr>
          <w:rFonts w:cs="Times New Roman"/>
          <w:szCs w:val="26"/>
          <w:shd w:val="clear" w:color="auto" w:fill="FFFFFF"/>
        </w:rPr>
        <w:t xml:space="preserve">2) отсутствие признаков </w:t>
      </w:r>
      <w:r w:rsidRPr="00643778">
        <w:rPr>
          <w:rFonts w:cs="Times New Roman"/>
          <w:szCs w:val="26"/>
        </w:rPr>
        <w:t>явной непосредственной угрозы причинения или фактического причинения вреда (ущерба) охраняемым законом ценностям;</w:t>
      </w:r>
    </w:p>
    <w:p w:rsidR="00643778" w:rsidRPr="00643778" w:rsidRDefault="00643778" w:rsidP="0070122A">
      <w:pPr>
        <w:widowControl/>
        <w:spacing w:line="276" w:lineRule="auto"/>
        <w:ind w:firstLine="709"/>
        <w:jc w:val="both"/>
        <w:rPr>
          <w:rFonts w:cs="Times New Roman"/>
          <w:szCs w:val="26"/>
        </w:rPr>
      </w:pPr>
      <w:r w:rsidRPr="00643778">
        <w:rPr>
          <w:rFonts w:cs="Times New Roman"/>
          <w:szCs w:val="26"/>
        </w:rPr>
        <w:t>3) имеются уважительные причины для отсутствия контролируемого лица (болезнь</w:t>
      </w:r>
      <w:r w:rsidRPr="00643778">
        <w:rPr>
          <w:rFonts w:cs="Times New Roman"/>
          <w:szCs w:val="26"/>
          <w:shd w:val="clear" w:color="auto" w:fill="FFFFFF"/>
        </w:rPr>
        <w:t xml:space="preserve"> контролируемого лица</w:t>
      </w:r>
      <w:r w:rsidRPr="00643778">
        <w:rPr>
          <w:rFonts w:cs="Times New Roman"/>
          <w:szCs w:val="26"/>
        </w:rPr>
        <w:t>, его командировка и т.п.) при проведении</w:t>
      </w:r>
      <w:r w:rsidRPr="00643778">
        <w:rPr>
          <w:rFonts w:cs="Times New Roman"/>
          <w:szCs w:val="26"/>
          <w:shd w:val="clear" w:color="auto" w:fill="FFFFFF"/>
        </w:rPr>
        <w:t xml:space="preserve"> контрольного мероприятия</w:t>
      </w:r>
      <w:r w:rsidRPr="00643778">
        <w:rPr>
          <w:rFonts w:cs="Times New Roman"/>
          <w:szCs w:val="26"/>
        </w:rPr>
        <w:t>.</w:t>
      </w:r>
    </w:p>
    <w:p w:rsidR="00643778" w:rsidRPr="00643778" w:rsidRDefault="00643778" w:rsidP="0070122A">
      <w:pPr>
        <w:widowControl/>
        <w:spacing w:line="276" w:lineRule="auto"/>
        <w:ind w:firstLine="709"/>
        <w:jc w:val="both"/>
        <w:rPr>
          <w:rFonts w:cs="Times New Roman"/>
          <w:szCs w:val="26"/>
        </w:rPr>
      </w:pPr>
      <w:r w:rsidRPr="00643778">
        <w:rPr>
          <w:rFonts w:cs="Times New Roman"/>
          <w:szCs w:val="26"/>
        </w:rPr>
        <w:t xml:space="preserve">3.11. Срок проведения выездной проверки не может превышать 10 рабочих дней. </w:t>
      </w:r>
    </w:p>
    <w:p w:rsidR="00643778" w:rsidRPr="00643778" w:rsidRDefault="00643778" w:rsidP="0070122A">
      <w:pPr>
        <w:widowControl/>
        <w:spacing w:line="276" w:lineRule="auto"/>
        <w:ind w:firstLine="709"/>
        <w:jc w:val="both"/>
        <w:rPr>
          <w:rFonts w:cs="Times New Roman"/>
          <w:szCs w:val="26"/>
        </w:rPr>
      </w:pPr>
      <w:r w:rsidRPr="00643778">
        <w:rPr>
          <w:rFonts w:cs="Times New Roman"/>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43778">
        <w:rPr>
          <w:rFonts w:cs="Times New Roman"/>
          <w:szCs w:val="26"/>
        </w:rPr>
        <w:t>микропредприятия</w:t>
      </w:r>
      <w:proofErr w:type="spellEnd"/>
      <w:r w:rsidRPr="00643778">
        <w:rPr>
          <w:rFonts w:cs="Times New Roman"/>
          <w:szCs w:val="26"/>
        </w:rPr>
        <w:t>.</w:t>
      </w:r>
    </w:p>
    <w:p w:rsidR="00643778" w:rsidRPr="00643778" w:rsidRDefault="00643778" w:rsidP="0070122A">
      <w:pPr>
        <w:widowControl/>
        <w:spacing w:line="276" w:lineRule="auto"/>
        <w:ind w:firstLine="709"/>
        <w:jc w:val="both"/>
        <w:rPr>
          <w:rFonts w:cs="Times New Roman"/>
          <w:szCs w:val="26"/>
        </w:rPr>
      </w:pPr>
      <w:r w:rsidRPr="00643778">
        <w:rPr>
          <w:rFonts w:cs="Times New Roman"/>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43778" w:rsidRPr="00643778" w:rsidRDefault="00643778" w:rsidP="0070122A">
      <w:pPr>
        <w:widowControl/>
        <w:suppressAutoHyphens/>
        <w:autoSpaceDE w:val="0"/>
        <w:spacing w:line="276" w:lineRule="auto"/>
        <w:ind w:firstLine="709"/>
        <w:jc w:val="both"/>
        <w:rPr>
          <w:rFonts w:cs="Times New Roman"/>
          <w:szCs w:val="26"/>
          <w:lang w:eastAsia="zh-CN"/>
        </w:rPr>
      </w:pPr>
      <w:r w:rsidRPr="00643778">
        <w:rPr>
          <w:rFonts w:cs="Times New Roman"/>
          <w:szCs w:val="26"/>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43778" w:rsidRPr="00643778" w:rsidRDefault="00643778" w:rsidP="0070122A">
      <w:pPr>
        <w:widowControl/>
        <w:suppressAutoHyphens/>
        <w:autoSpaceDE w:val="0"/>
        <w:spacing w:line="276" w:lineRule="auto"/>
        <w:ind w:firstLine="709"/>
        <w:jc w:val="both"/>
        <w:rPr>
          <w:rFonts w:cs="Times New Roman"/>
          <w:color w:val="auto"/>
          <w:szCs w:val="26"/>
          <w:lang w:eastAsia="zh-CN"/>
        </w:rPr>
      </w:pPr>
      <w:r w:rsidRPr="00643778">
        <w:rPr>
          <w:rFonts w:cs="Times New Roman"/>
          <w:szCs w:val="26"/>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9725D">
          <w:rPr>
            <w:rFonts w:cs="Times New Roman"/>
            <w:szCs w:val="26"/>
            <w:lang w:eastAsia="zh-CN"/>
          </w:rPr>
          <w:t>частью 2 статьи 90</w:t>
        </w:r>
      </w:hyperlink>
      <w:r w:rsidRPr="00643778">
        <w:rPr>
          <w:rFonts w:cs="Times New Roman"/>
          <w:szCs w:val="26"/>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643778" w:rsidRPr="00643778" w:rsidRDefault="00643778" w:rsidP="0070122A">
      <w:pPr>
        <w:widowControl/>
        <w:suppressAutoHyphens/>
        <w:autoSpaceDE w:val="0"/>
        <w:spacing w:line="276" w:lineRule="auto"/>
        <w:ind w:firstLine="709"/>
        <w:jc w:val="both"/>
        <w:rPr>
          <w:rFonts w:cs="Times New Roman"/>
          <w:szCs w:val="26"/>
          <w:lang w:eastAsia="zh-CN"/>
        </w:rPr>
      </w:pPr>
      <w:r w:rsidRPr="00643778">
        <w:rPr>
          <w:rFonts w:cs="Times New Roman"/>
          <w:szCs w:val="26"/>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43778" w:rsidRPr="00643778" w:rsidRDefault="00643778" w:rsidP="0070122A">
      <w:pPr>
        <w:widowControl/>
        <w:spacing w:line="276" w:lineRule="auto"/>
        <w:ind w:firstLine="709"/>
        <w:jc w:val="both"/>
        <w:rPr>
          <w:rFonts w:cs="Times New Roman"/>
          <w:szCs w:val="26"/>
        </w:rPr>
      </w:pPr>
      <w:r w:rsidRPr="00643778">
        <w:rPr>
          <w:rFonts w:cs="Times New Roman"/>
          <w:szCs w:val="26"/>
        </w:rPr>
        <w:t>Оформление акта производится на месте проведения контрольного мероприятия в день окончания проведения такого мероприятия,</w:t>
      </w:r>
      <w:r w:rsidRPr="00643778">
        <w:rPr>
          <w:rFonts w:cs="Times New Roman"/>
          <w:szCs w:val="26"/>
          <w:shd w:val="clear" w:color="auto" w:fill="FFFFFF"/>
        </w:rPr>
        <w:t xml:space="preserve"> если иной порядок оформления акта не установлен Правительством Российской Федерации</w:t>
      </w:r>
      <w:r w:rsidRPr="00643778">
        <w:rPr>
          <w:rFonts w:cs="Times New Roman"/>
          <w:szCs w:val="26"/>
        </w:rPr>
        <w:t>.</w:t>
      </w:r>
    </w:p>
    <w:p w:rsidR="00643778" w:rsidRPr="00643778" w:rsidRDefault="00643778" w:rsidP="0070122A">
      <w:pPr>
        <w:widowControl/>
        <w:suppressAutoHyphens/>
        <w:autoSpaceDE w:val="0"/>
        <w:spacing w:line="276" w:lineRule="auto"/>
        <w:ind w:firstLine="709"/>
        <w:jc w:val="both"/>
        <w:rPr>
          <w:rFonts w:cs="Times New Roman"/>
          <w:color w:val="auto"/>
          <w:szCs w:val="26"/>
          <w:lang w:eastAsia="zh-CN"/>
        </w:rPr>
      </w:pPr>
      <w:r w:rsidRPr="00643778">
        <w:rPr>
          <w:rFonts w:cs="Times New Roman"/>
          <w:szCs w:val="26"/>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559FC" w:rsidRPr="006559FC" w:rsidRDefault="00643778" w:rsidP="006559FC">
      <w:pPr>
        <w:widowControl/>
        <w:suppressAutoHyphens/>
        <w:autoSpaceDE w:val="0"/>
        <w:spacing w:line="276" w:lineRule="auto"/>
        <w:ind w:firstLine="709"/>
        <w:jc w:val="both"/>
        <w:rPr>
          <w:rFonts w:cs="Times New Roman"/>
          <w:color w:val="auto"/>
          <w:szCs w:val="26"/>
          <w:lang w:eastAsia="zh-CN"/>
        </w:rPr>
      </w:pPr>
      <w:r w:rsidRPr="00643778">
        <w:rPr>
          <w:rFonts w:cs="Times New Roman"/>
          <w:szCs w:val="26"/>
          <w:lang w:eastAsia="zh-CN"/>
        </w:rPr>
        <w:t>3.15. Информация о контрольных мероприятиях размещается в Едином реестре контрольных (надзорных) мероприятий.</w:t>
      </w:r>
    </w:p>
    <w:p w:rsidR="00643778" w:rsidRPr="00643778" w:rsidRDefault="00643778" w:rsidP="0070122A">
      <w:pPr>
        <w:widowControl/>
        <w:suppressAutoHyphens/>
        <w:autoSpaceDE w:val="0"/>
        <w:spacing w:line="276" w:lineRule="auto"/>
        <w:ind w:firstLine="709"/>
        <w:jc w:val="both"/>
        <w:rPr>
          <w:rFonts w:cs="Times New Roman"/>
          <w:szCs w:val="26"/>
          <w:lang w:eastAsia="zh-CN"/>
        </w:rPr>
      </w:pPr>
      <w:r w:rsidRPr="00643778">
        <w:rPr>
          <w:rFonts w:cs="Times New Roman"/>
          <w:szCs w:val="26"/>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43778">
        <w:rPr>
          <w:rFonts w:cs="Times New Roman"/>
          <w:szCs w:val="26"/>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43778">
        <w:rPr>
          <w:rFonts w:cs="Times New Roman"/>
          <w:szCs w:val="26"/>
          <w:lang w:eastAsia="zh-CN"/>
        </w:rPr>
        <w:t xml:space="preserve"> Указанный гражданин вправе направлять администрации документы на бумажном носителе.</w:t>
      </w:r>
    </w:p>
    <w:p w:rsidR="00643778" w:rsidRPr="00643778" w:rsidRDefault="00643778" w:rsidP="0070122A">
      <w:pPr>
        <w:widowControl/>
        <w:suppressAutoHyphens/>
        <w:autoSpaceDE w:val="0"/>
        <w:spacing w:line="276" w:lineRule="auto"/>
        <w:ind w:firstLine="709"/>
        <w:jc w:val="both"/>
        <w:rPr>
          <w:rFonts w:cs="Times New Roman"/>
          <w:szCs w:val="26"/>
          <w:lang w:eastAsia="zh-CN"/>
        </w:rPr>
      </w:pPr>
      <w:r w:rsidRPr="00643778">
        <w:rPr>
          <w:rFonts w:cs="Times New Roman"/>
          <w:szCs w:val="26"/>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43778" w:rsidRPr="00643778" w:rsidRDefault="00643778" w:rsidP="0070122A">
      <w:pPr>
        <w:widowControl/>
        <w:suppressAutoHyphens/>
        <w:autoSpaceDE w:val="0"/>
        <w:spacing w:line="276" w:lineRule="auto"/>
        <w:ind w:firstLine="709"/>
        <w:jc w:val="both"/>
        <w:rPr>
          <w:rFonts w:cs="Times New Roman"/>
          <w:szCs w:val="26"/>
          <w:lang w:eastAsia="zh-CN"/>
        </w:rPr>
      </w:pPr>
      <w:r w:rsidRPr="00643778">
        <w:rPr>
          <w:rFonts w:cs="Times New Roman"/>
          <w:szCs w:val="26"/>
          <w:lang w:eastAsia="zh-CN"/>
        </w:rPr>
        <w:t>3.1</w:t>
      </w:r>
      <w:r w:rsidR="00556D35">
        <w:rPr>
          <w:rFonts w:cs="Times New Roman"/>
          <w:szCs w:val="26"/>
          <w:lang w:eastAsia="zh-CN"/>
        </w:rPr>
        <w:t>6</w:t>
      </w:r>
      <w:r w:rsidRPr="00643778">
        <w:rPr>
          <w:rFonts w:cs="Times New Roman"/>
          <w:szCs w:val="26"/>
          <w:lang w:eastAsia="zh-CN"/>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43778" w:rsidRPr="00643778" w:rsidRDefault="00643778" w:rsidP="0070122A">
      <w:pPr>
        <w:widowControl/>
        <w:suppressAutoHyphens/>
        <w:autoSpaceDE w:val="0"/>
        <w:spacing w:line="276" w:lineRule="auto"/>
        <w:ind w:firstLine="709"/>
        <w:jc w:val="both"/>
        <w:rPr>
          <w:rFonts w:cs="Times New Roman"/>
          <w:color w:val="auto"/>
          <w:szCs w:val="26"/>
          <w:lang w:eastAsia="zh-CN"/>
        </w:rPr>
      </w:pPr>
      <w:r w:rsidRPr="00643778">
        <w:rPr>
          <w:rFonts w:cs="Times New Roman"/>
          <w:szCs w:val="26"/>
          <w:lang w:eastAsia="zh-CN"/>
        </w:rPr>
        <w:t>3.1</w:t>
      </w:r>
      <w:r w:rsidR="00556D35">
        <w:rPr>
          <w:rFonts w:cs="Times New Roman"/>
          <w:szCs w:val="26"/>
          <w:lang w:eastAsia="zh-CN"/>
        </w:rPr>
        <w:t>7</w:t>
      </w:r>
      <w:r w:rsidRPr="00643778">
        <w:rPr>
          <w:rFonts w:cs="Times New Roman"/>
          <w:szCs w:val="26"/>
          <w:lang w:eastAsia="zh-CN"/>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43778" w:rsidRPr="00643778" w:rsidRDefault="00643778" w:rsidP="0070122A">
      <w:pPr>
        <w:widowControl/>
        <w:suppressAutoHyphens/>
        <w:autoSpaceDE w:val="0"/>
        <w:spacing w:line="276" w:lineRule="auto"/>
        <w:ind w:firstLine="709"/>
        <w:jc w:val="both"/>
        <w:rPr>
          <w:rFonts w:cs="Times New Roman"/>
          <w:color w:val="auto"/>
          <w:szCs w:val="26"/>
          <w:lang w:eastAsia="zh-CN"/>
        </w:rPr>
      </w:pPr>
      <w:bookmarkStart w:id="3" w:name="Par318"/>
      <w:bookmarkEnd w:id="3"/>
      <w:r w:rsidRPr="00643778">
        <w:rPr>
          <w:rFonts w:cs="Times New Roman"/>
          <w:szCs w:val="2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43778" w:rsidRPr="00643778" w:rsidRDefault="00643778" w:rsidP="0070122A">
      <w:pPr>
        <w:widowControl/>
        <w:suppressAutoHyphens/>
        <w:autoSpaceDE w:val="0"/>
        <w:spacing w:line="276" w:lineRule="auto"/>
        <w:ind w:firstLine="709"/>
        <w:jc w:val="both"/>
        <w:rPr>
          <w:rFonts w:cs="Times New Roman"/>
          <w:szCs w:val="26"/>
          <w:lang w:eastAsia="zh-CN"/>
        </w:rPr>
      </w:pPr>
      <w:r w:rsidRPr="00643778">
        <w:rPr>
          <w:rFonts w:cs="Times New Roman"/>
          <w:szCs w:val="26"/>
          <w:lang w:eastAsia="zh-CN"/>
        </w:rPr>
        <w:t xml:space="preserve">2) </w:t>
      </w:r>
      <w:r w:rsidRPr="00643778">
        <w:rPr>
          <w:rFonts w:cs="Times New Roman"/>
          <w:color w:val="auto"/>
          <w:szCs w:val="26"/>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43778" w:rsidRPr="00643778" w:rsidRDefault="00643778" w:rsidP="0070122A">
      <w:pPr>
        <w:widowControl/>
        <w:suppressAutoHyphens/>
        <w:autoSpaceDE w:val="0"/>
        <w:spacing w:line="276" w:lineRule="auto"/>
        <w:ind w:firstLine="709"/>
        <w:jc w:val="both"/>
        <w:rPr>
          <w:rFonts w:cs="Times New Roman"/>
          <w:szCs w:val="26"/>
          <w:lang w:eastAsia="zh-CN"/>
        </w:rPr>
      </w:pPr>
      <w:r w:rsidRPr="00643778">
        <w:rPr>
          <w:rFonts w:cs="Times New Roman"/>
          <w:szCs w:val="2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43778" w:rsidRPr="00643778" w:rsidRDefault="00643778" w:rsidP="0070122A">
      <w:pPr>
        <w:widowControl/>
        <w:spacing w:line="276" w:lineRule="auto"/>
        <w:ind w:firstLine="709"/>
        <w:jc w:val="both"/>
        <w:rPr>
          <w:rFonts w:cs="Times New Roman"/>
          <w:szCs w:val="26"/>
        </w:rPr>
      </w:pPr>
      <w:r w:rsidRPr="00643778">
        <w:rPr>
          <w:rFonts w:cs="Times New Roman"/>
          <w:szCs w:val="26"/>
        </w:rPr>
        <w:t xml:space="preserve">4) </w:t>
      </w:r>
      <w:r w:rsidRPr="00643778">
        <w:rPr>
          <w:rFonts w:cs="Times New Roman"/>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43778">
        <w:rPr>
          <w:rFonts w:cs="Times New Roman"/>
          <w:szCs w:val="26"/>
        </w:rPr>
        <w:t>;</w:t>
      </w:r>
    </w:p>
    <w:p w:rsidR="00643778" w:rsidRPr="00643778" w:rsidRDefault="00643778" w:rsidP="0070122A">
      <w:pPr>
        <w:widowControl/>
        <w:suppressAutoHyphens/>
        <w:autoSpaceDE w:val="0"/>
        <w:spacing w:line="276" w:lineRule="auto"/>
        <w:ind w:firstLine="709"/>
        <w:jc w:val="both"/>
        <w:rPr>
          <w:rFonts w:cs="Times New Roman"/>
          <w:szCs w:val="26"/>
          <w:lang w:eastAsia="zh-CN"/>
        </w:rPr>
      </w:pPr>
      <w:r w:rsidRPr="00643778">
        <w:rPr>
          <w:rFonts w:cs="Times New Roman"/>
          <w:szCs w:val="2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43778" w:rsidRPr="00643778" w:rsidRDefault="00643778" w:rsidP="0070122A">
      <w:pPr>
        <w:widowControl/>
        <w:suppressAutoHyphens/>
        <w:autoSpaceDE w:val="0"/>
        <w:spacing w:line="276" w:lineRule="auto"/>
        <w:ind w:firstLine="709"/>
        <w:jc w:val="both"/>
        <w:rPr>
          <w:rFonts w:cs="Times New Roman"/>
          <w:szCs w:val="26"/>
          <w:lang w:eastAsia="zh-CN"/>
        </w:rPr>
      </w:pPr>
      <w:r w:rsidRPr="00643778">
        <w:rPr>
          <w:rFonts w:cs="Times New Roman"/>
          <w:szCs w:val="26"/>
          <w:lang w:eastAsia="zh-CN"/>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56D35">
        <w:rPr>
          <w:rFonts w:cs="Times New Roman"/>
          <w:color w:val="auto"/>
          <w:szCs w:val="26"/>
          <w:lang w:eastAsia="zh-CN"/>
        </w:rPr>
        <w:t>Красноярского края</w:t>
      </w:r>
      <w:r w:rsidRPr="00643778">
        <w:rPr>
          <w:rFonts w:cs="Times New Roman"/>
          <w:szCs w:val="26"/>
          <w:lang w:eastAsia="zh-CN"/>
        </w:rPr>
        <w:t>, органами местного самоуправления, правоохранительными органами, организациями и гражданами.</w:t>
      </w:r>
    </w:p>
    <w:p w:rsidR="00643778" w:rsidRPr="00643778" w:rsidRDefault="00643778" w:rsidP="0070122A">
      <w:pPr>
        <w:widowControl/>
        <w:suppressAutoHyphens/>
        <w:autoSpaceDE w:val="0"/>
        <w:spacing w:line="276" w:lineRule="auto"/>
        <w:ind w:firstLine="709"/>
        <w:jc w:val="both"/>
        <w:rPr>
          <w:rFonts w:cs="Times New Roman"/>
          <w:color w:val="auto"/>
          <w:szCs w:val="26"/>
          <w:lang w:eastAsia="zh-CN"/>
        </w:rPr>
      </w:pPr>
      <w:r w:rsidRPr="00643778">
        <w:rPr>
          <w:rFonts w:cs="Times New Roman"/>
          <w:szCs w:val="26"/>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50CAF" w:rsidRPr="00270C3F" w:rsidRDefault="00D50CAF" w:rsidP="0044555F">
      <w:pPr>
        <w:pStyle w:val="a8"/>
        <w:widowControl/>
        <w:tabs>
          <w:tab w:val="left" w:pos="1134"/>
        </w:tabs>
        <w:ind w:left="0" w:firstLine="709"/>
        <w:jc w:val="both"/>
        <w:rPr>
          <w:rFonts w:cs="Times New Roman"/>
          <w:szCs w:val="26"/>
        </w:rPr>
      </w:pPr>
    </w:p>
    <w:p w:rsidR="00D50CAF" w:rsidRDefault="00556D35" w:rsidP="0044555F">
      <w:pPr>
        <w:pStyle w:val="ConsPlusNormal"/>
        <w:ind w:firstLine="0"/>
        <w:jc w:val="center"/>
        <w:rPr>
          <w:bCs/>
          <w:sz w:val="26"/>
          <w:szCs w:val="26"/>
        </w:rPr>
      </w:pPr>
      <w:r>
        <w:rPr>
          <w:bCs/>
          <w:sz w:val="26"/>
          <w:szCs w:val="26"/>
        </w:rPr>
        <w:t>4</w:t>
      </w:r>
      <w:r w:rsidR="00D50CAF" w:rsidRPr="00555FD9">
        <w:rPr>
          <w:bCs/>
          <w:sz w:val="26"/>
          <w:szCs w:val="26"/>
        </w:rPr>
        <w:t>. Досудебное обжалование</w:t>
      </w:r>
    </w:p>
    <w:p w:rsidR="00556D35" w:rsidRPr="00555FD9" w:rsidRDefault="00556D35" w:rsidP="00556D35">
      <w:pPr>
        <w:pStyle w:val="ConsPlusNormal"/>
        <w:ind w:firstLine="709"/>
        <w:jc w:val="both"/>
        <w:rPr>
          <w:sz w:val="26"/>
          <w:szCs w:val="26"/>
        </w:rPr>
      </w:pPr>
      <w:r w:rsidRPr="00556D35">
        <w:rPr>
          <w:sz w:val="26"/>
          <w:szCs w:val="26"/>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и в дорожном хозяйстве, не применяется</w:t>
      </w:r>
      <w:r w:rsidRPr="00567818">
        <w:t>.</w:t>
      </w:r>
    </w:p>
    <w:p w:rsidR="00E335FF" w:rsidRPr="00270C3F" w:rsidRDefault="00E335FF" w:rsidP="0044555F">
      <w:pPr>
        <w:pStyle w:val="ConsPlusNormal"/>
        <w:ind w:firstLine="0"/>
        <w:jc w:val="center"/>
        <w:rPr>
          <w:sz w:val="26"/>
          <w:szCs w:val="26"/>
        </w:rPr>
      </w:pPr>
    </w:p>
    <w:p w:rsidR="00D50CAF" w:rsidRPr="00555FD9" w:rsidRDefault="00556D35" w:rsidP="0044555F">
      <w:pPr>
        <w:pStyle w:val="a8"/>
        <w:widowControl/>
        <w:tabs>
          <w:tab w:val="left" w:pos="1134"/>
        </w:tabs>
        <w:ind w:left="0"/>
        <w:jc w:val="center"/>
        <w:rPr>
          <w:rFonts w:cs="Times New Roman"/>
          <w:bCs/>
          <w:szCs w:val="26"/>
        </w:rPr>
      </w:pPr>
      <w:r>
        <w:rPr>
          <w:rFonts w:cs="Times New Roman"/>
          <w:bCs/>
          <w:szCs w:val="26"/>
        </w:rPr>
        <w:t>5</w:t>
      </w:r>
      <w:r w:rsidR="00D50CAF" w:rsidRPr="00555FD9">
        <w:rPr>
          <w:rFonts w:cs="Times New Roman"/>
          <w:bCs/>
          <w:szCs w:val="26"/>
        </w:rPr>
        <w:t xml:space="preserve">. Ключевые показатели вида контроля и их целевые значения для муниципального контроля </w:t>
      </w:r>
    </w:p>
    <w:p w:rsidR="00D50CAF" w:rsidRPr="00270C3F" w:rsidRDefault="00D50CAF" w:rsidP="0044555F">
      <w:pPr>
        <w:pStyle w:val="a8"/>
        <w:widowControl/>
        <w:tabs>
          <w:tab w:val="left" w:pos="1134"/>
        </w:tabs>
        <w:ind w:left="709"/>
        <w:jc w:val="center"/>
        <w:rPr>
          <w:rFonts w:cs="Times New Roman"/>
          <w:b/>
          <w:bCs/>
          <w:szCs w:val="26"/>
        </w:rPr>
      </w:pPr>
    </w:p>
    <w:p w:rsidR="00C256DC" w:rsidRDefault="00D50CAF" w:rsidP="00C256DC">
      <w:pPr>
        <w:pStyle w:val="a8"/>
        <w:widowControl/>
        <w:tabs>
          <w:tab w:val="left" w:pos="1134"/>
        </w:tabs>
        <w:ind w:left="0" w:firstLine="709"/>
        <w:jc w:val="both"/>
        <w:rPr>
          <w:rFonts w:cs="Times New Roman"/>
          <w:szCs w:val="26"/>
        </w:rPr>
      </w:pPr>
      <w:r w:rsidRPr="00270C3F">
        <w:rPr>
          <w:rFonts w:cs="Times New Roman"/>
          <w:szCs w:val="26"/>
        </w:rPr>
        <w:t xml:space="preserve">Ключевые показатели муниципального контроля </w:t>
      </w:r>
      <w:bookmarkStart w:id="4" w:name="_Hlk73956884"/>
      <w:r w:rsidRPr="00270C3F">
        <w:rPr>
          <w:rFonts w:cs="Times New Roman"/>
          <w:szCs w:val="26"/>
        </w:rPr>
        <w:t>и их целевые значения, индикативные показатели</w:t>
      </w:r>
      <w:bookmarkEnd w:id="4"/>
      <w:r w:rsidRPr="00F44016">
        <w:rPr>
          <w:rFonts w:cs="Times New Roman"/>
          <w:szCs w:val="26"/>
        </w:rPr>
        <w:t xml:space="preserve">установлены приложением </w:t>
      </w:r>
      <w:r w:rsidR="00A12902" w:rsidRPr="00F44016">
        <w:rPr>
          <w:rFonts w:cs="Times New Roman"/>
          <w:szCs w:val="26"/>
        </w:rPr>
        <w:t>4</w:t>
      </w:r>
      <w:r w:rsidRPr="00F44016">
        <w:rPr>
          <w:rFonts w:cs="Times New Roman"/>
          <w:szCs w:val="26"/>
        </w:rPr>
        <w:t xml:space="preserve"> к настоящему Положению</w:t>
      </w:r>
      <w:r w:rsidRPr="00270C3F">
        <w:rPr>
          <w:rFonts w:cs="Times New Roman"/>
          <w:szCs w:val="26"/>
        </w:rPr>
        <w:t>.</w:t>
      </w:r>
    </w:p>
    <w:p w:rsidR="00C256DC" w:rsidRDefault="00C256DC" w:rsidP="00C256DC">
      <w:pPr>
        <w:pStyle w:val="a8"/>
        <w:widowControl/>
        <w:tabs>
          <w:tab w:val="left" w:pos="1134"/>
        </w:tabs>
        <w:ind w:left="0" w:firstLine="709"/>
        <w:jc w:val="both"/>
        <w:rPr>
          <w:rFonts w:cs="Times New Roman"/>
          <w:szCs w:val="26"/>
        </w:rPr>
      </w:pPr>
    </w:p>
    <w:p w:rsidR="007018EE" w:rsidRPr="00270C3F" w:rsidRDefault="007018EE" w:rsidP="00C256DC">
      <w:pPr>
        <w:pStyle w:val="a8"/>
        <w:widowControl/>
        <w:tabs>
          <w:tab w:val="left" w:pos="1134"/>
        </w:tabs>
        <w:ind w:left="0" w:firstLine="709"/>
        <w:jc w:val="both"/>
        <w:rPr>
          <w:rFonts w:cs="Times New Roman"/>
          <w:szCs w:val="26"/>
        </w:rPr>
        <w:sectPr w:rsidR="007018EE" w:rsidRPr="00270C3F" w:rsidSect="002B5F9A">
          <w:footerReference w:type="default" r:id="rId13"/>
          <w:pgSz w:w="11906" w:h="16838"/>
          <w:pgMar w:top="426" w:right="1134" w:bottom="1134" w:left="1701" w:header="709" w:footer="709" w:gutter="0"/>
          <w:pgNumType w:start="1"/>
          <w:cols w:space="720"/>
          <w:titlePg/>
          <w:docGrid w:linePitch="272"/>
        </w:sectPr>
      </w:pPr>
    </w:p>
    <w:p w:rsidR="00A12902" w:rsidRPr="00270C3F" w:rsidRDefault="00A12902" w:rsidP="00540820">
      <w:pPr>
        <w:widowControl/>
        <w:ind w:left="4253" w:hanging="283"/>
        <w:rPr>
          <w:rFonts w:cs="Times New Roman"/>
          <w:color w:val="auto"/>
          <w:szCs w:val="26"/>
        </w:rPr>
      </w:pPr>
      <w:r w:rsidRPr="00270C3F">
        <w:rPr>
          <w:rFonts w:cs="Times New Roman"/>
          <w:color w:val="auto"/>
          <w:szCs w:val="26"/>
        </w:rPr>
        <w:t xml:space="preserve">Приложение </w:t>
      </w:r>
      <w:r w:rsidR="00556D35">
        <w:rPr>
          <w:rFonts w:cs="Times New Roman"/>
          <w:color w:val="auto"/>
          <w:szCs w:val="26"/>
        </w:rPr>
        <w:t xml:space="preserve">№ </w:t>
      </w:r>
      <w:r>
        <w:rPr>
          <w:rFonts w:cs="Times New Roman"/>
          <w:color w:val="auto"/>
          <w:szCs w:val="26"/>
        </w:rPr>
        <w:t>1</w:t>
      </w:r>
    </w:p>
    <w:p w:rsidR="00F27848" w:rsidRPr="004C7638" w:rsidRDefault="00A12902" w:rsidP="00556D35">
      <w:pPr>
        <w:shd w:val="clear" w:color="auto" w:fill="FFFFFF"/>
        <w:ind w:left="3969"/>
        <w:textAlignment w:val="baseline"/>
        <w:rPr>
          <w:rFonts w:cs="Times New Roman"/>
          <w:szCs w:val="26"/>
        </w:rPr>
      </w:pPr>
      <w:r w:rsidRPr="00270C3F">
        <w:rPr>
          <w:rFonts w:cs="Times New Roman"/>
          <w:color w:val="auto"/>
          <w:szCs w:val="26"/>
        </w:rPr>
        <w:t xml:space="preserve">к Положению о муниципальном контроле </w:t>
      </w:r>
      <w:r w:rsidRPr="00270C3F">
        <w:rPr>
          <w:rFonts w:cs="Times New Roman"/>
          <w:szCs w:val="26"/>
        </w:rPr>
        <w:t>на автомобильном транспорте</w:t>
      </w:r>
      <w:r>
        <w:rPr>
          <w:rFonts w:cs="Times New Roman"/>
          <w:szCs w:val="26"/>
        </w:rPr>
        <w:t xml:space="preserve"> и</w:t>
      </w:r>
      <w:r w:rsidRPr="00270C3F">
        <w:rPr>
          <w:rFonts w:cs="Times New Roman"/>
          <w:szCs w:val="26"/>
        </w:rPr>
        <w:t xml:space="preserve"> в дорожном хозяйстве </w:t>
      </w:r>
      <w:r w:rsidR="00F27848" w:rsidRPr="00270C3F">
        <w:rPr>
          <w:rFonts w:cs="Times New Roman"/>
          <w:color w:val="auto"/>
          <w:spacing w:val="2"/>
          <w:szCs w:val="26"/>
        </w:rPr>
        <w:t xml:space="preserve">на территории муниципального образования город </w:t>
      </w:r>
      <w:r w:rsidR="00556D35">
        <w:rPr>
          <w:rFonts w:cs="Times New Roman"/>
          <w:color w:val="auto"/>
          <w:spacing w:val="2"/>
          <w:szCs w:val="26"/>
        </w:rPr>
        <w:t>Енисейск</w:t>
      </w:r>
    </w:p>
    <w:p w:rsidR="00A12902" w:rsidRPr="00270C3F" w:rsidRDefault="00A12902" w:rsidP="00F27848">
      <w:pPr>
        <w:widowControl/>
        <w:ind w:left="4536"/>
        <w:rPr>
          <w:rFonts w:cs="Times New Roman"/>
          <w:color w:val="auto"/>
          <w:szCs w:val="26"/>
          <w:vertAlign w:val="superscript"/>
        </w:rPr>
      </w:pPr>
    </w:p>
    <w:p w:rsidR="00A12902" w:rsidRPr="00270C3F" w:rsidRDefault="00A12902" w:rsidP="00F27848">
      <w:pPr>
        <w:pStyle w:val="ConsPlusNormal"/>
        <w:spacing w:line="240" w:lineRule="exact"/>
        <w:ind w:left="4536"/>
        <w:rPr>
          <w:sz w:val="26"/>
          <w:szCs w:val="26"/>
          <w:shd w:val="clear" w:color="auto" w:fill="F1C100"/>
        </w:rPr>
      </w:pPr>
    </w:p>
    <w:p w:rsidR="00F27848" w:rsidRPr="00270C3F" w:rsidRDefault="00F27848" w:rsidP="00F27848">
      <w:pPr>
        <w:widowControl/>
        <w:ind w:left="4536"/>
        <w:rPr>
          <w:rFonts w:cs="Times New Roman"/>
          <w:color w:val="auto"/>
          <w:szCs w:val="26"/>
          <w:vertAlign w:val="superscript"/>
        </w:rPr>
      </w:pPr>
    </w:p>
    <w:p w:rsidR="00671ADE" w:rsidRDefault="00671ADE" w:rsidP="00671ADE">
      <w:pPr>
        <w:pStyle w:val="ConsPlusNormal"/>
        <w:ind w:firstLine="0"/>
        <w:jc w:val="center"/>
        <w:rPr>
          <w:b/>
          <w:bCs/>
          <w:sz w:val="26"/>
          <w:szCs w:val="26"/>
        </w:rPr>
      </w:pPr>
    </w:p>
    <w:p w:rsidR="008F6CA9" w:rsidRPr="00270C3F" w:rsidRDefault="008F6CA9" w:rsidP="00671ADE">
      <w:pPr>
        <w:pStyle w:val="ConsPlusNormal"/>
        <w:ind w:firstLine="0"/>
        <w:jc w:val="center"/>
        <w:rPr>
          <w:b/>
          <w:bCs/>
          <w:sz w:val="26"/>
          <w:szCs w:val="26"/>
        </w:rPr>
      </w:pPr>
    </w:p>
    <w:p w:rsidR="00671ADE" w:rsidRPr="00671ADE" w:rsidRDefault="00671ADE" w:rsidP="00671ADE">
      <w:pPr>
        <w:pStyle w:val="ConsPlusNormal"/>
        <w:ind w:firstLine="0"/>
        <w:jc w:val="center"/>
        <w:rPr>
          <w:b/>
          <w:bCs/>
          <w:sz w:val="26"/>
          <w:szCs w:val="26"/>
          <w:shd w:val="clear" w:color="auto" w:fill="F1C100"/>
        </w:rPr>
      </w:pPr>
      <w:r w:rsidRPr="00671ADE">
        <w:rPr>
          <w:b/>
          <w:bCs/>
          <w:sz w:val="26"/>
          <w:szCs w:val="26"/>
        </w:rPr>
        <w:t xml:space="preserve">Перечень индикаторов риска </w:t>
      </w:r>
    </w:p>
    <w:p w:rsidR="00671ADE" w:rsidRPr="00270C3F" w:rsidRDefault="00671ADE" w:rsidP="00671ADE">
      <w:pPr>
        <w:pStyle w:val="ConsPlusNormal"/>
        <w:ind w:firstLine="0"/>
        <w:jc w:val="center"/>
        <w:rPr>
          <w:sz w:val="26"/>
          <w:szCs w:val="26"/>
          <w:shd w:val="clear" w:color="auto" w:fill="F1C100"/>
          <w:vertAlign w:val="superscript"/>
        </w:rPr>
      </w:pPr>
      <w:r w:rsidRPr="00671ADE">
        <w:rPr>
          <w:b/>
          <w:bCs/>
          <w:sz w:val="26"/>
          <w:szCs w:val="26"/>
        </w:rPr>
        <w:t xml:space="preserve">нарушения обязательных требований, проверяемых в рамках осуществления муниципального контроля </w:t>
      </w:r>
      <w:r w:rsidRPr="00671ADE">
        <w:rPr>
          <w:b/>
          <w:sz w:val="26"/>
          <w:szCs w:val="26"/>
        </w:rPr>
        <w:t xml:space="preserve">на автомобильном транспорте и в дорожном хозяйстве </w:t>
      </w:r>
      <w:r w:rsidRPr="00671ADE">
        <w:rPr>
          <w:b/>
          <w:spacing w:val="2"/>
          <w:sz w:val="26"/>
          <w:szCs w:val="26"/>
        </w:rPr>
        <w:t xml:space="preserve">на территории муниципального образования город </w:t>
      </w:r>
      <w:r w:rsidR="002B5F9A">
        <w:rPr>
          <w:b/>
          <w:spacing w:val="2"/>
          <w:sz w:val="26"/>
          <w:szCs w:val="26"/>
        </w:rPr>
        <w:t>Енисейск</w:t>
      </w:r>
    </w:p>
    <w:p w:rsidR="00671ADE" w:rsidRPr="00270C3F" w:rsidRDefault="00671ADE" w:rsidP="00671ADE">
      <w:pPr>
        <w:pStyle w:val="ConsPlusNormal"/>
        <w:jc w:val="both"/>
        <w:rPr>
          <w:sz w:val="26"/>
          <w:szCs w:val="26"/>
          <w:shd w:val="clear" w:color="auto" w:fill="F1C100"/>
        </w:rPr>
      </w:pPr>
    </w:p>
    <w:tbl>
      <w:tblPr>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54"/>
        <w:gridCol w:w="1985"/>
        <w:gridCol w:w="1842"/>
      </w:tblGrid>
      <w:tr w:rsidR="00671ADE" w:rsidRPr="00270C3F" w:rsidTr="008F6CA9">
        <w:trPr>
          <w:trHeight w:val="360"/>
        </w:trPr>
        <w:tc>
          <w:tcPr>
            <w:tcW w:w="5954" w:type="dxa"/>
            <w:tcMar>
              <w:top w:w="0" w:type="dxa"/>
              <w:left w:w="108" w:type="dxa"/>
              <w:bottom w:w="0" w:type="dxa"/>
              <w:right w:w="108" w:type="dxa"/>
            </w:tcMar>
          </w:tcPr>
          <w:p w:rsidR="00671ADE" w:rsidRPr="00270C3F" w:rsidRDefault="00671ADE" w:rsidP="00775BCB">
            <w:pPr>
              <w:jc w:val="center"/>
              <w:rPr>
                <w:rFonts w:cs="Times New Roman"/>
                <w:b/>
                <w:bCs/>
                <w:color w:val="auto"/>
                <w:szCs w:val="26"/>
              </w:rPr>
            </w:pPr>
            <w:r w:rsidRPr="00270C3F">
              <w:rPr>
                <w:rFonts w:cs="Times New Roman"/>
                <w:b/>
                <w:bCs/>
                <w:color w:val="auto"/>
                <w:szCs w:val="26"/>
              </w:rPr>
              <w:t>Наименование индикатора</w:t>
            </w:r>
          </w:p>
        </w:tc>
        <w:tc>
          <w:tcPr>
            <w:tcW w:w="1985" w:type="dxa"/>
            <w:tcMar>
              <w:top w:w="0" w:type="dxa"/>
              <w:left w:w="108" w:type="dxa"/>
              <w:bottom w:w="0" w:type="dxa"/>
              <w:right w:w="108" w:type="dxa"/>
            </w:tcMar>
          </w:tcPr>
          <w:p w:rsidR="00671ADE" w:rsidRPr="00270C3F" w:rsidRDefault="00671ADE" w:rsidP="00775BCB">
            <w:pPr>
              <w:jc w:val="center"/>
              <w:rPr>
                <w:rFonts w:cs="Times New Roman"/>
                <w:b/>
                <w:bCs/>
                <w:color w:val="auto"/>
                <w:szCs w:val="26"/>
              </w:rPr>
            </w:pPr>
            <w:r w:rsidRPr="00270C3F">
              <w:rPr>
                <w:rFonts w:cs="Times New Roman"/>
                <w:b/>
                <w:bCs/>
                <w:color w:val="auto"/>
                <w:szCs w:val="26"/>
              </w:rPr>
              <w:t>Нормальное состояние для выбранного параметра (критерии оценки), единица измерения (при наличии)</w:t>
            </w:r>
          </w:p>
        </w:tc>
        <w:tc>
          <w:tcPr>
            <w:tcW w:w="1842" w:type="dxa"/>
            <w:tcMar>
              <w:top w:w="0" w:type="dxa"/>
              <w:left w:w="108" w:type="dxa"/>
              <w:bottom w:w="0" w:type="dxa"/>
              <w:right w:w="108" w:type="dxa"/>
            </w:tcMar>
          </w:tcPr>
          <w:p w:rsidR="00671ADE" w:rsidRPr="00270C3F" w:rsidRDefault="00671ADE" w:rsidP="00775BCB">
            <w:pPr>
              <w:jc w:val="center"/>
              <w:rPr>
                <w:rFonts w:cs="Times New Roman"/>
                <w:b/>
                <w:bCs/>
                <w:color w:val="auto"/>
                <w:szCs w:val="26"/>
              </w:rPr>
            </w:pPr>
            <w:r w:rsidRPr="00270C3F">
              <w:rPr>
                <w:rFonts w:cs="Times New Roman"/>
                <w:b/>
                <w:bCs/>
                <w:color w:val="auto"/>
                <w:szCs w:val="26"/>
              </w:rPr>
              <w:t xml:space="preserve">Показатель </w:t>
            </w:r>
            <w:r w:rsidRPr="00270C3F">
              <w:rPr>
                <w:rFonts w:cs="Times New Roman"/>
                <w:b/>
                <w:bCs/>
                <w:color w:val="auto"/>
                <w:szCs w:val="26"/>
              </w:rPr>
              <w:br/>
              <w:t>индикатора риска</w:t>
            </w:r>
          </w:p>
        </w:tc>
      </w:tr>
      <w:tr w:rsidR="00671ADE" w:rsidRPr="00270C3F" w:rsidTr="008F6CA9">
        <w:tc>
          <w:tcPr>
            <w:tcW w:w="9781" w:type="dxa"/>
            <w:gridSpan w:val="3"/>
            <w:tcMar>
              <w:top w:w="0" w:type="dxa"/>
              <w:left w:w="108" w:type="dxa"/>
              <w:bottom w:w="0" w:type="dxa"/>
              <w:right w:w="108" w:type="dxa"/>
            </w:tcMar>
          </w:tcPr>
          <w:p w:rsidR="00671ADE" w:rsidRPr="00270C3F" w:rsidRDefault="00671ADE" w:rsidP="00775BCB">
            <w:pPr>
              <w:rPr>
                <w:rFonts w:cs="Times New Roman"/>
                <w:color w:val="auto"/>
                <w:szCs w:val="26"/>
              </w:rPr>
            </w:pPr>
            <w:r w:rsidRPr="00270C3F">
              <w:rPr>
                <w:rFonts w:cs="Times New Roman"/>
                <w:szCs w:val="26"/>
              </w:rPr>
              <w:t>В области автомобильных дорог и дорожной деятельности, установленных в отношении автомобильных дорог местного значения</w:t>
            </w:r>
          </w:p>
        </w:tc>
      </w:tr>
      <w:tr w:rsidR="00671ADE" w:rsidRPr="00270C3F" w:rsidTr="008F6CA9">
        <w:tc>
          <w:tcPr>
            <w:tcW w:w="5954" w:type="dxa"/>
            <w:tcMar>
              <w:top w:w="0" w:type="dxa"/>
              <w:left w:w="108" w:type="dxa"/>
              <w:bottom w:w="0" w:type="dxa"/>
              <w:right w:w="108" w:type="dxa"/>
            </w:tcMar>
          </w:tcPr>
          <w:p w:rsidR="00671ADE" w:rsidRPr="007A5611" w:rsidRDefault="00671ADE" w:rsidP="00775BCB">
            <w:pPr>
              <w:autoSpaceDE w:val="0"/>
              <w:autoSpaceDN w:val="0"/>
              <w:adjustRightInd w:val="0"/>
              <w:jc w:val="both"/>
              <w:rPr>
                <w:rFonts w:cs="Times New Roman"/>
                <w:szCs w:val="26"/>
              </w:rPr>
            </w:pPr>
            <w:r w:rsidRPr="007A5611">
              <w:rPr>
                <w:rFonts w:cs="Times New Roman"/>
                <w:szCs w:val="26"/>
              </w:rPr>
              <w:t>нарушение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1985" w:type="dxa"/>
            <w:tcMar>
              <w:top w:w="0" w:type="dxa"/>
              <w:left w:w="108" w:type="dxa"/>
              <w:bottom w:w="0" w:type="dxa"/>
              <w:right w:w="108" w:type="dxa"/>
            </w:tcMar>
            <w:vAlign w:val="center"/>
          </w:tcPr>
          <w:p w:rsidR="00671ADE" w:rsidRPr="00270C3F" w:rsidRDefault="00671ADE" w:rsidP="00775BCB">
            <w:pPr>
              <w:jc w:val="center"/>
              <w:rPr>
                <w:rFonts w:cs="Times New Roman"/>
                <w:color w:val="auto"/>
                <w:szCs w:val="26"/>
              </w:rPr>
            </w:pPr>
            <w:r w:rsidRPr="00270C3F">
              <w:rPr>
                <w:rFonts w:cs="Times New Roman"/>
                <w:color w:val="auto"/>
                <w:szCs w:val="26"/>
              </w:rPr>
              <w:t>нет</w:t>
            </w:r>
          </w:p>
        </w:tc>
        <w:tc>
          <w:tcPr>
            <w:tcW w:w="1842" w:type="dxa"/>
            <w:tcMar>
              <w:top w:w="0" w:type="dxa"/>
              <w:left w:w="108" w:type="dxa"/>
              <w:bottom w:w="0" w:type="dxa"/>
              <w:right w:w="108" w:type="dxa"/>
            </w:tcMar>
            <w:vAlign w:val="center"/>
          </w:tcPr>
          <w:p w:rsidR="00671ADE" w:rsidRPr="00270C3F" w:rsidRDefault="00671ADE" w:rsidP="00775BCB">
            <w:pPr>
              <w:jc w:val="center"/>
              <w:rPr>
                <w:rFonts w:cs="Times New Roman"/>
                <w:color w:val="auto"/>
                <w:szCs w:val="26"/>
              </w:rPr>
            </w:pPr>
            <w:r w:rsidRPr="00270C3F">
              <w:rPr>
                <w:rFonts w:cs="Times New Roman"/>
                <w:color w:val="auto"/>
                <w:szCs w:val="26"/>
              </w:rPr>
              <w:t>да</w:t>
            </w:r>
          </w:p>
        </w:tc>
      </w:tr>
      <w:tr w:rsidR="00671ADE" w:rsidRPr="00270C3F" w:rsidTr="008F6CA9">
        <w:tc>
          <w:tcPr>
            <w:tcW w:w="5954" w:type="dxa"/>
            <w:tcMar>
              <w:top w:w="0" w:type="dxa"/>
              <w:left w:w="108" w:type="dxa"/>
              <w:bottom w:w="0" w:type="dxa"/>
              <w:right w:w="108" w:type="dxa"/>
            </w:tcMar>
          </w:tcPr>
          <w:p w:rsidR="00671ADE" w:rsidRPr="007A5611" w:rsidRDefault="00671ADE" w:rsidP="00775BCB">
            <w:pPr>
              <w:autoSpaceDE w:val="0"/>
              <w:autoSpaceDN w:val="0"/>
              <w:adjustRightInd w:val="0"/>
              <w:jc w:val="both"/>
              <w:rPr>
                <w:rFonts w:cs="Times New Roman"/>
                <w:color w:val="auto"/>
                <w:szCs w:val="26"/>
              </w:rPr>
            </w:pPr>
            <w:r w:rsidRPr="007A5611">
              <w:rPr>
                <w:rFonts w:cs="Times New Roman"/>
                <w:szCs w:val="26"/>
              </w:rPr>
              <w:t>нарушения по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tc>
        <w:tc>
          <w:tcPr>
            <w:tcW w:w="1985" w:type="dxa"/>
            <w:tcMar>
              <w:top w:w="0" w:type="dxa"/>
              <w:left w:w="108" w:type="dxa"/>
              <w:bottom w:w="0" w:type="dxa"/>
              <w:right w:w="108" w:type="dxa"/>
            </w:tcMar>
            <w:vAlign w:val="center"/>
          </w:tcPr>
          <w:p w:rsidR="00671ADE" w:rsidRPr="00270C3F" w:rsidRDefault="00671ADE" w:rsidP="00775BCB">
            <w:pPr>
              <w:jc w:val="center"/>
              <w:rPr>
                <w:rFonts w:cs="Times New Roman"/>
                <w:color w:val="auto"/>
                <w:szCs w:val="26"/>
              </w:rPr>
            </w:pPr>
            <w:r w:rsidRPr="00270C3F">
              <w:rPr>
                <w:rFonts w:cs="Times New Roman"/>
                <w:color w:val="auto"/>
                <w:szCs w:val="26"/>
              </w:rPr>
              <w:t>нет</w:t>
            </w:r>
          </w:p>
        </w:tc>
        <w:tc>
          <w:tcPr>
            <w:tcW w:w="1842" w:type="dxa"/>
            <w:tcMar>
              <w:top w:w="0" w:type="dxa"/>
              <w:left w:w="108" w:type="dxa"/>
              <w:bottom w:w="0" w:type="dxa"/>
              <w:right w:w="108" w:type="dxa"/>
            </w:tcMar>
            <w:vAlign w:val="center"/>
          </w:tcPr>
          <w:p w:rsidR="00671ADE" w:rsidRPr="00270C3F" w:rsidRDefault="00671ADE" w:rsidP="00775BCB">
            <w:pPr>
              <w:jc w:val="center"/>
              <w:rPr>
                <w:rFonts w:cs="Times New Roman"/>
                <w:color w:val="auto"/>
                <w:szCs w:val="26"/>
              </w:rPr>
            </w:pPr>
            <w:r w:rsidRPr="00270C3F">
              <w:rPr>
                <w:rFonts w:cs="Times New Roman"/>
                <w:color w:val="auto"/>
                <w:szCs w:val="26"/>
              </w:rPr>
              <w:t>да</w:t>
            </w:r>
          </w:p>
        </w:tc>
      </w:tr>
      <w:tr w:rsidR="00671ADE" w:rsidRPr="00270C3F" w:rsidTr="008F6CA9">
        <w:tc>
          <w:tcPr>
            <w:tcW w:w="9781" w:type="dxa"/>
            <w:gridSpan w:val="3"/>
            <w:tcMar>
              <w:top w:w="0" w:type="dxa"/>
              <w:left w:w="108" w:type="dxa"/>
              <w:bottom w:w="0" w:type="dxa"/>
              <w:right w:w="108" w:type="dxa"/>
            </w:tcMar>
          </w:tcPr>
          <w:p w:rsidR="00671ADE" w:rsidRPr="007A5611" w:rsidRDefault="00671ADE" w:rsidP="00775BCB">
            <w:pPr>
              <w:rPr>
                <w:rFonts w:cs="Times New Roman"/>
                <w:color w:val="auto"/>
                <w:szCs w:val="26"/>
              </w:rPr>
            </w:pPr>
            <w:r w:rsidRPr="007A5611">
              <w:rPr>
                <w:rFonts w:cs="Times New Roman"/>
                <w:color w:val="auto"/>
                <w:szCs w:val="26"/>
              </w:rPr>
              <w:t xml:space="preserve">В области организации регулярных перевозок </w:t>
            </w:r>
          </w:p>
        </w:tc>
      </w:tr>
      <w:tr w:rsidR="00671ADE" w:rsidRPr="00270C3F" w:rsidTr="008F6CA9">
        <w:tc>
          <w:tcPr>
            <w:tcW w:w="5954" w:type="dxa"/>
            <w:tcMar>
              <w:top w:w="0" w:type="dxa"/>
              <w:left w:w="108" w:type="dxa"/>
              <w:bottom w:w="0" w:type="dxa"/>
              <w:right w:w="108" w:type="dxa"/>
            </w:tcMar>
          </w:tcPr>
          <w:p w:rsidR="00671ADE" w:rsidRPr="007A5611" w:rsidRDefault="00671ADE" w:rsidP="00775BCB">
            <w:pPr>
              <w:rPr>
                <w:rFonts w:cs="Times New Roman"/>
                <w:color w:val="auto"/>
                <w:szCs w:val="26"/>
              </w:rPr>
            </w:pPr>
            <w:r w:rsidRPr="007A5611">
              <w:rPr>
                <w:rFonts w:cs="Times New Roman"/>
                <w:color w:val="auto"/>
                <w:szCs w:val="26"/>
              </w:rPr>
              <w:t>осуществление перевозки пассажиров самостоятельно, без привлечения третьих лиц (юридических лиц или индивидуальных предпринимателей)</w:t>
            </w:r>
          </w:p>
        </w:tc>
        <w:tc>
          <w:tcPr>
            <w:tcW w:w="1985" w:type="dxa"/>
            <w:tcMar>
              <w:top w:w="0" w:type="dxa"/>
              <w:left w:w="108" w:type="dxa"/>
              <w:bottom w:w="0" w:type="dxa"/>
              <w:right w:w="108" w:type="dxa"/>
            </w:tcMar>
            <w:vAlign w:val="center"/>
          </w:tcPr>
          <w:p w:rsidR="00671ADE" w:rsidRPr="00270C3F" w:rsidRDefault="00671ADE" w:rsidP="00775BCB">
            <w:pPr>
              <w:jc w:val="center"/>
              <w:rPr>
                <w:rFonts w:cs="Times New Roman"/>
                <w:color w:val="auto"/>
                <w:szCs w:val="26"/>
              </w:rPr>
            </w:pPr>
            <w:r w:rsidRPr="00270C3F">
              <w:rPr>
                <w:rFonts w:cs="Times New Roman"/>
                <w:color w:val="auto"/>
                <w:szCs w:val="26"/>
              </w:rPr>
              <w:t>да</w:t>
            </w:r>
          </w:p>
        </w:tc>
        <w:tc>
          <w:tcPr>
            <w:tcW w:w="1842" w:type="dxa"/>
            <w:tcMar>
              <w:top w:w="0" w:type="dxa"/>
              <w:left w:w="108" w:type="dxa"/>
              <w:bottom w:w="0" w:type="dxa"/>
              <w:right w:w="108" w:type="dxa"/>
            </w:tcMar>
            <w:vAlign w:val="center"/>
          </w:tcPr>
          <w:p w:rsidR="00671ADE" w:rsidRPr="00270C3F" w:rsidRDefault="00671ADE" w:rsidP="00775BCB">
            <w:pPr>
              <w:jc w:val="center"/>
              <w:rPr>
                <w:rFonts w:cs="Times New Roman"/>
                <w:color w:val="auto"/>
                <w:szCs w:val="26"/>
              </w:rPr>
            </w:pPr>
            <w:r w:rsidRPr="00270C3F">
              <w:rPr>
                <w:rFonts w:cs="Times New Roman"/>
                <w:color w:val="auto"/>
                <w:szCs w:val="26"/>
              </w:rPr>
              <w:t>нет</w:t>
            </w:r>
          </w:p>
        </w:tc>
      </w:tr>
      <w:tr w:rsidR="00671ADE" w:rsidRPr="00270C3F" w:rsidTr="008F6CA9">
        <w:tc>
          <w:tcPr>
            <w:tcW w:w="5954" w:type="dxa"/>
            <w:tcMar>
              <w:top w:w="0" w:type="dxa"/>
              <w:left w:w="108" w:type="dxa"/>
              <w:bottom w:w="0" w:type="dxa"/>
              <w:right w:w="108" w:type="dxa"/>
            </w:tcMar>
          </w:tcPr>
          <w:p w:rsidR="00671ADE" w:rsidRPr="007A5611" w:rsidRDefault="00671ADE" w:rsidP="002B5F9A">
            <w:pPr>
              <w:rPr>
                <w:rFonts w:cs="Times New Roman"/>
                <w:color w:val="auto"/>
                <w:szCs w:val="26"/>
              </w:rPr>
            </w:pPr>
            <w:r w:rsidRPr="007A5611">
              <w:rPr>
                <w:rFonts w:cs="Times New Roman"/>
                <w:color w:val="auto"/>
                <w:szCs w:val="26"/>
              </w:rPr>
              <w:t>осуществление перевозки пассажиров и багажа в соответствии с расписанием дв</w:t>
            </w:r>
            <w:r w:rsidR="002B5F9A">
              <w:rPr>
                <w:rFonts w:cs="Times New Roman"/>
                <w:color w:val="auto"/>
                <w:szCs w:val="26"/>
              </w:rPr>
              <w:t xml:space="preserve">ижения. </w:t>
            </w:r>
          </w:p>
        </w:tc>
        <w:tc>
          <w:tcPr>
            <w:tcW w:w="1985" w:type="dxa"/>
            <w:tcMar>
              <w:top w:w="0" w:type="dxa"/>
              <w:left w:w="108" w:type="dxa"/>
              <w:bottom w:w="0" w:type="dxa"/>
              <w:right w:w="108" w:type="dxa"/>
            </w:tcMar>
            <w:vAlign w:val="center"/>
          </w:tcPr>
          <w:p w:rsidR="00671ADE" w:rsidRPr="00270C3F" w:rsidRDefault="00671ADE" w:rsidP="00775BCB">
            <w:pPr>
              <w:jc w:val="center"/>
              <w:rPr>
                <w:rFonts w:cs="Times New Roman"/>
                <w:color w:val="auto"/>
                <w:szCs w:val="26"/>
              </w:rPr>
            </w:pPr>
            <w:r w:rsidRPr="00270C3F">
              <w:rPr>
                <w:rFonts w:cs="Times New Roman"/>
                <w:color w:val="auto"/>
                <w:szCs w:val="26"/>
              </w:rPr>
              <w:t>не ниже 70 %</w:t>
            </w:r>
          </w:p>
        </w:tc>
        <w:tc>
          <w:tcPr>
            <w:tcW w:w="1842" w:type="dxa"/>
            <w:tcMar>
              <w:top w:w="0" w:type="dxa"/>
              <w:left w:w="108" w:type="dxa"/>
              <w:bottom w:w="0" w:type="dxa"/>
              <w:right w:w="108" w:type="dxa"/>
            </w:tcMar>
            <w:vAlign w:val="center"/>
          </w:tcPr>
          <w:p w:rsidR="00671ADE" w:rsidRPr="00270C3F" w:rsidRDefault="00671ADE" w:rsidP="00775BCB">
            <w:pPr>
              <w:jc w:val="center"/>
              <w:rPr>
                <w:rFonts w:cs="Times New Roman"/>
                <w:color w:val="auto"/>
                <w:szCs w:val="26"/>
              </w:rPr>
            </w:pPr>
            <w:r w:rsidRPr="00270C3F">
              <w:rPr>
                <w:rFonts w:cs="Times New Roman"/>
                <w:color w:val="auto"/>
                <w:szCs w:val="26"/>
              </w:rPr>
              <w:t>ниже 70 %</w:t>
            </w:r>
          </w:p>
        </w:tc>
      </w:tr>
      <w:tr w:rsidR="00671ADE" w:rsidRPr="00270C3F" w:rsidTr="008F6CA9">
        <w:tc>
          <w:tcPr>
            <w:tcW w:w="5954" w:type="dxa"/>
            <w:tcMar>
              <w:top w:w="0" w:type="dxa"/>
              <w:left w:w="108" w:type="dxa"/>
              <w:bottom w:w="0" w:type="dxa"/>
              <w:right w:w="108" w:type="dxa"/>
            </w:tcMar>
          </w:tcPr>
          <w:p w:rsidR="00671ADE" w:rsidRPr="00270C3F" w:rsidRDefault="00671ADE" w:rsidP="002B5F9A">
            <w:pPr>
              <w:rPr>
                <w:rFonts w:cs="Times New Roman"/>
                <w:color w:val="auto"/>
                <w:szCs w:val="26"/>
              </w:rPr>
            </w:pPr>
            <w:r w:rsidRPr="00F37D5C">
              <w:rPr>
                <w:rFonts w:cs="Times New Roman"/>
                <w:color w:val="auto"/>
                <w:szCs w:val="26"/>
              </w:rPr>
              <w:t xml:space="preserve">обязательное соблюдение схем движения (улицы, автомобильные дороги, по которым предполагается движение между остановочными пунктами по муниципальным маршрутам), установленным в соответствии реестром муниципальных маршрутов регулярных перевозок, утвержденным распоряжением Администрации города </w:t>
            </w:r>
            <w:r w:rsidR="002B5F9A">
              <w:rPr>
                <w:rFonts w:cs="Times New Roman"/>
                <w:color w:val="auto"/>
                <w:szCs w:val="26"/>
              </w:rPr>
              <w:t>Енисейска.</w:t>
            </w:r>
          </w:p>
        </w:tc>
        <w:tc>
          <w:tcPr>
            <w:tcW w:w="1985" w:type="dxa"/>
            <w:tcMar>
              <w:top w:w="0" w:type="dxa"/>
              <w:left w:w="108" w:type="dxa"/>
              <w:bottom w:w="0" w:type="dxa"/>
              <w:right w:w="108" w:type="dxa"/>
            </w:tcMar>
            <w:vAlign w:val="center"/>
          </w:tcPr>
          <w:p w:rsidR="00671ADE" w:rsidRPr="00270C3F" w:rsidRDefault="00671ADE" w:rsidP="00775BCB">
            <w:pPr>
              <w:jc w:val="center"/>
              <w:rPr>
                <w:rFonts w:cs="Times New Roman"/>
                <w:color w:val="auto"/>
                <w:szCs w:val="26"/>
              </w:rPr>
            </w:pPr>
            <w:r w:rsidRPr="00270C3F">
              <w:rPr>
                <w:rFonts w:cs="Times New Roman"/>
                <w:color w:val="auto"/>
                <w:szCs w:val="26"/>
              </w:rPr>
              <w:t>да</w:t>
            </w:r>
          </w:p>
        </w:tc>
        <w:tc>
          <w:tcPr>
            <w:tcW w:w="1842" w:type="dxa"/>
            <w:tcMar>
              <w:top w:w="0" w:type="dxa"/>
              <w:left w:w="108" w:type="dxa"/>
              <w:bottom w:w="0" w:type="dxa"/>
              <w:right w:w="108" w:type="dxa"/>
            </w:tcMar>
            <w:vAlign w:val="center"/>
          </w:tcPr>
          <w:p w:rsidR="00671ADE" w:rsidRPr="00270C3F" w:rsidRDefault="00671ADE" w:rsidP="00775BCB">
            <w:pPr>
              <w:jc w:val="center"/>
              <w:rPr>
                <w:rFonts w:cs="Times New Roman"/>
                <w:color w:val="auto"/>
                <w:szCs w:val="26"/>
              </w:rPr>
            </w:pPr>
            <w:r w:rsidRPr="00270C3F">
              <w:rPr>
                <w:rFonts w:cs="Times New Roman"/>
                <w:color w:val="auto"/>
                <w:szCs w:val="26"/>
              </w:rPr>
              <w:t>нет</w:t>
            </w:r>
          </w:p>
        </w:tc>
      </w:tr>
    </w:tbl>
    <w:p w:rsidR="00671ADE" w:rsidRPr="006A1E00" w:rsidRDefault="00671ADE" w:rsidP="00671ADE">
      <w:pPr>
        <w:widowControl/>
        <w:spacing w:after="200" w:line="276" w:lineRule="auto"/>
        <w:rPr>
          <w:rFonts w:cs="Times New Roman"/>
          <w:color w:val="auto"/>
          <w:szCs w:val="26"/>
          <w:shd w:val="clear" w:color="auto" w:fill="F1C100"/>
        </w:rPr>
      </w:pPr>
    </w:p>
    <w:p w:rsidR="00A12902" w:rsidRDefault="00A12902" w:rsidP="00DB607F">
      <w:pPr>
        <w:widowControl/>
        <w:ind w:left="4536"/>
        <w:rPr>
          <w:rFonts w:cs="Times New Roman"/>
          <w:color w:val="auto"/>
          <w:szCs w:val="26"/>
        </w:rPr>
      </w:pPr>
    </w:p>
    <w:p w:rsidR="008F6CA9" w:rsidRDefault="008F6CA9" w:rsidP="008F6CA9">
      <w:pPr>
        <w:widowControl/>
        <w:rPr>
          <w:rFonts w:cs="Times New Roman"/>
          <w:color w:val="auto"/>
          <w:szCs w:val="26"/>
        </w:rPr>
        <w:sectPr w:rsidR="008F6CA9" w:rsidSect="006C78C1">
          <w:pgSz w:w="11906" w:h="16838"/>
          <w:pgMar w:top="1134" w:right="1134" w:bottom="1134" w:left="1701" w:header="709" w:footer="709" w:gutter="0"/>
          <w:pgNumType w:start="1"/>
          <w:cols w:space="720"/>
          <w:titlePg/>
          <w:docGrid w:linePitch="272"/>
        </w:sectPr>
      </w:pPr>
    </w:p>
    <w:p w:rsidR="00D50CAF" w:rsidRPr="00270C3F" w:rsidRDefault="00892880" w:rsidP="008F6CA9">
      <w:pPr>
        <w:widowControl/>
        <w:ind w:firstLine="4111"/>
        <w:rPr>
          <w:rFonts w:cs="Times New Roman"/>
          <w:color w:val="auto"/>
          <w:szCs w:val="26"/>
        </w:rPr>
      </w:pPr>
      <w:r w:rsidRPr="00270C3F">
        <w:rPr>
          <w:rFonts w:cs="Times New Roman"/>
          <w:color w:val="auto"/>
          <w:szCs w:val="26"/>
        </w:rPr>
        <w:t xml:space="preserve">Приложение </w:t>
      </w:r>
      <w:r w:rsidR="002B5F9A">
        <w:rPr>
          <w:rFonts w:cs="Times New Roman"/>
          <w:color w:val="auto"/>
          <w:szCs w:val="26"/>
        </w:rPr>
        <w:t xml:space="preserve">№ </w:t>
      </w:r>
      <w:r w:rsidR="00556D35">
        <w:rPr>
          <w:rFonts w:cs="Times New Roman"/>
          <w:color w:val="auto"/>
          <w:szCs w:val="26"/>
        </w:rPr>
        <w:t>2</w:t>
      </w:r>
    </w:p>
    <w:p w:rsidR="00C256DC" w:rsidRPr="00556D35" w:rsidRDefault="00F27848" w:rsidP="00556D35">
      <w:pPr>
        <w:shd w:val="clear" w:color="auto" w:fill="FFFFFF"/>
        <w:ind w:left="4111"/>
        <w:textAlignment w:val="baseline"/>
        <w:rPr>
          <w:rFonts w:cs="Times New Roman"/>
          <w:szCs w:val="26"/>
        </w:rPr>
      </w:pPr>
      <w:r w:rsidRPr="00270C3F">
        <w:rPr>
          <w:rFonts w:cs="Times New Roman"/>
          <w:color w:val="auto"/>
          <w:szCs w:val="26"/>
        </w:rPr>
        <w:t xml:space="preserve">к Положению о муниципальном контроле </w:t>
      </w:r>
      <w:r w:rsidRPr="00270C3F">
        <w:rPr>
          <w:rFonts w:cs="Times New Roman"/>
          <w:szCs w:val="26"/>
        </w:rPr>
        <w:t>на автомобильном транспорте</w:t>
      </w:r>
      <w:r>
        <w:rPr>
          <w:rFonts w:cs="Times New Roman"/>
          <w:szCs w:val="26"/>
        </w:rPr>
        <w:t xml:space="preserve"> и</w:t>
      </w:r>
      <w:r w:rsidRPr="00270C3F">
        <w:rPr>
          <w:rFonts w:cs="Times New Roman"/>
          <w:szCs w:val="26"/>
        </w:rPr>
        <w:t xml:space="preserve"> в дорожном хозяйстве </w:t>
      </w:r>
      <w:r w:rsidRPr="00270C3F">
        <w:rPr>
          <w:rFonts w:cs="Times New Roman"/>
          <w:color w:val="auto"/>
          <w:spacing w:val="2"/>
          <w:szCs w:val="26"/>
        </w:rPr>
        <w:t xml:space="preserve">на территории муниципального образования город </w:t>
      </w:r>
      <w:r w:rsidR="00556D35">
        <w:rPr>
          <w:rFonts w:cs="Times New Roman"/>
          <w:color w:val="auto"/>
          <w:spacing w:val="2"/>
          <w:szCs w:val="26"/>
        </w:rPr>
        <w:t>Енисейск</w:t>
      </w:r>
    </w:p>
    <w:p w:rsidR="00556D35" w:rsidRDefault="00556D35" w:rsidP="00556D35">
      <w:pPr>
        <w:pStyle w:val="ConsPlusNormal"/>
        <w:ind w:firstLine="0"/>
        <w:jc w:val="center"/>
        <w:rPr>
          <w:bCs/>
          <w:sz w:val="26"/>
          <w:szCs w:val="26"/>
        </w:rPr>
      </w:pPr>
    </w:p>
    <w:p w:rsidR="00556D35" w:rsidRPr="00D92717" w:rsidRDefault="00556D35" w:rsidP="00556D35">
      <w:pPr>
        <w:pStyle w:val="ConsPlusNormal"/>
        <w:ind w:firstLine="0"/>
        <w:jc w:val="center"/>
        <w:rPr>
          <w:bCs/>
          <w:sz w:val="26"/>
          <w:szCs w:val="26"/>
        </w:rPr>
      </w:pPr>
      <w:r w:rsidRPr="00D92717">
        <w:rPr>
          <w:bCs/>
          <w:sz w:val="26"/>
          <w:szCs w:val="26"/>
        </w:rPr>
        <w:t>Форма предписания Контрольного органа</w:t>
      </w:r>
    </w:p>
    <w:p w:rsidR="00556D35" w:rsidRDefault="00556D35" w:rsidP="00556D35">
      <w:pPr>
        <w:pStyle w:val="ConsPlusNormal"/>
        <w:ind w:firstLine="540"/>
        <w:jc w:val="both"/>
        <w:rPr>
          <w:sz w:val="26"/>
          <w:szCs w:val="26"/>
        </w:rPr>
      </w:pPr>
    </w:p>
    <w:p w:rsidR="00556D35" w:rsidRPr="00081814" w:rsidRDefault="00556D35" w:rsidP="00556D35">
      <w:pPr>
        <w:pStyle w:val="ConsPlusNonformat"/>
        <w:jc w:val="center"/>
        <w:rPr>
          <w:rFonts w:ascii="Times New Roman" w:hAnsi="Times New Roman" w:cs="Times New Roman"/>
          <w:color w:val="auto"/>
          <w:sz w:val="26"/>
          <w:szCs w:val="26"/>
        </w:rPr>
      </w:pPr>
      <w:r w:rsidRPr="00081814">
        <w:rPr>
          <w:rFonts w:ascii="Times New Roman" w:hAnsi="Times New Roman" w:cs="Times New Roman"/>
          <w:color w:val="auto"/>
          <w:sz w:val="26"/>
          <w:szCs w:val="26"/>
        </w:rPr>
        <w:t xml:space="preserve">АДМИНИСТРАЦИЯ ГОРОДА </w:t>
      </w:r>
      <w:r>
        <w:rPr>
          <w:rFonts w:ascii="Times New Roman" w:hAnsi="Times New Roman" w:cs="Times New Roman"/>
          <w:color w:val="auto"/>
          <w:sz w:val="26"/>
          <w:szCs w:val="26"/>
        </w:rPr>
        <w:t>ЕНИСЕЙСКА</w:t>
      </w:r>
    </w:p>
    <w:p w:rsidR="00556D35" w:rsidRPr="00081814" w:rsidRDefault="00556D35" w:rsidP="00556D35">
      <w:pPr>
        <w:pStyle w:val="ConsPlusNonformat"/>
        <w:jc w:val="center"/>
        <w:rPr>
          <w:rFonts w:ascii="Times New Roman" w:hAnsi="Times New Roman" w:cs="Times New Roman"/>
          <w:color w:val="auto"/>
          <w:sz w:val="26"/>
          <w:szCs w:val="26"/>
        </w:rPr>
      </w:pPr>
      <w:r w:rsidRPr="00081814">
        <w:rPr>
          <w:rFonts w:ascii="Times New Roman" w:hAnsi="Times New Roman" w:cs="Times New Roman"/>
          <w:color w:val="auto"/>
          <w:sz w:val="26"/>
          <w:szCs w:val="26"/>
        </w:rPr>
        <w:t>Красноярский край</w:t>
      </w:r>
    </w:p>
    <w:p w:rsidR="00556D35" w:rsidRPr="00081814" w:rsidRDefault="00556D35" w:rsidP="00556D35">
      <w:pPr>
        <w:pStyle w:val="ConsPlusNonformat"/>
        <w:jc w:val="center"/>
        <w:rPr>
          <w:rFonts w:ascii="Times New Roman" w:hAnsi="Times New Roman" w:cs="Times New Roman"/>
          <w:color w:val="auto"/>
          <w:sz w:val="26"/>
          <w:szCs w:val="26"/>
        </w:rPr>
      </w:pPr>
    </w:p>
    <w:p w:rsidR="00556D35" w:rsidRPr="00081814" w:rsidRDefault="00556D35" w:rsidP="00556D35">
      <w:pPr>
        <w:pStyle w:val="ConsPlusNonformat"/>
        <w:jc w:val="center"/>
        <w:rPr>
          <w:rFonts w:ascii="Times New Roman" w:hAnsi="Times New Roman" w:cs="Times New Roman"/>
          <w:color w:val="auto"/>
          <w:sz w:val="26"/>
          <w:szCs w:val="26"/>
        </w:rPr>
      </w:pPr>
      <w:r>
        <w:rPr>
          <w:rFonts w:ascii="Times New Roman" w:hAnsi="Times New Roman" w:cs="Times New Roman"/>
          <w:color w:val="auto"/>
          <w:sz w:val="26"/>
          <w:szCs w:val="26"/>
        </w:rPr>
        <w:t>ул. Ленина</w:t>
      </w:r>
      <w:r w:rsidRPr="00081814">
        <w:rPr>
          <w:rFonts w:ascii="Times New Roman" w:hAnsi="Times New Roman" w:cs="Times New Roman"/>
          <w:color w:val="auto"/>
          <w:sz w:val="26"/>
          <w:szCs w:val="26"/>
        </w:rPr>
        <w:t xml:space="preserve">, </w:t>
      </w:r>
      <w:r>
        <w:rPr>
          <w:rFonts w:ascii="Times New Roman" w:hAnsi="Times New Roman" w:cs="Times New Roman"/>
          <w:color w:val="auto"/>
          <w:sz w:val="26"/>
          <w:szCs w:val="26"/>
        </w:rPr>
        <w:t>113</w:t>
      </w:r>
      <w:r w:rsidRPr="00081814">
        <w:rPr>
          <w:rFonts w:ascii="Times New Roman" w:hAnsi="Times New Roman" w:cs="Times New Roman"/>
          <w:color w:val="auto"/>
          <w:sz w:val="26"/>
          <w:szCs w:val="26"/>
        </w:rPr>
        <w:t xml:space="preserve">, г. </w:t>
      </w:r>
      <w:r>
        <w:rPr>
          <w:rFonts w:ascii="Times New Roman" w:hAnsi="Times New Roman" w:cs="Times New Roman"/>
          <w:color w:val="auto"/>
          <w:sz w:val="26"/>
          <w:szCs w:val="26"/>
        </w:rPr>
        <w:t>Енисейск</w:t>
      </w:r>
      <w:r w:rsidRPr="00081814">
        <w:rPr>
          <w:rFonts w:ascii="Times New Roman" w:hAnsi="Times New Roman" w:cs="Times New Roman"/>
          <w:color w:val="auto"/>
          <w:sz w:val="26"/>
          <w:szCs w:val="26"/>
        </w:rPr>
        <w:t xml:space="preserve">,Красноярский край, </w:t>
      </w:r>
      <w:r>
        <w:rPr>
          <w:rFonts w:ascii="Times New Roman" w:hAnsi="Times New Roman" w:cs="Times New Roman"/>
          <w:color w:val="auto"/>
          <w:sz w:val="26"/>
          <w:szCs w:val="26"/>
        </w:rPr>
        <w:t>663180</w:t>
      </w:r>
    </w:p>
    <w:p w:rsidR="00556D35" w:rsidRPr="00081814" w:rsidRDefault="00556D35" w:rsidP="00556D35">
      <w:pPr>
        <w:pStyle w:val="ConsPlusNonformat"/>
        <w:jc w:val="center"/>
        <w:rPr>
          <w:rFonts w:ascii="Times New Roman" w:hAnsi="Times New Roman" w:cs="Times New Roman"/>
          <w:color w:val="auto"/>
          <w:sz w:val="26"/>
          <w:szCs w:val="26"/>
        </w:rPr>
      </w:pPr>
      <w:r w:rsidRPr="00081814">
        <w:rPr>
          <w:rFonts w:ascii="Times New Roman" w:hAnsi="Times New Roman" w:cs="Times New Roman"/>
          <w:color w:val="auto"/>
          <w:sz w:val="26"/>
          <w:szCs w:val="26"/>
        </w:rPr>
        <w:t>Телефон: (3919</w:t>
      </w:r>
      <w:r>
        <w:rPr>
          <w:rFonts w:ascii="Times New Roman" w:hAnsi="Times New Roman" w:cs="Times New Roman"/>
          <w:color w:val="auto"/>
          <w:sz w:val="26"/>
          <w:szCs w:val="26"/>
        </w:rPr>
        <w:t>5</w:t>
      </w:r>
      <w:r w:rsidRPr="00081814">
        <w:rPr>
          <w:rFonts w:ascii="Times New Roman" w:hAnsi="Times New Roman" w:cs="Times New Roman"/>
          <w:color w:val="auto"/>
          <w:sz w:val="26"/>
          <w:szCs w:val="26"/>
        </w:rPr>
        <w:t xml:space="preserve">) </w:t>
      </w:r>
      <w:r>
        <w:rPr>
          <w:rFonts w:ascii="Times New Roman" w:hAnsi="Times New Roman" w:cs="Times New Roman"/>
          <w:color w:val="auto"/>
          <w:sz w:val="26"/>
          <w:szCs w:val="26"/>
        </w:rPr>
        <w:t>2</w:t>
      </w:r>
      <w:r w:rsidRPr="00081814">
        <w:rPr>
          <w:rFonts w:ascii="Times New Roman" w:hAnsi="Times New Roman" w:cs="Times New Roman"/>
          <w:color w:val="auto"/>
          <w:sz w:val="26"/>
          <w:szCs w:val="26"/>
        </w:rPr>
        <w:t>-</w:t>
      </w:r>
      <w:r>
        <w:rPr>
          <w:rFonts w:ascii="Times New Roman" w:hAnsi="Times New Roman" w:cs="Times New Roman"/>
          <w:color w:val="auto"/>
          <w:sz w:val="26"/>
          <w:szCs w:val="26"/>
        </w:rPr>
        <w:t>24</w:t>
      </w:r>
      <w:r w:rsidRPr="00081814">
        <w:rPr>
          <w:rFonts w:ascii="Times New Roman" w:hAnsi="Times New Roman" w:cs="Times New Roman"/>
          <w:color w:val="auto"/>
          <w:sz w:val="26"/>
          <w:szCs w:val="26"/>
        </w:rPr>
        <w:t>-</w:t>
      </w:r>
      <w:r>
        <w:rPr>
          <w:rFonts w:ascii="Times New Roman" w:hAnsi="Times New Roman" w:cs="Times New Roman"/>
          <w:color w:val="auto"/>
          <w:sz w:val="26"/>
          <w:szCs w:val="26"/>
        </w:rPr>
        <w:t>00</w:t>
      </w:r>
      <w:r w:rsidRPr="00081814">
        <w:rPr>
          <w:rFonts w:ascii="Times New Roman" w:hAnsi="Times New Roman" w:cs="Times New Roman"/>
          <w:color w:val="auto"/>
          <w:sz w:val="26"/>
          <w:szCs w:val="26"/>
        </w:rPr>
        <w:t xml:space="preserve"> Факс: (3919</w:t>
      </w:r>
      <w:r>
        <w:rPr>
          <w:rFonts w:ascii="Times New Roman" w:hAnsi="Times New Roman" w:cs="Times New Roman"/>
          <w:color w:val="auto"/>
          <w:sz w:val="26"/>
          <w:szCs w:val="26"/>
        </w:rPr>
        <w:t>5</w:t>
      </w:r>
      <w:r w:rsidRPr="00081814">
        <w:rPr>
          <w:rFonts w:ascii="Times New Roman" w:hAnsi="Times New Roman" w:cs="Times New Roman"/>
          <w:color w:val="auto"/>
          <w:sz w:val="26"/>
          <w:szCs w:val="26"/>
        </w:rPr>
        <w:t xml:space="preserve">) </w:t>
      </w:r>
      <w:r w:rsidRPr="00B94327">
        <w:rPr>
          <w:rFonts w:ascii="Times New Roman" w:hAnsi="Times New Roman" w:cs="Times New Roman"/>
          <w:color w:val="auto"/>
          <w:sz w:val="24"/>
          <w:szCs w:val="24"/>
        </w:rPr>
        <w:t>2-39-86</w:t>
      </w:r>
    </w:p>
    <w:p w:rsidR="00556D35" w:rsidRPr="00556D35" w:rsidRDefault="00556D35" w:rsidP="00556D35">
      <w:pPr>
        <w:pStyle w:val="ConsPlusNonformat"/>
        <w:jc w:val="center"/>
        <w:rPr>
          <w:rFonts w:ascii="Times New Roman" w:hAnsi="Times New Roman" w:cs="Times New Roman"/>
          <w:color w:val="auto"/>
          <w:sz w:val="26"/>
          <w:szCs w:val="26"/>
        </w:rPr>
      </w:pPr>
      <w:proofErr w:type="gramStart"/>
      <w:r w:rsidRPr="00B94327">
        <w:rPr>
          <w:rFonts w:ascii="Times New Roman" w:hAnsi="Times New Roman" w:cs="Times New Roman"/>
          <w:color w:val="auto"/>
          <w:sz w:val="26"/>
          <w:szCs w:val="26"/>
          <w:lang w:val="en-US"/>
        </w:rPr>
        <w:t>e</w:t>
      </w:r>
      <w:r w:rsidRPr="00556D35">
        <w:rPr>
          <w:rFonts w:ascii="Times New Roman" w:hAnsi="Times New Roman" w:cs="Times New Roman"/>
          <w:color w:val="auto"/>
          <w:sz w:val="26"/>
          <w:szCs w:val="26"/>
        </w:rPr>
        <w:t>-</w:t>
      </w:r>
      <w:r w:rsidRPr="00B94327">
        <w:rPr>
          <w:rFonts w:ascii="Times New Roman" w:hAnsi="Times New Roman" w:cs="Times New Roman"/>
          <w:color w:val="auto"/>
          <w:sz w:val="26"/>
          <w:szCs w:val="26"/>
          <w:lang w:val="en-US"/>
        </w:rPr>
        <w:t>mail</w:t>
      </w:r>
      <w:proofErr w:type="gramEnd"/>
      <w:r w:rsidRPr="00556D35">
        <w:rPr>
          <w:rFonts w:ascii="Times New Roman" w:hAnsi="Times New Roman" w:cs="Times New Roman"/>
          <w:color w:val="auto"/>
          <w:sz w:val="26"/>
          <w:szCs w:val="26"/>
        </w:rPr>
        <w:t xml:space="preserve">: </w:t>
      </w:r>
      <w:proofErr w:type="spellStart"/>
      <w:r w:rsidRPr="00B94327">
        <w:rPr>
          <w:rFonts w:ascii="Times New Roman" w:hAnsi="Times New Roman" w:cs="Times New Roman"/>
          <w:color w:val="auto"/>
          <w:sz w:val="26"/>
          <w:szCs w:val="26"/>
          <w:lang w:val="en-US"/>
        </w:rPr>
        <w:t>eniseyskadm</w:t>
      </w:r>
      <w:proofErr w:type="spellEnd"/>
      <w:r w:rsidRPr="00556D35">
        <w:rPr>
          <w:rFonts w:ascii="Times New Roman" w:hAnsi="Times New Roman" w:cs="Times New Roman"/>
          <w:color w:val="auto"/>
          <w:sz w:val="26"/>
          <w:szCs w:val="26"/>
        </w:rPr>
        <w:t>@</w:t>
      </w:r>
      <w:r w:rsidRPr="00B94327">
        <w:rPr>
          <w:rFonts w:ascii="Times New Roman" w:hAnsi="Times New Roman" w:cs="Times New Roman"/>
          <w:color w:val="auto"/>
          <w:sz w:val="26"/>
          <w:szCs w:val="26"/>
          <w:lang w:val="en-US"/>
        </w:rPr>
        <w:t>mail</w:t>
      </w:r>
      <w:r w:rsidRPr="00556D35">
        <w:rPr>
          <w:rFonts w:ascii="Times New Roman" w:hAnsi="Times New Roman" w:cs="Times New Roman"/>
          <w:color w:val="auto"/>
          <w:sz w:val="26"/>
          <w:szCs w:val="26"/>
        </w:rPr>
        <w:t>.</w:t>
      </w:r>
      <w:proofErr w:type="spellStart"/>
      <w:r w:rsidRPr="00B94327">
        <w:rPr>
          <w:rFonts w:ascii="Times New Roman" w:hAnsi="Times New Roman" w:cs="Times New Roman"/>
          <w:color w:val="auto"/>
          <w:sz w:val="26"/>
          <w:szCs w:val="26"/>
          <w:lang w:val="en-US"/>
        </w:rPr>
        <w:t>ru</w:t>
      </w:r>
      <w:proofErr w:type="spellEnd"/>
    </w:p>
    <w:p w:rsidR="00556D35" w:rsidRPr="008A459F" w:rsidRDefault="00556D35" w:rsidP="00556D35">
      <w:pPr>
        <w:pStyle w:val="ConsPlusNonformat"/>
        <w:jc w:val="center"/>
        <w:rPr>
          <w:rFonts w:ascii="Times New Roman" w:hAnsi="Times New Roman" w:cs="Times New Roman"/>
          <w:color w:val="auto"/>
          <w:sz w:val="26"/>
          <w:szCs w:val="26"/>
        </w:rPr>
      </w:pPr>
      <w:r>
        <w:rPr>
          <w:rFonts w:ascii="Times New Roman" w:hAnsi="Times New Roman" w:cs="Times New Roman"/>
          <w:color w:val="auto"/>
          <w:sz w:val="26"/>
          <w:szCs w:val="26"/>
          <w:lang w:val="en-US"/>
        </w:rPr>
        <w:t>http</w:t>
      </w:r>
      <w:r w:rsidRPr="008A459F">
        <w:rPr>
          <w:rFonts w:ascii="Times New Roman" w:hAnsi="Times New Roman" w:cs="Times New Roman"/>
          <w:color w:val="auto"/>
          <w:sz w:val="26"/>
          <w:szCs w:val="26"/>
        </w:rPr>
        <w:t>://</w:t>
      </w:r>
      <w:r>
        <w:rPr>
          <w:rFonts w:ascii="Times New Roman" w:hAnsi="Times New Roman" w:cs="Times New Roman"/>
          <w:color w:val="auto"/>
          <w:sz w:val="26"/>
          <w:szCs w:val="26"/>
          <w:lang w:val="en-US"/>
        </w:rPr>
        <w:t>www</w:t>
      </w:r>
      <w:r w:rsidRPr="008A459F">
        <w:rPr>
          <w:rFonts w:ascii="Times New Roman" w:hAnsi="Times New Roman" w:cs="Times New Roman"/>
          <w:color w:val="auto"/>
          <w:sz w:val="26"/>
          <w:szCs w:val="26"/>
        </w:rPr>
        <w:t>.</w:t>
      </w:r>
      <w:proofErr w:type="spellStart"/>
      <w:r>
        <w:rPr>
          <w:rFonts w:ascii="Times New Roman" w:hAnsi="Times New Roman" w:cs="Times New Roman"/>
          <w:color w:val="auto"/>
          <w:sz w:val="26"/>
          <w:szCs w:val="26"/>
          <w:lang w:val="en-US"/>
        </w:rPr>
        <w:t>eniseysk</w:t>
      </w:r>
      <w:proofErr w:type="spellEnd"/>
      <w:r w:rsidRPr="008A459F">
        <w:rPr>
          <w:rFonts w:ascii="Times New Roman" w:hAnsi="Times New Roman" w:cs="Times New Roman"/>
          <w:color w:val="auto"/>
          <w:sz w:val="26"/>
          <w:szCs w:val="26"/>
        </w:rPr>
        <w:t>.</w:t>
      </w:r>
      <w:r>
        <w:rPr>
          <w:rFonts w:ascii="Times New Roman" w:hAnsi="Times New Roman" w:cs="Times New Roman"/>
          <w:color w:val="auto"/>
          <w:sz w:val="26"/>
          <w:szCs w:val="26"/>
          <w:lang w:val="en-US"/>
        </w:rPr>
        <w:t>com</w:t>
      </w:r>
    </w:p>
    <w:p w:rsidR="00556D35" w:rsidRPr="00081814" w:rsidRDefault="00556D35" w:rsidP="00556D35">
      <w:pPr>
        <w:pStyle w:val="ConsPlusNonformat"/>
        <w:jc w:val="center"/>
        <w:rPr>
          <w:rFonts w:ascii="Times New Roman" w:hAnsi="Times New Roman" w:cs="Times New Roman"/>
          <w:color w:val="auto"/>
          <w:sz w:val="26"/>
          <w:szCs w:val="26"/>
        </w:rPr>
      </w:pPr>
    </w:p>
    <w:p w:rsidR="00556D35" w:rsidRPr="00081814" w:rsidRDefault="00556D35" w:rsidP="00556D35">
      <w:pPr>
        <w:pStyle w:val="ConsPlusNonformat"/>
        <w:jc w:val="center"/>
        <w:rPr>
          <w:rFonts w:ascii="Times New Roman" w:hAnsi="Times New Roman" w:cs="Times New Roman"/>
          <w:color w:val="auto"/>
          <w:sz w:val="26"/>
          <w:szCs w:val="26"/>
        </w:rPr>
      </w:pPr>
      <w:r w:rsidRPr="00081814">
        <w:rPr>
          <w:rFonts w:ascii="Times New Roman" w:hAnsi="Times New Roman" w:cs="Times New Roman"/>
          <w:color w:val="auto"/>
          <w:sz w:val="26"/>
          <w:szCs w:val="26"/>
        </w:rPr>
        <w:t>ПРЕДПИСАНИЕ</w:t>
      </w:r>
    </w:p>
    <w:p w:rsidR="00556D35" w:rsidRPr="00081814" w:rsidRDefault="00556D35" w:rsidP="00556D35">
      <w:pPr>
        <w:pStyle w:val="ConsPlusNonformat"/>
        <w:jc w:val="center"/>
        <w:rPr>
          <w:rFonts w:ascii="Times New Roman" w:hAnsi="Times New Roman" w:cs="Times New Roman"/>
          <w:color w:val="auto"/>
          <w:sz w:val="26"/>
          <w:szCs w:val="26"/>
        </w:rPr>
      </w:pPr>
      <w:r w:rsidRPr="00081814">
        <w:rPr>
          <w:rFonts w:ascii="Times New Roman" w:hAnsi="Times New Roman" w:cs="Times New Roman"/>
          <w:color w:val="auto"/>
          <w:sz w:val="26"/>
          <w:szCs w:val="26"/>
        </w:rPr>
        <w:t>об устранении выявленных нарушений требований</w:t>
      </w:r>
    </w:p>
    <w:p w:rsidR="00556D35" w:rsidRPr="00081814" w:rsidRDefault="00556D35" w:rsidP="00556D35">
      <w:pPr>
        <w:pStyle w:val="ConsPlusNonformat"/>
        <w:jc w:val="center"/>
        <w:rPr>
          <w:rFonts w:ascii="Times New Roman" w:hAnsi="Times New Roman" w:cs="Times New Roman"/>
          <w:color w:val="auto"/>
          <w:sz w:val="26"/>
          <w:szCs w:val="26"/>
        </w:rPr>
      </w:pPr>
      <w:bookmarkStart w:id="5" w:name="_GoBack"/>
      <w:bookmarkEnd w:id="5"/>
      <w:r w:rsidRPr="00081814">
        <w:rPr>
          <w:rFonts w:ascii="Times New Roman" w:hAnsi="Times New Roman" w:cs="Times New Roman"/>
          <w:color w:val="auto"/>
          <w:sz w:val="26"/>
          <w:szCs w:val="26"/>
        </w:rPr>
        <w:t>законодательства</w:t>
      </w:r>
    </w:p>
    <w:p w:rsidR="00556D35" w:rsidRPr="00081814" w:rsidRDefault="00556D35" w:rsidP="00556D35">
      <w:pPr>
        <w:pStyle w:val="ConsPlusNonformat"/>
        <w:jc w:val="center"/>
        <w:rPr>
          <w:rFonts w:ascii="Times New Roman" w:hAnsi="Times New Roman" w:cs="Times New Roman"/>
          <w:color w:val="auto"/>
          <w:sz w:val="26"/>
          <w:szCs w:val="26"/>
        </w:rPr>
      </w:pPr>
    </w:p>
    <w:p w:rsidR="00556D35" w:rsidRPr="00081814" w:rsidRDefault="00556D35" w:rsidP="00556D35">
      <w:pPr>
        <w:pStyle w:val="ConsPlusNonformat"/>
        <w:jc w:val="center"/>
        <w:rPr>
          <w:rFonts w:ascii="Times New Roman" w:hAnsi="Times New Roman" w:cs="Times New Roman"/>
          <w:color w:val="auto"/>
          <w:sz w:val="26"/>
          <w:szCs w:val="26"/>
        </w:rPr>
      </w:pPr>
      <w:r w:rsidRPr="00081814">
        <w:rPr>
          <w:rFonts w:ascii="Times New Roman" w:hAnsi="Times New Roman" w:cs="Times New Roman"/>
          <w:color w:val="auto"/>
          <w:sz w:val="26"/>
          <w:szCs w:val="26"/>
        </w:rPr>
        <w:t xml:space="preserve">"__" ______________ 20__ г.                                    г. </w:t>
      </w:r>
      <w:r>
        <w:rPr>
          <w:rFonts w:ascii="Times New Roman" w:hAnsi="Times New Roman" w:cs="Times New Roman"/>
          <w:color w:val="auto"/>
          <w:sz w:val="26"/>
          <w:szCs w:val="26"/>
        </w:rPr>
        <w:t>Енисейск</w:t>
      </w:r>
    </w:p>
    <w:p w:rsidR="00556D35" w:rsidRPr="00081814" w:rsidRDefault="00556D35" w:rsidP="00556D35">
      <w:pPr>
        <w:pStyle w:val="ConsPlusNonformat"/>
        <w:jc w:val="center"/>
        <w:rPr>
          <w:rFonts w:ascii="Times New Roman" w:hAnsi="Times New Roman" w:cs="Times New Roman"/>
          <w:color w:val="auto"/>
          <w:sz w:val="26"/>
          <w:szCs w:val="26"/>
        </w:rPr>
      </w:pPr>
    </w:p>
    <w:p w:rsidR="00556D35" w:rsidRPr="009D41BE" w:rsidRDefault="00556D35" w:rsidP="00556D35">
      <w:pPr>
        <w:pStyle w:val="ConsPlusNonformat"/>
        <w:jc w:val="center"/>
        <w:rPr>
          <w:rFonts w:ascii="Times New Roman" w:hAnsi="Times New Roman" w:cs="Times New Roman"/>
          <w:color w:val="auto"/>
          <w:sz w:val="26"/>
          <w:szCs w:val="26"/>
        </w:rPr>
      </w:pPr>
      <w:r w:rsidRPr="009D41BE">
        <w:rPr>
          <w:rFonts w:ascii="Times New Roman" w:hAnsi="Times New Roman" w:cs="Times New Roman"/>
          <w:color w:val="auto"/>
          <w:sz w:val="26"/>
          <w:szCs w:val="26"/>
        </w:rPr>
        <w:t>_____________________________________________________________________</w:t>
      </w:r>
    </w:p>
    <w:p w:rsidR="00556D35" w:rsidRPr="009D41BE" w:rsidRDefault="00556D35" w:rsidP="00556D35">
      <w:pPr>
        <w:pStyle w:val="ConsPlusNonformat"/>
        <w:jc w:val="center"/>
        <w:rPr>
          <w:rFonts w:ascii="Times New Roman" w:hAnsi="Times New Roman" w:cs="Times New Roman"/>
          <w:i/>
          <w:iCs/>
          <w:color w:val="auto"/>
          <w:sz w:val="26"/>
          <w:szCs w:val="26"/>
        </w:rPr>
      </w:pPr>
      <w:r w:rsidRPr="009D41BE">
        <w:rPr>
          <w:rFonts w:ascii="Times New Roman" w:hAnsi="Times New Roman" w:cs="Times New Roman"/>
          <w:i/>
          <w:iCs/>
          <w:color w:val="auto"/>
          <w:sz w:val="26"/>
          <w:szCs w:val="26"/>
        </w:rPr>
        <w:t>(указывается полное наименование контролируемого лица в дательном падеже)</w:t>
      </w:r>
    </w:p>
    <w:p w:rsidR="00556D35" w:rsidRPr="009D41BE" w:rsidRDefault="00556D35" w:rsidP="00556D35">
      <w:pPr>
        <w:pStyle w:val="ConsPlusNonformat"/>
        <w:jc w:val="center"/>
        <w:rPr>
          <w:rFonts w:ascii="Times New Roman" w:hAnsi="Times New Roman" w:cs="Times New Roman"/>
          <w:color w:val="auto"/>
          <w:sz w:val="26"/>
          <w:szCs w:val="26"/>
        </w:rPr>
      </w:pPr>
      <w:r w:rsidRPr="009D41BE">
        <w:rPr>
          <w:rFonts w:ascii="Times New Roman" w:hAnsi="Times New Roman" w:cs="Times New Roman"/>
          <w:color w:val="auto"/>
          <w:sz w:val="26"/>
          <w:szCs w:val="26"/>
        </w:rPr>
        <w:t>об устранении выявленных нарушений обязательных требований</w:t>
      </w:r>
    </w:p>
    <w:p w:rsidR="00556D35" w:rsidRPr="009D41BE" w:rsidRDefault="00556D35" w:rsidP="00556D35">
      <w:pPr>
        <w:pStyle w:val="ConsPlusNonformat"/>
        <w:jc w:val="center"/>
        <w:rPr>
          <w:rFonts w:ascii="Times New Roman" w:hAnsi="Times New Roman" w:cs="Times New Roman"/>
          <w:color w:val="auto"/>
          <w:sz w:val="26"/>
          <w:szCs w:val="26"/>
        </w:rPr>
      </w:pPr>
    </w:p>
    <w:p w:rsidR="00556D35" w:rsidRPr="009D41BE" w:rsidRDefault="00556D35" w:rsidP="00556D35">
      <w:pPr>
        <w:pStyle w:val="ConsPlusNonforma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По результатам </w:t>
      </w:r>
      <w:r w:rsidRPr="009D41BE">
        <w:rPr>
          <w:rFonts w:ascii="Times New Roman" w:hAnsi="Times New Roman" w:cs="Times New Roman"/>
          <w:color w:val="auto"/>
          <w:sz w:val="26"/>
          <w:szCs w:val="26"/>
        </w:rPr>
        <w:t>_______________________________________________________,</w:t>
      </w:r>
    </w:p>
    <w:p w:rsidR="00556D35" w:rsidRPr="009D41BE" w:rsidRDefault="00556D35" w:rsidP="00556D35">
      <w:pPr>
        <w:pStyle w:val="ConsPlusNonformat"/>
        <w:jc w:val="center"/>
        <w:rPr>
          <w:rFonts w:ascii="Times New Roman" w:hAnsi="Times New Roman" w:cs="Times New Roman"/>
          <w:i/>
          <w:iCs/>
          <w:color w:val="auto"/>
          <w:sz w:val="26"/>
          <w:szCs w:val="26"/>
        </w:rPr>
      </w:pPr>
      <w:r w:rsidRPr="009D41BE">
        <w:rPr>
          <w:rFonts w:ascii="Times New Roman" w:hAnsi="Times New Roman" w:cs="Times New Roman"/>
          <w:i/>
          <w:iCs/>
          <w:color w:val="auto"/>
          <w:sz w:val="26"/>
          <w:szCs w:val="26"/>
        </w:rPr>
        <w:t xml:space="preserve">(указываются вид и форма контрольного мероприятия в соответствии </w:t>
      </w:r>
    </w:p>
    <w:p w:rsidR="00556D35" w:rsidRPr="009D41BE" w:rsidRDefault="00556D35" w:rsidP="00556D35">
      <w:pPr>
        <w:pStyle w:val="ConsPlusNonformat"/>
        <w:jc w:val="center"/>
        <w:rPr>
          <w:rFonts w:ascii="Times New Roman" w:hAnsi="Times New Roman" w:cs="Times New Roman"/>
          <w:i/>
          <w:iCs/>
          <w:color w:val="auto"/>
          <w:sz w:val="26"/>
          <w:szCs w:val="26"/>
        </w:rPr>
      </w:pPr>
      <w:r w:rsidRPr="009D41BE">
        <w:rPr>
          <w:rFonts w:ascii="Times New Roman" w:hAnsi="Times New Roman" w:cs="Times New Roman"/>
          <w:i/>
          <w:iCs/>
          <w:color w:val="auto"/>
          <w:sz w:val="26"/>
          <w:szCs w:val="26"/>
        </w:rPr>
        <w:t>с решением Контрольного органа)</w:t>
      </w:r>
    </w:p>
    <w:p w:rsidR="00556D35" w:rsidRPr="009D41BE" w:rsidRDefault="00556D35" w:rsidP="00556D35">
      <w:pPr>
        <w:pStyle w:val="ConsPlusNonformat"/>
        <w:jc w:val="both"/>
        <w:rPr>
          <w:rFonts w:ascii="Times New Roman" w:hAnsi="Times New Roman" w:cs="Times New Roman"/>
          <w:color w:val="auto"/>
          <w:sz w:val="26"/>
          <w:szCs w:val="26"/>
        </w:rPr>
      </w:pPr>
      <w:r>
        <w:rPr>
          <w:rFonts w:ascii="Times New Roman" w:hAnsi="Times New Roman" w:cs="Times New Roman"/>
          <w:color w:val="auto"/>
          <w:sz w:val="26"/>
          <w:szCs w:val="26"/>
        </w:rPr>
        <w:t>проведенной _____</w:t>
      </w:r>
      <w:r w:rsidRPr="009D41BE">
        <w:rPr>
          <w:rFonts w:ascii="Times New Roman" w:hAnsi="Times New Roman" w:cs="Times New Roman"/>
          <w:color w:val="auto"/>
          <w:sz w:val="26"/>
          <w:szCs w:val="26"/>
        </w:rPr>
        <w:t>_____________________________________________________</w:t>
      </w:r>
    </w:p>
    <w:p w:rsidR="00556D35" w:rsidRPr="009D41BE" w:rsidRDefault="00556D35" w:rsidP="00556D35">
      <w:pPr>
        <w:pStyle w:val="ConsPlusNonformat"/>
        <w:jc w:val="center"/>
        <w:rPr>
          <w:rFonts w:ascii="Times New Roman" w:hAnsi="Times New Roman" w:cs="Times New Roman"/>
          <w:i/>
          <w:iCs/>
          <w:color w:val="auto"/>
          <w:sz w:val="26"/>
          <w:szCs w:val="26"/>
        </w:rPr>
      </w:pPr>
      <w:r w:rsidRPr="009D41BE">
        <w:rPr>
          <w:rFonts w:ascii="Times New Roman" w:hAnsi="Times New Roman" w:cs="Times New Roman"/>
          <w:i/>
          <w:iCs/>
          <w:color w:val="auto"/>
          <w:sz w:val="26"/>
          <w:szCs w:val="26"/>
        </w:rPr>
        <w:t>(указывается полное наименование контрольного органа)</w:t>
      </w:r>
    </w:p>
    <w:p w:rsidR="00556D35" w:rsidRPr="009D41BE" w:rsidRDefault="00556D35" w:rsidP="00556D35">
      <w:pPr>
        <w:pStyle w:val="ConsPlusNonformat"/>
        <w:jc w:val="both"/>
        <w:rPr>
          <w:rFonts w:ascii="Times New Roman" w:hAnsi="Times New Roman" w:cs="Times New Roman"/>
          <w:color w:val="auto"/>
          <w:sz w:val="26"/>
          <w:szCs w:val="26"/>
        </w:rPr>
      </w:pPr>
      <w:r w:rsidRPr="009D41BE">
        <w:rPr>
          <w:rFonts w:ascii="Times New Roman" w:hAnsi="Times New Roman" w:cs="Times New Roman"/>
          <w:color w:val="auto"/>
          <w:sz w:val="26"/>
          <w:szCs w:val="26"/>
        </w:rPr>
        <w:t xml:space="preserve">в </w:t>
      </w:r>
      <w:r>
        <w:rPr>
          <w:rFonts w:ascii="Times New Roman" w:hAnsi="Times New Roman" w:cs="Times New Roman"/>
          <w:color w:val="auto"/>
          <w:sz w:val="26"/>
          <w:szCs w:val="26"/>
        </w:rPr>
        <w:t>отношении _____</w:t>
      </w:r>
      <w:r w:rsidRPr="009D41BE">
        <w:rPr>
          <w:rFonts w:ascii="Times New Roman" w:hAnsi="Times New Roman" w:cs="Times New Roman"/>
          <w:color w:val="auto"/>
          <w:sz w:val="26"/>
          <w:szCs w:val="26"/>
        </w:rPr>
        <w:t>_____________________________________________________</w:t>
      </w:r>
    </w:p>
    <w:p w:rsidR="00556D35" w:rsidRPr="009D41BE" w:rsidRDefault="00556D35" w:rsidP="00556D35">
      <w:pPr>
        <w:pStyle w:val="ConsPlusNonformat"/>
        <w:jc w:val="center"/>
        <w:rPr>
          <w:rFonts w:ascii="Times New Roman" w:hAnsi="Times New Roman" w:cs="Times New Roman"/>
          <w:i/>
          <w:iCs/>
          <w:color w:val="auto"/>
          <w:sz w:val="26"/>
          <w:szCs w:val="26"/>
        </w:rPr>
      </w:pPr>
      <w:r w:rsidRPr="009D41BE">
        <w:rPr>
          <w:rFonts w:ascii="Times New Roman" w:hAnsi="Times New Roman" w:cs="Times New Roman"/>
          <w:i/>
          <w:iCs/>
          <w:color w:val="auto"/>
          <w:sz w:val="26"/>
          <w:szCs w:val="26"/>
        </w:rPr>
        <w:t>(указывается полное наименование контролируемого лица)</w:t>
      </w:r>
    </w:p>
    <w:p w:rsidR="00556D35" w:rsidRPr="009D41BE" w:rsidRDefault="00556D35" w:rsidP="00556D35">
      <w:pPr>
        <w:pStyle w:val="ConsPlusNonformat"/>
        <w:jc w:val="both"/>
        <w:rPr>
          <w:rFonts w:ascii="Times New Roman" w:hAnsi="Times New Roman" w:cs="Times New Roman"/>
          <w:color w:val="auto"/>
          <w:sz w:val="26"/>
          <w:szCs w:val="26"/>
        </w:rPr>
      </w:pPr>
      <w:r w:rsidRPr="009D41BE">
        <w:rPr>
          <w:rFonts w:ascii="Times New Roman" w:hAnsi="Times New Roman" w:cs="Times New Roman"/>
          <w:color w:val="auto"/>
          <w:sz w:val="26"/>
          <w:szCs w:val="26"/>
        </w:rPr>
        <w:t>в период с «__» _________________ 20__ г. по «__» _________________ 20__ г.</w:t>
      </w:r>
    </w:p>
    <w:p w:rsidR="00556D35" w:rsidRPr="009D41BE" w:rsidRDefault="00556D35" w:rsidP="00556D35">
      <w:pPr>
        <w:pStyle w:val="ConsPlusNonformat"/>
        <w:jc w:val="both"/>
        <w:rPr>
          <w:rFonts w:ascii="Times New Roman" w:hAnsi="Times New Roman" w:cs="Times New Roman"/>
          <w:color w:val="auto"/>
          <w:sz w:val="26"/>
          <w:szCs w:val="26"/>
        </w:rPr>
      </w:pPr>
    </w:p>
    <w:p w:rsidR="00556D35" w:rsidRPr="009D41BE" w:rsidRDefault="00556D35" w:rsidP="00556D35">
      <w:pPr>
        <w:pStyle w:val="ConsPlusNonformat"/>
        <w:jc w:val="both"/>
        <w:rPr>
          <w:rFonts w:ascii="Times New Roman" w:hAnsi="Times New Roman" w:cs="Times New Roman"/>
          <w:color w:val="auto"/>
          <w:sz w:val="26"/>
          <w:szCs w:val="26"/>
        </w:rPr>
      </w:pPr>
      <w:r w:rsidRPr="009D41BE">
        <w:rPr>
          <w:rFonts w:ascii="Times New Roman" w:hAnsi="Times New Roman" w:cs="Times New Roman"/>
          <w:color w:val="auto"/>
          <w:sz w:val="26"/>
          <w:szCs w:val="26"/>
        </w:rPr>
        <w:t xml:space="preserve">на основании </w:t>
      </w:r>
      <w:r>
        <w:rPr>
          <w:rFonts w:ascii="Times New Roman" w:hAnsi="Times New Roman" w:cs="Times New Roman"/>
          <w:color w:val="auto"/>
          <w:sz w:val="26"/>
          <w:szCs w:val="26"/>
        </w:rPr>
        <w:t>________</w:t>
      </w:r>
      <w:r w:rsidRPr="009D41BE">
        <w:rPr>
          <w:rFonts w:ascii="Times New Roman" w:hAnsi="Times New Roman" w:cs="Times New Roman"/>
          <w:color w:val="auto"/>
          <w:sz w:val="26"/>
          <w:szCs w:val="26"/>
        </w:rPr>
        <w:t>__________________________________________________</w:t>
      </w:r>
    </w:p>
    <w:p w:rsidR="00556D35" w:rsidRPr="009D41BE" w:rsidRDefault="00556D35" w:rsidP="00556D35">
      <w:pPr>
        <w:pStyle w:val="ConsPlusNonformat"/>
        <w:jc w:val="center"/>
        <w:rPr>
          <w:rFonts w:ascii="Times New Roman" w:hAnsi="Times New Roman" w:cs="Times New Roman"/>
          <w:i/>
          <w:iCs/>
          <w:color w:val="auto"/>
          <w:sz w:val="26"/>
          <w:szCs w:val="26"/>
        </w:rPr>
      </w:pPr>
      <w:r w:rsidRPr="009D41BE">
        <w:rPr>
          <w:rFonts w:ascii="Times New Roman" w:hAnsi="Times New Roman" w:cs="Times New Roman"/>
          <w:i/>
          <w:iCs/>
          <w:color w:val="auto"/>
          <w:sz w:val="26"/>
          <w:szCs w:val="26"/>
        </w:rPr>
        <w:t>(указываются наименование и реквизиты акта Контрольного органа о проведении контрольного мероприятия)</w:t>
      </w:r>
    </w:p>
    <w:p w:rsidR="00556D35" w:rsidRPr="009D41BE" w:rsidRDefault="00556D35" w:rsidP="00556D35">
      <w:pPr>
        <w:pStyle w:val="ConsPlusNonformat"/>
        <w:jc w:val="both"/>
        <w:rPr>
          <w:rFonts w:ascii="Times New Roman" w:hAnsi="Times New Roman" w:cs="Times New Roman"/>
          <w:color w:val="auto"/>
          <w:sz w:val="26"/>
          <w:szCs w:val="26"/>
        </w:rPr>
      </w:pPr>
    </w:p>
    <w:p w:rsidR="00556D35" w:rsidRPr="009D41BE" w:rsidRDefault="00556D35" w:rsidP="00556D35">
      <w:pPr>
        <w:pStyle w:val="ConsPlusNonformat"/>
        <w:jc w:val="both"/>
        <w:rPr>
          <w:rFonts w:ascii="Times New Roman" w:hAnsi="Times New Roman" w:cs="Times New Roman"/>
          <w:color w:val="auto"/>
          <w:sz w:val="26"/>
          <w:szCs w:val="26"/>
        </w:rPr>
      </w:pPr>
      <w:r w:rsidRPr="009D41BE">
        <w:rPr>
          <w:rFonts w:ascii="Times New Roman" w:hAnsi="Times New Roman" w:cs="Times New Roman"/>
          <w:color w:val="auto"/>
          <w:sz w:val="26"/>
          <w:szCs w:val="26"/>
        </w:rPr>
        <w:t>выявлены на</w:t>
      </w:r>
      <w:r>
        <w:rPr>
          <w:rFonts w:ascii="Times New Roman" w:hAnsi="Times New Roman" w:cs="Times New Roman"/>
          <w:color w:val="auto"/>
          <w:sz w:val="26"/>
          <w:szCs w:val="26"/>
        </w:rPr>
        <w:t>рушения обязательных требований_____</w:t>
      </w:r>
      <w:r w:rsidRPr="009D41BE">
        <w:rPr>
          <w:rFonts w:ascii="Times New Roman" w:hAnsi="Times New Roman" w:cs="Times New Roman"/>
          <w:color w:val="auto"/>
          <w:sz w:val="26"/>
          <w:szCs w:val="26"/>
        </w:rPr>
        <w:t>________ законодательства:</w:t>
      </w:r>
    </w:p>
    <w:p w:rsidR="00556D35" w:rsidRDefault="00556D35" w:rsidP="00556D35">
      <w:pPr>
        <w:pStyle w:val="ConsPlusNonformat"/>
        <w:jc w:val="center"/>
        <w:rPr>
          <w:rFonts w:ascii="Times New Roman" w:hAnsi="Times New Roman" w:cs="Times New Roman"/>
          <w:i/>
          <w:iCs/>
          <w:color w:val="auto"/>
          <w:sz w:val="26"/>
          <w:szCs w:val="26"/>
        </w:rPr>
      </w:pPr>
      <w:r>
        <w:rPr>
          <w:rFonts w:ascii="Times New Roman" w:hAnsi="Times New Roman" w:cs="Times New Roman"/>
          <w:i/>
          <w:iCs/>
          <w:color w:val="auto"/>
          <w:sz w:val="26"/>
          <w:szCs w:val="26"/>
        </w:rPr>
        <w:t>_____________________________________________________________________</w:t>
      </w:r>
    </w:p>
    <w:p w:rsidR="00556D35" w:rsidRDefault="00556D35" w:rsidP="00556D35">
      <w:pPr>
        <w:pStyle w:val="ConsPlusNonformat"/>
        <w:jc w:val="center"/>
        <w:rPr>
          <w:rFonts w:ascii="Times New Roman" w:hAnsi="Times New Roman" w:cs="Times New Roman"/>
          <w:i/>
          <w:iCs/>
          <w:color w:val="auto"/>
          <w:sz w:val="26"/>
          <w:szCs w:val="26"/>
        </w:rPr>
      </w:pPr>
      <w:r w:rsidRPr="009D41BE">
        <w:rPr>
          <w:rFonts w:ascii="Times New Roman" w:hAnsi="Times New Roman" w:cs="Times New Roman"/>
          <w:i/>
          <w:iCs/>
          <w:color w:val="auto"/>
          <w:sz w:val="26"/>
          <w:szCs w:val="2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56D35" w:rsidRPr="009D41BE" w:rsidRDefault="00556D35" w:rsidP="00556D35">
      <w:pPr>
        <w:pStyle w:val="ConsPlusNonformat"/>
        <w:jc w:val="center"/>
        <w:rPr>
          <w:rFonts w:ascii="Times New Roman" w:hAnsi="Times New Roman" w:cs="Times New Roman"/>
          <w:i/>
          <w:iCs/>
          <w:color w:val="auto"/>
          <w:sz w:val="26"/>
          <w:szCs w:val="26"/>
        </w:rPr>
      </w:pPr>
    </w:p>
    <w:p w:rsidR="00556D35" w:rsidRPr="009D41BE" w:rsidRDefault="00556D35" w:rsidP="00556D35">
      <w:pPr>
        <w:pStyle w:val="ConsPlusNonformat"/>
        <w:jc w:val="both"/>
        <w:rPr>
          <w:rFonts w:ascii="Times New Roman" w:hAnsi="Times New Roman" w:cs="Times New Roman"/>
          <w:color w:val="auto"/>
          <w:sz w:val="26"/>
          <w:szCs w:val="26"/>
        </w:rPr>
      </w:pPr>
      <w:r w:rsidRPr="009D41BE">
        <w:rPr>
          <w:rFonts w:ascii="Times New Roman" w:hAnsi="Times New Roman" w:cs="Times New Roman"/>
          <w:color w:val="auto"/>
          <w:sz w:val="26"/>
          <w:szCs w:val="26"/>
        </w:rPr>
        <w:t>На основании изложенного, в соответствии с пунктом 1 части 2 статьи 90 Федерального закона от 31.07.2020 № 248-ФЗ «О государственном контроле (надзоре) и муниципальном контроле в Российской Федер</w:t>
      </w:r>
      <w:r>
        <w:rPr>
          <w:rFonts w:ascii="Times New Roman" w:hAnsi="Times New Roman" w:cs="Times New Roman"/>
          <w:color w:val="auto"/>
          <w:sz w:val="26"/>
          <w:szCs w:val="26"/>
        </w:rPr>
        <w:t>ации» ____________________</w:t>
      </w:r>
      <w:r w:rsidRPr="009D41BE">
        <w:rPr>
          <w:rFonts w:ascii="Times New Roman" w:hAnsi="Times New Roman" w:cs="Times New Roman"/>
          <w:color w:val="auto"/>
          <w:sz w:val="26"/>
          <w:szCs w:val="26"/>
        </w:rPr>
        <w:t>_________________________________________________</w:t>
      </w:r>
    </w:p>
    <w:p w:rsidR="00556D35" w:rsidRPr="009D41BE" w:rsidRDefault="00556D35" w:rsidP="00556D35">
      <w:pPr>
        <w:pStyle w:val="ConsPlusNonformat"/>
        <w:jc w:val="both"/>
        <w:rPr>
          <w:rFonts w:ascii="Times New Roman" w:hAnsi="Times New Roman" w:cs="Times New Roman"/>
          <w:i/>
          <w:iCs/>
          <w:color w:val="auto"/>
          <w:sz w:val="26"/>
          <w:szCs w:val="26"/>
        </w:rPr>
      </w:pPr>
      <w:r w:rsidRPr="009D41BE">
        <w:rPr>
          <w:rFonts w:ascii="Times New Roman" w:hAnsi="Times New Roman" w:cs="Times New Roman"/>
          <w:i/>
          <w:iCs/>
          <w:color w:val="auto"/>
          <w:sz w:val="26"/>
          <w:szCs w:val="26"/>
        </w:rPr>
        <w:t xml:space="preserve">                          (указывается полное наименование Контрольного органа)</w:t>
      </w:r>
    </w:p>
    <w:p w:rsidR="00556D35" w:rsidRPr="009D41BE" w:rsidRDefault="00556D35" w:rsidP="00556D35">
      <w:pPr>
        <w:pStyle w:val="ConsPlusNonformat"/>
        <w:jc w:val="both"/>
        <w:rPr>
          <w:rFonts w:ascii="Times New Roman" w:hAnsi="Times New Roman" w:cs="Times New Roman"/>
          <w:color w:val="auto"/>
          <w:sz w:val="26"/>
          <w:szCs w:val="26"/>
        </w:rPr>
      </w:pPr>
      <w:r w:rsidRPr="009D41BE">
        <w:rPr>
          <w:rFonts w:ascii="Times New Roman" w:hAnsi="Times New Roman" w:cs="Times New Roman"/>
          <w:color w:val="auto"/>
          <w:sz w:val="26"/>
          <w:szCs w:val="26"/>
        </w:rPr>
        <w:t>предписывает:</w:t>
      </w:r>
    </w:p>
    <w:p w:rsidR="00556D35" w:rsidRPr="009D41BE" w:rsidRDefault="00556D35" w:rsidP="00556D35">
      <w:pPr>
        <w:pStyle w:val="ConsPlusNonformat"/>
        <w:jc w:val="both"/>
        <w:rPr>
          <w:rFonts w:ascii="Times New Roman" w:hAnsi="Times New Roman" w:cs="Times New Roman"/>
          <w:color w:val="auto"/>
          <w:sz w:val="26"/>
          <w:szCs w:val="26"/>
        </w:rPr>
      </w:pPr>
      <w:r w:rsidRPr="009D41BE">
        <w:rPr>
          <w:rFonts w:ascii="Times New Roman" w:hAnsi="Times New Roman" w:cs="Times New Roman"/>
          <w:color w:val="auto"/>
          <w:sz w:val="26"/>
          <w:szCs w:val="26"/>
        </w:rPr>
        <w:t>1. Устранить выявленные нарушения обязательных требований в срок до</w:t>
      </w:r>
    </w:p>
    <w:p w:rsidR="00556D35" w:rsidRPr="009D41BE" w:rsidRDefault="00556D35" w:rsidP="00556D35">
      <w:pPr>
        <w:pStyle w:val="ConsPlusNonformat"/>
        <w:jc w:val="both"/>
        <w:rPr>
          <w:rFonts w:ascii="Times New Roman" w:hAnsi="Times New Roman" w:cs="Times New Roman"/>
          <w:color w:val="auto"/>
          <w:sz w:val="26"/>
          <w:szCs w:val="26"/>
        </w:rPr>
      </w:pPr>
      <w:r w:rsidRPr="009D41BE">
        <w:rPr>
          <w:rFonts w:ascii="Times New Roman" w:hAnsi="Times New Roman" w:cs="Times New Roman"/>
          <w:color w:val="auto"/>
          <w:sz w:val="26"/>
          <w:szCs w:val="26"/>
        </w:rPr>
        <w:t>«______» ______________ 20_____ г. включительно.</w:t>
      </w:r>
    </w:p>
    <w:p w:rsidR="00556D35" w:rsidRPr="009D41BE" w:rsidRDefault="00556D35" w:rsidP="00556D35">
      <w:pPr>
        <w:pStyle w:val="ConsPlusNonformat"/>
        <w:jc w:val="both"/>
        <w:rPr>
          <w:rFonts w:ascii="Times New Roman" w:hAnsi="Times New Roman" w:cs="Times New Roman"/>
          <w:color w:val="auto"/>
          <w:sz w:val="26"/>
          <w:szCs w:val="26"/>
        </w:rPr>
      </w:pPr>
      <w:r>
        <w:rPr>
          <w:rFonts w:ascii="Times New Roman" w:hAnsi="Times New Roman" w:cs="Times New Roman"/>
          <w:color w:val="auto"/>
          <w:sz w:val="26"/>
          <w:szCs w:val="26"/>
        </w:rPr>
        <w:t>2. Уведомить ________</w:t>
      </w:r>
      <w:r w:rsidRPr="009D41BE">
        <w:rPr>
          <w:rFonts w:ascii="Times New Roman" w:hAnsi="Times New Roman" w:cs="Times New Roman"/>
          <w:color w:val="auto"/>
          <w:sz w:val="26"/>
          <w:szCs w:val="26"/>
        </w:rPr>
        <w:t>__________________________________________________</w:t>
      </w:r>
    </w:p>
    <w:p w:rsidR="00556D35" w:rsidRPr="009D41BE" w:rsidRDefault="00556D35" w:rsidP="00556D35">
      <w:pPr>
        <w:pStyle w:val="ConsPlusNonformat"/>
        <w:jc w:val="center"/>
        <w:rPr>
          <w:rFonts w:ascii="Times New Roman" w:hAnsi="Times New Roman" w:cs="Times New Roman"/>
          <w:i/>
          <w:iCs/>
          <w:color w:val="auto"/>
          <w:sz w:val="26"/>
          <w:szCs w:val="26"/>
        </w:rPr>
      </w:pPr>
      <w:r w:rsidRPr="009D41BE">
        <w:rPr>
          <w:rFonts w:ascii="Times New Roman" w:hAnsi="Times New Roman" w:cs="Times New Roman"/>
          <w:i/>
          <w:iCs/>
          <w:color w:val="auto"/>
          <w:sz w:val="26"/>
          <w:szCs w:val="26"/>
        </w:rPr>
        <w:t>(указывается полное наименование контрольного органа)</w:t>
      </w:r>
    </w:p>
    <w:p w:rsidR="00556D35" w:rsidRPr="009D41BE" w:rsidRDefault="00556D35" w:rsidP="00556D35">
      <w:pPr>
        <w:pStyle w:val="ConsPlusNonformat"/>
        <w:jc w:val="both"/>
        <w:rPr>
          <w:rFonts w:ascii="Times New Roman" w:hAnsi="Times New Roman" w:cs="Times New Roman"/>
          <w:color w:val="auto"/>
          <w:sz w:val="26"/>
          <w:szCs w:val="26"/>
        </w:rPr>
      </w:pPr>
      <w:r w:rsidRPr="009D41BE">
        <w:rPr>
          <w:rFonts w:ascii="Times New Roman" w:hAnsi="Times New Roman" w:cs="Times New Roman"/>
          <w:color w:val="auto"/>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56D35" w:rsidRPr="009D41BE" w:rsidRDefault="00556D35" w:rsidP="00556D35">
      <w:pPr>
        <w:pStyle w:val="ConsPlusNonformat"/>
        <w:jc w:val="both"/>
        <w:rPr>
          <w:rFonts w:ascii="Times New Roman" w:hAnsi="Times New Roman" w:cs="Times New Roman"/>
          <w:color w:val="auto"/>
          <w:sz w:val="26"/>
          <w:szCs w:val="26"/>
        </w:rPr>
      </w:pPr>
      <w:r w:rsidRPr="009D41BE">
        <w:rPr>
          <w:rFonts w:ascii="Times New Roman" w:hAnsi="Times New Roman" w:cs="Times New Roman"/>
          <w:color w:val="auto"/>
          <w:sz w:val="26"/>
          <w:szCs w:val="26"/>
        </w:rPr>
        <w:t>до «__» _______________ 20_____ г. включительно.</w:t>
      </w:r>
    </w:p>
    <w:p w:rsidR="00556D35" w:rsidRPr="009D41BE" w:rsidRDefault="00556D35" w:rsidP="00556D35">
      <w:pPr>
        <w:pStyle w:val="ConsPlusNonformat"/>
        <w:jc w:val="both"/>
        <w:rPr>
          <w:rFonts w:ascii="Times New Roman" w:hAnsi="Times New Roman" w:cs="Times New Roman"/>
          <w:color w:val="auto"/>
          <w:sz w:val="26"/>
          <w:szCs w:val="26"/>
        </w:rPr>
      </w:pPr>
    </w:p>
    <w:p w:rsidR="00556D35" w:rsidRPr="009D41BE" w:rsidRDefault="00556D35" w:rsidP="00556D35">
      <w:pPr>
        <w:pStyle w:val="ConsPlusNonformat"/>
        <w:jc w:val="both"/>
        <w:rPr>
          <w:rFonts w:ascii="Times New Roman" w:hAnsi="Times New Roman" w:cs="Times New Roman"/>
          <w:color w:val="auto"/>
          <w:sz w:val="26"/>
          <w:szCs w:val="26"/>
        </w:rPr>
      </w:pPr>
      <w:r w:rsidRPr="009D41BE">
        <w:rPr>
          <w:rFonts w:ascii="Times New Roman" w:hAnsi="Times New Roman" w:cs="Times New Roman"/>
          <w:color w:val="auto"/>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56D35" w:rsidRDefault="00556D35" w:rsidP="00556D35">
      <w:pPr>
        <w:pStyle w:val="ConsPlusNormal"/>
        <w:ind w:firstLine="540"/>
        <w:jc w:val="both"/>
        <w:rPr>
          <w:sz w:val="26"/>
          <w:szCs w:val="26"/>
        </w:rPr>
      </w:pPr>
    </w:p>
    <w:p w:rsidR="00556D35" w:rsidRDefault="00556D35" w:rsidP="00556D35">
      <w:pPr>
        <w:pStyle w:val="ConsPlusNormal"/>
        <w:ind w:firstLine="540"/>
        <w:jc w:val="both"/>
        <w:rPr>
          <w:sz w:val="26"/>
          <w:szCs w:val="26"/>
        </w:rPr>
      </w:pPr>
    </w:p>
    <w:p w:rsidR="00556D35" w:rsidRPr="009D41BE" w:rsidRDefault="00556D35" w:rsidP="00556D35">
      <w:pPr>
        <w:pStyle w:val="ConsPlusNormal"/>
        <w:ind w:firstLine="540"/>
        <w:jc w:val="both"/>
        <w:rPr>
          <w:sz w:val="26"/>
          <w:szCs w:val="26"/>
        </w:rPr>
      </w:pPr>
    </w:p>
    <w:tbl>
      <w:tblPr>
        <w:tblW w:w="0" w:type="auto"/>
        <w:tblInd w:w="-60" w:type="dxa"/>
        <w:tblCellMar>
          <w:top w:w="102" w:type="dxa"/>
          <w:left w:w="62" w:type="dxa"/>
          <w:bottom w:w="102" w:type="dxa"/>
          <w:right w:w="62" w:type="dxa"/>
        </w:tblCellMar>
        <w:tblLook w:val="00A0"/>
      </w:tblPr>
      <w:tblGrid>
        <w:gridCol w:w="3010"/>
        <w:gridCol w:w="3114"/>
        <w:gridCol w:w="3011"/>
      </w:tblGrid>
      <w:tr w:rsidR="00556D35" w:rsidRPr="009D41BE" w:rsidTr="002A7D79">
        <w:trPr>
          <w:trHeight w:val="485"/>
        </w:trPr>
        <w:tc>
          <w:tcPr>
            <w:tcW w:w="3010" w:type="dxa"/>
            <w:tcMar>
              <w:top w:w="102" w:type="dxa"/>
              <w:left w:w="62" w:type="dxa"/>
              <w:bottom w:w="102" w:type="dxa"/>
              <w:right w:w="62" w:type="dxa"/>
            </w:tcMar>
          </w:tcPr>
          <w:p w:rsidR="00556D35" w:rsidRPr="009D41BE" w:rsidRDefault="00556D35" w:rsidP="002A7D79">
            <w:pPr>
              <w:pStyle w:val="ConsPlusNormal"/>
              <w:ind w:firstLine="0"/>
              <w:rPr>
                <w:sz w:val="26"/>
                <w:szCs w:val="26"/>
              </w:rPr>
            </w:pPr>
            <w:r w:rsidRPr="009D41BE">
              <w:rPr>
                <w:sz w:val="26"/>
                <w:szCs w:val="26"/>
              </w:rPr>
              <w:t>__________________</w:t>
            </w:r>
          </w:p>
        </w:tc>
        <w:tc>
          <w:tcPr>
            <w:tcW w:w="3010" w:type="dxa"/>
            <w:tcMar>
              <w:top w:w="102" w:type="dxa"/>
              <w:left w:w="62" w:type="dxa"/>
              <w:bottom w:w="102" w:type="dxa"/>
              <w:right w:w="62" w:type="dxa"/>
            </w:tcMar>
          </w:tcPr>
          <w:p w:rsidR="00556D35" w:rsidRPr="009D41BE" w:rsidRDefault="00556D35" w:rsidP="002A7D79">
            <w:pPr>
              <w:pStyle w:val="ConsPlusNormal"/>
              <w:ind w:firstLine="0"/>
              <w:rPr>
                <w:sz w:val="26"/>
                <w:szCs w:val="26"/>
              </w:rPr>
            </w:pPr>
            <w:r w:rsidRPr="009D41BE">
              <w:rPr>
                <w:sz w:val="26"/>
                <w:szCs w:val="26"/>
              </w:rPr>
              <w:t>_______________________</w:t>
            </w:r>
          </w:p>
        </w:tc>
        <w:tc>
          <w:tcPr>
            <w:tcW w:w="3011" w:type="dxa"/>
            <w:tcMar>
              <w:top w:w="102" w:type="dxa"/>
              <w:left w:w="62" w:type="dxa"/>
              <w:bottom w:w="102" w:type="dxa"/>
              <w:right w:w="62" w:type="dxa"/>
            </w:tcMar>
          </w:tcPr>
          <w:p w:rsidR="00556D35" w:rsidRPr="009D41BE" w:rsidRDefault="00556D35" w:rsidP="002A7D79">
            <w:pPr>
              <w:pStyle w:val="ConsPlusNormal"/>
              <w:jc w:val="center"/>
              <w:rPr>
                <w:sz w:val="26"/>
                <w:szCs w:val="26"/>
              </w:rPr>
            </w:pPr>
            <w:r w:rsidRPr="009D41BE">
              <w:rPr>
                <w:sz w:val="26"/>
                <w:szCs w:val="26"/>
              </w:rPr>
              <w:t>__________________</w:t>
            </w:r>
          </w:p>
        </w:tc>
      </w:tr>
      <w:tr w:rsidR="00556D35" w:rsidRPr="009D41BE" w:rsidTr="002A7D79">
        <w:tc>
          <w:tcPr>
            <w:tcW w:w="3010" w:type="dxa"/>
            <w:tcMar>
              <w:top w:w="102" w:type="dxa"/>
              <w:left w:w="62" w:type="dxa"/>
              <w:bottom w:w="102" w:type="dxa"/>
              <w:right w:w="62" w:type="dxa"/>
            </w:tcMar>
          </w:tcPr>
          <w:p w:rsidR="00556D35" w:rsidRPr="009D41BE" w:rsidRDefault="00556D35" w:rsidP="002A7D79">
            <w:pPr>
              <w:pStyle w:val="ConsPlusNormal"/>
              <w:ind w:firstLine="0"/>
              <w:rPr>
                <w:sz w:val="26"/>
                <w:szCs w:val="26"/>
                <w:vertAlign w:val="superscript"/>
              </w:rPr>
            </w:pPr>
            <w:r w:rsidRPr="009D41BE">
              <w:rPr>
                <w:sz w:val="26"/>
                <w:szCs w:val="26"/>
                <w:vertAlign w:val="superscript"/>
              </w:rPr>
              <w:t>(</w:t>
            </w:r>
            <w:r>
              <w:rPr>
                <w:sz w:val="26"/>
                <w:szCs w:val="26"/>
                <w:vertAlign w:val="superscript"/>
              </w:rPr>
              <w:t>Руководитель Контрольного органа</w:t>
            </w:r>
            <w:r w:rsidRPr="009D41BE">
              <w:rPr>
                <w:sz w:val="26"/>
                <w:szCs w:val="26"/>
                <w:vertAlign w:val="superscript"/>
              </w:rPr>
              <w:t>)</w:t>
            </w:r>
          </w:p>
        </w:tc>
        <w:tc>
          <w:tcPr>
            <w:tcW w:w="3010" w:type="dxa"/>
            <w:tcMar>
              <w:top w:w="102" w:type="dxa"/>
              <w:left w:w="62" w:type="dxa"/>
              <w:bottom w:w="102" w:type="dxa"/>
              <w:right w:w="62" w:type="dxa"/>
            </w:tcMar>
          </w:tcPr>
          <w:p w:rsidR="00556D35" w:rsidRPr="009D41BE" w:rsidRDefault="00556D35" w:rsidP="002A7D79">
            <w:pPr>
              <w:pStyle w:val="ConsPlusNormal"/>
              <w:ind w:firstLine="0"/>
              <w:jc w:val="center"/>
              <w:rPr>
                <w:sz w:val="26"/>
                <w:szCs w:val="26"/>
                <w:vertAlign w:val="superscript"/>
              </w:rPr>
            </w:pPr>
            <w:r w:rsidRPr="009D41BE">
              <w:rPr>
                <w:sz w:val="26"/>
                <w:szCs w:val="26"/>
                <w:vertAlign w:val="superscript"/>
              </w:rPr>
              <w:t xml:space="preserve">(подпись </w:t>
            </w:r>
            <w:r>
              <w:rPr>
                <w:sz w:val="26"/>
                <w:szCs w:val="26"/>
                <w:vertAlign w:val="superscript"/>
              </w:rPr>
              <w:t>руководителя Контрольного органа</w:t>
            </w:r>
            <w:r w:rsidRPr="009D41BE">
              <w:rPr>
                <w:sz w:val="26"/>
                <w:szCs w:val="26"/>
                <w:vertAlign w:val="superscript"/>
              </w:rPr>
              <w:t>)</w:t>
            </w:r>
          </w:p>
        </w:tc>
        <w:tc>
          <w:tcPr>
            <w:tcW w:w="3011" w:type="dxa"/>
            <w:tcMar>
              <w:top w:w="102" w:type="dxa"/>
              <w:left w:w="62" w:type="dxa"/>
              <w:bottom w:w="102" w:type="dxa"/>
              <w:right w:w="62" w:type="dxa"/>
            </w:tcMar>
          </w:tcPr>
          <w:p w:rsidR="00556D35" w:rsidRPr="009D41BE" w:rsidRDefault="00556D35" w:rsidP="002A7D79">
            <w:pPr>
              <w:pStyle w:val="ConsPlusNormal"/>
              <w:ind w:firstLine="0"/>
              <w:jc w:val="center"/>
              <w:rPr>
                <w:sz w:val="26"/>
                <w:szCs w:val="26"/>
                <w:vertAlign w:val="superscript"/>
              </w:rPr>
            </w:pPr>
            <w:r w:rsidRPr="009D41BE">
              <w:rPr>
                <w:sz w:val="26"/>
                <w:szCs w:val="26"/>
                <w:vertAlign w:val="superscript"/>
              </w:rPr>
              <w:t xml:space="preserve">(фамилия, имя, отчество (при наличии) </w:t>
            </w:r>
            <w:r>
              <w:rPr>
                <w:sz w:val="26"/>
                <w:szCs w:val="26"/>
                <w:vertAlign w:val="superscript"/>
              </w:rPr>
              <w:t>руководителя Контрольного органа</w:t>
            </w:r>
            <w:r w:rsidRPr="009D41BE">
              <w:rPr>
                <w:sz w:val="26"/>
                <w:szCs w:val="26"/>
                <w:vertAlign w:val="superscript"/>
              </w:rPr>
              <w:t>)</w:t>
            </w:r>
          </w:p>
        </w:tc>
      </w:tr>
    </w:tbl>
    <w:p w:rsidR="00556D35" w:rsidRDefault="00556D35" w:rsidP="00DB607F">
      <w:pPr>
        <w:pStyle w:val="ConsPlusNormal"/>
        <w:ind w:firstLine="0"/>
        <w:jc w:val="center"/>
        <w:rPr>
          <w:b/>
          <w:bCs/>
          <w:sz w:val="26"/>
          <w:szCs w:val="26"/>
        </w:rPr>
      </w:pPr>
    </w:p>
    <w:p w:rsidR="00892880" w:rsidRPr="00270C3F" w:rsidRDefault="00892880" w:rsidP="00DB607F">
      <w:pPr>
        <w:widowControl/>
        <w:spacing w:after="200" w:line="276" w:lineRule="auto"/>
        <w:rPr>
          <w:rFonts w:cs="Times New Roman"/>
          <w:color w:val="auto"/>
          <w:szCs w:val="26"/>
        </w:rPr>
        <w:sectPr w:rsidR="00892880" w:rsidRPr="00270C3F" w:rsidSect="006C78C1">
          <w:pgSz w:w="11906" w:h="16838"/>
          <w:pgMar w:top="1134" w:right="1134" w:bottom="1134" w:left="1701" w:header="709" w:footer="709" w:gutter="0"/>
          <w:pgNumType w:start="1"/>
          <w:cols w:space="720"/>
          <w:titlePg/>
          <w:docGrid w:linePitch="272"/>
        </w:sectPr>
      </w:pPr>
    </w:p>
    <w:p w:rsidR="00D50CAF" w:rsidRPr="00270C3F" w:rsidRDefault="00892880" w:rsidP="002979C6">
      <w:pPr>
        <w:widowControl/>
        <w:ind w:left="3969"/>
        <w:rPr>
          <w:rFonts w:cs="Times New Roman"/>
          <w:color w:val="auto"/>
          <w:szCs w:val="26"/>
        </w:rPr>
      </w:pPr>
      <w:r w:rsidRPr="00270C3F">
        <w:rPr>
          <w:rFonts w:cs="Times New Roman"/>
          <w:color w:val="auto"/>
          <w:szCs w:val="26"/>
        </w:rPr>
        <w:t xml:space="preserve">Приложение </w:t>
      </w:r>
      <w:r w:rsidR="002B5F9A">
        <w:rPr>
          <w:rFonts w:cs="Times New Roman"/>
          <w:color w:val="auto"/>
          <w:szCs w:val="26"/>
        </w:rPr>
        <w:t xml:space="preserve">№ </w:t>
      </w:r>
      <w:r w:rsidR="00556D35">
        <w:rPr>
          <w:rFonts w:cs="Times New Roman"/>
          <w:color w:val="auto"/>
          <w:szCs w:val="26"/>
        </w:rPr>
        <w:t>3</w:t>
      </w:r>
    </w:p>
    <w:p w:rsidR="00556D35" w:rsidRDefault="00F27848" w:rsidP="00556D35">
      <w:pPr>
        <w:shd w:val="clear" w:color="auto" w:fill="FFFFFF"/>
        <w:ind w:left="3969"/>
        <w:textAlignment w:val="baseline"/>
        <w:rPr>
          <w:rFonts w:cs="Times New Roman"/>
          <w:color w:val="auto"/>
          <w:spacing w:val="2"/>
          <w:szCs w:val="26"/>
        </w:rPr>
      </w:pPr>
      <w:r w:rsidRPr="00270C3F">
        <w:rPr>
          <w:rFonts w:cs="Times New Roman"/>
          <w:color w:val="auto"/>
          <w:szCs w:val="26"/>
        </w:rPr>
        <w:t xml:space="preserve">к Положению о муниципальном контроле </w:t>
      </w:r>
      <w:r w:rsidRPr="00270C3F">
        <w:rPr>
          <w:rFonts w:cs="Times New Roman"/>
          <w:szCs w:val="26"/>
        </w:rPr>
        <w:t>на автомобильном транспорте</w:t>
      </w:r>
      <w:r>
        <w:rPr>
          <w:rFonts w:cs="Times New Roman"/>
          <w:szCs w:val="26"/>
        </w:rPr>
        <w:t xml:space="preserve"> и</w:t>
      </w:r>
      <w:r w:rsidRPr="00270C3F">
        <w:rPr>
          <w:rFonts w:cs="Times New Roman"/>
          <w:szCs w:val="26"/>
        </w:rPr>
        <w:t xml:space="preserve"> в дорожном хозяйстве </w:t>
      </w:r>
      <w:r w:rsidRPr="00270C3F">
        <w:rPr>
          <w:rFonts w:cs="Times New Roman"/>
          <w:color w:val="auto"/>
          <w:spacing w:val="2"/>
          <w:szCs w:val="26"/>
        </w:rPr>
        <w:t xml:space="preserve">на территории муниципального образования город </w:t>
      </w:r>
      <w:r w:rsidR="00556D35">
        <w:rPr>
          <w:rFonts w:cs="Times New Roman"/>
          <w:color w:val="auto"/>
          <w:spacing w:val="2"/>
          <w:szCs w:val="26"/>
        </w:rPr>
        <w:t>Енисейск</w:t>
      </w:r>
    </w:p>
    <w:p w:rsidR="00F27848" w:rsidRPr="00270C3F" w:rsidRDefault="00F27848" w:rsidP="002979C6">
      <w:pPr>
        <w:widowControl/>
        <w:ind w:left="4253"/>
        <w:rPr>
          <w:rFonts w:cs="Times New Roman"/>
          <w:color w:val="auto"/>
          <w:szCs w:val="26"/>
          <w:vertAlign w:val="superscript"/>
        </w:rPr>
      </w:pPr>
    </w:p>
    <w:p w:rsidR="00D50CAF" w:rsidRPr="00270C3F" w:rsidRDefault="00D50CAF" w:rsidP="0044555F">
      <w:pPr>
        <w:pStyle w:val="ConsPlusNormal"/>
        <w:ind w:firstLine="0"/>
        <w:jc w:val="center"/>
        <w:rPr>
          <w:sz w:val="26"/>
          <w:szCs w:val="26"/>
        </w:rPr>
      </w:pPr>
    </w:p>
    <w:p w:rsidR="00D50CAF" w:rsidRPr="00270C3F" w:rsidRDefault="00D50CAF" w:rsidP="00DB607F">
      <w:pPr>
        <w:pStyle w:val="ConsPlusNormal"/>
        <w:ind w:firstLine="0"/>
        <w:jc w:val="center"/>
        <w:rPr>
          <w:sz w:val="26"/>
          <w:szCs w:val="26"/>
        </w:rPr>
      </w:pPr>
    </w:p>
    <w:p w:rsidR="00D50CAF" w:rsidRPr="00270C3F" w:rsidRDefault="00D50CAF" w:rsidP="00D13D59">
      <w:pPr>
        <w:widowControl/>
        <w:jc w:val="center"/>
        <w:rPr>
          <w:rFonts w:cs="Times New Roman"/>
          <w:szCs w:val="26"/>
          <w:vertAlign w:val="superscript"/>
        </w:rPr>
      </w:pPr>
      <w:r w:rsidRPr="00270C3F">
        <w:rPr>
          <w:rFonts w:cs="Times New Roman"/>
          <w:b/>
          <w:bCs/>
          <w:szCs w:val="26"/>
        </w:rPr>
        <w:t xml:space="preserve">Ключевые показатели вида контроля и их целевые значения, индикативные показатели для муниципального контроля </w:t>
      </w:r>
      <w:r w:rsidR="00D13D59" w:rsidRPr="00270C3F">
        <w:rPr>
          <w:rFonts w:cs="Times New Roman"/>
          <w:b/>
          <w:szCs w:val="26"/>
        </w:rPr>
        <w:t>на автомобильном транспорте</w:t>
      </w:r>
      <w:r w:rsidR="00015F77">
        <w:rPr>
          <w:rFonts w:cs="Times New Roman"/>
          <w:b/>
          <w:szCs w:val="26"/>
        </w:rPr>
        <w:t>и</w:t>
      </w:r>
      <w:r w:rsidR="00D13D59" w:rsidRPr="00270C3F">
        <w:rPr>
          <w:rFonts w:cs="Times New Roman"/>
          <w:b/>
          <w:szCs w:val="26"/>
        </w:rPr>
        <w:t xml:space="preserve"> в дорожном хозяйстве</w:t>
      </w:r>
    </w:p>
    <w:p w:rsidR="00D50CAF" w:rsidRPr="00270C3F" w:rsidRDefault="00D50CAF" w:rsidP="00DB607F">
      <w:pPr>
        <w:pStyle w:val="ConsPlusNormal"/>
        <w:ind w:firstLine="540"/>
        <w:jc w:val="both"/>
        <w:rPr>
          <w:sz w:val="26"/>
          <w:szCs w:val="26"/>
        </w:rPr>
      </w:pPr>
    </w:p>
    <w:p w:rsidR="00D50CAF" w:rsidRPr="00270C3F" w:rsidRDefault="00D50CAF" w:rsidP="0044555F">
      <w:pPr>
        <w:pStyle w:val="ConsPlusNormal"/>
        <w:ind w:firstLine="540"/>
        <w:jc w:val="both"/>
        <w:rPr>
          <w:sz w:val="26"/>
          <w:szCs w:val="26"/>
        </w:rPr>
      </w:pPr>
      <w:r w:rsidRPr="00270C3F">
        <w:rPr>
          <w:sz w:val="26"/>
          <w:szCs w:val="26"/>
        </w:rPr>
        <w:t>1.Ключевые показатели и их целевые значения:</w:t>
      </w:r>
    </w:p>
    <w:p w:rsidR="00D50CAF" w:rsidRPr="00270C3F" w:rsidRDefault="00D50CAF" w:rsidP="0044555F">
      <w:pPr>
        <w:pStyle w:val="ConsPlusNormal"/>
        <w:ind w:firstLine="540"/>
        <w:jc w:val="both"/>
        <w:rPr>
          <w:sz w:val="26"/>
          <w:szCs w:val="26"/>
        </w:rPr>
      </w:pPr>
      <w:r w:rsidRPr="00270C3F">
        <w:rPr>
          <w:sz w:val="26"/>
          <w:szCs w:val="26"/>
        </w:rPr>
        <w:t>Доля устраненных нарушений из числа выявленных нарушений обязательных требований - 70%.</w:t>
      </w:r>
    </w:p>
    <w:p w:rsidR="00165E06" w:rsidRPr="00270C3F" w:rsidRDefault="00165E06" w:rsidP="00165E06">
      <w:pPr>
        <w:pStyle w:val="ConsPlusNormal"/>
        <w:ind w:firstLine="540"/>
        <w:jc w:val="both"/>
        <w:rPr>
          <w:sz w:val="26"/>
          <w:szCs w:val="26"/>
        </w:rPr>
      </w:pPr>
      <w:r w:rsidRPr="00270C3F">
        <w:rPr>
          <w:sz w:val="26"/>
          <w:szCs w:val="26"/>
        </w:rPr>
        <w:t>Доля выполнения плана проведения плановых контрольных мероприятий на очередной календарный год - 100%.</w:t>
      </w:r>
    </w:p>
    <w:p w:rsidR="00D50CAF" w:rsidRPr="00270C3F" w:rsidRDefault="00D50CAF" w:rsidP="0044555F">
      <w:pPr>
        <w:pStyle w:val="ConsPlusNormal"/>
        <w:ind w:firstLine="540"/>
        <w:jc w:val="both"/>
        <w:rPr>
          <w:sz w:val="26"/>
          <w:szCs w:val="26"/>
        </w:rPr>
      </w:pPr>
      <w:r w:rsidRPr="00270C3F">
        <w:rPr>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270C3F" w:rsidRDefault="00D50CAF" w:rsidP="0044555F">
      <w:pPr>
        <w:pStyle w:val="ConsPlusNormal"/>
        <w:ind w:firstLine="540"/>
        <w:jc w:val="both"/>
        <w:rPr>
          <w:sz w:val="26"/>
          <w:szCs w:val="26"/>
        </w:rPr>
      </w:pPr>
      <w:r w:rsidRPr="00270C3F">
        <w:rPr>
          <w:sz w:val="26"/>
          <w:szCs w:val="26"/>
        </w:rPr>
        <w:t>Доля отмененных результатов контрольных мероприятий - 0%.</w:t>
      </w:r>
    </w:p>
    <w:p w:rsidR="00D50CAF" w:rsidRPr="00270C3F" w:rsidRDefault="00D50CAF" w:rsidP="0044555F">
      <w:pPr>
        <w:pStyle w:val="ConsPlusNormal"/>
        <w:ind w:firstLine="540"/>
        <w:jc w:val="both"/>
        <w:rPr>
          <w:sz w:val="26"/>
          <w:szCs w:val="26"/>
          <w:shd w:val="clear" w:color="auto" w:fill="F1C100"/>
        </w:rPr>
      </w:pPr>
    </w:p>
    <w:p w:rsidR="00D50CAF" w:rsidRPr="00270C3F" w:rsidRDefault="00D50CAF" w:rsidP="0044555F">
      <w:pPr>
        <w:ind w:firstLine="567"/>
        <w:jc w:val="both"/>
        <w:rPr>
          <w:rFonts w:cs="Times New Roman"/>
          <w:color w:val="auto"/>
          <w:szCs w:val="26"/>
        </w:rPr>
      </w:pPr>
      <w:r w:rsidRPr="00270C3F">
        <w:rPr>
          <w:rFonts w:cs="Times New Roman"/>
          <w:color w:val="auto"/>
          <w:szCs w:val="26"/>
        </w:rPr>
        <w:t>2. Индикативные показатели:</w:t>
      </w:r>
    </w:p>
    <w:p w:rsidR="00D50CAF" w:rsidRPr="00270C3F" w:rsidRDefault="00D50CAF" w:rsidP="0011399F">
      <w:pPr>
        <w:widowControl/>
        <w:ind w:firstLine="567"/>
        <w:jc w:val="both"/>
        <w:rPr>
          <w:rFonts w:cs="Times New Roman"/>
          <w:szCs w:val="26"/>
        </w:rPr>
      </w:pPr>
      <w:r w:rsidRPr="00270C3F">
        <w:rPr>
          <w:rFonts w:cs="Times New Roman"/>
          <w:szCs w:val="26"/>
        </w:rPr>
        <w:t xml:space="preserve">При осуществлении муниципального контроля </w:t>
      </w:r>
      <w:r w:rsidR="0011399F" w:rsidRPr="00270C3F">
        <w:rPr>
          <w:rFonts w:cs="Times New Roman"/>
          <w:szCs w:val="26"/>
        </w:rPr>
        <w:t>на автомобильном транспорте</w:t>
      </w:r>
      <w:r w:rsidR="00015F77">
        <w:rPr>
          <w:rFonts w:cs="Times New Roman"/>
          <w:szCs w:val="26"/>
        </w:rPr>
        <w:t>и</w:t>
      </w:r>
      <w:r w:rsidR="0011399F" w:rsidRPr="00270C3F">
        <w:rPr>
          <w:rFonts w:cs="Times New Roman"/>
          <w:szCs w:val="26"/>
        </w:rPr>
        <w:t xml:space="preserve"> в дорожном хозяйстве </w:t>
      </w:r>
      <w:r w:rsidRPr="00270C3F">
        <w:rPr>
          <w:rFonts w:cs="Times New Roman"/>
          <w:szCs w:val="26"/>
        </w:rPr>
        <w:t>устанавливаются следующие индикативные показатели:</w:t>
      </w:r>
    </w:p>
    <w:p w:rsidR="00D50CAF" w:rsidRPr="00270C3F" w:rsidRDefault="00430028" w:rsidP="0044555F">
      <w:pPr>
        <w:ind w:firstLine="567"/>
        <w:jc w:val="both"/>
        <w:rPr>
          <w:rFonts w:cs="Times New Roman"/>
          <w:color w:val="auto"/>
          <w:szCs w:val="26"/>
        </w:rPr>
      </w:pPr>
      <w:r w:rsidRPr="00270C3F">
        <w:rPr>
          <w:rFonts w:cs="Times New Roman"/>
          <w:color w:val="auto"/>
          <w:szCs w:val="26"/>
        </w:rPr>
        <w:t xml:space="preserve">- </w:t>
      </w:r>
      <w:r w:rsidR="00D50CAF" w:rsidRPr="00270C3F">
        <w:rPr>
          <w:rFonts w:cs="Times New Roman"/>
          <w:color w:val="auto"/>
          <w:szCs w:val="26"/>
        </w:rPr>
        <w:t>количество проведенных плановых контрольных мероприятий;</w:t>
      </w:r>
    </w:p>
    <w:p w:rsidR="00D50CAF" w:rsidRPr="00270C3F" w:rsidRDefault="00430028" w:rsidP="0044555F">
      <w:pPr>
        <w:ind w:firstLine="567"/>
        <w:jc w:val="both"/>
        <w:rPr>
          <w:rFonts w:cs="Times New Roman"/>
          <w:color w:val="auto"/>
          <w:szCs w:val="26"/>
        </w:rPr>
      </w:pPr>
      <w:r w:rsidRPr="00270C3F">
        <w:rPr>
          <w:rFonts w:cs="Times New Roman"/>
          <w:color w:val="auto"/>
          <w:szCs w:val="26"/>
        </w:rPr>
        <w:t xml:space="preserve">- </w:t>
      </w:r>
      <w:r w:rsidR="00D50CAF" w:rsidRPr="00270C3F">
        <w:rPr>
          <w:rFonts w:cs="Times New Roman"/>
          <w:color w:val="auto"/>
          <w:szCs w:val="26"/>
        </w:rPr>
        <w:t>количество проведенных внеплановых контрольных мероприятий;</w:t>
      </w:r>
    </w:p>
    <w:p w:rsidR="00D50CAF" w:rsidRPr="00270C3F" w:rsidRDefault="00430028" w:rsidP="0044555F">
      <w:pPr>
        <w:ind w:firstLine="567"/>
        <w:jc w:val="both"/>
        <w:rPr>
          <w:rFonts w:cs="Times New Roman"/>
          <w:color w:val="auto"/>
          <w:szCs w:val="26"/>
        </w:rPr>
      </w:pPr>
      <w:r w:rsidRPr="00270C3F">
        <w:rPr>
          <w:rFonts w:cs="Times New Roman"/>
          <w:color w:val="auto"/>
          <w:szCs w:val="26"/>
        </w:rPr>
        <w:t xml:space="preserve">- </w:t>
      </w:r>
      <w:r w:rsidR="00D50CAF" w:rsidRPr="00270C3F">
        <w:rPr>
          <w:rFonts w:cs="Times New Roman"/>
          <w:color w:val="auto"/>
          <w:szCs w:val="26"/>
        </w:rPr>
        <w:t>количество поступивших возражений в отношении акта контрольного мероприятия;</w:t>
      </w:r>
    </w:p>
    <w:p w:rsidR="00D50CAF" w:rsidRPr="00270C3F" w:rsidRDefault="00430028" w:rsidP="0044555F">
      <w:pPr>
        <w:ind w:firstLine="567"/>
        <w:jc w:val="both"/>
        <w:rPr>
          <w:rFonts w:cs="Times New Roman"/>
          <w:color w:val="auto"/>
          <w:szCs w:val="26"/>
        </w:rPr>
      </w:pPr>
      <w:r w:rsidRPr="00270C3F">
        <w:rPr>
          <w:rFonts w:cs="Times New Roman"/>
          <w:color w:val="auto"/>
          <w:szCs w:val="26"/>
        </w:rPr>
        <w:t xml:space="preserve">- </w:t>
      </w:r>
      <w:r w:rsidR="00D50CAF" w:rsidRPr="00270C3F">
        <w:rPr>
          <w:rFonts w:cs="Times New Roman"/>
          <w:color w:val="auto"/>
          <w:szCs w:val="26"/>
        </w:rPr>
        <w:t>количество выданных предписаний об устранении нарушений обязательных требований;</w:t>
      </w:r>
    </w:p>
    <w:p w:rsidR="00D50CAF" w:rsidRPr="00270C3F" w:rsidRDefault="00430028" w:rsidP="0044555F">
      <w:pPr>
        <w:ind w:firstLine="567"/>
        <w:jc w:val="both"/>
        <w:rPr>
          <w:rFonts w:cs="Times New Roman"/>
          <w:color w:val="auto"/>
          <w:szCs w:val="26"/>
        </w:rPr>
      </w:pPr>
      <w:r w:rsidRPr="00270C3F">
        <w:rPr>
          <w:rFonts w:cs="Times New Roman"/>
          <w:color w:val="auto"/>
          <w:szCs w:val="26"/>
        </w:rPr>
        <w:t xml:space="preserve">- </w:t>
      </w:r>
      <w:r w:rsidR="00D50CAF" w:rsidRPr="00270C3F">
        <w:rPr>
          <w:rFonts w:cs="Times New Roman"/>
          <w:color w:val="auto"/>
          <w:szCs w:val="26"/>
        </w:rPr>
        <w:t>количество устраненных нарушений обязательных требований.</w:t>
      </w:r>
    </w:p>
    <w:sectPr w:rsidR="00D50CAF" w:rsidRPr="00270C3F" w:rsidSect="006C78C1">
      <w:pgSz w:w="11906" w:h="16838"/>
      <w:pgMar w:top="1134" w:right="1134"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D1F" w:rsidRDefault="00730D1F" w:rsidP="0044555F">
      <w:r>
        <w:separator/>
      </w:r>
    </w:p>
  </w:endnote>
  <w:endnote w:type="continuationSeparator" w:id="1">
    <w:p w:rsidR="00730D1F" w:rsidRDefault="00730D1F"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Bold">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263319"/>
      <w:docPartObj>
        <w:docPartGallery w:val="Page Numbers (Bottom of Page)"/>
        <w:docPartUnique/>
      </w:docPartObj>
    </w:sdtPr>
    <w:sdtContent>
      <w:p w:rsidR="00983069" w:rsidRDefault="009A5F85">
        <w:pPr>
          <w:pStyle w:val="a3"/>
          <w:jc w:val="center"/>
        </w:pPr>
        <w:r>
          <w:fldChar w:fldCharType="begin"/>
        </w:r>
        <w:r w:rsidR="00983069">
          <w:instrText>PAGE   \* MERGEFORMAT</w:instrText>
        </w:r>
        <w:r>
          <w:fldChar w:fldCharType="separate"/>
        </w:r>
        <w:r w:rsidR="002258CD">
          <w:rPr>
            <w:noProof/>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D1F" w:rsidRDefault="00730D1F" w:rsidP="0044555F">
      <w:r>
        <w:separator/>
      </w:r>
    </w:p>
  </w:footnote>
  <w:footnote w:type="continuationSeparator" w:id="1">
    <w:p w:rsidR="00730D1F" w:rsidRDefault="00730D1F" w:rsidP="00445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characterSpacingControl w:val="doNotCompress"/>
  <w:doNotValidateAgainstSchema/>
  <w:doNotDemarcateInvalidXml/>
  <w:footnotePr>
    <w:footnote w:id="0"/>
    <w:footnote w:id="1"/>
  </w:footnotePr>
  <w:endnotePr>
    <w:endnote w:id="0"/>
    <w:endnote w:id="1"/>
  </w:endnotePr>
  <w:compat/>
  <w:rsids>
    <w:rsidRoot w:val="00FA31CB"/>
    <w:rsid w:val="00005CCB"/>
    <w:rsid w:val="00006D2A"/>
    <w:rsid w:val="000073C2"/>
    <w:rsid w:val="00011ECA"/>
    <w:rsid w:val="00015F77"/>
    <w:rsid w:val="00016933"/>
    <w:rsid w:val="000375F7"/>
    <w:rsid w:val="00041BE3"/>
    <w:rsid w:val="000468B6"/>
    <w:rsid w:val="00053522"/>
    <w:rsid w:val="00056237"/>
    <w:rsid w:val="00060CEC"/>
    <w:rsid w:val="00064745"/>
    <w:rsid w:val="00067D43"/>
    <w:rsid w:val="000756D1"/>
    <w:rsid w:val="0008211F"/>
    <w:rsid w:val="00087CEC"/>
    <w:rsid w:val="0009280E"/>
    <w:rsid w:val="000B485D"/>
    <w:rsid w:val="000C1471"/>
    <w:rsid w:val="000C61A3"/>
    <w:rsid w:val="000D5A3D"/>
    <w:rsid w:val="000E02D6"/>
    <w:rsid w:val="000E4F7C"/>
    <w:rsid w:val="000E6552"/>
    <w:rsid w:val="000E7BBF"/>
    <w:rsid w:val="0010081B"/>
    <w:rsid w:val="00102692"/>
    <w:rsid w:val="00111584"/>
    <w:rsid w:val="0011399F"/>
    <w:rsid w:val="00120CDB"/>
    <w:rsid w:val="0012122D"/>
    <w:rsid w:val="00161B02"/>
    <w:rsid w:val="00165E06"/>
    <w:rsid w:val="0017275F"/>
    <w:rsid w:val="00183077"/>
    <w:rsid w:val="001857A4"/>
    <w:rsid w:val="001A56D0"/>
    <w:rsid w:val="001B2CA4"/>
    <w:rsid w:val="001B64CF"/>
    <w:rsid w:val="001B736D"/>
    <w:rsid w:val="001C5E67"/>
    <w:rsid w:val="001D1D3E"/>
    <w:rsid w:val="001D5EED"/>
    <w:rsid w:val="00200617"/>
    <w:rsid w:val="00206D11"/>
    <w:rsid w:val="00212377"/>
    <w:rsid w:val="002258CD"/>
    <w:rsid w:val="0024234A"/>
    <w:rsid w:val="00246142"/>
    <w:rsid w:val="002476DA"/>
    <w:rsid w:val="002561B5"/>
    <w:rsid w:val="002565D1"/>
    <w:rsid w:val="00261354"/>
    <w:rsid w:val="00263780"/>
    <w:rsid w:val="00270C3F"/>
    <w:rsid w:val="00275BB5"/>
    <w:rsid w:val="002959B2"/>
    <w:rsid w:val="002979C6"/>
    <w:rsid w:val="002B10D1"/>
    <w:rsid w:val="002B2052"/>
    <w:rsid w:val="002B46A0"/>
    <w:rsid w:val="002B5F9A"/>
    <w:rsid w:val="002C1B30"/>
    <w:rsid w:val="002C7BEF"/>
    <w:rsid w:val="002E23FA"/>
    <w:rsid w:val="002E3779"/>
    <w:rsid w:val="002E48F7"/>
    <w:rsid w:val="002F44D2"/>
    <w:rsid w:val="002F4931"/>
    <w:rsid w:val="002F5CC1"/>
    <w:rsid w:val="002F74E5"/>
    <w:rsid w:val="00302022"/>
    <w:rsid w:val="003038DA"/>
    <w:rsid w:val="003215D7"/>
    <w:rsid w:val="0032462E"/>
    <w:rsid w:val="00331C44"/>
    <w:rsid w:val="00333A31"/>
    <w:rsid w:val="00353976"/>
    <w:rsid w:val="003633A9"/>
    <w:rsid w:val="003658EB"/>
    <w:rsid w:val="003741F8"/>
    <w:rsid w:val="00381A00"/>
    <w:rsid w:val="00385FA0"/>
    <w:rsid w:val="00392C49"/>
    <w:rsid w:val="00397A43"/>
    <w:rsid w:val="003A59F8"/>
    <w:rsid w:val="003A5C19"/>
    <w:rsid w:val="003B6796"/>
    <w:rsid w:val="003B6E7A"/>
    <w:rsid w:val="003C09CF"/>
    <w:rsid w:val="003C7848"/>
    <w:rsid w:val="003D2412"/>
    <w:rsid w:val="003D3AF1"/>
    <w:rsid w:val="003F440C"/>
    <w:rsid w:val="003F4B5E"/>
    <w:rsid w:val="003F7E44"/>
    <w:rsid w:val="004025DC"/>
    <w:rsid w:val="00407BD6"/>
    <w:rsid w:val="00422B33"/>
    <w:rsid w:val="00430028"/>
    <w:rsid w:val="004453B5"/>
    <w:rsid w:val="0044555F"/>
    <w:rsid w:val="00452C8C"/>
    <w:rsid w:val="004541BF"/>
    <w:rsid w:val="004542D9"/>
    <w:rsid w:val="00465CDB"/>
    <w:rsid w:val="00466BFD"/>
    <w:rsid w:val="0047727C"/>
    <w:rsid w:val="00480689"/>
    <w:rsid w:val="004824F9"/>
    <w:rsid w:val="004875D3"/>
    <w:rsid w:val="00491ED6"/>
    <w:rsid w:val="00492116"/>
    <w:rsid w:val="0049714D"/>
    <w:rsid w:val="004A249C"/>
    <w:rsid w:val="004A418E"/>
    <w:rsid w:val="004B7DAB"/>
    <w:rsid w:val="004C51F0"/>
    <w:rsid w:val="004C7638"/>
    <w:rsid w:val="004D1AFE"/>
    <w:rsid w:val="004D3A50"/>
    <w:rsid w:val="004F53F8"/>
    <w:rsid w:val="0050349F"/>
    <w:rsid w:val="00503C79"/>
    <w:rsid w:val="005047FC"/>
    <w:rsid w:val="005051D8"/>
    <w:rsid w:val="00505C30"/>
    <w:rsid w:val="005204AE"/>
    <w:rsid w:val="0052215D"/>
    <w:rsid w:val="00527A1B"/>
    <w:rsid w:val="00540820"/>
    <w:rsid w:val="00555890"/>
    <w:rsid w:val="00555FD9"/>
    <w:rsid w:val="00556379"/>
    <w:rsid w:val="00556D35"/>
    <w:rsid w:val="00566B62"/>
    <w:rsid w:val="00574784"/>
    <w:rsid w:val="005B1840"/>
    <w:rsid w:val="005B78BD"/>
    <w:rsid w:val="005C2B0D"/>
    <w:rsid w:val="005C5414"/>
    <w:rsid w:val="005C6530"/>
    <w:rsid w:val="005C7BD2"/>
    <w:rsid w:val="005D29DC"/>
    <w:rsid w:val="005E388A"/>
    <w:rsid w:val="005E4995"/>
    <w:rsid w:val="005F173B"/>
    <w:rsid w:val="005F5A0B"/>
    <w:rsid w:val="00601057"/>
    <w:rsid w:val="006059DA"/>
    <w:rsid w:val="00611AA5"/>
    <w:rsid w:val="00612C99"/>
    <w:rsid w:val="00617059"/>
    <w:rsid w:val="006204E3"/>
    <w:rsid w:val="00621238"/>
    <w:rsid w:val="006229DC"/>
    <w:rsid w:val="00631528"/>
    <w:rsid w:val="0063293C"/>
    <w:rsid w:val="00637625"/>
    <w:rsid w:val="00643778"/>
    <w:rsid w:val="0065122C"/>
    <w:rsid w:val="006554CE"/>
    <w:rsid w:val="006559FC"/>
    <w:rsid w:val="00656EB3"/>
    <w:rsid w:val="00671ADE"/>
    <w:rsid w:val="006768AD"/>
    <w:rsid w:val="006828EB"/>
    <w:rsid w:val="006830B9"/>
    <w:rsid w:val="00684E23"/>
    <w:rsid w:val="0068749A"/>
    <w:rsid w:val="006877E8"/>
    <w:rsid w:val="00687AF5"/>
    <w:rsid w:val="006918BD"/>
    <w:rsid w:val="00692BA1"/>
    <w:rsid w:val="0069725D"/>
    <w:rsid w:val="006A1E00"/>
    <w:rsid w:val="006B0082"/>
    <w:rsid w:val="006B2AC8"/>
    <w:rsid w:val="006B5EE5"/>
    <w:rsid w:val="006C1A11"/>
    <w:rsid w:val="006C78C1"/>
    <w:rsid w:val="006E6817"/>
    <w:rsid w:val="006E6AA3"/>
    <w:rsid w:val="006E742E"/>
    <w:rsid w:val="006E7FF4"/>
    <w:rsid w:val="006F0786"/>
    <w:rsid w:val="0070122A"/>
    <w:rsid w:val="007018EE"/>
    <w:rsid w:val="00705452"/>
    <w:rsid w:val="00711D0C"/>
    <w:rsid w:val="00725371"/>
    <w:rsid w:val="00730D1F"/>
    <w:rsid w:val="0073432D"/>
    <w:rsid w:val="007462E7"/>
    <w:rsid w:val="0075664B"/>
    <w:rsid w:val="0076014A"/>
    <w:rsid w:val="0076620D"/>
    <w:rsid w:val="00766703"/>
    <w:rsid w:val="007667F8"/>
    <w:rsid w:val="00775BCB"/>
    <w:rsid w:val="00776969"/>
    <w:rsid w:val="00777259"/>
    <w:rsid w:val="0078454B"/>
    <w:rsid w:val="007861F0"/>
    <w:rsid w:val="007938A0"/>
    <w:rsid w:val="00794617"/>
    <w:rsid w:val="007A10AC"/>
    <w:rsid w:val="007A127E"/>
    <w:rsid w:val="007A23EA"/>
    <w:rsid w:val="007A49ED"/>
    <w:rsid w:val="007A5611"/>
    <w:rsid w:val="007B0B32"/>
    <w:rsid w:val="007C555D"/>
    <w:rsid w:val="007D3584"/>
    <w:rsid w:val="007E2569"/>
    <w:rsid w:val="007E71F0"/>
    <w:rsid w:val="007F1BB2"/>
    <w:rsid w:val="007F2D32"/>
    <w:rsid w:val="00812D6A"/>
    <w:rsid w:val="00816C04"/>
    <w:rsid w:val="0082749B"/>
    <w:rsid w:val="00830B18"/>
    <w:rsid w:val="008358DD"/>
    <w:rsid w:val="00840CCB"/>
    <w:rsid w:val="00841F8F"/>
    <w:rsid w:val="00854D54"/>
    <w:rsid w:val="00863984"/>
    <w:rsid w:val="0087432C"/>
    <w:rsid w:val="0087539B"/>
    <w:rsid w:val="00875C99"/>
    <w:rsid w:val="00881559"/>
    <w:rsid w:val="00885AED"/>
    <w:rsid w:val="0088717E"/>
    <w:rsid w:val="00891A75"/>
    <w:rsid w:val="00892880"/>
    <w:rsid w:val="008940AB"/>
    <w:rsid w:val="00896103"/>
    <w:rsid w:val="008A459F"/>
    <w:rsid w:val="008A6F18"/>
    <w:rsid w:val="008B5F7F"/>
    <w:rsid w:val="008B7996"/>
    <w:rsid w:val="008C2809"/>
    <w:rsid w:val="008D5EAA"/>
    <w:rsid w:val="008D694A"/>
    <w:rsid w:val="008E240C"/>
    <w:rsid w:val="008E2641"/>
    <w:rsid w:val="008F6CA9"/>
    <w:rsid w:val="008F6D25"/>
    <w:rsid w:val="009029A7"/>
    <w:rsid w:val="00906354"/>
    <w:rsid w:val="00907996"/>
    <w:rsid w:val="009146AE"/>
    <w:rsid w:val="0092592F"/>
    <w:rsid w:val="00933476"/>
    <w:rsid w:val="00944374"/>
    <w:rsid w:val="00944563"/>
    <w:rsid w:val="009472CB"/>
    <w:rsid w:val="00953632"/>
    <w:rsid w:val="00954D62"/>
    <w:rsid w:val="009615C9"/>
    <w:rsid w:val="00972473"/>
    <w:rsid w:val="0097263B"/>
    <w:rsid w:val="00983069"/>
    <w:rsid w:val="009A5F85"/>
    <w:rsid w:val="009B2B89"/>
    <w:rsid w:val="009D3E27"/>
    <w:rsid w:val="009D41BE"/>
    <w:rsid w:val="009E093A"/>
    <w:rsid w:val="009E2BBF"/>
    <w:rsid w:val="009F074C"/>
    <w:rsid w:val="009F1AD2"/>
    <w:rsid w:val="00A10A33"/>
    <w:rsid w:val="00A12902"/>
    <w:rsid w:val="00A12C02"/>
    <w:rsid w:val="00A14101"/>
    <w:rsid w:val="00A147FE"/>
    <w:rsid w:val="00A16E16"/>
    <w:rsid w:val="00A16E83"/>
    <w:rsid w:val="00A241E6"/>
    <w:rsid w:val="00A253C9"/>
    <w:rsid w:val="00A33BE9"/>
    <w:rsid w:val="00A4047F"/>
    <w:rsid w:val="00A407E6"/>
    <w:rsid w:val="00A41769"/>
    <w:rsid w:val="00A510E0"/>
    <w:rsid w:val="00A616E5"/>
    <w:rsid w:val="00A64CD4"/>
    <w:rsid w:val="00A66715"/>
    <w:rsid w:val="00A81C12"/>
    <w:rsid w:val="00A821DD"/>
    <w:rsid w:val="00A829FB"/>
    <w:rsid w:val="00A86408"/>
    <w:rsid w:val="00A9197C"/>
    <w:rsid w:val="00A95E0D"/>
    <w:rsid w:val="00AA3BF2"/>
    <w:rsid w:val="00AB10D6"/>
    <w:rsid w:val="00AD4014"/>
    <w:rsid w:val="00AE3B1F"/>
    <w:rsid w:val="00AE5C7C"/>
    <w:rsid w:val="00AE6ADC"/>
    <w:rsid w:val="00AF3901"/>
    <w:rsid w:val="00AF5902"/>
    <w:rsid w:val="00B06FF8"/>
    <w:rsid w:val="00B11EA1"/>
    <w:rsid w:val="00B15430"/>
    <w:rsid w:val="00B33BF8"/>
    <w:rsid w:val="00B429F9"/>
    <w:rsid w:val="00B4417B"/>
    <w:rsid w:val="00B512D0"/>
    <w:rsid w:val="00B5543F"/>
    <w:rsid w:val="00B644D5"/>
    <w:rsid w:val="00B64CFB"/>
    <w:rsid w:val="00B679D8"/>
    <w:rsid w:val="00B75285"/>
    <w:rsid w:val="00B8427D"/>
    <w:rsid w:val="00B91544"/>
    <w:rsid w:val="00B9201B"/>
    <w:rsid w:val="00B92362"/>
    <w:rsid w:val="00B92B36"/>
    <w:rsid w:val="00B97C71"/>
    <w:rsid w:val="00BA29E7"/>
    <w:rsid w:val="00BA2C2D"/>
    <w:rsid w:val="00BA7CCC"/>
    <w:rsid w:val="00BB709A"/>
    <w:rsid w:val="00BD0ADE"/>
    <w:rsid w:val="00BD29D7"/>
    <w:rsid w:val="00BE270D"/>
    <w:rsid w:val="00C03C60"/>
    <w:rsid w:val="00C158C4"/>
    <w:rsid w:val="00C256DC"/>
    <w:rsid w:val="00C30867"/>
    <w:rsid w:val="00C5024F"/>
    <w:rsid w:val="00C75317"/>
    <w:rsid w:val="00C8133A"/>
    <w:rsid w:val="00C87AFF"/>
    <w:rsid w:val="00C95699"/>
    <w:rsid w:val="00C97ED4"/>
    <w:rsid w:val="00CA1104"/>
    <w:rsid w:val="00CA2308"/>
    <w:rsid w:val="00CB076D"/>
    <w:rsid w:val="00CB4275"/>
    <w:rsid w:val="00CB78A6"/>
    <w:rsid w:val="00CD4C02"/>
    <w:rsid w:val="00CE1145"/>
    <w:rsid w:val="00CE2B86"/>
    <w:rsid w:val="00D10FDD"/>
    <w:rsid w:val="00D13D59"/>
    <w:rsid w:val="00D31ACC"/>
    <w:rsid w:val="00D34471"/>
    <w:rsid w:val="00D34A01"/>
    <w:rsid w:val="00D353B6"/>
    <w:rsid w:val="00D41663"/>
    <w:rsid w:val="00D41C08"/>
    <w:rsid w:val="00D50CAF"/>
    <w:rsid w:val="00D51060"/>
    <w:rsid w:val="00D524A0"/>
    <w:rsid w:val="00D549FE"/>
    <w:rsid w:val="00D57509"/>
    <w:rsid w:val="00D60343"/>
    <w:rsid w:val="00D734F8"/>
    <w:rsid w:val="00D802C6"/>
    <w:rsid w:val="00D8037C"/>
    <w:rsid w:val="00D85750"/>
    <w:rsid w:val="00D879AE"/>
    <w:rsid w:val="00D91317"/>
    <w:rsid w:val="00D976E7"/>
    <w:rsid w:val="00DA178F"/>
    <w:rsid w:val="00DA6F3B"/>
    <w:rsid w:val="00DA7D1D"/>
    <w:rsid w:val="00DB1E37"/>
    <w:rsid w:val="00DB28A8"/>
    <w:rsid w:val="00DB32EB"/>
    <w:rsid w:val="00DB35C7"/>
    <w:rsid w:val="00DB4D9C"/>
    <w:rsid w:val="00DB607F"/>
    <w:rsid w:val="00DC406B"/>
    <w:rsid w:val="00DD0123"/>
    <w:rsid w:val="00DD1D88"/>
    <w:rsid w:val="00DD24E0"/>
    <w:rsid w:val="00DD3B21"/>
    <w:rsid w:val="00DD62B5"/>
    <w:rsid w:val="00DE44B2"/>
    <w:rsid w:val="00DF0A86"/>
    <w:rsid w:val="00DF3D11"/>
    <w:rsid w:val="00DF41C0"/>
    <w:rsid w:val="00DF5BA8"/>
    <w:rsid w:val="00DF628D"/>
    <w:rsid w:val="00E05F8A"/>
    <w:rsid w:val="00E10456"/>
    <w:rsid w:val="00E145AC"/>
    <w:rsid w:val="00E179B9"/>
    <w:rsid w:val="00E307E1"/>
    <w:rsid w:val="00E335FF"/>
    <w:rsid w:val="00E43BD3"/>
    <w:rsid w:val="00E44C95"/>
    <w:rsid w:val="00E553C2"/>
    <w:rsid w:val="00E603B7"/>
    <w:rsid w:val="00E6207D"/>
    <w:rsid w:val="00E64EF0"/>
    <w:rsid w:val="00E778E2"/>
    <w:rsid w:val="00E867C3"/>
    <w:rsid w:val="00EA5CC9"/>
    <w:rsid w:val="00EB32E4"/>
    <w:rsid w:val="00EB5FCF"/>
    <w:rsid w:val="00EB60DF"/>
    <w:rsid w:val="00EC2384"/>
    <w:rsid w:val="00EC588A"/>
    <w:rsid w:val="00ED6175"/>
    <w:rsid w:val="00EE6D83"/>
    <w:rsid w:val="00EE77BE"/>
    <w:rsid w:val="00EE7A2F"/>
    <w:rsid w:val="00EF48CA"/>
    <w:rsid w:val="00EF6428"/>
    <w:rsid w:val="00F034A3"/>
    <w:rsid w:val="00F035A7"/>
    <w:rsid w:val="00F073F5"/>
    <w:rsid w:val="00F13FF0"/>
    <w:rsid w:val="00F150EE"/>
    <w:rsid w:val="00F15C6B"/>
    <w:rsid w:val="00F27848"/>
    <w:rsid w:val="00F35696"/>
    <w:rsid w:val="00F37D5C"/>
    <w:rsid w:val="00F44016"/>
    <w:rsid w:val="00F46C8A"/>
    <w:rsid w:val="00F5300B"/>
    <w:rsid w:val="00F63339"/>
    <w:rsid w:val="00F644E6"/>
    <w:rsid w:val="00F66127"/>
    <w:rsid w:val="00F702C0"/>
    <w:rsid w:val="00F7176A"/>
    <w:rsid w:val="00F71AD8"/>
    <w:rsid w:val="00F9325B"/>
    <w:rsid w:val="00F93A18"/>
    <w:rsid w:val="00F94A04"/>
    <w:rsid w:val="00F94E5A"/>
    <w:rsid w:val="00F962E1"/>
    <w:rsid w:val="00FA31CB"/>
    <w:rsid w:val="00FA6665"/>
    <w:rsid w:val="00FB2EF7"/>
    <w:rsid w:val="00FB4482"/>
    <w:rsid w:val="00FC6D50"/>
    <w:rsid w:val="00FD20FF"/>
    <w:rsid w:val="00FD7520"/>
    <w:rsid w:val="00FE0E6F"/>
    <w:rsid w:val="00FE7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C1"/>
    <w:pPr>
      <w:widowControl w:val="0"/>
    </w:pPr>
    <w:rPr>
      <w:rFonts w:ascii="Times New Roman" w:eastAsia="Times New Roman" w:hAnsi="Times New Roman" w:cs="Arial"/>
      <w:color w:val="000000"/>
      <w:sz w:val="26"/>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 w:id="17028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9ECB2-E7A0-4D64-9CC4-457C020D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4313</Words>
  <Characters>35068</Characters>
  <Application>Microsoft Office Word</Application>
  <DocSecurity>0</DocSecurity>
  <Lines>292</Lines>
  <Paragraphs>78</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39303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123</cp:lastModifiedBy>
  <cp:revision>4</cp:revision>
  <cp:lastPrinted>2021-10-11T04:42:00Z</cp:lastPrinted>
  <dcterms:created xsi:type="dcterms:W3CDTF">2021-10-11T05:37:00Z</dcterms:created>
  <dcterms:modified xsi:type="dcterms:W3CDTF">2021-10-11T05:40:00Z</dcterms:modified>
</cp:coreProperties>
</file>