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00" w:rsidRPr="00243717" w:rsidRDefault="00B35F00" w:rsidP="00B35F00">
      <w:pPr>
        <w:jc w:val="right"/>
        <w:rPr>
          <w:sz w:val="24"/>
          <w:szCs w:val="24"/>
        </w:rPr>
      </w:pPr>
      <w:r w:rsidRPr="00243717">
        <w:rPr>
          <w:sz w:val="24"/>
          <w:szCs w:val="24"/>
        </w:rPr>
        <w:t>Приложение 1</w:t>
      </w:r>
    </w:p>
    <w:p w:rsidR="00B35F00" w:rsidRPr="00243717" w:rsidRDefault="00B35F00" w:rsidP="00B35F00">
      <w:pPr>
        <w:jc w:val="right"/>
        <w:rPr>
          <w:sz w:val="24"/>
          <w:szCs w:val="24"/>
        </w:rPr>
      </w:pPr>
      <w:r w:rsidRPr="00243717">
        <w:rPr>
          <w:sz w:val="24"/>
          <w:szCs w:val="24"/>
        </w:rPr>
        <w:t xml:space="preserve">к решению </w:t>
      </w:r>
      <w:proofErr w:type="gramStart"/>
      <w:r w:rsidRPr="00243717">
        <w:rPr>
          <w:sz w:val="24"/>
          <w:szCs w:val="24"/>
        </w:rPr>
        <w:t>Енисейского</w:t>
      </w:r>
      <w:proofErr w:type="gramEnd"/>
      <w:r w:rsidRPr="00243717">
        <w:rPr>
          <w:sz w:val="24"/>
          <w:szCs w:val="24"/>
        </w:rPr>
        <w:t xml:space="preserve"> </w:t>
      </w:r>
    </w:p>
    <w:p w:rsidR="00B35F00" w:rsidRPr="00243717" w:rsidRDefault="00B35F00" w:rsidP="00B35F00">
      <w:pPr>
        <w:jc w:val="right"/>
        <w:rPr>
          <w:sz w:val="24"/>
          <w:szCs w:val="24"/>
        </w:rPr>
      </w:pPr>
      <w:r w:rsidRPr="00243717">
        <w:rPr>
          <w:sz w:val="24"/>
          <w:szCs w:val="24"/>
        </w:rPr>
        <w:t>городского Совета депутатов</w:t>
      </w:r>
    </w:p>
    <w:p w:rsidR="00B35F00" w:rsidRPr="00243717" w:rsidRDefault="00B35F00" w:rsidP="00B35F00">
      <w:pPr>
        <w:jc w:val="right"/>
        <w:rPr>
          <w:sz w:val="24"/>
          <w:szCs w:val="24"/>
        </w:rPr>
      </w:pPr>
      <w:r w:rsidRPr="00243717">
        <w:rPr>
          <w:sz w:val="24"/>
          <w:szCs w:val="24"/>
        </w:rPr>
        <w:t>от «</w:t>
      </w:r>
      <w:r>
        <w:rPr>
          <w:sz w:val="24"/>
          <w:szCs w:val="24"/>
        </w:rPr>
        <w:t>14</w:t>
      </w:r>
      <w:r w:rsidRPr="00243717">
        <w:rPr>
          <w:sz w:val="24"/>
          <w:szCs w:val="24"/>
        </w:rPr>
        <w:t>» __</w:t>
      </w:r>
      <w:r w:rsidRPr="004761AD"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>__</w:t>
      </w:r>
      <w:r w:rsidRPr="00243717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243717">
        <w:rPr>
          <w:sz w:val="24"/>
          <w:szCs w:val="24"/>
        </w:rPr>
        <w:t xml:space="preserve">2011 № </w:t>
      </w:r>
      <w:r w:rsidRPr="004761AD">
        <w:rPr>
          <w:sz w:val="24"/>
          <w:szCs w:val="24"/>
          <w:u w:val="single"/>
        </w:rPr>
        <w:t>25-183</w:t>
      </w:r>
    </w:p>
    <w:p w:rsidR="00B35F00" w:rsidRPr="00243717" w:rsidRDefault="00B35F00" w:rsidP="00B35F00">
      <w:pPr>
        <w:jc w:val="center"/>
        <w:rPr>
          <w:b/>
          <w:sz w:val="24"/>
          <w:szCs w:val="24"/>
        </w:rPr>
      </w:pPr>
    </w:p>
    <w:p w:rsidR="00B35F00" w:rsidRPr="00243717" w:rsidRDefault="00B35F00" w:rsidP="00B35F00">
      <w:pPr>
        <w:jc w:val="center"/>
        <w:rPr>
          <w:b/>
          <w:sz w:val="24"/>
          <w:szCs w:val="24"/>
        </w:rPr>
      </w:pPr>
      <w:r w:rsidRPr="00243717">
        <w:rPr>
          <w:b/>
          <w:sz w:val="24"/>
          <w:szCs w:val="24"/>
        </w:rPr>
        <w:t xml:space="preserve">ПОЛОЖЕНИЕ </w:t>
      </w:r>
    </w:p>
    <w:p w:rsidR="00B35F00" w:rsidRPr="00243717" w:rsidRDefault="00B35F00" w:rsidP="00B35F00">
      <w:pPr>
        <w:jc w:val="center"/>
        <w:rPr>
          <w:b/>
          <w:sz w:val="24"/>
          <w:szCs w:val="24"/>
        </w:rPr>
      </w:pPr>
      <w:r w:rsidRPr="00243717">
        <w:rPr>
          <w:b/>
          <w:sz w:val="24"/>
          <w:szCs w:val="24"/>
        </w:rPr>
        <w:t>О ПОРЯДКЕ ИСЧИСЛЕНИЯ ЗАРАБОТНОЙ ПЛАТЫ РАБОТНИКОВ</w:t>
      </w:r>
    </w:p>
    <w:p w:rsidR="00B35F00" w:rsidRPr="00243717" w:rsidRDefault="00B35F00" w:rsidP="00B35F00">
      <w:pPr>
        <w:ind w:left="708"/>
        <w:jc w:val="center"/>
        <w:rPr>
          <w:b/>
          <w:sz w:val="24"/>
          <w:szCs w:val="24"/>
        </w:rPr>
      </w:pPr>
      <w:r w:rsidRPr="00243717">
        <w:rPr>
          <w:b/>
          <w:sz w:val="24"/>
          <w:szCs w:val="24"/>
        </w:rPr>
        <w:t>МУНИЦИИАЛЬНЫХ БЮДЖЕТНЫХ ОБРАЗОВАТЕЛЬНЫХ УЧРЕЖДЕНИЙ ДОШКОЛЬНОГО ОБРАЗОВАНИЯ И УЧРЕЖДЕНИЙ ДОПОЛНИТЕЛЬНОГО ОБРАЗОВАНИЯ, АВТОНОМНЫХ ОБРАЗОВАТЕЛЬНЫХ УЧРЕЖДЕНИЙ, МУНИЦИПАЛЬНОГО БЮДЖЕТНОГО ОБРАЗОВАТЕЛЬНОГО УЧРЕЖДЕНИЯ «МЕЖШКОЛЬНЫЙ УЧЕБНЫЙ КОМБИНАТ»  ГОРОДА ЕНИСЕЙСКА</w:t>
      </w:r>
    </w:p>
    <w:p w:rsidR="00B35F00" w:rsidRPr="00243717" w:rsidRDefault="00B35F00" w:rsidP="00B35F00">
      <w:pPr>
        <w:jc w:val="center"/>
        <w:rPr>
          <w:b/>
          <w:sz w:val="24"/>
          <w:szCs w:val="24"/>
        </w:rPr>
      </w:pPr>
    </w:p>
    <w:p w:rsidR="00B35F00" w:rsidRPr="00243717" w:rsidRDefault="00B35F00" w:rsidP="00B35F00">
      <w:pPr>
        <w:jc w:val="center"/>
        <w:rPr>
          <w:sz w:val="24"/>
          <w:szCs w:val="24"/>
        </w:rPr>
      </w:pPr>
      <w:r w:rsidRPr="00243717">
        <w:rPr>
          <w:sz w:val="24"/>
          <w:szCs w:val="24"/>
        </w:rPr>
        <w:t>I. Общие положения</w:t>
      </w:r>
    </w:p>
    <w:p w:rsidR="00B35F00" w:rsidRPr="00243717" w:rsidRDefault="00B35F00" w:rsidP="00B35F00">
      <w:pPr>
        <w:jc w:val="center"/>
        <w:rPr>
          <w:sz w:val="24"/>
          <w:szCs w:val="24"/>
        </w:rPr>
      </w:pP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1.1. </w:t>
      </w:r>
      <w:proofErr w:type="gramStart"/>
      <w:r w:rsidRPr="00243717">
        <w:rPr>
          <w:sz w:val="24"/>
          <w:szCs w:val="24"/>
        </w:rPr>
        <w:t>Настоящее Положение регулирует оплату труда работников муниципальных бюджетных образовательных учреждений дошкольного образования и дополнительного образования, автономных образовательных учреждений, муниципального бюджетного образовательного учреждения «Межшкольный учебный комбинат» (далее – образовательные учреждения), финансируемых за счет средств краевого бюджета (субвенции) и бюджета города, устанавливает порядок исчисления заработной платы работников учреждений, определяет способы оплаты, виды и размеры доплат и надбавок, порядок и условия их выплаты.</w:t>
      </w:r>
      <w:proofErr w:type="gramEnd"/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1.2. Нормы рабочего времени, нормы учебной нагрузки и порядок её распределения в образовательных учреждениях устанавливаются в соответствии с действующим законодательством. 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 </w:t>
      </w:r>
    </w:p>
    <w:p w:rsidR="00B35F00" w:rsidRPr="00243717" w:rsidRDefault="00B35F00" w:rsidP="00B35F00">
      <w:pPr>
        <w:jc w:val="center"/>
        <w:rPr>
          <w:sz w:val="24"/>
          <w:szCs w:val="24"/>
        </w:rPr>
      </w:pPr>
      <w:r w:rsidRPr="00243717">
        <w:rPr>
          <w:sz w:val="24"/>
          <w:szCs w:val="24"/>
          <w:lang w:val="en-US"/>
        </w:rPr>
        <w:t>II</w:t>
      </w:r>
      <w:r w:rsidRPr="00243717">
        <w:rPr>
          <w:sz w:val="24"/>
          <w:szCs w:val="24"/>
        </w:rPr>
        <w:t xml:space="preserve">. Оплата труда работников муниципальных бюджетных образовательных учреждений </w:t>
      </w:r>
    </w:p>
    <w:p w:rsidR="00B35F00" w:rsidRPr="00243717" w:rsidRDefault="00B35F00" w:rsidP="00B35F00">
      <w:pPr>
        <w:jc w:val="center"/>
        <w:rPr>
          <w:sz w:val="24"/>
          <w:szCs w:val="24"/>
        </w:rPr>
      </w:pP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2.1. Оплата труда работников образовательных учреждений осуществляется на основе тарифной системы. Тарифная система оплаты включает в себя: тарифные ставки (оклады), краевую тарифную сетку, тарифные коэффициенты.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 xml:space="preserve">2.2. Заработная плата работников образовательных учреждений включает в себя: 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- оплату труда, установленную исходя из тарифных ставок (окладов) в соответствии с тарифной сеткой;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- доплаты за условия труда, отклоняющиеся от нормальных условий труда;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- выплаты,  обусловленные районным регулированием оплаты труда;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- другие выплаты, предусмотренные действующим законодательством;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 xml:space="preserve">- доплаты за выполнение работ, непосредственно связанных с образовательным процессом и не входящих в круг основных обязанностей работника, и стимулирующего характера из надтарифного фонда.    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2.3. Тарифные ставки (оклады) устанавливаются исходя из  разряда оплаты труда в соответствии с краевой тарифной сеткой по оплате труда работников муниципальных учреждений.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2.4. Тарифная ставка (оклад) первого разряда тарифной сетки устанавливается Советом администрации Красноярского края.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2.5. Тарифные ставки (оклады) второго и последующих разрядов тарифной сетки устанавливаются исходя из размера тарифной ставки (оклада) первого разряда и тарифных коэффициентов.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 xml:space="preserve">2.6. Работникам образовательных учреждений к заработной плате устанавливается районный коэффициент и процентная надбавка за стаж работы в </w:t>
      </w:r>
      <w:proofErr w:type="gramStart"/>
      <w:r w:rsidRPr="00243717">
        <w:rPr>
          <w:sz w:val="24"/>
          <w:szCs w:val="24"/>
        </w:rPr>
        <w:t>местностях</w:t>
      </w:r>
      <w:proofErr w:type="gramEnd"/>
      <w:r w:rsidRPr="00243717">
        <w:rPr>
          <w:sz w:val="24"/>
          <w:szCs w:val="24"/>
        </w:rPr>
        <w:t xml:space="preserve"> приравненных к районам Крайнего Севера.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 xml:space="preserve">2.7. Ставки заработной платы (оклады) руководящего и преподавательского состава устанавливаются работодателем по разрядам оплаты труда в зависимости от </w:t>
      </w:r>
      <w:r w:rsidRPr="00243717">
        <w:rPr>
          <w:sz w:val="24"/>
          <w:szCs w:val="24"/>
        </w:rPr>
        <w:lastRenderedPageBreak/>
        <w:t>образования, стажа педагогической работы, квалификационной категории и ученой степени.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2.8.   Конкретные размеры и порядок установления доплат за выполнение дополнительной работы, не входящей в круг основных обязанностей работников, доплат стимулирующего характера определяются образовательным учреждением в пределах средств, направляемых  на оплату труда, самостоятельно и закрепляются в положении, коллективном договоре.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2.9. Работникам образовательных учреждений в случаях, установленных настоящим Положением, осуществляется выплата единовременной материальной помощи.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ab/>
        <w:t>2.10. Разряды оплаты труда по должностям работников учреждений образования устанавливаются: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2410"/>
      </w:tblGrid>
      <w:tr w:rsidR="00B35F00" w:rsidRPr="00243717" w:rsidTr="009B1656">
        <w:trPr>
          <w:trHeight w:val="435"/>
        </w:trPr>
        <w:tc>
          <w:tcPr>
            <w:tcW w:w="6804" w:type="dxa"/>
          </w:tcPr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10" w:type="dxa"/>
          </w:tcPr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Диапазон разрядов</w:t>
            </w:r>
          </w:p>
        </w:tc>
      </w:tr>
      <w:tr w:rsidR="00B35F00" w:rsidRPr="00243717" w:rsidTr="009B1656">
        <w:trPr>
          <w:trHeight w:val="5520"/>
        </w:trPr>
        <w:tc>
          <w:tcPr>
            <w:tcW w:w="6804" w:type="dxa"/>
          </w:tcPr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1. Руководители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1.1. Руководители (директор, заведующий)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 Специалисты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2.1. Преподаватель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2.2. Методист, инструктор  - методист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2.3. Музыкальный руководитель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 xml:space="preserve">2.4. Воспитатель (включая </w:t>
            </w:r>
            <w:proofErr w:type="gramStart"/>
            <w:r w:rsidRPr="00243717">
              <w:rPr>
                <w:sz w:val="24"/>
                <w:szCs w:val="24"/>
              </w:rPr>
              <w:t>старшего</w:t>
            </w:r>
            <w:proofErr w:type="gramEnd"/>
            <w:r w:rsidRPr="00243717">
              <w:rPr>
                <w:sz w:val="24"/>
                <w:szCs w:val="24"/>
              </w:rPr>
              <w:t>)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 xml:space="preserve">2.5. Социальный педагог 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2.6 Педаго</w:t>
            </w:r>
            <w:proofErr w:type="gramStart"/>
            <w:r w:rsidRPr="00243717">
              <w:rPr>
                <w:sz w:val="24"/>
                <w:szCs w:val="24"/>
              </w:rPr>
              <w:t>г-</w:t>
            </w:r>
            <w:proofErr w:type="gramEnd"/>
            <w:r w:rsidRPr="00243717">
              <w:rPr>
                <w:sz w:val="24"/>
                <w:szCs w:val="24"/>
              </w:rPr>
              <w:t xml:space="preserve"> психолог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2.7. Педагог – организатор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2.8. Педагог дополнительного образования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2.9. Инструктор по физической культуре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2.10. Мастер производственного обучения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2.11. Медицинская сестра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 Технический персонал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3.1. Повар (зав. производством)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3.2. Специалист по работе с кадрами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 xml:space="preserve">3.3. Зав. хозяйством 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3.4 Секретарь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3.5. Рабочий по комплексному обслуживанию здания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3.6. Уборщик служебных помещений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3.7. Сторож (вахтер)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3.8. Кладовщик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3.9. Подсобный рабочий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3.10. Гардеробщик</w:t>
            </w:r>
          </w:p>
        </w:tc>
        <w:tc>
          <w:tcPr>
            <w:tcW w:w="2410" w:type="dxa"/>
          </w:tcPr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12-16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7-14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8-14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7-13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7-14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7-14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7-14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7-14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6-14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6-13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8-14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6-11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6-10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5-8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3-4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2-4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1-2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1-2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1-2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1-2</w:t>
            </w:r>
          </w:p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35F00" w:rsidRPr="00855DB3" w:rsidRDefault="00B35F00" w:rsidP="00B35F00">
      <w:pPr>
        <w:jc w:val="both"/>
        <w:rPr>
          <w:sz w:val="10"/>
          <w:szCs w:val="10"/>
        </w:rPr>
      </w:pPr>
      <w:r w:rsidRPr="00855DB3">
        <w:rPr>
          <w:sz w:val="10"/>
          <w:szCs w:val="10"/>
        </w:rPr>
        <w:t xml:space="preserve"> 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>2.13. Изменение размеров ставок заработной платы (должностных окладов) производится:</w:t>
      </w: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при увеличении стажа педагогической работы, стажа работы по специальности –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повышение размера ставки (оклада) заработной платы;</w:t>
      </w: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при присвоении квалификационной категории – со дня вынесения решения аттестационной комиссией;</w:t>
      </w: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 при присвоении почетного звания – со дня присвоения;</w:t>
      </w: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при присвоении ученой степени кандидата наук – со дня вынесения решения Высшей аттестационной комиссией Минобразования России о выдаче диплома;</w:t>
      </w: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при присвоении ученой степени доктора наук – со дня присуждения Высшей аттестационной комиссией Минобразования России ученой степени доктора наук.</w:t>
      </w: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При наступлении у работника права на изменение разряда оплаты труда в период пребывания  его в ежегодном или другом отпуске, а также в период его временной </w:t>
      </w:r>
      <w:r w:rsidRPr="00243717">
        <w:rPr>
          <w:sz w:val="24"/>
          <w:szCs w:val="24"/>
        </w:rPr>
        <w:lastRenderedPageBreak/>
        <w:t>нетрудоспособности выплата заработной платы производится исходя из более высокого разряда оплаты труда со дня окончания отпуска или временной нетрудоспособности.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  </w:t>
      </w:r>
      <w:r w:rsidRPr="00243717">
        <w:rPr>
          <w:sz w:val="24"/>
          <w:szCs w:val="24"/>
        </w:rPr>
        <w:tab/>
        <w:t>2.14. Ответственность за правильное исчисление и своевременную выплату заработной платы работникам учреждений несут их руководители в соответствии с действующим законодательством и настоящим Положением.</w:t>
      </w:r>
    </w:p>
    <w:p w:rsidR="00B35F00" w:rsidRPr="00243717" w:rsidRDefault="00B35F00" w:rsidP="00B35F00">
      <w:pPr>
        <w:jc w:val="both"/>
        <w:rPr>
          <w:sz w:val="24"/>
          <w:szCs w:val="24"/>
        </w:rPr>
      </w:pPr>
    </w:p>
    <w:p w:rsidR="00B35F00" w:rsidRPr="00243717" w:rsidRDefault="00B35F00" w:rsidP="00B35F00">
      <w:pPr>
        <w:jc w:val="center"/>
        <w:rPr>
          <w:sz w:val="24"/>
          <w:szCs w:val="24"/>
        </w:rPr>
      </w:pPr>
      <w:r w:rsidRPr="00243717">
        <w:rPr>
          <w:sz w:val="24"/>
          <w:szCs w:val="24"/>
          <w:lang w:val="en-US"/>
        </w:rPr>
        <w:t>III</w:t>
      </w:r>
      <w:r w:rsidRPr="00243717">
        <w:rPr>
          <w:sz w:val="24"/>
          <w:szCs w:val="24"/>
        </w:rPr>
        <w:t>. Компенсационные выплаты</w:t>
      </w:r>
    </w:p>
    <w:p w:rsidR="00B35F00" w:rsidRPr="00243717" w:rsidRDefault="00B35F00" w:rsidP="00B35F00">
      <w:pPr>
        <w:jc w:val="center"/>
        <w:rPr>
          <w:sz w:val="24"/>
          <w:szCs w:val="24"/>
        </w:rPr>
      </w:pP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3.1. Размер и порядок установления компенсационных выплат, связанных с режимом работы и условиями труда, определяются Трудовым кодексом РФ, законами и иными нормативно-правовыми актами РФ и Красноярского края, правовыми актами г. Енисейска и настоящим Положением. </w:t>
      </w: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3.2. Компенсационные выплаты, надбавки, доплаты и размеры повышения тарифных ставок (окладов) устанавливаются в соответствии с перечнем, утвержденным настоящим Положением.</w:t>
      </w: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3.3. Конкретные размеры доплат за выполнение дополнительной работы, не входящей в круг основных обязанностей   работников, в зависимости от объема работ, определяются в соответствии с настоящим Положением образовательным учреждением самостоятельно. </w:t>
      </w:r>
    </w:p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bookmarkStart w:id="0" w:name="sub_34"/>
      <w:r w:rsidRPr="00243717">
        <w:rPr>
          <w:sz w:val="24"/>
          <w:szCs w:val="24"/>
        </w:rPr>
        <w:t>3.4. Конкретные размеры доплат за работу в неблагоприятных условиях труда и условия их выплаты в образовательных учреждениях определяются коллективным договором, трудовым договором в зависимости от продолжительности пребывания работника в неблагоприятных условиях труда по результатам аттестации рабочих мест. При этом размер доплат не может быть ниже установленных законом и иными нормативными правовыми актами.</w:t>
      </w:r>
    </w:p>
    <w:bookmarkEnd w:id="0"/>
    <w:p w:rsidR="00B35F00" w:rsidRPr="00243717" w:rsidRDefault="00B35F00" w:rsidP="00B35F00">
      <w:pPr>
        <w:ind w:firstLine="708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3.5. </w:t>
      </w:r>
      <w:proofErr w:type="gramStart"/>
      <w:r w:rsidRPr="00243717">
        <w:rPr>
          <w:sz w:val="24"/>
          <w:szCs w:val="24"/>
        </w:rPr>
        <w:t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образовательными учреждениями либо продолжающим работу в образовательном учреждении, устанавливается ежемесячная надбавка в размере 50 процентов тарифной ставки (оклада) на срок первых пяти лет работы с момента окончания учебного заведения.</w:t>
      </w:r>
      <w:proofErr w:type="gramEnd"/>
      <w:r w:rsidRPr="00243717">
        <w:rPr>
          <w:sz w:val="24"/>
          <w:szCs w:val="24"/>
        </w:rPr>
        <w:t xml:space="preserve"> Указанная надбавка выплачивается по основному месту работы.</w:t>
      </w:r>
    </w:p>
    <w:p w:rsidR="00B35F00" w:rsidRPr="00243717" w:rsidRDefault="00B35F00" w:rsidP="00B35F00">
      <w:pPr>
        <w:rPr>
          <w:sz w:val="24"/>
          <w:szCs w:val="24"/>
        </w:rPr>
      </w:pPr>
    </w:p>
    <w:p w:rsidR="00B35F00" w:rsidRPr="00243717" w:rsidRDefault="00B35F00" w:rsidP="00B35F00">
      <w:pPr>
        <w:jc w:val="center"/>
        <w:rPr>
          <w:sz w:val="24"/>
          <w:szCs w:val="24"/>
        </w:rPr>
      </w:pPr>
      <w:r w:rsidRPr="00243717">
        <w:rPr>
          <w:sz w:val="24"/>
          <w:szCs w:val="24"/>
        </w:rPr>
        <w:t>Перечень и размер компенсационных выплат для работников муниципальных</w:t>
      </w:r>
    </w:p>
    <w:p w:rsidR="00B35F00" w:rsidRPr="00243717" w:rsidRDefault="00B35F00" w:rsidP="00B35F00">
      <w:pPr>
        <w:jc w:val="center"/>
        <w:rPr>
          <w:sz w:val="24"/>
          <w:szCs w:val="24"/>
        </w:rPr>
      </w:pPr>
      <w:r w:rsidRPr="00243717">
        <w:rPr>
          <w:sz w:val="24"/>
          <w:szCs w:val="24"/>
        </w:rPr>
        <w:t>образовательных учреждений  г. Енисейска</w:t>
      </w:r>
    </w:p>
    <w:tbl>
      <w:tblPr>
        <w:tblpPr w:leftFromText="180" w:rightFromText="180" w:vertAnchor="text" w:horzAnchor="page" w:tblpX="1858" w:tblpY="148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05"/>
      </w:tblGrid>
      <w:tr w:rsidR="00B35F00" w:rsidRPr="00243717" w:rsidTr="009B1656">
        <w:trPr>
          <w:trHeight w:val="55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</w:t>
            </w:r>
            <w:r w:rsidRPr="00243717">
              <w:rPr>
                <w:sz w:val="24"/>
                <w:szCs w:val="24"/>
              </w:rPr>
              <w:t>в процентах</w:t>
            </w:r>
            <w:r>
              <w:rPr>
                <w:sz w:val="24"/>
                <w:szCs w:val="24"/>
              </w:rPr>
              <w:t xml:space="preserve"> </w:t>
            </w:r>
            <w:r w:rsidRPr="00243717">
              <w:rPr>
                <w:sz w:val="24"/>
                <w:szCs w:val="24"/>
              </w:rPr>
              <w:t>к тарифной ставке (окладу)</w:t>
            </w:r>
          </w:p>
        </w:tc>
      </w:tr>
      <w:tr w:rsidR="00B35F00" w:rsidRPr="00243717" w:rsidTr="009B1656">
        <w:tc>
          <w:tcPr>
            <w:tcW w:w="9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1. Повышение тарифных ставок (окладов)</w:t>
            </w:r>
          </w:p>
        </w:tc>
      </w:tr>
      <w:tr w:rsidR="00B35F00" w:rsidRPr="00243717" w:rsidTr="009B165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1.1. За работу в оздоровительных образовательных учреждениях санаторного типа (классах, группах) для детей, нуждающихся в длительном лечении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ind w:firstLine="708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15-20</w:t>
            </w:r>
          </w:p>
        </w:tc>
      </w:tr>
      <w:tr w:rsidR="00B35F00" w:rsidRPr="00243717" w:rsidTr="009B1656">
        <w:trPr>
          <w:trHeight w:val="5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1.2. Педагогическим работникам за индивидуальное обучение на дому больных детей-хроников (при наличии соответствующего медицинского заключения), за индивидуальное и групповое обучение детей, находящихся на длительном лечении в детских в детских больни</w:t>
            </w:r>
            <w:r>
              <w:rPr>
                <w:sz w:val="24"/>
                <w:szCs w:val="24"/>
              </w:rPr>
              <w:t xml:space="preserve">цах (клиниках) и детских </w:t>
            </w:r>
            <w:r w:rsidRPr="00243717">
              <w:rPr>
                <w:sz w:val="24"/>
                <w:szCs w:val="24"/>
              </w:rPr>
              <w:t>отделениях больниц для взрослых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ind w:firstLine="708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 xml:space="preserve">   20</w:t>
            </w:r>
          </w:p>
        </w:tc>
      </w:tr>
      <w:tr w:rsidR="00B35F00" w:rsidRPr="00243717" w:rsidTr="009B1656">
        <w:tc>
          <w:tcPr>
            <w:tcW w:w="9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  <w:lang w:val="en-US"/>
              </w:rPr>
              <w:t xml:space="preserve">            </w:t>
            </w:r>
            <w:r w:rsidRPr="00243717">
              <w:rPr>
                <w:sz w:val="24"/>
                <w:szCs w:val="24"/>
              </w:rPr>
              <w:t>2. Надбавки</w:t>
            </w:r>
          </w:p>
        </w:tc>
      </w:tr>
      <w:tr w:rsidR="00B35F00" w:rsidRPr="00243717" w:rsidTr="009B165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2.1. Работникам образовательных учреждений:</w:t>
            </w: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ученую степень кандидата наук</w:t>
            </w: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ученую степень доктора наук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разряд оплаты труда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по тарифной сетке устанавливается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на 1 разряд выше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на 2 разряда выше</w:t>
            </w:r>
          </w:p>
        </w:tc>
      </w:tr>
      <w:tr w:rsidR="00B35F00" w:rsidRPr="00243717" w:rsidTr="009B165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 xml:space="preserve">2.2. Работникам, имеющим почетные звания: "Отличник народного образования", "Почетный работник общего </w:t>
            </w:r>
            <w:r w:rsidRPr="00243717">
              <w:rPr>
                <w:sz w:val="24"/>
                <w:szCs w:val="24"/>
              </w:rPr>
              <w:lastRenderedPageBreak/>
              <w:t>образования РФ", "Заслуженный учитель", "Заслуженный работник культуры РФ", "Заслуженный тренер", "Народный учитель".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proofErr w:type="gramStart"/>
            <w:r w:rsidRPr="00243717">
              <w:rPr>
                <w:sz w:val="24"/>
                <w:szCs w:val="24"/>
              </w:rPr>
              <w:lastRenderedPageBreak/>
              <w:t>о</w:t>
            </w:r>
            <w:proofErr w:type="gramEnd"/>
            <w:r w:rsidRPr="00243717">
              <w:rPr>
                <w:sz w:val="24"/>
                <w:szCs w:val="24"/>
              </w:rPr>
              <w:t>плата труда</w:t>
            </w:r>
          </w:p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на 1 разряд выше</w:t>
            </w:r>
          </w:p>
        </w:tc>
      </w:tr>
      <w:tr w:rsidR="00B35F00" w:rsidRPr="00243717" w:rsidTr="009B165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lastRenderedPageBreak/>
              <w:t>2.3. Молодым специалистам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50% от установленной тарифной ставки</w:t>
            </w:r>
          </w:p>
        </w:tc>
      </w:tr>
      <w:tr w:rsidR="00B35F00" w:rsidRPr="00243717" w:rsidTr="009B165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2.4. Водителям грузовых и легковых автомобилей, автобусов, имеющих первый и второй класс, за исключением водителей автобусов специальных легковых автомобилей, имеющих первый класс, занятых перевозкой обучающихся (детей, воспитанников), за классность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 класс - 25</w:t>
            </w: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 класс - 10</w:t>
            </w:r>
          </w:p>
        </w:tc>
      </w:tr>
      <w:tr w:rsidR="00B35F00" w:rsidRPr="00243717" w:rsidTr="009B1656">
        <w:tc>
          <w:tcPr>
            <w:tcW w:w="9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 Доплаты</w:t>
            </w:r>
          </w:p>
        </w:tc>
      </w:tr>
      <w:tr w:rsidR="00B35F00" w:rsidRPr="00243717" w:rsidTr="009B165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- руководство методическим объединением, кафедрой, инициативной творческой группой, временным творческим коллективом и др.;</w:t>
            </w: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- дополнительный объем работ, не входящих в должностные обязанности работника, если за выполнение этой работы не была предусмотрена доплата (также для технических работников).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20</w:t>
            </w: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20</w:t>
            </w:r>
          </w:p>
        </w:tc>
      </w:tr>
      <w:tr w:rsidR="00B35F00" w:rsidRPr="00243717" w:rsidTr="009B165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3.2. За работу в ночное время (также для технических работников)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35</w:t>
            </w:r>
          </w:p>
        </w:tc>
      </w:tr>
      <w:tr w:rsidR="00B35F00" w:rsidRPr="00243717" w:rsidTr="009B165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3.3. За работу в неблагоприятных условиях труда: (также для технических работников)</w:t>
            </w: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- с тяжелыми и вредными условиями труда;</w:t>
            </w: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- с особо тяжелыми и особо вредными условиями труда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12</w:t>
            </w:r>
          </w:p>
          <w:p w:rsidR="00B35F00" w:rsidRPr="00243717" w:rsidRDefault="00B35F00" w:rsidP="009B1656">
            <w:pPr>
              <w:ind w:firstLine="708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24</w:t>
            </w:r>
          </w:p>
        </w:tc>
      </w:tr>
    </w:tbl>
    <w:p w:rsidR="00B35F00" w:rsidRPr="004761AD" w:rsidRDefault="00B35F00" w:rsidP="00B35F00">
      <w:pPr>
        <w:adjustRightInd w:val="0"/>
        <w:spacing w:before="108" w:after="108"/>
        <w:jc w:val="center"/>
        <w:outlineLvl w:val="0"/>
        <w:rPr>
          <w:sz w:val="16"/>
          <w:szCs w:val="16"/>
        </w:rPr>
      </w:pPr>
      <w:bookmarkStart w:id="1" w:name="sub_400"/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243717">
        <w:rPr>
          <w:sz w:val="24"/>
          <w:szCs w:val="24"/>
        </w:rPr>
        <w:t>IV. Стимулирующие и премиальные выплаты, доплаты за выполнение работ, не входящих в круг основных обязанностей</w:t>
      </w:r>
    </w:p>
    <w:bookmarkEnd w:id="1"/>
    <w:p w:rsidR="00B35F00" w:rsidRPr="00F00041" w:rsidRDefault="00B35F00" w:rsidP="00B35F00">
      <w:pPr>
        <w:adjustRightInd w:val="0"/>
        <w:ind w:firstLine="720"/>
        <w:jc w:val="both"/>
        <w:rPr>
          <w:sz w:val="10"/>
          <w:szCs w:val="10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2" w:name="sub_41"/>
      <w:r w:rsidRPr="00243717">
        <w:rPr>
          <w:sz w:val="24"/>
          <w:szCs w:val="24"/>
        </w:rPr>
        <w:t>4.1. Работникам учреждений в пределах утвержденного фонда оплаты труда могут устанавливаться стимулирующие выплаты: премии и надбавки за высокую результативность работы, высокое качество выполняемых работ, интенсивность труда, выполнение особо важных и сложных заданий.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3" w:name="sub_42"/>
      <w:bookmarkEnd w:id="2"/>
      <w:r w:rsidRPr="00243717">
        <w:rPr>
          <w:sz w:val="24"/>
          <w:szCs w:val="24"/>
        </w:rPr>
        <w:t>4.2. Стимулирующие выплаты устанавливаются дифференцированно в зависимости от объема и качества выполняемой работы, за успешное выполнение сложных работ, высокую результативность работы и личный вклад в коллективные результаты труда.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4" w:name="sub_43"/>
      <w:bookmarkEnd w:id="3"/>
      <w:r w:rsidRPr="00243717">
        <w:rPr>
          <w:sz w:val="24"/>
          <w:szCs w:val="24"/>
        </w:rPr>
        <w:t>4.3. Размеры стимулирующих выплат и порядок их установления определяются образовательным учреждением, в соответствии с действующим в учреждении положением о премировании работников.</w:t>
      </w:r>
      <w:bookmarkEnd w:id="4"/>
    </w:p>
    <w:p w:rsidR="00B35F00" w:rsidRPr="00F00041" w:rsidRDefault="00B35F00" w:rsidP="00B35F00">
      <w:pPr>
        <w:adjustRightInd w:val="0"/>
        <w:ind w:firstLine="720"/>
        <w:jc w:val="both"/>
        <w:rPr>
          <w:sz w:val="10"/>
          <w:szCs w:val="10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243717">
        <w:rPr>
          <w:sz w:val="24"/>
          <w:szCs w:val="24"/>
        </w:rPr>
        <w:t>Перечень и размер</w:t>
      </w:r>
      <w:r w:rsidRPr="00243717">
        <w:rPr>
          <w:sz w:val="24"/>
          <w:szCs w:val="24"/>
        </w:rPr>
        <w:br/>
        <w:t>стимулирующих выплат для работников муниципальных образовательных учреждений г. Енисейска</w:t>
      </w:r>
    </w:p>
    <w:p w:rsidR="00B35F00" w:rsidRPr="00F00041" w:rsidRDefault="00B35F00" w:rsidP="00B35F00">
      <w:pPr>
        <w:adjustRightInd w:val="0"/>
        <w:ind w:firstLine="720"/>
        <w:jc w:val="both"/>
        <w:rPr>
          <w:sz w:val="10"/>
          <w:szCs w:val="10"/>
        </w:rPr>
      </w:pPr>
    </w:p>
    <w:tbl>
      <w:tblPr>
        <w:tblW w:w="9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7"/>
        <w:gridCol w:w="3523"/>
      </w:tblGrid>
      <w:tr w:rsidR="00B35F00" w:rsidRPr="00243717" w:rsidTr="009B1656"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Виды стимулирующих выплат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Размер в процентах</w:t>
            </w: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к тарифной ставке (окладу)</w:t>
            </w:r>
          </w:p>
        </w:tc>
      </w:tr>
      <w:tr w:rsidR="00B35F00" w:rsidRPr="00243717" w:rsidTr="009B1656"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Высокая результативность работы</w:t>
            </w: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Высокое качество выполняемых работ</w:t>
            </w: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Интенсивность (напряженность) труда</w:t>
            </w: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Выполнение особо важных и сложных заданий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25</w:t>
            </w: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25</w:t>
            </w: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25</w:t>
            </w: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25</w:t>
            </w:r>
          </w:p>
        </w:tc>
      </w:tr>
    </w:tbl>
    <w:p w:rsidR="00B35F00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5" w:name="sub_44"/>
      <w:r w:rsidRPr="00243717">
        <w:rPr>
          <w:sz w:val="24"/>
          <w:szCs w:val="24"/>
        </w:rPr>
        <w:t>4.4. Общий объем всех надбавок и доплат для каждого работника учреждения максимальным размером не ограничивается.</w:t>
      </w:r>
    </w:p>
    <w:p w:rsidR="00B35F00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6" w:name="sub_500"/>
      <w:bookmarkEnd w:id="5"/>
      <w:r w:rsidRPr="00243717">
        <w:rPr>
          <w:sz w:val="24"/>
          <w:szCs w:val="24"/>
        </w:rPr>
        <w:lastRenderedPageBreak/>
        <w:t>V. Иные виды выплат</w:t>
      </w:r>
    </w:p>
    <w:bookmarkEnd w:id="6"/>
    <w:p w:rsidR="00B35F00" w:rsidRPr="00F00041" w:rsidRDefault="00B35F00" w:rsidP="00B35F00">
      <w:pPr>
        <w:adjustRightInd w:val="0"/>
        <w:ind w:firstLine="720"/>
        <w:jc w:val="both"/>
        <w:rPr>
          <w:sz w:val="10"/>
          <w:szCs w:val="10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7" w:name="sub_51"/>
      <w:r w:rsidRPr="00243717">
        <w:rPr>
          <w:sz w:val="24"/>
          <w:szCs w:val="24"/>
        </w:rPr>
        <w:t>5.1. Работникам образовательных учреждений в пределах утвержденного фонда оплаты труда могут предоставляться:</w:t>
      </w:r>
    </w:p>
    <w:bookmarkEnd w:id="7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единовременная материальная помощь в связи с бракосочетанием, в связи с рождением ребенка, в связи со смертью супруга (супруги) или близких родственников (родителей, детей);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единовременные выплаты к праздничным и юбилейным датам.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8" w:name="sub_52"/>
      <w:r w:rsidRPr="00243717">
        <w:rPr>
          <w:sz w:val="24"/>
          <w:szCs w:val="24"/>
        </w:rPr>
        <w:t>5.2. Размер единовременной материальной помощи либо единовременной выплаты, предоставляемой работнику учреждения, определяется учреждениями самостоятельно в пределах средств, направленных на оплату труда, в соответствии с настоящим Положением.</w:t>
      </w:r>
    </w:p>
    <w:bookmarkEnd w:id="8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9" w:name="sub_600"/>
      <w:r w:rsidRPr="00243717">
        <w:rPr>
          <w:sz w:val="24"/>
          <w:szCs w:val="24"/>
        </w:rPr>
        <w:t>VI. Оплата труда руководителей учреждений, их заместителей</w:t>
      </w:r>
    </w:p>
    <w:bookmarkEnd w:id="9"/>
    <w:p w:rsidR="00B35F00" w:rsidRPr="00F00041" w:rsidRDefault="00B35F00" w:rsidP="00B35F00">
      <w:pPr>
        <w:adjustRightInd w:val="0"/>
        <w:ind w:firstLine="720"/>
        <w:jc w:val="both"/>
        <w:rPr>
          <w:sz w:val="10"/>
          <w:szCs w:val="10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10" w:name="sub_61"/>
      <w:r w:rsidRPr="00243717">
        <w:rPr>
          <w:sz w:val="24"/>
          <w:szCs w:val="24"/>
        </w:rPr>
        <w:t>6.1. Заработная плата руководителей учреждений, их заместителей включает в себя тарифную ставку (оклад), компенсационные, стимулирующие и иные виды выплат, определяемые в соответствии с настоящим Положением.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11" w:name="sub_62"/>
      <w:bookmarkEnd w:id="10"/>
      <w:r w:rsidRPr="00243717">
        <w:rPr>
          <w:sz w:val="24"/>
          <w:szCs w:val="24"/>
        </w:rPr>
        <w:t>6.2. Тарифная ставка (оклад) руководителей учреждений устанавливается в соответствии с краевой тарифной сеткой по оплате труда работников учреждений согласно разряду оплаты труда.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12" w:name="sub_63"/>
      <w:bookmarkEnd w:id="11"/>
      <w:r w:rsidRPr="00243717">
        <w:rPr>
          <w:sz w:val="24"/>
          <w:szCs w:val="24"/>
        </w:rPr>
        <w:t>6.3. Тарифная ставка (оклад) заместителей руководителя учреждения устанавливается на 1-2 разряда ниже разряда, установленного руководителю данного учреждения, в зависимости от имеющейся квалификационной категории.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13" w:name="sub_64"/>
      <w:bookmarkEnd w:id="12"/>
      <w:r w:rsidRPr="00243717">
        <w:rPr>
          <w:sz w:val="24"/>
          <w:szCs w:val="24"/>
        </w:rPr>
        <w:t>6.4. При определении разряда оплаты труда руководящих работников образовательных учреждений - директоров, заведующих, их заместителей и руководителей структурных подразделений - учитываются:</w:t>
      </w:r>
    </w:p>
    <w:bookmarkEnd w:id="13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группа по оплате труда, к которой отнесено образовательное учреждение;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квалификационная категория, присвоенная по результатам аттестации.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14" w:name="sub_65"/>
      <w:r w:rsidRPr="00243717">
        <w:rPr>
          <w:sz w:val="24"/>
          <w:szCs w:val="24"/>
        </w:rPr>
        <w:t>6.5. Стимулирующие выплаты к должностным окладам руководителей образовательных учреждений устанавливаются учредителем - отделом образования администрации города Енисейска.</w:t>
      </w:r>
    </w:p>
    <w:bookmarkEnd w:id="14"/>
    <w:p w:rsidR="00B35F00" w:rsidRPr="00F00041" w:rsidRDefault="00B35F00" w:rsidP="00B35F00">
      <w:pPr>
        <w:adjustRightInd w:val="0"/>
        <w:ind w:firstLine="720"/>
        <w:jc w:val="both"/>
        <w:rPr>
          <w:sz w:val="10"/>
          <w:szCs w:val="10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15" w:name="sub_700"/>
      <w:r w:rsidRPr="00243717">
        <w:rPr>
          <w:sz w:val="24"/>
          <w:szCs w:val="24"/>
        </w:rPr>
        <w:t>VII. Фонд оплаты труда</w:t>
      </w:r>
    </w:p>
    <w:bookmarkEnd w:id="15"/>
    <w:p w:rsidR="00B35F00" w:rsidRPr="00F00041" w:rsidRDefault="00B35F00" w:rsidP="00B35F00">
      <w:pPr>
        <w:adjustRightInd w:val="0"/>
        <w:ind w:firstLine="720"/>
        <w:jc w:val="both"/>
        <w:rPr>
          <w:sz w:val="10"/>
          <w:szCs w:val="10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16" w:name="sub_71"/>
      <w:r w:rsidRPr="00243717">
        <w:rPr>
          <w:sz w:val="24"/>
          <w:szCs w:val="24"/>
        </w:rPr>
        <w:t>7.1. Фонд оплаты труда работников для каждого образовательного учреждения включает в себя:</w:t>
      </w:r>
    </w:p>
    <w:bookmarkEnd w:id="16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- тарифный фонд - фонд на оплату труда работников по штатному расписанию и по тарификации с учетом компенсационных (обязательных) выплат за условия труда, отклоняющиеся от нормальных (повышение ставок (окладов) за работу в учреждениях для детей с отклонениями в развитии или нуждающихся в длительном лечении и доплаты за вредные условия труда, за работу в ночное время, в выходные и праздничные дни и т</w:t>
      </w:r>
      <w:proofErr w:type="gramEnd"/>
      <w:r w:rsidRPr="00243717">
        <w:rPr>
          <w:sz w:val="24"/>
          <w:szCs w:val="24"/>
        </w:rPr>
        <w:t>.п.);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 xml:space="preserve">- </w:t>
      </w:r>
      <w:proofErr w:type="spellStart"/>
      <w:r w:rsidRPr="00243717">
        <w:rPr>
          <w:sz w:val="24"/>
          <w:szCs w:val="24"/>
        </w:rPr>
        <w:t>надтарифный</w:t>
      </w:r>
      <w:proofErr w:type="spellEnd"/>
      <w:r w:rsidRPr="00243717">
        <w:rPr>
          <w:sz w:val="24"/>
          <w:szCs w:val="24"/>
        </w:rPr>
        <w:t xml:space="preserve"> фонд - (дополнительный) фонд на установление надбавок за высокую результативность работы, успешное выполнение наиболее сложных работ, высокое качество работы, напряженность, интенсивность труда, а также на оплату дополнительных видов работ, т.е. доплат за классное руководство, проверку письменных работ, заведование учебными кабинетами и другую дополнительную работу, непосредственно не входящую в круг должностных обязанностей работника.</w:t>
      </w:r>
      <w:proofErr w:type="gramEnd"/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17" w:name="sub_72"/>
      <w:r w:rsidRPr="00243717">
        <w:rPr>
          <w:sz w:val="24"/>
          <w:szCs w:val="24"/>
        </w:rPr>
        <w:t>7.2. Размер надтарифного фонда не должен превышать 10% (дошкольные учреждения, учреждения дополнительного образования), фонда оплаты труда в зависимости от типа и вида образовательного учреждения в соответствии с действующим законодательством. По дошкольным образовательным учреждениям дополнительно планируется премиальный фонд в размере 2% фонда оплаты труда</w:t>
      </w:r>
      <w:bookmarkStart w:id="18" w:name="sub_73"/>
      <w:bookmarkEnd w:id="17"/>
      <w:r w:rsidRPr="00243717">
        <w:rPr>
          <w:sz w:val="24"/>
          <w:szCs w:val="24"/>
        </w:rPr>
        <w:t>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7.3. Фонд оплаты труда формируется с учетом районного коэффициента, процентной надбавки за работу в местностях, приравненных к районам Крайнего Севера.</w:t>
      </w:r>
      <w:bookmarkEnd w:id="18"/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19" w:name="sub_800"/>
      <w:r w:rsidRPr="00243717">
        <w:rPr>
          <w:sz w:val="24"/>
          <w:szCs w:val="24"/>
        </w:rPr>
        <w:lastRenderedPageBreak/>
        <w:t>VIII. Особенности оплаты труда и привлечения педагогических и других работников при работе в оздоровительных лагерях, летних загородных дошкольных учреждениях, при проведении внешкольных, спортивных мероприятий, туристских походов, экспедиций, экскурсий</w:t>
      </w:r>
    </w:p>
    <w:bookmarkEnd w:id="19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20" w:name="sub_82"/>
      <w:r w:rsidRPr="00243717">
        <w:rPr>
          <w:sz w:val="24"/>
          <w:szCs w:val="24"/>
        </w:rPr>
        <w:t>8.1. За педагогическими и другими работниками образовательных учреждений, направляемыми или привлекаемыми в период, не совпадающий с их ежегодным отпуском, для работы в муниципальных оздоровительных лагерях всех видов, по проведению походов, экспедиций и экскурсий, органы управления образованием полностью сохраняют заработную плату.</w:t>
      </w:r>
    </w:p>
    <w:bookmarkEnd w:id="20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8.2. Для педагогических работников оздоровительных лагерей с их согласия может быть установлен суммированный учет рабочего времени в пределах месяца. В случае привлечения педагогических работников, с их согласия, к работе в лагерях с дневным пребыванием детей в период, не совпадающий с отпуском, сверх указанного времени, им дополнительно производится оплата, установленная по выполняемой работе за фактически отработанное время.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21" w:name="sub_84"/>
      <w:r w:rsidRPr="00243717">
        <w:rPr>
          <w:sz w:val="24"/>
          <w:szCs w:val="24"/>
        </w:rPr>
        <w:t xml:space="preserve">8.3. </w:t>
      </w:r>
      <w:proofErr w:type="gramStart"/>
      <w:r w:rsidRPr="00243717">
        <w:rPr>
          <w:sz w:val="24"/>
          <w:szCs w:val="24"/>
        </w:rPr>
        <w:t>Педагогическим и другим работникам, направленным в период, не совпадающий с их отпуском, в муниципальные оздоровительные лагеря, находящиеся за пределами места постоянного проживания работников, и зачисленным на соответствующие должности, помимо сохраняемой заработной платы, установленной при тарификации в образовательном учреждении, за счет средств, предусмотренных на содержание лагеря, заработная плата выплачивается не ниже размеров, установленных по занимаемой в лагере должности.</w:t>
      </w:r>
      <w:proofErr w:type="gramEnd"/>
    </w:p>
    <w:bookmarkEnd w:id="21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Перечень категорий работников, которым может быть установлена доплата к ставкам за систематическую переработку сверх нормальной продолжительности рабочего времени, утверждается учреждением.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22" w:name="sub_85"/>
      <w:r w:rsidRPr="00243717">
        <w:rPr>
          <w:sz w:val="24"/>
          <w:szCs w:val="24"/>
        </w:rPr>
        <w:t xml:space="preserve">8.4. </w:t>
      </w:r>
      <w:proofErr w:type="gramStart"/>
      <w:r w:rsidRPr="00243717">
        <w:rPr>
          <w:sz w:val="24"/>
          <w:szCs w:val="24"/>
        </w:rPr>
        <w:t>Педагогическим работникам, направленным в качестве руководителей (старших руководителей - при наличии нескольких групп участников) и заместителей руководителей туристских походов, экспедиций и экскурсий, в период, не совпадающий с отпуском, помимо сохраняемой заработной платы по основному месту работы, установленной при тарификации, выплачивается дополнительно заработная плата из расчета должностного оклада, установленного в пределах диапазона разрядов, предусмотренного городской тарифной сеткой для руководителей структурных подразделений, в</w:t>
      </w:r>
      <w:proofErr w:type="gramEnd"/>
      <w:r w:rsidRPr="00243717">
        <w:rPr>
          <w:sz w:val="24"/>
          <w:szCs w:val="24"/>
        </w:rPr>
        <w:t xml:space="preserve"> зависимости от количества участников туристских походов, экспедиций и экскурсий, их сложности и продолжительности. Источник финансирования дополнительной заработной платы определяется в соответствии с действующим законодательством.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23" w:name="sub_86"/>
      <w:bookmarkEnd w:id="22"/>
      <w:r w:rsidRPr="00243717">
        <w:rPr>
          <w:sz w:val="24"/>
          <w:szCs w:val="24"/>
        </w:rPr>
        <w:t>8.5. В случаях необходимости и при наличии соответствующих средств органы управления образованием и образовательные учреждения могут принимать на работу в оздоровительные лагеря, летние дошкольные учреждения и для проведения туристских походов, экспедиций, экскурсий студентов, специалистов предприятий, учреждений и организаций, работников образовательных учреждений в период их отпуска. Оплата труда указанных специалистов должна осуществляться в порядке и на условиях, предусмотренных по занимаемой должности.</w:t>
      </w:r>
    </w:p>
    <w:bookmarkEnd w:id="23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24" w:name="sub_900"/>
      <w:r w:rsidRPr="00243717">
        <w:rPr>
          <w:sz w:val="24"/>
          <w:szCs w:val="24"/>
        </w:rPr>
        <w:t>IX. Оплата труда работников муниципальных образовательных учреждений за счет средств, полученных от предпринимательской и иной приносящей доход деятельности</w:t>
      </w:r>
    </w:p>
    <w:bookmarkEnd w:id="24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25" w:name="sub_91"/>
      <w:r w:rsidRPr="00243717">
        <w:rPr>
          <w:sz w:val="24"/>
          <w:szCs w:val="24"/>
        </w:rPr>
        <w:t>9.1. Средства, полученные образовательными учреждениями от предпринимательской и иной приносящей доход деятельности, расходуются в соответствии с утвержденной сметой доходов и расходов по предпринимательской деятельности по статьям экономической классификации, в том числе и на выплату заработной платы.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26" w:name="sub_92"/>
      <w:bookmarkEnd w:id="25"/>
      <w:r w:rsidRPr="00243717">
        <w:rPr>
          <w:sz w:val="24"/>
          <w:szCs w:val="24"/>
        </w:rPr>
        <w:t>9.2. Средства на оплату труда с начислениями не должны превышать 70% от общего объема планируемых доходов.</w:t>
      </w:r>
    </w:p>
    <w:p w:rsidR="00B35F00" w:rsidRPr="00243717" w:rsidRDefault="00B35F00" w:rsidP="00B35F00">
      <w:pPr>
        <w:adjustRightInd w:val="0"/>
        <w:ind w:firstLine="698"/>
        <w:jc w:val="right"/>
        <w:rPr>
          <w:sz w:val="24"/>
          <w:szCs w:val="24"/>
        </w:rPr>
      </w:pPr>
      <w:bookmarkStart w:id="27" w:name="sub_2000"/>
      <w:bookmarkEnd w:id="26"/>
      <w:r w:rsidRPr="00243717">
        <w:rPr>
          <w:sz w:val="24"/>
          <w:szCs w:val="24"/>
        </w:rPr>
        <w:lastRenderedPageBreak/>
        <w:t>Приложение 2</w:t>
      </w:r>
    </w:p>
    <w:bookmarkEnd w:id="27"/>
    <w:p w:rsidR="00B35F00" w:rsidRPr="00243717" w:rsidRDefault="00B35F00" w:rsidP="00B35F00">
      <w:pPr>
        <w:jc w:val="right"/>
        <w:rPr>
          <w:sz w:val="24"/>
          <w:szCs w:val="24"/>
        </w:rPr>
      </w:pPr>
      <w:r w:rsidRPr="00243717">
        <w:rPr>
          <w:sz w:val="24"/>
          <w:szCs w:val="24"/>
        </w:rPr>
        <w:t xml:space="preserve">к решению </w:t>
      </w:r>
      <w:proofErr w:type="gramStart"/>
      <w:r w:rsidRPr="00243717">
        <w:rPr>
          <w:sz w:val="24"/>
          <w:szCs w:val="24"/>
        </w:rPr>
        <w:t>Енисейского</w:t>
      </w:r>
      <w:proofErr w:type="gramEnd"/>
      <w:r w:rsidRPr="00243717">
        <w:rPr>
          <w:sz w:val="24"/>
          <w:szCs w:val="24"/>
        </w:rPr>
        <w:t xml:space="preserve"> </w:t>
      </w:r>
    </w:p>
    <w:p w:rsidR="00B35F00" w:rsidRPr="00243717" w:rsidRDefault="00B35F00" w:rsidP="00B35F00">
      <w:pPr>
        <w:jc w:val="right"/>
        <w:rPr>
          <w:sz w:val="24"/>
          <w:szCs w:val="24"/>
        </w:rPr>
      </w:pPr>
      <w:r w:rsidRPr="00243717">
        <w:rPr>
          <w:sz w:val="24"/>
          <w:szCs w:val="24"/>
        </w:rPr>
        <w:t>городского Совета депутатов</w:t>
      </w:r>
    </w:p>
    <w:p w:rsidR="00B35F00" w:rsidRPr="00243717" w:rsidRDefault="00B35F00" w:rsidP="00B35F00">
      <w:pPr>
        <w:adjustRightInd w:val="0"/>
        <w:ind w:firstLine="698"/>
        <w:jc w:val="right"/>
        <w:rPr>
          <w:sz w:val="24"/>
          <w:szCs w:val="24"/>
        </w:rPr>
      </w:pPr>
      <w:r w:rsidRPr="00243717">
        <w:rPr>
          <w:sz w:val="24"/>
          <w:szCs w:val="24"/>
        </w:rPr>
        <w:t>от «</w:t>
      </w:r>
      <w:r>
        <w:rPr>
          <w:sz w:val="24"/>
          <w:szCs w:val="24"/>
        </w:rPr>
        <w:t>14</w:t>
      </w:r>
      <w:r w:rsidRPr="00243717">
        <w:rPr>
          <w:sz w:val="24"/>
          <w:szCs w:val="24"/>
        </w:rPr>
        <w:t>» __</w:t>
      </w:r>
      <w:r w:rsidRPr="004761AD"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>__</w:t>
      </w:r>
      <w:r w:rsidRPr="00243717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243717">
        <w:rPr>
          <w:sz w:val="24"/>
          <w:szCs w:val="24"/>
        </w:rPr>
        <w:t xml:space="preserve">2011 № </w:t>
      </w:r>
      <w:r w:rsidRPr="004761AD">
        <w:rPr>
          <w:sz w:val="24"/>
          <w:szCs w:val="24"/>
          <w:u w:val="single"/>
        </w:rPr>
        <w:t>25-183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jc w:val="center"/>
        <w:rPr>
          <w:b/>
          <w:sz w:val="24"/>
          <w:szCs w:val="24"/>
        </w:rPr>
      </w:pPr>
      <w:r w:rsidRPr="00243717">
        <w:rPr>
          <w:b/>
          <w:sz w:val="24"/>
          <w:szCs w:val="24"/>
        </w:rPr>
        <w:t>ПОЛОЖЕНИЕ О РАЗМЕРАХ И УСЛОВИЯХ ОПЛАТЫ ТРУДА</w:t>
      </w:r>
      <w:r w:rsidRPr="00243717">
        <w:rPr>
          <w:sz w:val="24"/>
          <w:szCs w:val="24"/>
        </w:rPr>
        <w:t xml:space="preserve"> </w:t>
      </w:r>
      <w:r w:rsidRPr="00243717">
        <w:rPr>
          <w:b/>
          <w:sz w:val="24"/>
          <w:szCs w:val="24"/>
        </w:rPr>
        <w:t>МУНИЦИИАЛЬНЫХ БЮДЖЕТНЫХ ОБРАЗОВАТЕЛЬНЫХ УЧРЕЖДЕНИЙ ДОШКОЛЬНОГО ОБРАЗОВАНИЯ И УЧРЕЖДЕНИЙ ДОПОЛНИТЕЛЬНОГО ОБРАЗОВАНИЯ, АВТОНОМНЫХ ОБРАЗОВАТЕЛЬНЫХ УЧРЕЖДЕНИЙ, МУНИЦИПАЛЬНОГО БЮДЖЕТНОГО ОБРАЗОВАТЕЛЬНОГО УЧРЕЖДЕНИЯ «МЕЖШКОЛЬНЫЙ УЧЕБНЫЙ КОМБИНАТ»  ГОРОДА ЕНИСЕЙСКА</w:t>
      </w:r>
    </w:p>
    <w:p w:rsidR="00B35F00" w:rsidRPr="00243717" w:rsidRDefault="00B35F00" w:rsidP="00B35F00">
      <w:pPr>
        <w:adjustRightInd w:val="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28" w:name="sub_201"/>
      <w:r w:rsidRPr="00243717">
        <w:rPr>
          <w:sz w:val="24"/>
          <w:szCs w:val="24"/>
        </w:rPr>
        <w:t>I. Тарификация работников образовательных учреждений</w:t>
      </w:r>
    </w:p>
    <w:bookmarkEnd w:id="28"/>
    <w:p w:rsidR="00B35F00" w:rsidRPr="00B43DD2" w:rsidRDefault="00B35F00" w:rsidP="00B35F00">
      <w:pPr>
        <w:adjustRightInd w:val="0"/>
        <w:ind w:firstLine="720"/>
        <w:jc w:val="both"/>
        <w:rPr>
          <w:sz w:val="16"/>
          <w:szCs w:val="16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29" w:name="sub_2011"/>
      <w:r w:rsidRPr="00243717">
        <w:rPr>
          <w:sz w:val="24"/>
          <w:szCs w:val="24"/>
        </w:rPr>
        <w:t>1.1. Заработная плата педагогических работников образовательных учреждений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неделю.</w:t>
      </w:r>
    </w:p>
    <w:bookmarkEnd w:id="29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В таком же порядке исчисляется месячная заработная плата преподавателей за работу по совместительству в другом образовательном учреждении (одном или нескольких). При этом общий объем работы по совместительству не должен превышать 4 часов в день и 16 часов в неделю. Педагогическая работа высококвалифицированных специалистов на условиях совместительства в образовательных учреждениях повышения квалификации и переподготовки кадров с согласия работодателя может осуществляться в основное рабочее время с сохранением заработной платы по основному месту работы.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Тарификация учителей и преподавателей производится один раз в год.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В случае если учебными планами предусматривается разное количество часов на предмет по полугодиям, тарификация осуществляется также один раз в год, но раздельно по полугодиям.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30" w:name="sub_15"/>
      <w:r w:rsidRPr="00243717">
        <w:rPr>
          <w:sz w:val="24"/>
          <w:szCs w:val="24"/>
        </w:rPr>
        <w:t xml:space="preserve">1.1. Месячная заработная плата педагогических работников за работу по индивидуальному обучению детей с хроническими </w:t>
      </w:r>
      <w:proofErr w:type="gramStart"/>
      <w:r w:rsidRPr="00243717">
        <w:rPr>
          <w:sz w:val="24"/>
          <w:szCs w:val="24"/>
        </w:rPr>
        <w:t>заболеваниями</w:t>
      </w:r>
      <w:proofErr w:type="gramEnd"/>
      <w:r w:rsidRPr="00243717">
        <w:rPr>
          <w:sz w:val="24"/>
          <w:szCs w:val="24"/>
        </w:rPr>
        <w:t xml:space="preserve"> на дому отнесенными по состоянию здоровья к специальной медицинской группе, определяется в порядке, предусмотренном </w:t>
      </w:r>
      <w:hyperlink w:anchor="sub_2011" w:history="1">
        <w:r w:rsidRPr="00243717">
          <w:rPr>
            <w:sz w:val="24"/>
            <w:szCs w:val="24"/>
          </w:rPr>
          <w:t>пунктом 1.1</w:t>
        </w:r>
      </w:hyperlink>
      <w:r w:rsidRPr="00243717">
        <w:rPr>
          <w:sz w:val="24"/>
          <w:szCs w:val="24"/>
        </w:rPr>
        <w:t xml:space="preserve"> настоящего Положения.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31" w:name="sub_16"/>
      <w:bookmarkEnd w:id="30"/>
      <w:r w:rsidRPr="00243717">
        <w:rPr>
          <w:sz w:val="24"/>
          <w:szCs w:val="24"/>
        </w:rPr>
        <w:t xml:space="preserve">1.2. За время работы в период осенних, зимних, весенних и летних каникул обучающихся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</w:t>
      </w:r>
      <w:proofErr w:type="spellStart"/>
      <w:r w:rsidRPr="00243717">
        <w:rPr>
          <w:sz w:val="24"/>
          <w:szCs w:val="24"/>
        </w:rPr>
        <w:t>т.ч</w:t>
      </w:r>
      <w:proofErr w:type="spellEnd"/>
      <w:r w:rsidRPr="00243717">
        <w:rPr>
          <w:sz w:val="24"/>
          <w:szCs w:val="24"/>
        </w:rPr>
        <w:t>. занятия с кружками, производится из расчета заработной платы, установленной при тарификации, предшествующей началу каникул.</w:t>
      </w:r>
    </w:p>
    <w:bookmarkEnd w:id="31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32" w:name="sub_2020"/>
      <w:r w:rsidRPr="00243717">
        <w:rPr>
          <w:sz w:val="24"/>
          <w:szCs w:val="24"/>
        </w:rPr>
        <w:t>II. Требования по оценке квалификации уровня профессиональной компетентности при присвоении квалификационной категории руководителям, специалистам (педагогическим работникам)</w:t>
      </w:r>
    </w:p>
    <w:bookmarkEnd w:id="32"/>
    <w:p w:rsidR="00B35F00" w:rsidRPr="00B43DD2" w:rsidRDefault="00B35F00" w:rsidP="00B35F00">
      <w:pPr>
        <w:adjustRightInd w:val="0"/>
        <w:ind w:firstLine="720"/>
        <w:jc w:val="both"/>
        <w:rPr>
          <w:sz w:val="16"/>
          <w:szCs w:val="16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Квалификация руководящих и педагогических работников (определение уровня образования и стажа работы) при установлении разрядов оплаты труда на основе тарифной сетки (далее - ТС) и уровень профессиональной компетентности при присвоении квалификационной категории определяются по показателям, предусмотренным Требованиями по оценке квалификации и уровня профессиональной компетентности при присвоении квалификационной категории руководителям, специалистам (педагогическим работникам) (далее - Требования).</w:t>
      </w:r>
      <w:proofErr w:type="gramEnd"/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33" w:name="sub_221"/>
      <w:r w:rsidRPr="00243717">
        <w:rPr>
          <w:sz w:val="24"/>
          <w:szCs w:val="24"/>
        </w:rPr>
        <w:t>2.1. Определение уровня образования</w:t>
      </w:r>
    </w:p>
    <w:bookmarkEnd w:id="33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2.1.1. Уровень образования педагогических работников при установлении разрядов оплаты труда </w:t>
      </w:r>
      <w:proofErr w:type="gramStart"/>
      <w:r w:rsidRPr="00243717">
        <w:rPr>
          <w:sz w:val="24"/>
          <w:szCs w:val="24"/>
        </w:rPr>
        <w:t>по</w:t>
      </w:r>
      <w:proofErr w:type="gramEnd"/>
      <w:r w:rsidRPr="00243717">
        <w:rPr>
          <w:sz w:val="24"/>
          <w:szCs w:val="24"/>
        </w:rPr>
        <w:t xml:space="preserve"> ТС определяется </w:t>
      </w:r>
      <w:proofErr w:type="gramStart"/>
      <w:r w:rsidRPr="00243717">
        <w:rPr>
          <w:sz w:val="24"/>
          <w:szCs w:val="24"/>
        </w:rPr>
        <w:t>на</w:t>
      </w:r>
      <w:proofErr w:type="gramEnd"/>
      <w:r w:rsidRPr="00243717">
        <w:rPr>
          <w:sz w:val="24"/>
          <w:szCs w:val="24"/>
        </w:rPr>
        <w:t xml:space="preserve"> основании дипломов, аттестатов и других </w:t>
      </w:r>
      <w:r w:rsidRPr="00243717">
        <w:rPr>
          <w:sz w:val="24"/>
          <w:szCs w:val="24"/>
        </w:rPr>
        <w:lastRenderedPageBreak/>
        <w:t>документов о соответствующем образовании независимо от специальности, которую они получили (за исключением тех случаев, когда это особо оговорено).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2.1.2. Уровень образования педагогических работников, предъявляемый в тарифно-квалификационных характеристиках (далее по тексту - ТКХ) при установлении разрядов оплаты их труда, предусматривает наличие среднего или высшего профессионального образования без предъявления требований к профилю полученной специальности по образованию (кроме случаев, предусмотренных </w:t>
      </w:r>
      <w:hyperlink w:anchor="sub_20213" w:history="1">
        <w:r w:rsidRPr="00243717">
          <w:rPr>
            <w:sz w:val="24"/>
            <w:szCs w:val="24"/>
          </w:rPr>
          <w:t>пунктом 2.1.3</w:t>
        </w:r>
      </w:hyperlink>
      <w:r w:rsidRPr="00243717">
        <w:rPr>
          <w:sz w:val="24"/>
          <w:szCs w:val="24"/>
        </w:rPr>
        <w:t xml:space="preserve"> настоящего Положения).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Педагогическим работникам, получившим диплом государственного образца о высшем профессиональном образовании, разряды оплаты труда по ТС устанавливаются как лицам, имеющим высшее профессиональное образование, а педагогическим работникам, получившим диплом государственного образца о среднем профессиональном образовании, - как лицам, имеющим среднее профессиональное образование.</w:t>
      </w:r>
      <w:proofErr w:type="gramEnd"/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Наличие у работников диплома государственного образца бакалавра, специалиста с высшим профессиональным образованием, магистра дает право на установление им разрядов оплаты труда по ТС, предусмотренных для лиц, имеющих высшее профессиональное образование.</w:t>
      </w:r>
      <w:proofErr w:type="gramEnd"/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Наличие у работников диплома государственного образца о неполном высшем профессиональном образовании права на установление разрядов оплаты труда по ТС, предусмотренных для лиц, имеющих высшее или среднее профессиональное образование, не дает.</w:t>
      </w:r>
      <w:proofErr w:type="gramEnd"/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Окончание трех полных курсов высшего учебного заведения, дает право на установление разрядов оплаты труда по ТС, предусмотренных для лиц, имеющих среднее профессиональное образование.</w:t>
      </w:r>
      <w:proofErr w:type="gramEnd"/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2.1.3. Специальные требования к профилю полученной специальности по образованию предъявляются по должности педагога-психолога (наличие среднего или высшего психологического образования или педагогического образования с дополнительной специальностью "Психология").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34" w:name="sub_2022"/>
      <w:r w:rsidRPr="00243717">
        <w:rPr>
          <w:sz w:val="24"/>
          <w:szCs w:val="24"/>
        </w:rPr>
        <w:t>2.2. Определение стажа работы</w:t>
      </w:r>
    </w:p>
    <w:bookmarkEnd w:id="34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2.2.1. Основным документом для определения стажа работы является трудовая книжка.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Стаж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2</w:t>
      </w:r>
      <w:bookmarkStart w:id="35" w:name="sub_2023"/>
      <w:r w:rsidRPr="00243717">
        <w:rPr>
          <w:sz w:val="24"/>
          <w:szCs w:val="24"/>
        </w:rPr>
        <w:t>.3. Порядок  присвоения квалификационной категории</w:t>
      </w:r>
    </w:p>
    <w:bookmarkEnd w:id="35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2.3.1. Порядок  присвоения квалификационных категорий руководящим и педагогическим работникам образовательных учреждений определяется в соответствии с Порядком аттестации педагогических и руководящих работников государственных и муниципальных образовательных учреждений, утвержденном </w:t>
      </w:r>
      <w:hyperlink r:id="rId5" w:history="1">
        <w:r w:rsidRPr="00243717">
          <w:rPr>
            <w:sz w:val="24"/>
            <w:szCs w:val="24"/>
          </w:rPr>
          <w:t>Приказом</w:t>
        </w:r>
      </w:hyperlink>
      <w:r w:rsidRPr="00243717">
        <w:rPr>
          <w:sz w:val="24"/>
          <w:szCs w:val="24"/>
        </w:rPr>
        <w:t xml:space="preserve"> Министерства образования и науки Российской Федерации от 24.03.2010 </w:t>
      </w:r>
      <w:r>
        <w:rPr>
          <w:sz w:val="24"/>
          <w:szCs w:val="24"/>
        </w:rPr>
        <w:t>№</w:t>
      </w:r>
      <w:r w:rsidRPr="00243717">
        <w:rPr>
          <w:sz w:val="24"/>
          <w:szCs w:val="24"/>
        </w:rPr>
        <w:t xml:space="preserve"> 209.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2.3.2. Педагогические работники имеют право претендовать на любую (первую или высшую, на соответствие занимаемой должности) квалификационную категорию и получить ее при успешном прохождении аттестации. </w:t>
      </w:r>
    </w:p>
    <w:p w:rsidR="00B35F00" w:rsidRPr="00B43DD2" w:rsidRDefault="00B35F00" w:rsidP="00B35F00">
      <w:pPr>
        <w:adjustRightInd w:val="0"/>
        <w:ind w:firstLine="720"/>
        <w:jc w:val="both"/>
        <w:rPr>
          <w:sz w:val="16"/>
          <w:szCs w:val="16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36" w:name="sub_2030"/>
      <w:r w:rsidRPr="00243717">
        <w:rPr>
          <w:sz w:val="24"/>
          <w:szCs w:val="24"/>
        </w:rPr>
        <w:t>III. Повышение тарифных ставок (окладов)</w:t>
      </w:r>
    </w:p>
    <w:bookmarkEnd w:id="36"/>
    <w:p w:rsidR="00B35F00" w:rsidRPr="00B43DD2" w:rsidRDefault="00B35F00" w:rsidP="00B35F00">
      <w:pPr>
        <w:adjustRightInd w:val="0"/>
        <w:ind w:firstLine="720"/>
        <w:jc w:val="both"/>
        <w:rPr>
          <w:sz w:val="16"/>
          <w:szCs w:val="16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37" w:name="sub_2031"/>
      <w:r w:rsidRPr="00243717">
        <w:rPr>
          <w:sz w:val="24"/>
          <w:szCs w:val="24"/>
        </w:rPr>
        <w:t>3.1. Педагогическим и другим работникам, исходя из специфики работы, может осуществляться повышение тарифных ставок (окладов).</w:t>
      </w:r>
    </w:p>
    <w:bookmarkEnd w:id="37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3.1.1. Размер выплаты определяется руководителем образовательного учреждения по согласованию с профсоюзным органом, органом самоуправления образовательного учреждения.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38" w:name="sub_2032"/>
      <w:r w:rsidRPr="00243717">
        <w:rPr>
          <w:sz w:val="24"/>
          <w:szCs w:val="24"/>
        </w:rPr>
        <w:lastRenderedPageBreak/>
        <w:t>3.2. Оплата труда отдельных категорий работников может осуществляться по более высоким разрядам, чем это предусмотрено тарифно-квалификационными характеристиками (требованиями) по должностям работников учреждений образования. Новый разряд работнику при этом не устанавливается, а при оплате труда применяется тарифный коэффициент ТС, соответствующий более высокому разряду.</w:t>
      </w:r>
    </w:p>
    <w:bookmarkEnd w:id="38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Работникам, имеющим ученую степень кандидата наук, руководящим работникам и специалистам образовательных учреждений, имеющим почетные звания "Народный учитель", "Заслуженный учитель" и "Заслуженный преподаватель" СССР, Российской Федерации и союзных республик, входивших в состав СССР, руководящим работникам образовательных учреждений, имеющим другие почетные звания: "Почетный работник общего образования Российской Федерации", "Отличник образования (просвещения) Российской Федерации" и другие почетные звания СССР, Российской Федерации и союзных республик, входивших в состав СССР, а для педагогических работников образовательных учреждений - при соответствии почетного звания профилю педагогической деятельности или преподаваемых дисциплин, оплата труда осуществляется на один разряд выше.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Работникам, имеющим ученую степень доктора наук по профилю образовательного учреждения или педагогической деятельности (преподаваемых дисциплин), оплата труда осуществляется на два разряда выше.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39" w:name="sub_2034"/>
      <w:r w:rsidRPr="00243717">
        <w:rPr>
          <w:sz w:val="24"/>
          <w:szCs w:val="24"/>
        </w:rPr>
        <w:t>3.3. В случаях, когда работникам предусмотрено повышение тарифных ставок (окладов) по двум и более основаниям, абсолютный размер каждого повышения, установленного в процентах, исчисляется из тарифной ставки (оклада) без учета повышения по другим основаниям.</w:t>
      </w:r>
    </w:p>
    <w:bookmarkEnd w:id="39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При этом первоначально тарифные ставки (оклады) повышаются на размеры их повышений в процентах, а затем на размеры повышений в абсолютных величинах.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40" w:name="sub_2035"/>
      <w:r w:rsidRPr="00243717">
        <w:rPr>
          <w:sz w:val="24"/>
          <w:szCs w:val="24"/>
        </w:rPr>
        <w:t>3.4. Повышения тарифных ставок (окладов) по основаниям, предусмотренным в Положении о порядке исчисления заработной платы работников муниципальных образовательных учреждений города Енисейска, используются при исчислении заработной платы с учетом объема учебной нагрузки (педагогической работы).</w:t>
      </w:r>
    </w:p>
    <w:bookmarkEnd w:id="40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41" w:name="sub_2040"/>
      <w:r w:rsidRPr="00243717">
        <w:rPr>
          <w:sz w:val="24"/>
          <w:szCs w:val="24"/>
        </w:rPr>
        <w:t>IV. Условия установления компенсационных выплат работникам, занятым на тяжелых работах, работах с вредными и (или) опасными условиями труда</w:t>
      </w:r>
    </w:p>
    <w:bookmarkEnd w:id="41"/>
    <w:p w:rsidR="00B35F00" w:rsidRPr="00B43DD2" w:rsidRDefault="00B35F00" w:rsidP="00B35F00">
      <w:pPr>
        <w:adjustRightInd w:val="0"/>
        <w:ind w:firstLine="720"/>
        <w:jc w:val="both"/>
        <w:rPr>
          <w:sz w:val="16"/>
          <w:szCs w:val="16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42" w:name="sub_2041"/>
      <w:r w:rsidRPr="00243717">
        <w:rPr>
          <w:sz w:val="24"/>
          <w:szCs w:val="24"/>
        </w:rPr>
        <w:t>4.1. Оплата труда работников, занятых на тяжелых работах, работах с вредными и (или) опасными условиями труда, устанавливается в повышенном размере по сравнению с тарифными ставками (окладами), установленными для различных видов работ с нормальными условиями труда.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43" w:name="sub_2042"/>
      <w:bookmarkEnd w:id="42"/>
      <w:r w:rsidRPr="00243717">
        <w:rPr>
          <w:sz w:val="24"/>
          <w:szCs w:val="24"/>
        </w:rPr>
        <w:t>4.2. Повышение заработной платы по указанным основаниям производится предоставлением доплаты за счет средств работодателя работникам, непосредственно занятым на работах, предусмотренных Перечнем тяжелых работ, работ с вредными и (или) опасными условиями труда.</w:t>
      </w:r>
    </w:p>
    <w:bookmarkEnd w:id="43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 xml:space="preserve">До определения Правительством Российской Федерации </w:t>
      </w:r>
      <w:hyperlink r:id="rId6" w:history="1">
        <w:r w:rsidRPr="00243717">
          <w:rPr>
            <w:sz w:val="24"/>
            <w:szCs w:val="24"/>
          </w:rPr>
          <w:t>Перечня</w:t>
        </w:r>
      </w:hyperlink>
      <w:r w:rsidRPr="00243717">
        <w:rPr>
          <w:sz w:val="24"/>
          <w:szCs w:val="24"/>
        </w:rPr>
        <w:t xml:space="preserve"> тяжелых работ, работ с вредными и (или) опасными условиями труда следует руководствоваться Перечнем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</w:t>
      </w:r>
      <w:hyperlink r:id="rId7" w:history="1">
        <w:r w:rsidRPr="00243717">
          <w:rPr>
            <w:sz w:val="24"/>
            <w:szCs w:val="24"/>
          </w:rPr>
          <w:t>Приказом</w:t>
        </w:r>
      </w:hyperlink>
      <w:r w:rsidRPr="00243717">
        <w:rPr>
          <w:sz w:val="24"/>
          <w:szCs w:val="24"/>
        </w:rPr>
        <w:t xml:space="preserve"> Государственного комитета СССР по народному образованию от 20.08.1990 </w:t>
      </w:r>
      <w:r>
        <w:rPr>
          <w:sz w:val="24"/>
          <w:szCs w:val="24"/>
        </w:rPr>
        <w:t>№</w:t>
      </w:r>
      <w:r w:rsidRPr="00243717">
        <w:rPr>
          <w:sz w:val="24"/>
          <w:szCs w:val="24"/>
        </w:rPr>
        <w:t xml:space="preserve"> 579. </w:t>
      </w:r>
      <w:bookmarkStart w:id="44" w:name="sub_2043"/>
      <w:proofErr w:type="gramEnd"/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4.3. Компенсационные выплаты начисляются за время фактической занятости работников на работах с уровнями воздействия вредных и опасных факторов, превышающими гигиенические нормативы условий труда.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45" w:name="sub_2044"/>
      <w:bookmarkEnd w:id="44"/>
      <w:r w:rsidRPr="00243717">
        <w:rPr>
          <w:sz w:val="24"/>
          <w:szCs w:val="24"/>
        </w:rPr>
        <w:t>4.4. Конкретные размеры компенсационных выплат (доплат) устанавливаются работодателем с учетом мнения выборного профсоюзного органа либо иного представительного органа работников, либо коллективным договором, трудовым договором.</w:t>
      </w:r>
    </w:p>
    <w:bookmarkEnd w:id="45"/>
    <w:p w:rsidR="00B35F00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46" w:name="sub_2050"/>
      <w:r w:rsidRPr="00243717">
        <w:rPr>
          <w:sz w:val="24"/>
          <w:szCs w:val="24"/>
        </w:rPr>
        <w:lastRenderedPageBreak/>
        <w:t>V. О почасовой оплате труда в муниципальных образовательных учреждениях</w:t>
      </w:r>
    </w:p>
    <w:bookmarkEnd w:id="46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47" w:name="sub_2051"/>
      <w:r w:rsidRPr="00243717">
        <w:rPr>
          <w:sz w:val="24"/>
          <w:szCs w:val="24"/>
        </w:rPr>
        <w:t>5.1. Почасовая оплата труда в образовательных учреждениях применяется при оплате:</w:t>
      </w:r>
    </w:p>
    <w:bookmarkEnd w:id="47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часов, отработанных в порядке замещения отсутствующих по болезни или другим причинам преподавателей, воспитателей и других педагогических работников, продолжавшегося не свыше двух месяцев;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часов педагогической работы, выполненной при работе с заочниками и детьми, находящимися на длительном лечении в больнице, сверх объема, установленного им при тарификации;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педагогической работы специалистов предприятий, учреждений и организаций (в </w:t>
      </w:r>
      <w:proofErr w:type="spellStart"/>
      <w:r w:rsidRPr="00243717">
        <w:rPr>
          <w:sz w:val="24"/>
          <w:szCs w:val="24"/>
        </w:rPr>
        <w:t>т.ч</w:t>
      </w:r>
      <w:proofErr w:type="spellEnd"/>
      <w:r w:rsidRPr="00243717">
        <w:rPr>
          <w:sz w:val="24"/>
          <w:szCs w:val="24"/>
        </w:rPr>
        <w:t>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Размер оплаты за один час указанной педагогической работы в месяц определяется путем деления месячной ставки заработной платы педагогического работника в соответствии с разрядом КТС за установленную норму часов педагогической работы в неделю на среднемесячное количество рабочих часов.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Если замещение отсутствующего работника педагогическим работником осуществлялось свыше двух месяцев,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их недельной учебной нагрузки (объема педагогической работы).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Руководители образовательных учреждений в пределах имеющихся средств, если это целесообразно экономически и не ущемляет интересов основных работников данного учреждения, могут привлекать для проведения учебных занятий с обучающимися (воспитанниками) высококвалифицированных специалистов с применением ставок и условий почасовой оплаты.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48" w:name="sub_2053"/>
      <w:r w:rsidRPr="00243717">
        <w:rPr>
          <w:sz w:val="24"/>
          <w:szCs w:val="24"/>
        </w:rPr>
        <w:t>5.2. Предельный объем учебной нагрузки (преподавательской работы), которая может выполняться в том же образовательном учреждении руководителем образовательного учреждения, определяется учредителем - отделом образования администрации города Енисейска, а других работников, ведущих ее помимо основной работы (включая заместителей руководителя), - самим образовательным учреждением. Преподавательская работа в том же образовательном учреждения для указанных работников совместительством не считается.</w:t>
      </w:r>
      <w:bookmarkStart w:id="49" w:name="sub_2060"/>
      <w:bookmarkEnd w:id="48"/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5.3. В отношении сторожей устанавливается суммированный учет рабочего времени. Учетный период составляет один год. 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243717">
        <w:rPr>
          <w:sz w:val="24"/>
          <w:szCs w:val="24"/>
        </w:rPr>
        <w:t>VI. Показатели и порядок отнесения муниципальных образовательных учреждений к группам по оплате труда руководителей муниципальных образовательных учреждений, их заместителей</w:t>
      </w:r>
    </w:p>
    <w:bookmarkEnd w:id="49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50" w:name="sub_2061"/>
      <w:r w:rsidRPr="00243717">
        <w:rPr>
          <w:sz w:val="24"/>
          <w:szCs w:val="24"/>
        </w:rPr>
        <w:t>6.1. Показатели для отнесения муниципальных образовательных учреждений к группам по оплате труда руководителей муниципальных образовательных учреждений, их заместителей.</w:t>
      </w:r>
    </w:p>
    <w:bookmarkEnd w:id="50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6.1.1. К показателям для отнесения муниципальных образовательных учреждений к группам по оплате труда руководителей муниципальных образовательных учреждений, их заместителей относятся показатели, характеризующие масштаб руководства образовательным учреждением: численность работников учреждения, количество обучающихся (воспитанников), сменность работы образовательного учреждения, превышение плановой (проектной) наполняемости и показатели, значительно осложняющие работу по руководству учреждением.</w:t>
      </w:r>
    </w:p>
    <w:p w:rsidR="00B35F00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6.1.2.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472"/>
        <w:gridCol w:w="1620"/>
      </w:tblGrid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Условия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Количество баллов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1.Количество обучающихся (воспитанников) в образовательных учреждениях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из расчета за каждого (обучающегося)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0,3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 Количество групп в дошкольных учреждениях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из расчета за группу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10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 Количество обучающихся в учреждениях дополнительного образования детей: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в многопрофильных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каждого обучающегося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0,3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43717">
              <w:rPr>
                <w:sz w:val="24"/>
                <w:szCs w:val="24"/>
              </w:rPr>
              <w:t>в однопрофильных: клубах (центрах, станциях, базах) юных натуралистов и т.п.</w:t>
            </w:r>
            <w:proofErr w:type="gram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каждого обучающегося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0,5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 xml:space="preserve">4. </w:t>
            </w:r>
            <w:proofErr w:type="gramStart"/>
            <w:r w:rsidRPr="00243717">
              <w:rPr>
                <w:sz w:val="24"/>
                <w:szCs w:val="24"/>
              </w:rPr>
              <w:t>Превышение плановой (проектной) наполняемости (по количеству обучающихся) в общеобразовательных учреждениях</w:t>
            </w:r>
            <w:proofErr w:type="gram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каждые 50 человек или каждые 2 класса (группы)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15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5. Количество работников в образовательном учреждении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- за каждого работника, - дополнительно за каждого работника, имеющего: первую квалификационную категорию,</w:t>
            </w:r>
          </w:p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</w:t>
            </w: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0,5</w:t>
            </w: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6. Наличие групп продленного дня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20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7. Наличие филиалов при образовательном учреждении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указанное структурное подразделение:</w:t>
            </w:r>
          </w:p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100 человек</w:t>
            </w:r>
          </w:p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от 100 до 200 человек</w:t>
            </w:r>
          </w:p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свыше 200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20</w:t>
            </w:r>
          </w:p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30</w:t>
            </w:r>
          </w:p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50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8. Наличие оборудованных и используемых в образовательном процессе компьютерных классов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каждый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10</w:t>
            </w:r>
          </w:p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9. Наличие оборудованных и используемых в образовательном процессе: спортивной площадки, стадиона, и других спортивных сооружений (в зависимости от их состояния и степени использования)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15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10. Наличие собственного оборудованного здравпункта, медицинского кабинета, столовой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15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11. Наличие автотранспортных средств в   образовательном учреждении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каждую единицу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3, но не более 20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12. Наличие учебно-опытных участков (площадью не менее 0,5 га, а при орошаемом земледелии - 0,25 га), парникового хозяйства, подсобного сельского хозяйства, учебного хозяйства, теплиц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50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13. Наличие собственной котельной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 каждую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20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 xml:space="preserve">14. Наличие обучающихся (воспитанников) в общеобразовательных учреждениях, дошкольных образовательных </w:t>
            </w:r>
            <w:r w:rsidRPr="00243717">
              <w:rPr>
                <w:sz w:val="24"/>
                <w:szCs w:val="24"/>
              </w:rPr>
              <w:lastRenderedPageBreak/>
              <w:t>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lastRenderedPageBreak/>
              <w:t>за каждого обучающегося (воспитанника)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0,5</w:t>
            </w:r>
          </w:p>
        </w:tc>
      </w:tr>
      <w:tr w:rsidR="00B35F00" w:rsidRPr="00243717" w:rsidTr="009B165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lastRenderedPageBreak/>
              <w:t xml:space="preserve">15. </w:t>
            </w:r>
            <w:proofErr w:type="gramStart"/>
            <w:r w:rsidRPr="00243717">
              <w:rPr>
                <w:sz w:val="24"/>
                <w:szCs w:val="24"/>
              </w:rPr>
              <w:t>Наличие в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образовательных учреждений (классов, групп) и дошкольных образовательных учреждений (групп) компенсирующего вида).</w:t>
            </w:r>
            <w:proofErr w:type="gram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243717">
              <w:rPr>
                <w:sz w:val="24"/>
                <w:szCs w:val="24"/>
              </w:rPr>
              <w:t>з</w:t>
            </w:r>
            <w:proofErr w:type="gramEnd"/>
            <w:r w:rsidRPr="00243717">
              <w:rPr>
                <w:sz w:val="24"/>
                <w:szCs w:val="24"/>
              </w:rPr>
              <w:t>а каждого обучающегося (воспитанника)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</w:t>
            </w:r>
          </w:p>
        </w:tc>
      </w:tr>
    </w:tbl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6.1.3. Образовательные учреждения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350"/>
        <w:gridCol w:w="945"/>
        <w:gridCol w:w="945"/>
        <w:gridCol w:w="945"/>
      </w:tblGrid>
      <w:tr w:rsidR="00B35F00" w:rsidRPr="00243717" w:rsidTr="009B1656">
        <w:tc>
          <w:tcPr>
            <w:tcW w:w="5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Тип (вид) образовательного учреждения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Группа, к которой учреждение относится по оплате труда руководителей по сумме баллов</w:t>
            </w:r>
          </w:p>
        </w:tc>
      </w:tr>
      <w:tr w:rsidR="00B35F00" w:rsidRPr="00243717" w:rsidTr="009B1656">
        <w:tc>
          <w:tcPr>
            <w:tcW w:w="5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III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IV</w:t>
            </w:r>
          </w:p>
        </w:tc>
      </w:tr>
      <w:tr w:rsidR="00B35F00" w:rsidRPr="00243717" w:rsidTr="009B165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Дошкольные образовательные учреждения; учреждения дополнительного образования детей; межшкольные учебные комбинаты (центры) и другие образовательные учреждения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свыше 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200</w:t>
            </w:r>
          </w:p>
        </w:tc>
      </w:tr>
    </w:tbl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6.1.4. В соответствии с тарифно-квалификационными характеристиками (требованиями) в образовательных учреждениях руководителям, их заместителям, руководителям филиалов, старшим мастерам и руководителям структурных подразделений предусмотрены следующие разряды оплаты труда.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6.1.4.1. Директор (начальник, заведующий) образовательного учреждения: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высшую квалификационную категорию - 16-й 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I квалификационную категорию - 15-й 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II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высшую квалификационную категорию - 15-й 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I квалификационную категорию - 14-й 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III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высшую квалификационную категорию - 14-й 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I квалификационную категорию - 13-й 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IV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высшую квалификационную категорию - 13-й 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I квалификационную категорию - 12-й разряд.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6.1.4.2. Заместитель директора (начальника, заведующего), директор филиала, старший мастер: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имеющий</w:t>
      </w:r>
      <w:proofErr w:type="gramEnd"/>
      <w:r w:rsidRPr="00243717">
        <w:rPr>
          <w:sz w:val="24"/>
          <w:szCs w:val="24"/>
        </w:rPr>
        <w:t xml:space="preserve"> высшую квалификационную категорию - 14-15-й разряды;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имеющий</w:t>
      </w:r>
      <w:proofErr w:type="gramEnd"/>
      <w:r w:rsidRPr="00243717">
        <w:rPr>
          <w:sz w:val="24"/>
          <w:szCs w:val="24"/>
        </w:rPr>
        <w:t xml:space="preserve"> I квалификационную категорию - 13-14-й разряды;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II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имеющий</w:t>
      </w:r>
      <w:proofErr w:type="gramEnd"/>
      <w:r w:rsidRPr="00243717">
        <w:rPr>
          <w:sz w:val="24"/>
          <w:szCs w:val="24"/>
        </w:rPr>
        <w:t xml:space="preserve"> высшую квалификационную категорию - 13-14-й разряды;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имеющий</w:t>
      </w:r>
      <w:proofErr w:type="gramEnd"/>
      <w:r w:rsidRPr="00243717">
        <w:rPr>
          <w:sz w:val="24"/>
          <w:szCs w:val="24"/>
        </w:rPr>
        <w:t xml:space="preserve"> I квалификационную категорию - 12-13-й разряды;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III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имеющий</w:t>
      </w:r>
      <w:proofErr w:type="gramEnd"/>
      <w:r w:rsidRPr="00243717">
        <w:rPr>
          <w:sz w:val="24"/>
          <w:szCs w:val="24"/>
        </w:rPr>
        <w:t xml:space="preserve"> высшую квалификационную категорию - 12-13-й разряды;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lastRenderedPageBreak/>
        <w:t>имеющий</w:t>
      </w:r>
      <w:proofErr w:type="gramEnd"/>
      <w:r w:rsidRPr="00243717">
        <w:rPr>
          <w:sz w:val="24"/>
          <w:szCs w:val="24"/>
        </w:rPr>
        <w:t xml:space="preserve"> I квалификационную категорию - 11-12-й разряды;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IV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имеющий</w:t>
      </w:r>
      <w:proofErr w:type="gramEnd"/>
      <w:r w:rsidRPr="00243717">
        <w:rPr>
          <w:sz w:val="24"/>
          <w:szCs w:val="24"/>
        </w:rPr>
        <w:t xml:space="preserve"> высшую квалификационную категорию - 11-12-й разряды;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I квалификационную категорию - 11-й разряд.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6.1.4.3. Руководитель структурного подразделения образовательного учреждения: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высшую квалификационную категорию - 14-й 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I квалификационную категорию - 13-й 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II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высшую квалификационную категорию - 13-й 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I квалификационную категорию - 12-й 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III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высшую квалификационную категорию - 12-й 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I квалификационную категорию - 11-й 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- IV группа по оплате труда руководителей: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имеющий высшую квалификационную категорию - 11-й разряд;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>имеющий</w:t>
      </w:r>
      <w:proofErr w:type="gramEnd"/>
      <w:r w:rsidRPr="00243717">
        <w:rPr>
          <w:sz w:val="24"/>
          <w:szCs w:val="24"/>
        </w:rPr>
        <w:t xml:space="preserve"> I квалификационную категорию - 9-10-й разряды.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51" w:name="sub_2062"/>
      <w:r w:rsidRPr="00243717">
        <w:rPr>
          <w:sz w:val="24"/>
          <w:szCs w:val="24"/>
        </w:rPr>
        <w:t>6.2. Порядок отнесения муниципальных образовательных учреждений к группам по оплате труда руководящих работников для установления разрядов оплаты труда по тарифной сетке</w:t>
      </w:r>
    </w:p>
    <w:bookmarkEnd w:id="51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6.2.1. Группа по оплате труда определяется не чаще одного раза в год Отделом образования администрации города в установленном порядке на основании соответствующих документов, подтверждающих указанные объемы работы учреждения.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2 года.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6.2.2.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Отделом образования администрации города за каждый дополнительный показатель до 20 баллов.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6.2.3. Конкретное количество баллов, предусмотренных по показателям с приставкой "до", устанавливается Отделом образования администрации города.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6.2.4. При установлении группы по оплате труда руководящих работников контингент обучающихся (воспитанников) образовательных учреждений определяется: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по общеобразовательным учреждениям - по списочному составу на начало учебного года;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243717">
        <w:rPr>
          <w:sz w:val="24"/>
          <w:szCs w:val="24"/>
        </w:rPr>
        <w:t xml:space="preserve">по учреждениям дополнительного образования детей, в </w:t>
      </w:r>
      <w:proofErr w:type="spellStart"/>
      <w:r w:rsidRPr="00243717">
        <w:rPr>
          <w:sz w:val="24"/>
          <w:szCs w:val="24"/>
        </w:rPr>
        <w:t>т.ч</w:t>
      </w:r>
      <w:proofErr w:type="spellEnd"/>
      <w:r w:rsidRPr="00243717">
        <w:rPr>
          <w:sz w:val="24"/>
          <w:szCs w:val="24"/>
        </w:rPr>
        <w:t>. спортивной направленности, - по списочному составу постоянно обучающихся на 1 января (при этом в списочном составе обучающиеся в учреждениях дополнительного образования детей, занимающиеся в нескольких кружках, секциях, группах, учитываются 1 раз);</w:t>
      </w:r>
      <w:proofErr w:type="gramEnd"/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участники экскурсионно-туристских мероприятий, спортивных и других массовых мероприятий учитываются в среднегодовом исчислении: путем умножения общего количества участников мероприятий с различными сроками проведения на количество таких мероприятий и деления суммы произведений на 365;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по муниципальным оздоровительным лагерям всех видов и наименований - по количеству принятых на отдых и оздоровление в смену (заезд);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по городским муниципальным межшкольным учебным комбинатам (центрам), учебным компьютерным центрам - по списочному составу на начало учебного года с коэффициентом 0,25, если обучение проводится менее 3 раз в неделю, с коэффициентом 0,5 - 3 раза и с коэффициентом 1,0-4 и более раз в неделю.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6.2.5. Для определения суммы баллов за количество групп в дошкольных образовательных учреждениях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Пункт 1 таблицы показателей при установлении суммы баллов в муниципальных образовательных учреждениях, </w:t>
      </w:r>
      <w:proofErr w:type="gramStart"/>
      <w:r w:rsidRPr="00243717">
        <w:rPr>
          <w:sz w:val="24"/>
          <w:szCs w:val="24"/>
        </w:rPr>
        <w:t>реализующих</w:t>
      </w:r>
      <w:proofErr w:type="gramEnd"/>
      <w:r w:rsidRPr="00243717">
        <w:rPr>
          <w:sz w:val="24"/>
          <w:szCs w:val="24"/>
        </w:rPr>
        <w:t xml:space="preserve"> в том числе и программы дошкольного образования, применяется только в отношении количества детей, охваченных </w:t>
      </w:r>
      <w:r w:rsidRPr="00243717">
        <w:rPr>
          <w:sz w:val="24"/>
          <w:szCs w:val="24"/>
        </w:rPr>
        <w:lastRenderedPageBreak/>
        <w:t>образовательными услугами на основе кратковременного пребывания (кроме воспитанников основного списочного состава).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6.2.6. За руководителями муниципальных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6.2.7. Оплата труда работникам муниципальных методических (учебно-методических) кабинетов (центров) производится в зависимости от группы по оплате труда руководителя.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52" w:name="sub_2070"/>
      <w:r w:rsidRPr="00243717">
        <w:rPr>
          <w:sz w:val="24"/>
          <w:szCs w:val="24"/>
        </w:rPr>
        <w:t>VII. Порядок, условия и размер стимулирующих выплат и единовременной материальной помощи руководителям муниципальных образовательных учреждений, их заместителям</w:t>
      </w:r>
    </w:p>
    <w:bookmarkEnd w:id="52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53" w:name="sub_2071"/>
      <w:r w:rsidRPr="00243717">
        <w:rPr>
          <w:sz w:val="24"/>
          <w:szCs w:val="24"/>
        </w:rPr>
        <w:t>7.1. Стимулирующие выплаты руководителям, заместителям руководителей  муниципальных образовательных учреждений устанавливаются в целях повышения личной заинтересованности руководителя в результативности, эффективности и высоком качестве образовательного процесса в возглавляемом им учреждении.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54" w:name="sub_2072"/>
      <w:bookmarkEnd w:id="53"/>
      <w:r w:rsidRPr="00243717">
        <w:rPr>
          <w:sz w:val="24"/>
          <w:szCs w:val="24"/>
        </w:rPr>
        <w:t xml:space="preserve">7.2. Стимулирующие выплаты руководителям выплачиваются на основании </w:t>
      </w:r>
      <w:proofErr w:type="gramStart"/>
      <w:r w:rsidRPr="00243717">
        <w:rPr>
          <w:sz w:val="24"/>
          <w:szCs w:val="24"/>
        </w:rPr>
        <w:t>приказа начальника Отдела образования администрации города Енисейска</w:t>
      </w:r>
      <w:proofErr w:type="gramEnd"/>
      <w:r w:rsidRPr="00243717">
        <w:rPr>
          <w:sz w:val="24"/>
          <w:szCs w:val="24"/>
        </w:rPr>
        <w:t>.</w:t>
      </w:r>
    </w:p>
    <w:bookmarkEnd w:id="54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Руководителям, заместителям руководителей муниципальных образовательных учреждений устанавливаются следующие виды стимулирующих выплат: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персональные надбавки (доплаты);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премии.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7.2.1. Персональные надбавки (доплаты) устанавливаются за создание оптимальных условий жизнедеятельности учреждений, грамотное управление обеспечивающими процессами в учреждении, в зависимости от индивидуальных деловых качеств работника, уровня его профессионального мастерства, за выполнение дополнительных видов работ, не входящих в должностные обязанности. Персональные надбавки (доплаты) устанавливаются за каждый показатель раздельно.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Персональные надбавки (доплаты) устанавливаются в размере, не превышающем 100% должностного оклада.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7.2.2. Премии руководителям образовательных учреждений выплачиваются за достижение учреждениями высоких результатов деятельности за каждый вид достижений раздельно. Размер премий может составлять до 50% должностного оклада.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7.2.3. Размер стимулирующих выплат руководителям образовательных учреждений устанавливается по итогам квартала, приказом начальника управления образования на основе решения комиссии по установлению стимулирующих выплат руководителям муниципальных образовательных учреждений города. Положение о комиссии утверждается начальником отдела образования.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7.2.4. Размер стимулирующих выплат определяется согласно градации персональных надбавок (доплат) и премий:</w:t>
      </w:r>
    </w:p>
    <w:tbl>
      <w:tblPr>
        <w:tblpPr w:leftFromText="180" w:rightFromText="180" w:vertAnchor="text" w:horzAnchor="page" w:tblpX="1672" w:tblpY="120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331"/>
        <w:gridCol w:w="3455"/>
        <w:gridCol w:w="1449"/>
      </w:tblGrid>
      <w:tr w:rsidR="00B35F00" w:rsidRPr="00243717" w:rsidTr="009B1656">
        <w:tc>
          <w:tcPr>
            <w:tcW w:w="48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 xml:space="preserve">Персональные надбавки (доплаты), </w:t>
            </w:r>
            <w:proofErr w:type="gramStart"/>
            <w:r w:rsidRPr="00243717">
              <w:rPr>
                <w:sz w:val="24"/>
                <w:szCs w:val="24"/>
              </w:rPr>
              <w:t>до</w:t>
            </w:r>
            <w:proofErr w:type="gramEnd"/>
          </w:p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100%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B35F0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Премии, до 50%</w:t>
            </w:r>
          </w:p>
        </w:tc>
      </w:tr>
      <w:tr w:rsidR="00B35F00" w:rsidRPr="00243717" w:rsidTr="00B35F00">
        <w:trPr>
          <w:trHeight w:val="276"/>
        </w:trPr>
        <w:tc>
          <w:tcPr>
            <w:tcW w:w="484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Достижения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Размер премии</w:t>
            </w:r>
          </w:p>
        </w:tc>
      </w:tr>
      <w:tr w:rsidR="00B35F00" w:rsidRPr="00243717" w:rsidTr="009B165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Показатели</w:t>
            </w:r>
            <w:hyperlink w:anchor="sub_721" w:history="1">
              <w:r w:rsidRPr="00243717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Размер доплат</w:t>
            </w: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5F00" w:rsidRPr="00243717" w:rsidTr="009B165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1.Выполнение плана работы образовательного учреждения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15%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1. Качество образовательной подготовки учащихся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10%</w:t>
            </w:r>
          </w:p>
        </w:tc>
      </w:tr>
      <w:tr w:rsidR="00B35F00" w:rsidRPr="00243717" w:rsidTr="009B165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 Обеспечение условий безопасности жизнедеятельности образовательного учреждения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15%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2. Достижения участников образовательного процесса в городских, краевых, федеральных, международных мероприятиях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20%</w:t>
            </w:r>
          </w:p>
        </w:tc>
      </w:tr>
      <w:tr w:rsidR="00B35F00" w:rsidRPr="00243717" w:rsidTr="009B165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3.Участие (организация, проведение) в городских, краевых, федеральных, международных мероприятиях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25%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3. Занятость учащихся в каникулярное время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10%</w:t>
            </w:r>
          </w:p>
        </w:tc>
      </w:tr>
      <w:tr w:rsidR="00B35F00" w:rsidRPr="00243717" w:rsidTr="009B165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lastRenderedPageBreak/>
              <w:t>4.Реализация программы развития образовательного учреждения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15%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4. Готовность образовательного учреждения к новому учебному году</w:t>
            </w:r>
            <w:hyperlink w:anchor="sub_722" w:history="1">
              <w:r w:rsidRPr="00243717">
                <w:rPr>
                  <w:sz w:val="24"/>
                  <w:szCs w:val="24"/>
                </w:rPr>
                <w:t>**</w:t>
              </w:r>
            </w:hyperlink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10%</w:t>
            </w:r>
          </w:p>
        </w:tc>
      </w:tr>
      <w:tr w:rsidR="00B35F00" w:rsidRPr="00243717" w:rsidTr="009B165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5.Научно-методическая деятельность образовательного учреждения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10%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5F00" w:rsidRPr="00243717" w:rsidTr="009B165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6.Инновационная деятельность образовательного учреждения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10%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5F00" w:rsidRPr="00243717" w:rsidTr="009B165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7. Целевое и эффективное использование бюджетных ассигнований и краевых субвенций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10%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* При определении размера персональных надбавок (доплат) учитывается реализация приоритетов городской системы образования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** Выплата премии за данное достижение производится в течение 12 месяцев.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7.2.5. Перечень нарушений, за которые руководитель может лишаться премии (полностью или частично)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6568"/>
        <w:gridCol w:w="2160"/>
      </w:tblGrid>
      <w:tr w:rsidR="00B35F00" w:rsidRPr="00243717" w:rsidTr="009B165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Нарушение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Размер снижения премии</w:t>
            </w:r>
          </w:p>
        </w:tc>
      </w:tr>
      <w:tr w:rsidR="00B35F00" w:rsidRPr="00243717" w:rsidTr="009B165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Нарушение трудовой дисциплины, повлекшее дисциплинарное взыскание:</w:t>
            </w:r>
          </w:p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выговор</w:t>
            </w:r>
          </w:p>
          <w:p w:rsidR="00B35F00" w:rsidRPr="00243717" w:rsidRDefault="00B35F00" w:rsidP="009B1656">
            <w:pPr>
              <w:adjustRightInd w:val="0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замечание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00" w:rsidRPr="00243717" w:rsidRDefault="00B35F00" w:rsidP="009B165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35F00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100%</w:t>
            </w:r>
          </w:p>
          <w:p w:rsidR="00B35F00" w:rsidRPr="00243717" w:rsidRDefault="00B35F00" w:rsidP="009B1656">
            <w:pPr>
              <w:adjustRightInd w:val="0"/>
              <w:jc w:val="center"/>
              <w:rPr>
                <w:sz w:val="24"/>
                <w:szCs w:val="24"/>
              </w:rPr>
            </w:pPr>
            <w:r w:rsidRPr="00243717">
              <w:rPr>
                <w:sz w:val="24"/>
                <w:szCs w:val="24"/>
              </w:rPr>
              <w:t>до 50%</w:t>
            </w:r>
          </w:p>
        </w:tc>
      </w:tr>
    </w:tbl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7.2.6. Руководителям, проработавшим неполный период в связи с переводом на другую работу, поступлением в учебное заведение, уходом на пенсию, увольнением по сокращению штатов, болезнью и по другим уважительным причинам, стимулирующие выплаты производятся с учетом фактически отработанного времени в данном учетном периоде.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 xml:space="preserve">7.2.7. Руководящим работникам, вновь поступившим на работу или переведенным из другого учреждения, премия за отработанное время может быть выплачена по усмотрению </w:t>
      </w:r>
      <w:proofErr w:type="gramStart"/>
      <w:r w:rsidRPr="00243717">
        <w:rPr>
          <w:sz w:val="24"/>
          <w:szCs w:val="24"/>
        </w:rPr>
        <w:t>начальника Отдела образования администрации города</w:t>
      </w:r>
      <w:proofErr w:type="gramEnd"/>
      <w:r w:rsidRPr="00243717">
        <w:rPr>
          <w:sz w:val="24"/>
          <w:szCs w:val="24"/>
        </w:rPr>
        <w:t>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55" w:name="sub_2073"/>
      <w:r w:rsidRPr="00243717">
        <w:rPr>
          <w:sz w:val="24"/>
          <w:szCs w:val="24"/>
        </w:rPr>
        <w:t>7.3. Размер и условия выплаты единовременной материальной помощи руководителям муниципальных образовательных учреждений устанавливаются учредителем – Отделом образования администрации города за счет средств фонда оплаты труда соответствующего образовательного учреждения.</w:t>
      </w:r>
    </w:p>
    <w:bookmarkEnd w:id="55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spacing w:before="108" w:after="108"/>
        <w:jc w:val="center"/>
        <w:outlineLvl w:val="0"/>
        <w:rPr>
          <w:sz w:val="24"/>
          <w:szCs w:val="24"/>
        </w:rPr>
      </w:pPr>
      <w:bookmarkStart w:id="56" w:name="sub_2080"/>
      <w:r w:rsidRPr="00243717">
        <w:rPr>
          <w:sz w:val="24"/>
          <w:szCs w:val="24"/>
        </w:rPr>
        <w:t>VIII. Порядок, условия и размер стимулирующих выплат и единовременной материальной помощи иным, помимо руководящих, работникам муниципальных образовательных учреждений</w:t>
      </w:r>
    </w:p>
    <w:bookmarkEnd w:id="56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57" w:name="sub_2081"/>
      <w:r w:rsidRPr="00243717">
        <w:rPr>
          <w:sz w:val="24"/>
          <w:szCs w:val="24"/>
        </w:rPr>
        <w:t>8.1. Стимулирующие выплаты иным, помимо руководящих, работникам муниципальных образовательных учреждений устанавливаются в целях повышения личной заинтересованности работников в результативности, эффективности и высоком качестве образовательного процесса в учреждении, которое является местом их работы.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58" w:name="sub_2082"/>
      <w:bookmarkEnd w:id="57"/>
      <w:r w:rsidRPr="00243717">
        <w:rPr>
          <w:sz w:val="24"/>
          <w:szCs w:val="24"/>
        </w:rPr>
        <w:t>8.2. Стимулирующие выплаты работникам выплачиваются на основании приказа руководителя образовательного учреждения.</w:t>
      </w:r>
    </w:p>
    <w:bookmarkEnd w:id="58"/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Работникам муниципальных образовательных учреждений устанавливаются следующие виды стимулирующих выплат: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персональные надбавки (доплаты);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премии.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lastRenderedPageBreak/>
        <w:t>8.2.1. Сроки и размер стимулирующих выплат работникам устанавливаются приказом руководителя образовательного учреждения.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Персональные надбавки (доплаты) в зависимости от индивидуальных деловых качеств работника, уровня его профессионального мастерства, за выполнение дополнительных видов работ, не входящих в должностные обязанности, устанавливаются за каждый показатель работы раздельно.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Размер персональных надбавок (доплат) определяется в соответствии с локальным нормативным актом, принятым в образовательном учреждении.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8.2.2. Работникам, проработавшим неполный период в связи с переводом на другую работу, поступлением в учебное заведение, уходом на пенсию, увольнением по сокращению штатов, болезнью и по другим уважительным причинам, выплаты премии производятся с учетом фактически отработанного времени в данном учетном периоде.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Работникам, вновь поступившим на работу или переведенным из другого учреждения, премия за отработанное время может быть выплачена по усмотрению руководителя образовательного учреждения.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r w:rsidRPr="00243717">
        <w:rPr>
          <w:sz w:val="24"/>
          <w:szCs w:val="24"/>
        </w:rPr>
        <w:t>8.2.3. Премия не выплачивается работнику в случае невыполнения должностных обязанностей и заданий руководителя образовательного учреждения, а также нарушения техники безопасности. В случае применения к работнику предусмотренного законодательством о труде дисциплинарного взыскания меры поощрения к такому работнику не применяются в течение срока действия дисциплинарного взыскания.</w:t>
      </w:r>
    </w:p>
    <w:p w:rsidR="00B35F00" w:rsidRPr="00243717" w:rsidRDefault="00B35F00" w:rsidP="00B35F00">
      <w:pPr>
        <w:adjustRightInd w:val="0"/>
        <w:ind w:firstLine="720"/>
        <w:jc w:val="both"/>
        <w:rPr>
          <w:sz w:val="24"/>
          <w:szCs w:val="24"/>
        </w:rPr>
      </w:pPr>
      <w:bookmarkStart w:id="59" w:name="sub_2083"/>
      <w:r w:rsidRPr="00243717">
        <w:rPr>
          <w:sz w:val="24"/>
          <w:szCs w:val="24"/>
        </w:rPr>
        <w:t>8.3. Размер единовременной материальной помощи работникам образовательного учреждения устанавливается приказом руководителя учреждения за счет средств фонда оплаты труда соответствующего образовательного учреждения.</w:t>
      </w:r>
      <w:bookmarkStart w:id="60" w:name="_GoBack"/>
      <w:bookmarkEnd w:id="59"/>
      <w:bookmarkEnd w:id="60"/>
    </w:p>
    <w:sectPr w:rsidR="00B35F00" w:rsidRPr="00243717" w:rsidSect="00B35F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00"/>
    <w:rsid w:val="00000176"/>
    <w:rsid w:val="000077A7"/>
    <w:rsid w:val="00007C6E"/>
    <w:rsid w:val="0001721C"/>
    <w:rsid w:val="00020DDE"/>
    <w:rsid w:val="00021588"/>
    <w:rsid w:val="00023EFA"/>
    <w:rsid w:val="00031467"/>
    <w:rsid w:val="0004383C"/>
    <w:rsid w:val="000451E3"/>
    <w:rsid w:val="00050303"/>
    <w:rsid w:val="00052DC8"/>
    <w:rsid w:val="00053A59"/>
    <w:rsid w:val="000561E0"/>
    <w:rsid w:val="00060341"/>
    <w:rsid w:val="0006781B"/>
    <w:rsid w:val="000759DF"/>
    <w:rsid w:val="0008467A"/>
    <w:rsid w:val="000853F8"/>
    <w:rsid w:val="000872E3"/>
    <w:rsid w:val="000926AB"/>
    <w:rsid w:val="000A0699"/>
    <w:rsid w:val="000A1575"/>
    <w:rsid w:val="000A2E87"/>
    <w:rsid w:val="000A580E"/>
    <w:rsid w:val="000A7FDC"/>
    <w:rsid w:val="000B131C"/>
    <w:rsid w:val="000C11D3"/>
    <w:rsid w:val="000C6B1C"/>
    <w:rsid w:val="000E4843"/>
    <w:rsid w:val="000E4DE5"/>
    <w:rsid w:val="000E7054"/>
    <w:rsid w:val="000F124A"/>
    <w:rsid w:val="000F2F80"/>
    <w:rsid w:val="000F7746"/>
    <w:rsid w:val="001004F3"/>
    <w:rsid w:val="001022CD"/>
    <w:rsid w:val="001066E3"/>
    <w:rsid w:val="00107313"/>
    <w:rsid w:val="001079AD"/>
    <w:rsid w:val="001126B7"/>
    <w:rsid w:val="00112838"/>
    <w:rsid w:val="00122EDE"/>
    <w:rsid w:val="00125EC5"/>
    <w:rsid w:val="001435B7"/>
    <w:rsid w:val="00147001"/>
    <w:rsid w:val="001577A9"/>
    <w:rsid w:val="00160DF2"/>
    <w:rsid w:val="00161C81"/>
    <w:rsid w:val="001668E6"/>
    <w:rsid w:val="0017796D"/>
    <w:rsid w:val="001830B9"/>
    <w:rsid w:val="0018403B"/>
    <w:rsid w:val="00184F1A"/>
    <w:rsid w:val="0018699B"/>
    <w:rsid w:val="001A3C6B"/>
    <w:rsid w:val="001A4D63"/>
    <w:rsid w:val="001A5787"/>
    <w:rsid w:val="001A60E3"/>
    <w:rsid w:val="001C3434"/>
    <w:rsid w:val="001C4DCA"/>
    <w:rsid w:val="001C53CE"/>
    <w:rsid w:val="001C602C"/>
    <w:rsid w:val="001C6BED"/>
    <w:rsid w:val="001D7B7C"/>
    <w:rsid w:val="001D7C17"/>
    <w:rsid w:val="001D7DC1"/>
    <w:rsid w:val="001E756A"/>
    <w:rsid w:val="001F0F2D"/>
    <w:rsid w:val="001F3FCF"/>
    <w:rsid w:val="001F61E3"/>
    <w:rsid w:val="001F6202"/>
    <w:rsid w:val="0020597A"/>
    <w:rsid w:val="00221445"/>
    <w:rsid w:val="00223CAD"/>
    <w:rsid w:val="002279F3"/>
    <w:rsid w:val="002318FB"/>
    <w:rsid w:val="002369BC"/>
    <w:rsid w:val="00236DBD"/>
    <w:rsid w:val="00243111"/>
    <w:rsid w:val="0025057C"/>
    <w:rsid w:val="00250675"/>
    <w:rsid w:val="0025468C"/>
    <w:rsid w:val="00257445"/>
    <w:rsid w:val="00261280"/>
    <w:rsid w:val="00261C97"/>
    <w:rsid w:val="002678CF"/>
    <w:rsid w:val="00267AF8"/>
    <w:rsid w:val="002743AC"/>
    <w:rsid w:val="00281A94"/>
    <w:rsid w:val="002847C8"/>
    <w:rsid w:val="0029011D"/>
    <w:rsid w:val="0029464A"/>
    <w:rsid w:val="002A0FE1"/>
    <w:rsid w:val="002A4621"/>
    <w:rsid w:val="002B4089"/>
    <w:rsid w:val="002B416E"/>
    <w:rsid w:val="002C2220"/>
    <w:rsid w:val="002C313A"/>
    <w:rsid w:val="002D2C1C"/>
    <w:rsid w:val="002D502E"/>
    <w:rsid w:val="002D5A94"/>
    <w:rsid w:val="002E349C"/>
    <w:rsid w:val="002E41BB"/>
    <w:rsid w:val="002E76CD"/>
    <w:rsid w:val="002F003F"/>
    <w:rsid w:val="002F1BBE"/>
    <w:rsid w:val="002F1CD6"/>
    <w:rsid w:val="002F3F34"/>
    <w:rsid w:val="002F7C9B"/>
    <w:rsid w:val="00300968"/>
    <w:rsid w:val="00305E85"/>
    <w:rsid w:val="003072A4"/>
    <w:rsid w:val="003115F0"/>
    <w:rsid w:val="00314DDC"/>
    <w:rsid w:val="0031773D"/>
    <w:rsid w:val="003225C5"/>
    <w:rsid w:val="00322C2F"/>
    <w:rsid w:val="00326091"/>
    <w:rsid w:val="00332448"/>
    <w:rsid w:val="00335F11"/>
    <w:rsid w:val="00337257"/>
    <w:rsid w:val="00341532"/>
    <w:rsid w:val="00346025"/>
    <w:rsid w:val="003472D1"/>
    <w:rsid w:val="003513D9"/>
    <w:rsid w:val="0036128A"/>
    <w:rsid w:val="00370221"/>
    <w:rsid w:val="00374BC9"/>
    <w:rsid w:val="00381B29"/>
    <w:rsid w:val="0038618E"/>
    <w:rsid w:val="0039289A"/>
    <w:rsid w:val="00394CFF"/>
    <w:rsid w:val="00397404"/>
    <w:rsid w:val="003A252A"/>
    <w:rsid w:val="003A435D"/>
    <w:rsid w:val="003B17C1"/>
    <w:rsid w:val="003B3242"/>
    <w:rsid w:val="003C3A3D"/>
    <w:rsid w:val="003D0B92"/>
    <w:rsid w:val="003D25AF"/>
    <w:rsid w:val="003D48F6"/>
    <w:rsid w:val="003D6A95"/>
    <w:rsid w:val="003D6CE4"/>
    <w:rsid w:val="003F61E1"/>
    <w:rsid w:val="0040471B"/>
    <w:rsid w:val="00407ED1"/>
    <w:rsid w:val="00411949"/>
    <w:rsid w:val="00416126"/>
    <w:rsid w:val="00421A20"/>
    <w:rsid w:val="00424639"/>
    <w:rsid w:val="00425E19"/>
    <w:rsid w:val="004276F8"/>
    <w:rsid w:val="004278E2"/>
    <w:rsid w:val="00444E3D"/>
    <w:rsid w:val="0044560A"/>
    <w:rsid w:val="004479E0"/>
    <w:rsid w:val="004515D6"/>
    <w:rsid w:val="00451611"/>
    <w:rsid w:val="00460174"/>
    <w:rsid w:val="00462899"/>
    <w:rsid w:val="00466222"/>
    <w:rsid w:val="004666A6"/>
    <w:rsid w:val="00466C43"/>
    <w:rsid w:val="0047229C"/>
    <w:rsid w:val="00482CC3"/>
    <w:rsid w:val="00484117"/>
    <w:rsid w:val="00485DA0"/>
    <w:rsid w:val="0048634F"/>
    <w:rsid w:val="004865D9"/>
    <w:rsid w:val="00492D4F"/>
    <w:rsid w:val="00493784"/>
    <w:rsid w:val="00494909"/>
    <w:rsid w:val="00496AA6"/>
    <w:rsid w:val="00496E99"/>
    <w:rsid w:val="004A068D"/>
    <w:rsid w:val="004A12A5"/>
    <w:rsid w:val="004A48F0"/>
    <w:rsid w:val="004A7F2C"/>
    <w:rsid w:val="004B4A97"/>
    <w:rsid w:val="004C1CB7"/>
    <w:rsid w:val="004C5766"/>
    <w:rsid w:val="004D0CB0"/>
    <w:rsid w:val="004D7945"/>
    <w:rsid w:val="004D7EF1"/>
    <w:rsid w:val="004E2D9D"/>
    <w:rsid w:val="004E7884"/>
    <w:rsid w:val="004E7F8E"/>
    <w:rsid w:val="004F3A66"/>
    <w:rsid w:val="004F58C4"/>
    <w:rsid w:val="004F7E5B"/>
    <w:rsid w:val="00503C90"/>
    <w:rsid w:val="00504C9F"/>
    <w:rsid w:val="005111FC"/>
    <w:rsid w:val="0051329A"/>
    <w:rsid w:val="00515BF0"/>
    <w:rsid w:val="00527E22"/>
    <w:rsid w:val="0053130D"/>
    <w:rsid w:val="005327AA"/>
    <w:rsid w:val="00533C21"/>
    <w:rsid w:val="00535563"/>
    <w:rsid w:val="00540572"/>
    <w:rsid w:val="00544787"/>
    <w:rsid w:val="00547FF7"/>
    <w:rsid w:val="00556B2D"/>
    <w:rsid w:val="005603A7"/>
    <w:rsid w:val="00566917"/>
    <w:rsid w:val="0056742F"/>
    <w:rsid w:val="0057380F"/>
    <w:rsid w:val="005776A1"/>
    <w:rsid w:val="00582730"/>
    <w:rsid w:val="005870FE"/>
    <w:rsid w:val="005A344C"/>
    <w:rsid w:val="005A4363"/>
    <w:rsid w:val="005A49E3"/>
    <w:rsid w:val="005A7BBC"/>
    <w:rsid w:val="005B3F03"/>
    <w:rsid w:val="005B66E5"/>
    <w:rsid w:val="005B7B8B"/>
    <w:rsid w:val="005C3BB4"/>
    <w:rsid w:val="005C3E94"/>
    <w:rsid w:val="005C410E"/>
    <w:rsid w:val="005C6332"/>
    <w:rsid w:val="005E3CB7"/>
    <w:rsid w:val="005E4E26"/>
    <w:rsid w:val="005E6ACE"/>
    <w:rsid w:val="005E708A"/>
    <w:rsid w:val="005F775F"/>
    <w:rsid w:val="005F78FD"/>
    <w:rsid w:val="006044D2"/>
    <w:rsid w:val="00605D5A"/>
    <w:rsid w:val="00606F34"/>
    <w:rsid w:val="006128A0"/>
    <w:rsid w:val="00622BBA"/>
    <w:rsid w:val="0062540F"/>
    <w:rsid w:val="00630439"/>
    <w:rsid w:val="00631344"/>
    <w:rsid w:val="00634AFB"/>
    <w:rsid w:val="00642313"/>
    <w:rsid w:val="00644F64"/>
    <w:rsid w:val="00646DFA"/>
    <w:rsid w:val="00656AE4"/>
    <w:rsid w:val="0066153B"/>
    <w:rsid w:val="0066298B"/>
    <w:rsid w:val="00662E4E"/>
    <w:rsid w:val="0066421F"/>
    <w:rsid w:val="00665D42"/>
    <w:rsid w:val="0067255A"/>
    <w:rsid w:val="00680D50"/>
    <w:rsid w:val="00680DF3"/>
    <w:rsid w:val="00682E08"/>
    <w:rsid w:val="00683364"/>
    <w:rsid w:val="00684860"/>
    <w:rsid w:val="00685986"/>
    <w:rsid w:val="006914D1"/>
    <w:rsid w:val="0069177D"/>
    <w:rsid w:val="006A3446"/>
    <w:rsid w:val="006A3804"/>
    <w:rsid w:val="006B0B10"/>
    <w:rsid w:val="006C16B4"/>
    <w:rsid w:val="006C1A3D"/>
    <w:rsid w:val="006C2449"/>
    <w:rsid w:val="006D2363"/>
    <w:rsid w:val="006D3514"/>
    <w:rsid w:val="006D35AE"/>
    <w:rsid w:val="006D54F9"/>
    <w:rsid w:val="006E1946"/>
    <w:rsid w:val="006E3246"/>
    <w:rsid w:val="006E6C74"/>
    <w:rsid w:val="006F3657"/>
    <w:rsid w:val="006F3E24"/>
    <w:rsid w:val="006F7E39"/>
    <w:rsid w:val="007015D4"/>
    <w:rsid w:val="00702186"/>
    <w:rsid w:val="00702AAD"/>
    <w:rsid w:val="00705937"/>
    <w:rsid w:val="00705A39"/>
    <w:rsid w:val="0070712C"/>
    <w:rsid w:val="0071631D"/>
    <w:rsid w:val="00723F18"/>
    <w:rsid w:val="00724830"/>
    <w:rsid w:val="00731E87"/>
    <w:rsid w:val="00732237"/>
    <w:rsid w:val="00735EDB"/>
    <w:rsid w:val="00736D3E"/>
    <w:rsid w:val="007378D6"/>
    <w:rsid w:val="00743EDB"/>
    <w:rsid w:val="00750434"/>
    <w:rsid w:val="007524B8"/>
    <w:rsid w:val="00756E16"/>
    <w:rsid w:val="00760158"/>
    <w:rsid w:val="0076233B"/>
    <w:rsid w:val="00762C52"/>
    <w:rsid w:val="00764862"/>
    <w:rsid w:val="0076754B"/>
    <w:rsid w:val="00767680"/>
    <w:rsid w:val="00771F48"/>
    <w:rsid w:val="00775794"/>
    <w:rsid w:val="00780A9C"/>
    <w:rsid w:val="007827E7"/>
    <w:rsid w:val="007844F0"/>
    <w:rsid w:val="00790D9A"/>
    <w:rsid w:val="00791AD5"/>
    <w:rsid w:val="007B2728"/>
    <w:rsid w:val="007B5B44"/>
    <w:rsid w:val="007B5CE0"/>
    <w:rsid w:val="007C659D"/>
    <w:rsid w:val="007C7137"/>
    <w:rsid w:val="007C76BF"/>
    <w:rsid w:val="007D0B69"/>
    <w:rsid w:val="007D482C"/>
    <w:rsid w:val="007F03E2"/>
    <w:rsid w:val="007F46D6"/>
    <w:rsid w:val="007F6222"/>
    <w:rsid w:val="0080438E"/>
    <w:rsid w:val="00814BDF"/>
    <w:rsid w:val="008213B6"/>
    <w:rsid w:val="00825AEF"/>
    <w:rsid w:val="008300CD"/>
    <w:rsid w:val="00832CD5"/>
    <w:rsid w:val="008345EC"/>
    <w:rsid w:val="00837245"/>
    <w:rsid w:val="0084624A"/>
    <w:rsid w:val="00846959"/>
    <w:rsid w:val="008502C1"/>
    <w:rsid w:val="0085058D"/>
    <w:rsid w:val="0085150E"/>
    <w:rsid w:val="00851BC7"/>
    <w:rsid w:val="00853334"/>
    <w:rsid w:val="00855590"/>
    <w:rsid w:val="00860AB1"/>
    <w:rsid w:val="0086360F"/>
    <w:rsid w:val="008729F8"/>
    <w:rsid w:val="0087394F"/>
    <w:rsid w:val="00880B4E"/>
    <w:rsid w:val="008836A5"/>
    <w:rsid w:val="00886403"/>
    <w:rsid w:val="008877F4"/>
    <w:rsid w:val="00887F5D"/>
    <w:rsid w:val="0089335E"/>
    <w:rsid w:val="008A2335"/>
    <w:rsid w:val="008A4771"/>
    <w:rsid w:val="008A68FC"/>
    <w:rsid w:val="008A7FE0"/>
    <w:rsid w:val="008B539B"/>
    <w:rsid w:val="008C6B5F"/>
    <w:rsid w:val="008C74EF"/>
    <w:rsid w:val="008D0C20"/>
    <w:rsid w:val="008D4ABD"/>
    <w:rsid w:val="008E06EC"/>
    <w:rsid w:val="008E4312"/>
    <w:rsid w:val="008E4E66"/>
    <w:rsid w:val="008F14DA"/>
    <w:rsid w:val="008F4585"/>
    <w:rsid w:val="0090044B"/>
    <w:rsid w:val="00905F5A"/>
    <w:rsid w:val="00916359"/>
    <w:rsid w:val="0092136F"/>
    <w:rsid w:val="00923B44"/>
    <w:rsid w:val="00925272"/>
    <w:rsid w:val="00940A8F"/>
    <w:rsid w:val="00941AF7"/>
    <w:rsid w:val="00942A3A"/>
    <w:rsid w:val="00956C89"/>
    <w:rsid w:val="00957708"/>
    <w:rsid w:val="0096375A"/>
    <w:rsid w:val="0096620C"/>
    <w:rsid w:val="0097029F"/>
    <w:rsid w:val="009710B0"/>
    <w:rsid w:val="00976491"/>
    <w:rsid w:val="0098337A"/>
    <w:rsid w:val="009916EE"/>
    <w:rsid w:val="00991DD3"/>
    <w:rsid w:val="009A06D4"/>
    <w:rsid w:val="009A54AF"/>
    <w:rsid w:val="009B047C"/>
    <w:rsid w:val="009B0C0C"/>
    <w:rsid w:val="009B2235"/>
    <w:rsid w:val="009B28E8"/>
    <w:rsid w:val="009B3641"/>
    <w:rsid w:val="009B37C8"/>
    <w:rsid w:val="009C2C61"/>
    <w:rsid w:val="009C4F9E"/>
    <w:rsid w:val="009D6124"/>
    <w:rsid w:val="009E1180"/>
    <w:rsid w:val="009E2114"/>
    <w:rsid w:val="009E79D1"/>
    <w:rsid w:val="009F40CA"/>
    <w:rsid w:val="009F5F1B"/>
    <w:rsid w:val="00A04D9D"/>
    <w:rsid w:val="00A10CB2"/>
    <w:rsid w:val="00A12CB5"/>
    <w:rsid w:val="00A22A80"/>
    <w:rsid w:val="00A23EEE"/>
    <w:rsid w:val="00A25753"/>
    <w:rsid w:val="00A2765A"/>
    <w:rsid w:val="00A27FB2"/>
    <w:rsid w:val="00A32EFB"/>
    <w:rsid w:val="00A341F7"/>
    <w:rsid w:val="00A34BBE"/>
    <w:rsid w:val="00A351FC"/>
    <w:rsid w:val="00A35CA1"/>
    <w:rsid w:val="00A40D84"/>
    <w:rsid w:val="00A43092"/>
    <w:rsid w:val="00A4343E"/>
    <w:rsid w:val="00A453E5"/>
    <w:rsid w:val="00A50EC4"/>
    <w:rsid w:val="00A53478"/>
    <w:rsid w:val="00A56F6B"/>
    <w:rsid w:val="00A5739B"/>
    <w:rsid w:val="00A658E0"/>
    <w:rsid w:val="00A6691F"/>
    <w:rsid w:val="00A67A78"/>
    <w:rsid w:val="00A7340B"/>
    <w:rsid w:val="00A77CA1"/>
    <w:rsid w:val="00A8351A"/>
    <w:rsid w:val="00A90D1B"/>
    <w:rsid w:val="00A91607"/>
    <w:rsid w:val="00A92614"/>
    <w:rsid w:val="00A9287D"/>
    <w:rsid w:val="00A92D2D"/>
    <w:rsid w:val="00A94934"/>
    <w:rsid w:val="00A970FE"/>
    <w:rsid w:val="00AA1228"/>
    <w:rsid w:val="00AA2CFF"/>
    <w:rsid w:val="00AA3E17"/>
    <w:rsid w:val="00AB3046"/>
    <w:rsid w:val="00AB5829"/>
    <w:rsid w:val="00AB5DFA"/>
    <w:rsid w:val="00AD2DBA"/>
    <w:rsid w:val="00AD4752"/>
    <w:rsid w:val="00AE20F9"/>
    <w:rsid w:val="00AE2B1B"/>
    <w:rsid w:val="00AF2BF2"/>
    <w:rsid w:val="00AF7EA8"/>
    <w:rsid w:val="00B00AAE"/>
    <w:rsid w:val="00B02950"/>
    <w:rsid w:val="00B106BA"/>
    <w:rsid w:val="00B14E26"/>
    <w:rsid w:val="00B17135"/>
    <w:rsid w:val="00B173A1"/>
    <w:rsid w:val="00B21EAA"/>
    <w:rsid w:val="00B243D9"/>
    <w:rsid w:val="00B327D1"/>
    <w:rsid w:val="00B35F00"/>
    <w:rsid w:val="00B3671E"/>
    <w:rsid w:val="00B45DC0"/>
    <w:rsid w:val="00B46180"/>
    <w:rsid w:val="00B527DC"/>
    <w:rsid w:val="00B54488"/>
    <w:rsid w:val="00B560FC"/>
    <w:rsid w:val="00B56200"/>
    <w:rsid w:val="00B62A05"/>
    <w:rsid w:val="00B71AF4"/>
    <w:rsid w:val="00B8608E"/>
    <w:rsid w:val="00B86F6D"/>
    <w:rsid w:val="00B93E64"/>
    <w:rsid w:val="00B95470"/>
    <w:rsid w:val="00BA1C61"/>
    <w:rsid w:val="00BA2A34"/>
    <w:rsid w:val="00BA2F87"/>
    <w:rsid w:val="00BA60E4"/>
    <w:rsid w:val="00BA661F"/>
    <w:rsid w:val="00BB48B8"/>
    <w:rsid w:val="00BB6C47"/>
    <w:rsid w:val="00BC4FB2"/>
    <w:rsid w:val="00BC7FF6"/>
    <w:rsid w:val="00BD771D"/>
    <w:rsid w:val="00BF0E6F"/>
    <w:rsid w:val="00BF339D"/>
    <w:rsid w:val="00BF7C14"/>
    <w:rsid w:val="00C00552"/>
    <w:rsid w:val="00C00FB1"/>
    <w:rsid w:val="00C1049E"/>
    <w:rsid w:val="00C11017"/>
    <w:rsid w:val="00C16EAF"/>
    <w:rsid w:val="00C177B5"/>
    <w:rsid w:val="00C239D9"/>
    <w:rsid w:val="00C321C1"/>
    <w:rsid w:val="00C41541"/>
    <w:rsid w:val="00C46D0B"/>
    <w:rsid w:val="00C509BE"/>
    <w:rsid w:val="00C52C0A"/>
    <w:rsid w:val="00C553FD"/>
    <w:rsid w:val="00C57DEA"/>
    <w:rsid w:val="00C645D0"/>
    <w:rsid w:val="00C672CB"/>
    <w:rsid w:val="00C719D9"/>
    <w:rsid w:val="00C725FF"/>
    <w:rsid w:val="00C72CC4"/>
    <w:rsid w:val="00C8744C"/>
    <w:rsid w:val="00C91ADD"/>
    <w:rsid w:val="00C9227C"/>
    <w:rsid w:val="00CB3E3F"/>
    <w:rsid w:val="00CC023B"/>
    <w:rsid w:val="00CC76C0"/>
    <w:rsid w:val="00CD35CE"/>
    <w:rsid w:val="00CE1042"/>
    <w:rsid w:val="00CF484B"/>
    <w:rsid w:val="00CF4D90"/>
    <w:rsid w:val="00D03AED"/>
    <w:rsid w:val="00D04833"/>
    <w:rsid w:val="00D1059A"/>
    <w:rsid w:val="00D174B0"/>
    <w:rsid w:val="00D1761B"/>
    <w:rsid w:val="00D177A9"/>
    <w:rsid w:val="00D20F64"/>
    <w:rsid w:val="00D2291A"/>
    <w:rsid w:val="00D33EEC"/>
    <w:rsid w:val="00D35BF7"/>
    <w:rsid w:val="00D367BE"/>
    <w:rsid w:val="00D37BCF"/>
    <w:rsid w:val="00D5053C"/>
    <w:rsid w:val="00D51557"/>
    <w:rsid w:val="00D53976"/>
    <w:rsid w:val="00D56A20"/>
    <w:rsid w:val="00D57A82"/>
    <w:rsid w:val="00D6030E"/>
    <w:rsid w:val="00D60E32"/>
    <w:rsid w:val="00D629C2"/>
    <w:rsid w:val="00D70670"/>
    <w:rsid w:val="00D734D5"/>
    <w:rsid w:val="00D73561"/>
    <w:rsid w:val="00D76F98"/>
    <w:rsid w:val="00D82478"/>
    <w:rsid w:val="00D8321C"/>
    <w:rsid w:val="00D835EE"/>
    <w:rsid w:val="00D86592"/>
    <w:rsid w:val="00D86C7F"/>
    <w:rsid w:val="00D90FD1"/>
    <w:rsid w:val="00DB15EB"/>
    <w:rsid w:val="00DB221A"/>
    <w:rsid w:val="00DB2D74"/>
    <w:rsid w:val="00DB2FA3"/>
    <w:rsid w:val="00DB3817"/>
    <w:rsid w:val="00DB3D15"/>
    <w:rsid w:val="00DB52B4"/>
    <w:rsid w:val="00DB66FD"/>
    <w:rsid w:val="00DC6565"/>
    <w:rsid w:val="00DD5228"/>
    <w:rsid w:val="00DF539E"/>
    <w:rsid w:val="00E00E98"/>
    <w:rsid w:val="00E034B8"/>
    <w:rsid w:val="00E03F3C"/>
    <w:rsid w:val="00E05B84"/>
    <w:rsid w:val="00E11ECC"/>
    <w:rsid w:val="00E11F0E"/>
    <w:rsid w:val="00E172D2"/>
    <w:rsid w:val="00E23002"/>
    <w:rsid w:val="00E30130"/>
    <w:rsid w:val="00E30FFB"/>
    <w:rsid w:val="00E36623"/>
    <w:rsid w:val="00E50DBF"/>
    <w:rsid w:val="00E53E6B"/>
    <w:rsid w:val="00E544F7"/>
    <w:rsid w:val="00E749CE"/>
    <w:rsid w:val="00E75CE7"/>
    <w:rsid w:val="00E82020"/>
    <w:rsid w:val="00E97934"/>
    <w:rsid w:val="00E97F25"/>
    <w:rsid w:val="00EA2C95"/>
    <w:rsid w:val="00EA3E06"/>
    <w:rsid w:val="00EA4CAF"/>
    <w:rsid w:val="00EA58DD"/>
    <w:rsid w:val="00EB0455"/>
    <w:rsid w:val="00EB10AF"/>
    <w:rsid w:val="00EB13CD"/>
    <w:rsid w:val="00EB2B64"/>
    <w:rsid w:val="00EC308E"/>
    <w:rsid w:val="00EC6C1D"/>
    <w:rsid w:val="00ED008C"/>
    <w:rsid w:val="00ED0BC4"/>
    <w:rsid w:val="00ED1D79"/>
    <w:rsid w:val="00ED436F"/>
    <w:rsid w:val="00ED6510"/>
    <w:rsid w:val="00EE0BF6"/>
    <w:rsid w:val="00EE570C"/>
    <w:rsid w:val="00EE57C1"/>
    <w:rsid w:val="00EE7CEF"/>
    <w:rsid w:val="00EF04AE"/>
    <w:rsid w:val="00EF6F4C"/>
    <w:rsid w:val="00F00395"/>
    <w:rsid w:val="00F07C2E"/>
    <w:rsid w:val="00F128B4"/>
    <w:rsid w:val="00F1317E"/>
    <w:rsid w:val="00F23379"/>
    <w:rsid w:val="00F31968"/>
    <w:rsid w:val="00F3678C"/>
    <w:rsid w:val="00F37105"/>
    <w:rsid w:val="00F4375B"/>
    <w:rsid w:val="00F44257"/>
    <w:rsid w:val="00F4638B"/>
    <w:rsid w:val="00F50D2A"/>
    <w:rsid w:val="00F5154B"/>
    <w:rsid w:val="00F54C54"/>
    <w:rsid w:val="00F54F8C"/>
    <w:rsid w:val="00F621AE"/>
    <w:rsid w:val="00F62479"/>
    <w:rsid w:val="00F66E11"/>
    <w:rsid w:val="00F711DF"/>
    <w:rsid w:val="00F71B8A"/>
    <w:rsid w:val="00F754FE"/>
    <w:rsid w:val="00F80473"/>
    <w:rsid w:val="00F82C05"/>
    <w:rsid w:val="00F84CD4"/>
    <w:rsid w:val="00F85D36"/>
    <w:rsid w:val="00F914E9"/>
    <w:rsid w:val="00F940DE"/>
    <w:rsid w:val="00F95FE5"/>
    <w:rsid w:val="00F96DBB"/>
    <w:rsid w:val="00FB26AC"/>
    <w:rsid w:val="00FB65D2"/>
    <w:rsid w:val="00FC60B5"/>
    <w:rsid w:val="00FC78F3"/>
    <w:rsid w:val="00FD06E1"/>
    <w:rsid w:val="00FD1149"/>
    <w:rsid w:val="00FD14E7"/>
    <w:rsid w:val="00FD4605"/>
    <w:rsid w:val="00FE2AED"/>
    <w:rsid w:val="00FE40B8"/>
    <w:rsid w:val="00FF3491"/>
    <w:rsid w:val="00FF5EF7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374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3748.2000" TargetMode="External"/><Relationship Id="rId5" Type="http://schemas.openxmlformats.org/officeDocument/2006/relationships/hyperlink" Target="garantF1://1202031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6989</Words>
  <Characters>39839</Characters>
  <Application>Microsoft Office Word</Application>
  <DocSecurity>0</DocSecurity>
  <Lines>331</Lines>
  <Paragraphs>93</Paragraphs>
  <ScaleCrop>false</ScaleCrop>
  <Company/>
  <LinksUpToDate>false</LinksUpToDate>
  <CharactersWithSpaces>46735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2011-12-15T11:47:00Z</dcterms:created>
  <dcterms:modified xsi:type="dcterms:W3CDTF">2011-12-15T11:51:00Z</dcterms:modified>
</cp:coreProperties>
</file>