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9E5E24">
        <w:rPr>
          <w:sz w:val="26"/>
          <w:szCs w:val="26"/>
        </w:rPr>
        <w:t>22 марта</w:t>
      </w:r>
      <w:r w:rsidR="003A0383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3A03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383">
        <w:rPr>
          <w:sz w:val="26"/>
          <w:szCs w:val="26"/>
        </w:rPr>
        <w:t>Место проведения аукциона – г. Енисейск, ул. Бабкина, 3, второй этаж, кабинет 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3A0383">
        <w:rPr>
          <w:sz w:val="26"/>
          <w:szCs w:val="26"/>
        </w:rPr>
        <w:t>глава города</w:t>
      </w:r>
      <w:r>
        <w:rPr>
          <w:sz w:val="26"/>
          <w:szCs w:val="26"/>
        </w:rPr>
        <w:t xml:space="preserve"> – </w:t>
      </w:r>
      <w:r w:rsidR="003A0383">
        <w:rPr>
          <w:sz w:val="26"/>
          <w:szCs w:val="26"/>
        </w:rPr>
        <w:t>И.Н. Антипов</w:t>
      </w:r>
    </w:p>
    <w:p w:rsidR="00E000D7" w:rsidRDefault="00E000D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Ванеева, 15 -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Бабушкина, 1/23 -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9831D8" w:rsidRDefault="009831D8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– транспортн</w:t>
      </w:r>
      <w:bookmarkStart w:id="0" w:name="_GoBack"/>
      <w:bookmarkEnd w:id="0"/>
      <w:r>
        <w:rPr>
          <w:sz w:val="26"/>
          <w:szCs w:val="26"/>
        </w:rPr>
        <w:t xml:space="preserve">ое средство ИЖ 27151 (легковой)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0383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9E5E24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2016-03-22T08:43:00Z</cp:lastPrinted>
  <dcterms:created xsi:type="dcterms:W3CDTF">2015-07-27T08:20:00Z</dcterms:created>
  <dcterms:modified xsi:type="dcterms:W3CDTF">2016-03-22T08:43:00Z</dcterms:modified>
</cp:coreProperties>
</file>