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07" w:rsidRDefault="00F51867" w:rsidP="00F51867">
      <w:pPr>
        <w:jc w:val="center"/>
        <w:rPr>
          <w:sz w:val="28"/>
        </w:rPr>
      </w:pPr>
      <w:r>
        <w:rPr>
          <w:noProof/>
        </w:rPr>
        <w:drawing>
          <wp:anchor distT="0" distB="0" distL="114935" distR="114935" simplePos="0" relativeHeight="251659264" behindDoc="0" locked="0" layoutInCell="1" allowOverlap="1">
            <wp:simplePos x="0" y="0"/>
            <wp:positionH relativeFrom="page">
              <wp:posOffset>3709035</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F51867" w:rsidRDefault="00F51867" w:rsidP="00F51867">
      <w:pPr>
        <w:jc w:val="center"/>
        <w:rPr>
          <w:b/>
          <w:color w:val="000000"/>
          <w:sz w:val="28"/>
        </w:rPr>
      </w:pPr>
      <w:r>
        <w:rPr>
          <w:sz w:val="28"/>
        </w:rPr>
        <w:t xml:space="preserve">                 </w:t>
      </w:r>
    </w:p>
    <w:p w:rsidR="00F51867" w:rsidRDefault="00F51867" w:rsidP="00F51867">
      <w:pPr>
        <w:jc w:val="center"/>
        <w:rPr>
          <w:b/>
          <w:color w:val="000000"/>
          <w:sz w:val="28"/>
        </w:rPr>
      </w:pPr>
    </w:p>
    <w:p w:rsidR="00F51867" w:rsidRDefault="00F51867" w:rsidP="00F51867">
      <w:pPr>
        <w:jc w:val="center"/>
        <w:rPr>
          <w:b/>
          <w:color w:val="000000"/>
          <w:sz w:val="28"/>
        </w:rPr>
      </w:pPr>
    </w:p>
    <w:p w:rsidR="00F51867" w:rsidRDefault="00F51867" w:rsidP="00F51867">
      <w:pPr>
        <w:jc w:val="center"/>
        <w:rPr>
          <w:b/>
          <w:color w:val="000000"/>
          <w:sz w:val="28"/>
        </w:rPr>
      </w:pPr>
    </w:p>
    <w:p w:rsidR="00F51867" w:rsidRDefault="00F51867" w:rsidP="00F51867">
      <w:pPr>
        <w:jc w:val="center"/>
        <w:rPr>
          <w:b/>
          <w:color w:val="000000"/>
          <w:sz w:val="28"/>
        </w:rPr>
      </w:pPr>
      <w:r>
        <w:rPr>
          <w:b/>
          <w:color w:val="000000"/>
          <w:sz w:val="28"/>
        </w:rPr>
        <w:t>АДМИНИСТРАЦИЯ ГОРОДА ЕНИСЕЙСКА</w:t>
      </w:r>
    </w:p>
    <w:p w:rsidR="00F51867" w:rsidRDefault="00F51867" w:rsidP="00F51867">
      <w:pPr>
        <w:jc w:val="center"/>
        <w:rPr>
          <w:color w:val="000000"/>
          <w:sz w:val="28"/>
        </w:rPr>
      </w:pPr>
      <w:r>
        <w:rPr>
          <w:color w:val="000000"/>
          <w:sz w:val="28"/>
        </w:rPr>
        <w:t>Красноярского края</w:t>
      </w:r>
    </w:p>
    <w:p w:rsidR="00F51867" w:rsidRDefault="00F51867" w:rsidP="00F51867">
      <w:pPr>
        <w:jc w:val="center"/>
        <w:rPr>
          <w:color w:val="000000"/>
          <w:sz w:val="28"/>
        </w:rPr>
      </w:pPr>
    </w:p>
    <w:p w:rsidR="00F51867" w:rsidRDefault="00F51867" w:rsidP="00F51867">
      <w:pPr>
        <w:jc w:val="center"/>
        <w:rPr>
          <w:color w:val="000000"/>
          <w:sz w:val="28"/>
        </w:rPr>
      </w:pPr>
    </w:p>
    <w:p w:rsidR="00F51867" w:rsidRDefault="00F51867" w:rsidP="00F51867">
      <w:pPr>
        <w:jc w:val="center"/>
        <w:rPr>
          <w:b/>
          <w:color w:val="000000"/>
          <w:sz w:val="44"/>
        </w:rPr>
      </w:pPr>
      <w:r>
        <w:rPr>
          <w:b/>
          <w:color w:val="000000"/>
          <w:sz w:val="44"/>
        </w:rPr>
        <w:t>ПОСТАНОВЛЕНИЕ</w:t>
      </w:r>
    </w:p>
    <w:p w:rsidR="00F51867" w:rsidRDefault="00F51867" w:rsidP="00F51867">
      <w:pPr>
        <w:rPr>
          <w:b/>
          <w:color w:val="000000"/>
          <w:sz w:val="44"/>
        </w:rPr>
      </w:pPr>
    </w:p>
    <w:p w:rsidR="00F51867" w:rsidRDefault="00F51867" w:rsidP="00F51867">
      <w:pPr>
        <w:jc w:val="center"/>
        <w:rPr>
          <w:color w:val="000000"/>
        </w:rPr>
      </w:pPr>
    </w:p>
    <w:p w:rsidR="00F51867" w:rsidRDefault="00F51867" w:rsidP="00F51867">
      <w:pPr>
        <w:jc w:val="both"/>
        <w:rPr>
          <w:color w:val="000000"/>
          <w:sz w:val="28"/>
        </w:rPr>
      </w:pPr>
      <w:r>
        <w:rPr>
          <w:color w:val="000000"/>
          <w:sz w:val="28"/>
        </w:rPr>
        <w:t xml:space="preserve">« </w:t>
      </w:r>
      <w:r>
        <w:rPr>
          <w:color w:val="000000"/>
          <w:sz w:val="28"/>
          <w:u w:val="single"/>
        </w:rPr>
        <w:t xml:space="preserve">  </w:t>
      </w:r>
      <w:r w:rsidR="00B127FE">
        <w:rPr>
          <w:color w:val="000000"/>
          <w:sz w:val="28"/>
          <w:u w:val="single"/>
        </w:rPr>
        <w:t>30</w:t>
      </w:r>
      <w:r>
        <w:rPr>
          <w:color w:val="000000"/>
          <w:sz w:val="28"/>
          <w:u w:val="single"/>
        </w:rPr>
        <w:t xml:space="preserve">   </w:t>
      </w:r>
      <w:r>
        <w:rPr>
          <w:color w:val="000000"/>
          <w:sz w:val="28"/>
        </w:rPr>
        <w:t xml:space="preserve">» </w:t>
      </w:r>
      <w:r>
        <w:rPr>
          <w:color w:val="000000"/>
          <w:sz w:val="28"/>
          <w:u w:val="single"/>
        </w:rPr>
        <w:t xml:space="preserve">  </w:t>
      </w:r>
      <w:r w:rsidR="00B127FE">
        <w:rPr>
          <w:color w:val="000000"/>
          <w:sz w:val="28"/>
          <w:u w:val="single"/>
        </w:rPr>
        <w:t>05</w:t>
      </w:r>
      <w:r>
        <w:rPr>
          <w:color w:val="000000"/>
          <w:sz w:val="28"/>
          <w:u w:val="single"/>
        </w:rPr>
        <w:t xml:space="preserve">      </w:t>
      </w:r>
      <w:r>
        <w:rPr>
          <w:color w:val="000000"/>
          <w:sz w:val="28"/>
        </w:rPr>
        <w:t xml:space="preserve">2016                 </w:t>
      </w:r>
      <w:r w:rsidR="00CA73F0">
        <w:rPr>
          <w:color w:val="000000"/>
          <w:sz w:val="28"/>
        </w:rPr>
        <w:t xml:space="preserve"> </w:t>
      </w:r>
      <w:r>
        <w:rPr>
          <w:color w:val="000000"/>
          <w:sz w:val="28"/>
        </w:rPr>
        <w:t xml:space="preserve">      г. Енисейск    </w:t>
      </w:r>
      <w:r w:rsidR="00CA73F0">
        <w:rPr>
          <w:color w:val="000000"/>
          <w:sz w:val="28"/>
        </w:rPr>
        <w:t xml:space="preserve">  </w:t>
      </w:r>
      <w:r>
        <w:rPr>
          <w:color w:val="000000"/>
          <w:sz w:val="28"/>
        </w:rPr>
        <w:t xml:space="preserve"> </w:t>
      </w:r>
      <w:r w:rsidR="00CA73F0">
        <w:rPr>
          <w:color w:val="000000"/>
          <w:sz w:val="28"/>
        </w:rPr>
        <w:t xml:space="preserve"> </w:t>
      </w:r>
      <w:bookmarkStart w:id="0" w:name="_GoBack"/>
      <w:bookmarkEnd w:id="0"/>
      <w:r>
        <w:rPr>
          <w:color w:val="000000"/>
          <w:sz w:val="28"/>
        </w:rPr>
        <w:t xml:space="preserve">                           № _</w:t>
      </w:r>
      <w:r w:rsidR="00B127FE">
        <w:rPr>
          <w:color w:val="000000"/>
          <w:sz w:val="28"/>
        </w:rPr>
        <w:t>93 -</w:t>
      </w:r>
      <w:r>
        <w:rPr>
          <w:color w:val="000000"/>
          <w:sz w:val="28"/>
        </w:rPr>
        <w:t>_ п</w:t>
      </w:r>
    </w:p>
    <w:p w:rsidR="00F51867" w:rsidRDefault="00F51867" w:rsidP="00F51867">
      <w:pPr>
        <w:rPr>
          <w:sz w:val="28"/>
        </w:rPr>
      </w:pPr>
    </w:p>
    <w:p w:rsidR="00F51867" w:rsidRPr="00A35FE4" w:rsidRDefault="00F51867" w:rsidP="00F51867">
      <w:pPr>
        <w:jc w:val="both"/>
        <w:rPr>
          <w:sz w:val="22"/>
          <w:szCs w:val="22"/>
        </w:rPr>
      </w:pPr>
      <w:r w:rsidRPr="00A35FE4">
        <w:rPr>
          <w:sz w:val="22"/>
          <w:szCs w:val="22"/>
        </w:rPr>
        <w:t xml:space="preserve">О внесении изменений в </w:t>
      </w:r>
    </w:p>
    <w:p w:rsidR="00F51867" w:rsidRDefault="00F51867" w:rsidP="00F51867">
      <w:pPr>
        <w:jc w:val="both"/>
        <w:rPr>
          <w:sz w:val="22"/>
          <w:szCs w:val="22"/>
        </w:rPr>
      </w:pPr>
      <w:r w:rsidRPr="00A35FE4">
        <w:rPr>
          <w:sz w:val="22"/>
          <w:szCs w:val="22"/>
        </w:rPr>
        <w:t>административные регламенты</w:t>
      </w:r>
    </w:p>
    <w:p w:rsidR="00F51867" w:rsidRDefault="00F51867" w:rsidP="00F51867">
      <w:pPr>
        <w:jc w:val="both"/>
        <w:rPr>
          <w:sz w:val="28"/>
          <w:szCs w:val="28"/>
        </w:rPr>
      </w:pPr>
    </w:p>
    <w:p w:rsidR="00F51867" w:rsidRPr="00950E8E" w:rsidRDefault="00F51867" w:rsidP="00F51867">
      <w:pPr>
        <w:jc w:val="both"/>
        <w:rPr>
          <w:sz w:val="28"/>
          <w:szCs w:val="28"/>
        </w:rPr>
      </w:pPr>
    </w:p>
    <w:p w:rsidR="00F51867" w:rsidRDefault="00F51867" w:rsidP="00A42F89">
      <w:pPr>
        <w:widowControl w:val="0"/>
        <w:autoSpaceDE w:val="0"/>
        <w:autoSpaceDN w:val="0"/>
        <w:adjustRightInd w:val="0"/>
        <w:ind w:firstLine="540"/>
        <w:jc w:val="both"/>
        <w:rPr>
          <w:sz w:val="28"/>
          <w:szCs w:val="28"/>
        </w:rPr>
      </w:pPr>
      <w:r w:rsidRPr="00950E8E">
        <w:rPr>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r>
        <w:rPr>
          <w:sz w:val="28"/>
          <w:szCs w:val="28"/>
        </w:rPr>
        <w:t>Федерального закона от 24.11.1995 № 181 – ФЗ «О социальной защите инвалидов в Российской Федерации», постановлением Пр</w:t>
      </w:r>
      <w:r w:rsidRPr="00950E8E">
        <w:rPr>
          <w:sz w:val="28"/>
          <w:szCs w:val="28"/>
        </w:rPr>
        <w:t>авительства РФ от 16.05.</w:t>
      </w:r>
      <w:smartTag w:uri="urn:schemas-microsoft-com:office:smarttags" w:element="metricconverter">
        <w:smartTagPr>
          <w:attr w:name="ProductID" w:val="2011 г"/>
        </w:smartTagPr>
        <w:r w:rsidRPr="00950E8E">
          <w:rPr>
            <w:sz w:val="28"/>
            <w:szCs w:val="28"/>
          </w:rPr>
          <w:t>2011 г</w:t>
        </w:r>
      </w:smartTag>
      <w:r w:rsidRPr="00950E8E">
        <w:rPr>
          <w:sz w:val="28"/>
          <w:szCs w:val="28"/>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w:t>
      </w:r>
      <w:r w:rsidR="00A42F89" w:rsidRPr="00A42F89">
        <w:rPr>
          <w:sz w:val="28"/>
          <w:szCs w:val="28"/>
        </w:rPr>
        <w:t xml:space="preserve"> </w:t>
      </w:r>
      <w:r w:rsidR="00A42F89">
        <w:rPr>
          <w:sz w:val="28"/>
          <w:szCs w:val="28"/>
        </w:rPr>
        <w:t xml:space="preserve">руководствуясь ст. 5.1, 8, 39, 43 Устава города Енисейска, ПОСТАНОВЛЯЮ: </w:t>
      </w:r>
    </w:p>
    <w:p w:rsidR="00A42F89" w:rsidRPr="00CD1324" w:rsidRDefault="009E0605" w:rsidP="00067807">
      <w:pPr>
        <w:autoSpaceDE w:val="0"/>
        <w:autoSpaceDN w:val="0"/>
        <w:adjustRightInd w:val="0"/>
        <w:ind w:firstLine="708"/>
        <w:jc w:val="both"/>
        <w:outlineLvl w:val="1"/>
        <w:rPr>
          <w:sz w:val="28"/>
          <w:szCs w:val="28"/>
        </w:rPr>
      </w:pPr>
      <w:r w:rsidRPr="00CD1324">
        <w:rPr>
          <w:sz w:val="28"/>
          <w:szCs w:val="28"/>
        </w:rPr>
        <w:t>1</w:t>
      </w:r>
      <w:r w:rsidR="00067807">
        <w:rPr>
          <w:sz w:val="28"/>
          <w:szCs w:val="28"/>
        </w:rPr>
        <w:t>. Раздел</w:t>
      </w:r>
      <w:r w:rsidR="00A42F89" w:rsidRPr="00CD1324">
        <w:rPr>
          <w:sz w:val="28"/>
          <w:szCs w:val="28"/>
        </w:rPr>
        <w:t xml:space="preserve"> 2.12. «Требования к местам, предназначенным для предоставления муниципальной услуги» административного регламента предоставления управлением социальной защиты населения администрации города Енисейска муниципальной услуги предоставления управлением социальной защиты населения администрации города Енисейска   муниципальной услуги по признанию граждан малоимущими, утвержденного постановлением администрации города № 194-п от 06.06.2011</w:t>
      </w:r>
      <w:r w:rsidR="00107470" w:rsidRPr="00CD1324">
        <w:rPr>
          <w:sz w:val="28"/>
          <w:szCs w:val="28"/>
        </w:rPr>
        <w:t>,</w:t>
      </w:r>
      <w:r w:rsidR="0079549B" w:rsidRPr="00CD1324">
        <w:rPr>
          <w:sz w:val="28"/>
          <w:szCs w:val="28"/>
        </w:rPr>
        <w:t xml:space="preserve"> дополнить следующими пунктами:</w:t>
      </w:r>
    </w:p>
    <w:p w:rsidR="0079549B" w:rsidRPr="00CD1324" w:rsidRDefault="00067807" w:rsidP="0079549B">
      <w:pPr>
        <w:ind w:firstLine="567"/>
        <w:jc w:val="both"/>
        <w:rPr>
          <w:rFonts w:eastAsia="Calibri"/>
          <w:sz w:val="28"/>
          <w:szCs w:val="28"/>
          <w:lang w:eastAsia="en-US"/>
        </w:rPr>
      </w:pPr>
      <w:r>
        <w:rPr>
          <w:sz w:val="28"/>
          <w:szCs w:val="28"/>
        </w:rPr>
        <w:t>«</w:t>
      </w:r>
      <w:r w:rsidR="0079549B" w:rsidRPr="00CD1324">
        <w:rPr>
          <w:sz w:val="28"/>
          <w:szCs w:val="28"/>
        </w:rPr>
        <w:t>- с</w:t>
      </w:r>
      <w:r w:rsidR="0079549B" w:rsidRPr="00CD1324">
        <w:rPr>
          <w:rFonts w:eastAsia="Calibri"/>
          <w:sz w:val="28"/>
          <w:szCs w:val="28"/>
          <w:lang w:eastAsia="en-US"/>
        </w:rPr>
        <w:t>пециалисты управления социальной защиты населения администрация г. Енисейска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9549B" w:rsidRPr="00CD1324" w:rsidRDefault="0079549B" w:rsidP="0079549B">
      <w:pPr>
        <w:ind w:firstLine="567"/>
        <w:jc w:val="both"/>
        <w:rPr>
          <w:rFonts w:eastAsia="Calibri"/>
          <w:sz w:val="28"/>
          <w:szCs w:val="28"/>
          <w:lang w:eastAsia="en-US"/>
        </w:rPr>
      </w:pPr>
      <w:r w:rsidRPr="00CD1324">
        <w:rPr>
          <w:rFonts w:eastAsia="Calibri"/>
          <w:sz w:val="28"/>
          <w:szCs w:val="28"/>
          <w:lang w:eastAsia="en-US"/>
        </w:rPr>
        <w:t xml:space="preserve">- </w:t>
      </w:r>
      <w:r w:rsidR="009E0605" w:rsidRPr="00CD1324">
        <w:rPr>
          <w:rFonts w:eastAsia="Calibri"/>
          <w:sz w:val="28"/>
          <w:szCs w:val="28"/>
          <w:lang w:eastAsia="en-US"/>
        </w:rPr>
        <w:t>п</w:t>
      </w:r>
      <w:r w:rsidRPr="00CD1324">
        <w:rPr>
          <w:rFonts w:eastAsia="Calibri"/>
          <w:sz w:val="28"/>
          <w:szCs w:val="28"/>
          <w:lang w:eastAsia="en-US"/>
        </w:rPr>
        <w:t>ри наличии на территории, прилегающей к</w:t>
      </w:r>
      <w:r w:rsidR="00993FFC">
        <w:rPr>
          <w:rFonts w:eastAsia="Calibri"/>
          <w:sz w:val="28"/>
          <w:szCs w:val="28"/>
          <w:lang w:eastAsia="en-US"/>
        </w:rPr>
        <w:t xml:space="preserve"> </w:t>
      </w:r>
      <w:r w:rsidR="00993FFC" w:rsidRPr="00CD1324">
        <w:rPr>
          <w:rFonts w:eastAsia="Calibri"/>
          <w:sz w:val="28"/>
          <w:szCs w:val="28"/>
          <w:lang w:eastAsia="en-US"/>
        </w:rPr>
        <w:t>управления социальной защиты населения администрация г. Енисейска</w:t>
      </w:r>
      <w:r w:rsidR="00993FFC">
        <w:rPr>
          <w:rFonts w:eastAsia="Calibri"/>
          <w:sz w:val="28"/>
          <w:szCs w:val="28"/>
          <w:lang w:eastAsia="en-US"/>
        </w:rPr>
        <w:t xml:space="preserve">, </w:t>
      </w:r>
      <w:r w:rsidRPr="00CD1324">
        <w:rPr>
          <w:rFonts w:eastAsia="Calibri"/>
          <w:sz w:val="28"/>
          <w:szCs w:val="28"/>
          <w:lang w:eastAsia="en-US"/>
        </w:rPr>
        <w:t xml:space="preserve">мест для парковки </w:t>
      </w:r>
      <w:r w:rsidRPr="00CD1324">
        <w:rPr>
          <w:rFonts w:eastAsia="Calibri"/>
          <w:sz w:val="28"/>
          <w:szCs w:val="28"/>
          <w:lang w:eastAsia="en-US"/>
        </w:rPr>
        <w:lastRenderedPageBreak/>
        <w:t>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9549B" w:rsidRPr="00CD1324" w:rsidRDefault="0079549B" w:rsidP="0079549B">
      <w:pPr>
        <w:ind w:firstLine="567"/>
        <w:jc w:val="both"/>
        <w:rPr>
          <w:rFonts w:eastAsia="Calibri"/>
          <w:sz w:val="28"/>
          <w:szCs w:val="28"/>
          <w:lang w:eastAsia="en-US"/>
        </w:rPr>
      </w:pPr>
      <w:r w:rsidRPr="00CD1324">
        <w:rPr>
          <w:rFonts w:eastAsia="Calibri"/>
          <w:sz w:val="28"/>
          <w:szCs w:val="28"/>
          <w:lang w:eastAsia="en-US"/>
        </w:rPr>
        <w:t xml:space="preserve">- </w:t>
      </w:r>
      <w:r w:rsidR="009E0605" w:rsidRPr="00CD1324">
        <w:rPr>
          <w:rFonts w:eastAsia="Calibri"/>
          <w:sz w:val="28"/>
          <w:szCs w:val="28"/>
          <w:lang w:eastAsia="en-US"/>
        </w:rPr>
        <w:t xml:space="preserve">в управлении социальной защиты населения администрации г. Енисейска </w:t>
      </w:r>
      <w:r w:rsidRPr="00CD1324">
        <w:rPr>
          <w:rFonts w:eastAsia="Calibri"/>
          <w:sz w:val="28"/>
          <w:szCs w:val="28"/>
          <w:lang w:eastAsia="en-US"/>
        </w:rPr>
        <w:t>обеспечивается:</w:t>
      </w:r>
    </w:p>
    <w:p w:rsidR="0079549B" w:rsidRPr="00CD1324" w:rsidRDefault="009E0605" w:rsidP="0079549B">
      <w:pPr>
        <w:ind w:firstLine="567"/>
        <w:jc w:val="both"/>
        <w:rPr>
          <w:rFonts w:eastAsia="Calibri"/>
          <w:sz w:val="28"/>
          <w:szCs w:val="28"/>
          <w:lang w:eastAsia="en-US"/>
        </w:rPr>
      </w:pPr>
      <w:r w:rsidRPr="00CD1324">
        <w:rPr>
          <w:rFonts w:eastAsia="Calibri"/>
          <w:sz w:val="28"/>
          <w:szCs w:val="28"/>
          <w:lang w:eastAsia="en-US"/>
        </w:rPr>
        <w:t xml:space="preserve">- </w:t>
      </w:r>
      <w:r w:rsidR="0079549B" w:rsidRPr="00CD1324">
        <w:rPr>
          <w:rFonts w:eastAsia="Calibri"/>
          <w:sz w:val="28"/>
          <w:szCs w:val="28"/>
          <w:lang w:eastAsia="en-US"/>
        </w:rPr>
        <w:t xml:space="preserve">допуск на объект </w:t>
      </w:r>
      <w:proofErr w:type="spellStart"/>
      <w:r w:rsidR="0079549B" w:rsidRPr="00CD1324">
        <w:rPr>
          <w:rFonts w:eastAsia="Calibri"/>
          <w:sz w:val="28"/>
          <w:szCs w:val="28"/>
          <w:lang w:eastAsia="en-US"/>
        </w:rPr>
        <w:t>сурдопереводчика</w:t>
      </w:r>
      <w:proofErr w:type="spellEnd"/>
      <w:r w:rsidR="0079549B" w:rsidRPr="00CD1324">
        <w:rPr>
          <w:rFonts w:eastAsia="Calibri"/>
          <w:sz w:val="28"/>
          <w:szCs w:val="28"/>
          <w:lang w:eastAsia="en-US"/>
        </w:rPr>
        <w:t xml:space="preserve">, </w:t>
      </w:r>
      <w:proofErr w:type="spellStart"/>
      <w:r w:rsidR="0079549B" w:rsidRPr="00CD1324">
        <w:rPr>
          <w:rFonts w:eastAsia="Calibri"/>
          <w:sz w:val="28"/>
          <w:szCs w:val="28"/>
          <w:lang w:eastAsia="en-US"/>
        </w:rPr>
        <w:t>тифлосурдопереводчика</w:t>
      </w:r>
      <w:proofErr w:type="spellEnd"/>
      <w:r w:rsidR="0079549B" w:rsidRPr="00CD1324">
        <w:rPr>
          <w:rFonts w:eastAsia="Calibri"/>
          <w:sz w:val="28"/>
          <w:szCs w:val="28"/>
          <w:lang w:eastAsia="en-US"/>
        </w:rPr>
        <w:t>;</w:t>
      </w:r>
    </w:p>
    <w:p w:rsidR="009E0605" w:rsidRPr="00CD1324" w:rsidRDefault="009E0605" w:rsidP="0079549B">
      <w:pPr>
        <w:ind w:firstLine="567"/>
        <w:jc w:val="both"/>
        <w:rPr>
          <w:rFonts w:eastAsia="Calibri"/>
          <w:sz w:val="28"/>
          <w:szCs w:val="28"/>
          <w:lang w:eastAsia="en-US"/>
        </w:rPr>
      </w:pPr>
      <w:r w:rsidRPr="00CD1324">
        <w:rPr>
          <w:rFonts w:eastAsia="Calibri"/>
          <w:sz w:val="28"/>
          <w:szCs w:val="28"/>
          <w:lang w:eastAsia="en-US"/>
        </w:rPr>
        <w:t xml:space="preserve">- </w:t>
      </w:r>
      <w:r w:rsidR="0079549B" w:rsidRPr="00CD1324">
        <w:rPr>
          <w:rFonts w:eastAsia="Calibri"/>
          <w:sz w:val="28"/>
          <w:szCs w:val="28"/>
          <w:lang w:eastAsia="en-US"/>
        </w:rPr>
        <w:t>сопровождение инвалидов, имеющих стойкие нарушения функции зрения и самостоятельного передвижения</w:t>
      </w:r>
      <w:r w:rsidRPr="00CD1324">
        <w:rPr>
          <w:rFonts w:eastAsia="Calibri"/>
          <w:sz w:val="28"/>
          <w:szCs w:val="28"/>
          <w:lang w:eastAsia="en-US"/>
        </w:rPr>
        <w:t xml:space="preserve"> по</w:t>
      </w:r>
      <w:r w:rsidR="0079549B" w:rsidRPr="00CD1324">
        <w:rPr>
          <w:rFonts w:eastAsia="Calibri"/>
          <w:sz w:val="28"/>
          <w:szCs w:val="28"/>
          <w:lang w:eastAsia="en-US"/>
        </w:rPr>
        <w:t xml:space="preserve"> </w:t>
      </w:r>
      <w:r w:rsidRPr="00CD1324">
        <w:rPr>
          <w:rFonts w:eastAsia="Calibri"/>
          <w:sz w:val="28"/>
          <w:szCs w:val="28"/>
          <w:lang w:eastAsia="en-US"/>
        </w:rPr>
        <w:t>управлению социальной защиты населения администрации г. Енисейска;</w:t>
      </w:r>
    </w:p>
    <w:p w:rsidR="0079549B" w:rsidRPr="00CD1324" w:rsidRDefault="009E0605" w:rsidP="0079549B">
      <w:pPr>
        <w:ind w:firstLine="567"/>
        <w:jc w:val="both"/>
        <w:rPr>
          <w:rFonts w:eastAsia="Calibri"/>
          <w:sz w:val="28"/>
          <w:szCs w:val="28"/>
          <w:lang w:eastAsia="en-US"/>
        </w:rPr>
      </w:pPr>
      <w:r w:rsidRPr="00CD1324">
        <w:rPr>
          <w:rFonts w:eastAsia="Calibri"/>
          <w:sz w:val="28"/>
          <w:szCs w:val="28"/>
          <w:lang w:eastAsia="en-US"/>
        </w:rPr>
        <w:t xml:space="preserve">- </w:t>
      </w:r>
      <w:r w:rsidR="0079549B" w:rsidRPr="00CD1324">
        <w:rPr>
          <w:rFonts w:eastAsia="Calibri"/>
          <w:sz w:val="28"/>
          <w:szCs w:val="28"/>
          <w:lang w:eastAsia="en-US"/>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49B" w:rsidRPr="00CD1324" w:rsidRDefault="009E0605" w:rsidP="0079549B">
      <w:pPr>
        <w:ind w:firstLine="567"/>
        <w:jc w:val="both"/>
        <w:rPr>
          <w:rFonts w:eastAsia="Calibri"/>
          <w:sz w:val="28"/>
          <w:szCs w:val="28"/>
          <w:lang w:eastAsia="en-US"/>
        </w:rPr>
      </w:pPr>
      <w:r w:rsidRPr="00CD1324">
        <w:rPr>
          <w:rFonts w:eastAsia="Calibri"/>
          <w:sz w:val="28"/>
          <w:szCs w:val="28"/>
          <w:lang w:eastAsia="en-US"/>
        </w:rPr>
        <w:t xml:space="preserve">- </w:t>
      </w:r>
      <w:r w:rsidR="0079549B" w:rsidRPr="00CD1324">
        <w:rPr>
          <w:rFonts w:eastAsia="Calibri"/>
          <w:sz w:val="28"/>
          <w:szCs w:val="28"/>
          <w:lang w:eastAsia="en-US"/>
        </w:rPr>
        <w:t>предоставление инвалидам по слуху услуги с использованием русского жестового языка</w:t>
      </w:r>
      <w:r w:rsidRPr="00CD1324">
        <w:rPr>
          <w:rFonts w:eastAsia="Calibri"/>
          <w:sz w:val="28"/>
          <w:szCs w:val="28"/>
          <w:lang w:eastAsia="en-US"/>
        </w:rPr>
        <w:t>.</w:t>
      </w:r>
    </w:p>
    <w:p w:rsidR="0079549B" w:rsidRPr="00CD1324" w:rsidRDefault="0079549B" w:rsidP="0079549B">
      <w:pPr>
        <w:rPr>
          <w:sz w:val="28"/>
          <w:szCs w:val="28"/>
        </w:rPr>
      </w:pPr>
      <w:r w:rsidRPr="00CD1324">
        <w:rPr>
          <w:sz w:val="28"/>
          <w:szCs w:val="28"/>
        </w:rPr>
        <w:t xml:space="preserve"> </w:t>
      </w:r>
      <w:r w:rsidRPr="00CD1324">
        <w:rPr>
          <w:sz w:val="28"/>
          <w:szCs w:val="28"/>
        </w:rPr>
        <w:tab/>
      </w:r>
      <w:r w:rsidR="009E0605" w:rsidRPr="00CD1324">
        <w:rPr>
          <w:sz w:val="28"/>
          <w:szCs w:val="28"/>
        </w:rPr>
        <w:t>- о</w:t>
      </w:r>
      <w:r w:rsidRPr="00CD1324">
        <w:rPr>
          <w:sz w:val="28"/>
          <w:szCs w:val="28"/>
        </w:rPr>
        <w:t>казание инвалидам помощи в преодолении барьеров, мешающих получению ими услуг наравне с другими лицами</w:t>
      </w:r>
      <w:r w:rsidR="00067807">
        <w:rPr>
          <w:sz w:val="28"/>
          <w:szCs w:val="28"/>
        </w:rPr>
        <w:t>».</w:t>
      </w:r>
      <w:r w:rsidRPr="00CD1324">
        <w:rPr>
          <w:sz w:val="28"/>
          <w:szCs w:val="28"/>
        </w:rPr>
        <w:t xml:space="preserve"> </w:t>
      </w:r>
    </w:p>
    <w:p w:rsidR="00BD0465" w:rsidRPr="00CD1324" w:rsidRDefault="00BD0465" w:rsidP="0079549B">
      <w:pPr>
        <w:rPr>
          <w:sz w:val="28"/>
          <w:szCs w:val="28"/>
        </w:rPr>
      </w:pPr>
    </w:p>
    <w:p w:rsidR="00107470" w:rsidRPr="00CD1324" w:rsidRDefault="00BD0465" w:rsidP="00CD1324">
      <w:pPr>
        <w:ind w:firstLine="567"/>
        <w:jc w:val="both"/>
        <w:rPr>
          <w:sz w:val="28"/>
          <w:szCs w:val="28"/>
        </w:rPr>
      </w:pPr>
      <w:r w:rsidRPr="00CD1324">
        <w:rPr>
          <w:sz w:val="28"/>
          <w:szCs w:val="28"/>
        </w:rPr>
        <w:t xml:space="preserve">2.  Раздел </w:t>
      </w:r>
      <w:r w:rsidR="00107470" w:rsidRPr="00CD1324">
        <w:rPr>
          <w:sz w:val="28"/>
          <w:szCs w:val="28"/>
        </w:rPr>
        <w:t xml:space="preserve">«Требования к местам, </w:t>
      </w:r>
      <w:r w:rsidR="00107470" w:rsidRPr="00CD1324">
        <w:rPr>
          <w:bCs/>
          <w:sz w:val="28"/>
          <w:szCs w:val="28"/>
        </w:rPr>
        <w:t xml:space="preserve">предназначенным для предоставления муниципальной услуги» </w:t>
      </w:r>
      <w:r w:rsidR="000C76B9" w:rsidRPr="00CD1324">
        <w:rPr>
          <w:sz w:val="28"/>
          <w:szCs w:val="28"/>
        </w:rPr>
        <w:t xml:space="preserve">административного регламента предоставления управлением социальной защиты населения администрации города Енисейска муниципальной услуги выплаты пенсии за выслугу лет лицам, замещавшим должности муниципальной службы в г. </w:t>
      </w:r>
      <w:r w:rsidR="00067807" w:rsidRPr="00CD1324">
        <w:rPr>
          <w:sz w:val="28"/>
          <w:szCs w:val="28"/>
        </w:rPr>
        <w:t>Енисейске, утвержденного</w:t>
      </w:r>
      <w:r w:rsidR="000C76B9" w:rsidRPr="00CD1324">
        <w:rPr>
          <w:sz w:val="28"/>
          <w:szCs w:val="28"/>
        </w:rPr>
        <w:t xml:space="preserve"> постановлением администрации города № 306-п от 13.11.2010, </w:t>
      </w:r>
      <w:r w:rsidR="00107470" w:rsidRPr="00CD1324">
        <w:rPr>
          <w:sz w:val="28"/>
          <w:szCs w:val="28"/>
        </w:rPr>
        <w:t>дополнить следующими пунктами:</w:t>
      </w:r>
    </w:p>
    <w:p w:rsidR="00107470" w:rsidRPr="00CD1324" w:rsidRDefault="00BD0465" w:rsidP="00107470">
      <w:pPr>
        <w:ind w:firstLine="567"/>
        <w:jc w:val="both"/>
        <w:rPr>
          <w:rFonts w:eastAsia="Calibri"/>
          <w:sz w:val="28"/>
          <w:szCs w:val="28"/>
          <w:lang w:eastAsia="en-US"/>
        </w:rPr>
      </w:pPr>
      <w:r w:rsidRPr="00CD1324">
        <w:rPr>
          <w:sz w:val="28"/>
          <w:szCs w:val="28"/>
        </w:rPr>
        <w:t>«</w:t>
      </w:r>
      <w:r w:rsidR="00107470" w:rsidRPr="00CD1324">
        <w:rPr>
          <w:sz w:val="28"/>
          <w:szCs w:val="28"/>
        </w:rPr>
        <w:t>35. с</w:t>
      </w:r>
      <w:r w:rsidR="00107470" w:rsidRPr="00CD1324">
        <w:rPr>
          <w:rFonts w:eastAsia="Calibri"/>
          <w:sz w:val="28"/>
          <w:szCs w:val="28"/>
          <w:lang w:eastAsia="en-US"/>
        </w:rPr>
        <w:t>пециалисты управления социальной защиты населения администрация г. Енисейска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07470" w:rsidRPr="00CD1324" w:rsidRDefault="00107470" w:rsidP="00107470">
      <w:pPr>
        <w:ind w:firstLine="567"/>
        <w:jc w:val="both"/>
        <w:rPr>
          <w:rFonts w:eastAsia="Calibri"/>
          <w:sz w:val="28"/>
          <w:szCs w:val="28"/>
          <w:lang w:eastAsia="en-US"/>
        </w:rPr>
      </w:pPr>
      <w:r w:rsidRPr="00CD1324">
        <w:rPr>
          <w:rFonts w:eastAsia="Calibri"/>
          <w:sz w:val="28"/>
          <w:szCs w:val="28"/>
          <w:lang w:eastAsia="en-US"/>
        </w:rPr>
        <w:t xml:space="preserve">36. при наличии на территории, </w:t>
      </w:r>
      <w:r w:rsidR="00993FFC" w:rsidRPr="00CD1324">
        <w:rPr>
          <w:rFonts w:eastAsia="Calibri"/>
          <w:sz w:val="28"/>
          <w:szCs w:val="28"/>
          <w:lang w:eastAsia="en-US"/>
        </w:rPr>
        <w:t>прилегающей к</w:t>
      </w:r>
      <w:r w:rsidR="00993FFC">
        <w:rPr>
          <w:rFonts w:eastAsia="Calibri"/>
          <w:sz w:val="28"/>
          <w:szCs w:val="28"/>
          <w:lang w:eastAsia="en-US"/>
        </w:rPr>
        <w:t xml:space="preserve"> </w:t>
      </w:r>
      <w:r w:rsidR="00993FFC" w:rsidRPr="00CD1324">
        <w:rPr>
          <w:rFonts w:eastAsia="Calibri"/>
          <w:sz w:val="28"/>
          <w:szCs w:val="28"/>
          <w:lang w:eastAsia="en-US"/>
        </w:rPr>
        <w:t>управления социальной защиты населения администрация г. Енисейска</w:t>
      </w:r>
      <w:r w:rsidRPr="00CD1324">
        <w:rPr>
          <w:rFonts w:eastAsia="Calibri"/>
          <w:sz w:val="28"/>
          <w:szCs w:val="28"/>
          <w:lang w:eastAsia="en-US"/>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07470" w:rsidRPr="00CD1324" w:rsidRDefault="00107470" w:rsidP="00107470">
      <w:pPr>
        <w:ind w:firstLine="567"/>
        <w:jc w:val="both"/>
        <w:rPr>
          <w:rFonts w:eastAsia="Calibri"/>
          <w:sz w:val="28"/>
          <w:szCs w:val="28"/>
          <w:lang w:eastAsia="en-US"/>
        </w:rPr>
      </w:pPr>
      <w:r w:rsidRPr="00CD1324">
        <w:rPr>
          <w:rFonts w:eastAsia="Calibri"/>
          <w:sz w:val="28"/>
          <w:szCs w:val="28"/>
          <w:lang w:eastAsia="en-US"/>
        </w:rPr>
        <w:t>37. в управлении социальной защиты населения администрации г. Енисейска обеспечивается:</w:t>
      </w:r>
    </w:p>
    <w:p w:rsidR="00107470" w:rsidRPr="00CD1324" w:rsidRDefault="00107470" w:rsidP="00107470">
      <w:pPr>
        <w:ind w:firstLine="567"/>
        <w:jc w:val="both"/>
        <w:rPr>
          <w:rFonts w:eastAsia="Calibri"/>
          <w:sz w:val="28"/>
          <w:szCs w:val="28"/>
          <w:lang w:eastAsia="en-US"/>
        </w:rPr>
      </w:pPr>
      <w:r w:rsidRPr="00CD1324">
        <w:rPr>
          <w:rFonts w:eastAsia="Calibri"/>
          <w:sz w:val="28"/>
          <w:szCs w:val="28"/>
          <w:lang w:eastAsia="en-US"/>
        </w:rPr>
        <w:t xml:space="preserve">38.  допуск на объект </w:t>
      </w:r>
      <w:proofErr w:type="spellStart"/>
      <w:r w:rsidRPr="00CD1324">
        <w:rPr>
          <w:rFonts w:eastAsia="Calibri"/>
          <w:sz w:val="28"/>
          <w:szCs w:val="28"/>
          <w:lang w:eastAsia="en-US"/>
        </w:rPr>
        <w:t>сурдопереводчика</w:t>
      </w:r>
      <w:proofErr w:type="spellEnd"/>
      <w:r w:rsidRPr="00CD1324">
        <w:rPr>
          <w:rFonts w:eastAsia="Calibri"/>
          <w:sz w:val="28"/>
          <w:szCs w:val="28"/>
          <w:lang w:eastAsia="en-US"/>
        </w:rPr>
        <w:t xml:space="preserve">, </w:t>
      </w:r>
      <w:proofErr w:type="spellStart"/>
      <w:r w:rsidRPr="00CD1324">
        <w:rPr>
          <w:rFonts w:eastAsia="Calibri"/>
          <w:sz w:val="28"/>
          <w:szCs w:val="28"/>
          <w:lang w:eastAsia="en-US"/>
        </w:rPr>
        <w:t>тифлосурдопереводчика</w:t>
      </w:r>
      <w:proofErr w:type="spellEnd"/>
      <w:r w:rsidRPr="00CD1324">
        <w:rPr>
          <w:rFonts w:eastAsia="Calibri"/>
          <w:sz w:val="28"/>
          <w:szCs w:val="28"/>
          <w:lang w:eastAsia="en-US"/>
        </w:rPr>
        <w:t>;</w:t>
      </w:r>
    </w:p>
    <w:p w:rsidR="00107470" w:rsidRPr="00CD1324" w:rsidRDefault="00107470" w:rsidP="00107470">
      <w:pPr>
        <w:ind w:firstLine="567"/>
        <w:jc w:val="both"/>
        <w:rPr>
          <w:rFonts w:eastAsia="Calibri"/>
          <w:sz w:val="28"/>
          <w:szCs w:val="28"/>
          <w:lang w:eastAsia="en-US"/>
        </w:rPr>
      </w:pPr>
      <w:r w:rsidRPr="00CD1324">
        <w:rPr>
          <w:rFonts w:eastAsia="Calibri"/>
          <w:sz w:val="28"/>
          <w:szCs w:val="28"/>
          <w:lang w:eastAsia="en-US"/>
        </w:rPr>
        <w:t>39. сопровождение инвалидов, имеющих стойкие нарушения функции зрения и самостоятельного передвижения по управлению социальной защиты населения администрации г. Енисейска;</w:t>
      </w:r>
    </w:p>
    <w:p w:rsidR="00107470" w:rsidRPr="00CD1324" w:rsidRDefault="00107470" w:rsidP="00107470">
      <w:pPr>
        <w:tabs>
          <w:tab w:val="left" w:pos="993"/>
        </w:tabs>
        <w:ind w:firstLine="567"/>
        <w:jc w:val="both"/>
        <w:rPr>
          <w:rFonts w:eastAsia="Calibri"/>
          <w:sz w:val="28"/>
          <w:szCs w:val="28"/>
          <w:lang w:eastAsia="en-US"/>
        </w:rPr>
      </w:pPr>
      <w:r w:rsidRPr="00CD1324">
        <w:rPr>
          <w:rFonts w:eastAsia="Calibri"/>
          <w:sz w:val="28"/>
          <w:szCs w:val="28"/>
          <w:lang w:eastAsia="en-US"/>
        </w:rPr>
        <w:t>40.</w:t>
      </w:r>
      <w:r w:rsidR="00993FFC">
        <w:rPr>
          <w:rFonts w:eastAsia="Calibri"/>
          <w:sz w:val="28"/>
          <w:szCs w:val="28"/>
          <w:lang w:eastAsia="en-US"/>
        </w:rPr>
        <w:t xml:space="preserve"> </w:t>
      </w:r>
      <w:r w:rsidRPr="00CD1324">
        <w:rPr>
          <w:rFonts w:eastAsia="Calibri"/>
          <w:sz w:val="28"/>
          <w:szCs w:val="28"/>
          <w:lang w:eastAsia="en-US"/>
        </w:rPr>
        <w:t xml:space="preserve">допуск собаки-проводника при наличии документа, подтверждающего ее специальное обучение, выданного по форме и в </w:t>
      </w:r>
      <w:r w:rsidRPr="00CD1324">
        <w:rPr>
          <w:rFonts w:eastAsia="Calibri"/>
          <w:sz w:val="28"/>
          <w:szCs w:val="28"/>
          <w:lang w:eastAsia="en-US"/>
        </w:rPr>
        <w:lastRenderedPageBreak/>
        <w:t>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470" w:rsidRPr="00CD1324" w:rsidRDefault="00107470" w:rsidP="00107470">
      <w:pPr>
        <w:ind w:firstLine="567"/>
        <w:jc w:val="both"/>
        <w:rPr>
          <w:rFonts w:eastAsia="Calibri"/>
          <w:sz w:val="28"/>
          <w:szCs w:val="28"/>
          <w:lang w:eastAsia="en-US"/>
        </w:rPr>
      </w:pPr>
      <w:r w:rsidRPr="00CD1324">
        <w:rPr>
          <w:rFonts w:eastAsia="Calibri"/>
          <w:sz w:val="28"/>
          <w:szCs w:val="28"/>
          <w:lang w:eastAsia="en-US"/>
        </w:rPr>
        <w:t>41. предоставление инвалидам по слуху услуги с использованием русского жестового языка.</w:t>
      </w:r>
    </w:p>
    <w:p w:rsidR="00107470" w:rsidRPr="00CD1324" w:rsidRDefault="00107470" w:rsidP="00BD0465">
      <w:pPr>
        <w:ind w:firstLine="567"/>
        <w:jc w:val="both"/>
        <w:rPr>
          <w:sz w:val="28"/>
          <w:szCs w:val="28"/>
        </w:rPr>
      </w:pPr>
      <w:r w:rsidRPr="00CD1324">
        <w:rPr>
          <w:sz w:val="28"/>
          <w:szCs w:val="28"/>
        </w:rPr>
        <w:t>42. оказание инвалидам помощи в преодолении барьеров, мешающих получению ими услуг наравне с другими лицами</w:t>
      </w:r>
      <w:r w:rsidR="00BD0465" w:rsidRPr="00CD1324">
        <w:rPr>
          <w:sz w:val="28"/>
          <w:szCs w:val="28"/>
        </w:rPr>
        <w:t>.»</w:t>
      </w:r>
    </w:p>
    <w:p w:rsidR="00BD0465" w:rsidRPr="00CD1324" w:rsidRDefault="00BD0465" w:rsidP="00BD0465">
      <w:pPr>
        <w:ind w:firstLine="567"/>
        <w:jc w:val="both"/>
        <w:rPr>
          <w:sz w:val="28"/>
          <w:szCs w:val="28"/>
        </w:rPr>
      </w:pPr>
    </w:p>
    <w:p w:rsidR="00BD0465" w:rsidRPr="00CD1324" w:rsidRDefault="00BD0465" w:rsidP="00BD0465">
      <w:pPr>
        <w:ind w:firstLine="709"/>
        <w:jc w:val="both"/>
        <w:rPr>
          <w:b/>
          <w:sz w:val="28"/>
          <w:szCs w:val="28"/>
        </w:rPr>
      </w:pPr>
      <w:r w:rsidRPr="00CD1324">
        <w:rPr>
          <w:sz w:val="28"/>
          <w:szCs w:val="28"/>
        </w:rPr>
        <w:t xml:space="preserve">3. Раздел </w:t>
      </w:r>
      <w:r w:rsidR="00067807">
        <w:rPr>
          <w:sz w:val="28"/>
          <w:szCs w:val="28"/>
        </w:rPr>
        <w:t>«</w:t>
      </w:r>
      <w:r w:rsidRPr="00CD1324">
        <w:rPr>
          <w:sz w:val="28"/>
          <w:szCs w:val="28"/>
        </w:rPr>
        <w:t>Требования к помещению и местам, предназначенным для осуществления функции по организации льготной подписки на газету «Енисейская правда» для пенсионеров города Енисейска административного регламента предоставления управлением социальной защиты населения администрации города Енисейска муниципальной услуги</w:t>
      </w:r>
      <w:r w:rsidRPr="00CD1324">
        <w:rPr>
          <w:b/>
          <w:sz w:val="28"/>
          <w:szCs w:val="28"/>
        </w:rPr>
        <w:t xml:space="preserve"> </w:t>
      </w:r>
      <w:r w:rsidRPr="00CD1324">
        <w:rPr>
          <w:sz w:val="28"/>
          <w:szCs w:val="28"/>
        </w:rPr>
        <w:t>по организации льготной подписки на газету «Енисейская правда» для пенсионеров города Енисейска, утвержденного постановлением администрации города № 307-п от 13.11.2010, дополнить следующими пунктами:</w:t>
      </w:r>
    </w:p>
    <w:p w:rsidR="00BD0465" w:rsidRPr="00CD1324" w:rsidRDefault="00BD0465" w:rsidP="00BD0465">
      <w:pPr>
        <w:ind w:firstLine="567"/>
        <w:jc w:val="both"/>
        <w:rPr>
          <w:rFonts w:eastAsia="Calibri"/>
          <w:sz w:val="28"/>
          <w:szCs w:val="28"/>
          <w:lang w:eastAsia="en-US"/>
        </w:rPr>
      </w:pPr>
      <w:r w:rsidRPr="00CD1324">
        <w:rPr>
          <w:sz w:val="28"/>
          <w:szCs w:val="28"/>
        </w:rPr>
        <w:t>«35. с</w:t>
      </w:r>
      <w:r w:rsidRPr="00CD1324">
        <w:rPr>
          <w:rFonts w:eastAsia="Calibri"/>
          <w:sz w:val="28"/>
          <w:szCs w:val="28"/>
          <w:lang w:eastAsia="en-US"/>
        </w:rPr>
        <w:t>пециалисты управления социальной защиты населения администрация г. Енисейска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D0465" w:rsidRPr="00CD1324" w:rsidRDefault="00BD0465" w:rsidP="00BD0465">
      <w:pPr>
        <w:ind w:firstLine="567"/>
        <w:jc w:val="both"/>
        <w:rPr>
          <w:rFonts w:eastAsia="Calibri"/>
          <w:sz w:val="28"/>
          <w:szCs w:val="28"/>
          <w:lang w:eastAsia="en-US"/>
        </w:rPr>
      </w:pPr>
      <w:r w:rsidRPr="00CD1324">
        <w:rPr>
          <w:rFonts w:eastAsia="Calibri"/>
          <w:sz w:val="28"/>
          <w:szCs w:val="28"/>
          <w:lang w:eastAsia="en-US"/>
        </w:rPr>
        <w:t>36. при наличии на территории,</w:t>
      </w:r>
      <w:r w:rsidR="00993FFC" w:rsidRPr="00993FFC">
        <w:rPr>
          <w:rFonts w:eastAsia="Calibri"/>
          <w:sz w:val="28"/>
          <w:szCs w:val="28"/>
          <w:lang w:eastAsia="en-US"/>
        </w:rPr>
        <w:t xml:space="preserve"> </w:t>
      </w:r>
      <w:r w:rsidR="00993FFC" w:rsidRPr="00CD1324">
        <w:rPr>
          <w:rFonts w:eastAsia="Calibri"/>
          <w:sz w:val="28"/>
          <w:szCs w:val="28"/>
          <w:lang w:eastAsia="en-US"/>
        </w:rPr>
        <w:t>прилегающей к</w:t>
      </w:r>
      <w:r w:rsidR="00993FFC">
        <w:rPr>
          <w:rFonts w:eastAsia="Calibri"/>
          <w:sz w:val="28"/>
          <w:szCs w:val="28"/>
          <w:lang w:eastAsia="en-US"/>
        </w:rPr>
        <w:t xml:space="preserve"> </w:t>
      </w:r>
      <w:r w:rsidR="00993FFC" w:rsidRPr="00CD1324">
        <w:rPr>
          <w:rFonts w:eastAsia="Calibri"/>
          <w:sz w:val="28"/>
          <w:szCs w:val="28"/>
          <w:lang w:eastAsia="en-US"/>
        </w:rPr>
        <w:t>управления социальной защиты населения администрация г. Енисейска</w:t>
      </w:r>
      <w:r w:rsidRPr="00CD1324">
        <w:rPr>
          <w:rFonts w:eastAsia="Calibri"/>
          <w:sz w:val="28"/>
          <w:szCs w:val="28"/>
          <w:lang w:eastAsia="en-US"/>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BD0465" w:rsidRPr="00CD1324" w:rsidRDefault="00BD0465" w:rsidP="00BD0465">
      <w:pPr>
        <w:ind w:firstLine="567"/>
        <w:jc w:val="both"/>
        <w:rPr>
          <w:rFonts w:eastAsia="Calibri"/>
          <w:sz w:val="28"/>
          <w:szCs w:val="28"/>
          <w:lang w:eastAsia="en-US"/>
        </w:rPr>
      </w:pPr>
      <w:r w:rsidRPr="00CD1324">
        <w:rPr>
          <w:rFonts w:eastAsia="Calibri"/>
          <w:sz w:val="28"/>
          <w:szCs w:val="28"/>
          <w:lang w:eastAsia="en-US"/>
        </w:rPr>
        <w:t>37. в управлении социальной защиты населения администрации г. Енисейска обеспечивается:</w:t>
      </w:r>
    </w:p>
    <w:p w:rsidR="00BD0465" w:rsidRPr="00CD1324" w:rsidRDefault="00BD0465" w:rsidP="00BD0465">
      <w:pPr>
        <w:ind w:firstLine="567"/>
        <w:jc w:val="both"/>
        <w:rPr>
          <w:rFonts w:eastAsia="Calibri"/>
          <w:sz w:val="28"/>
          <w:szCs w:val="28"/>
          <w:lang w:eastAsia="en-US"/>
        </w:rPr>
      </w:pPr>
      <w:r w:rsidRPr="00CD1324">
        <w:rPr>
          <w:rFonts w:eastAsia="Calibri"/>
          <w:sz w:val="28"/>
          <w:szCs w:val="28"/>
          <w:lang w:eastAsia="en-US"/>
        </w:rPr>
        <w:t xml:space="preserve">38.  допуск на объект </w:t>
      </w:r>
      <w:proofErr w:type="spellStart"/>
      <w:r w:rsidRPr="00CD1324">
        <w:rPr>
          <w:rFonts w:eastAsia="Calibri"/>
          <w:sz w:val="28"/>
          <w:szCs w:val="28"/>
          <w:lang w:eastAsia="en-US"/>
        </w:rPr>
        <w:t>сурдопереводчика</w:t>
      </w:r>
      <w:proofErr w:type="spellEnd"/>
      <w:r w:rsidRPr="00CD1324">
        <w:rPr>
          <w:rFonts w:eastAsia="Calibri"/>
          <w:sz w:val="28"/>
          <w:szCs w:val="28"/>
          <w:lang w:eastAsia="en-US"/>
        </w:rPr>
        <w:t xml:space="preserve">, </w:t>
      </w:r>
      <w:proofErr w:type="spellStart"/>
      <w:r w:rsidRPr="00CD1324">
        <w:rPr>
          <w:rFonts w:eastAsia="Calibri"/>
          <w:sz w:val="28"/>
          <w:szCs w:val="28"/>
          <w:lang w:eastAsia="en-US"/>
        </w:rPr>
        <w:t>тифлосурдопереводчика</w:t>
      </w:r>
      <w:proofErr w:type="spellEnd"/>
      <w:r w:rsidRPr="00CD1324">
        <w:rPr>
          <w:rFonts w:eastAsia="Calibri"/>
          <w:sz w:val="28"/>
          <w:szCs w:val="28"/>
          <w:lang w:eastAsia="en-US"/>
        </w:rPr>
        <w:t>;</w:t>
      </w:r>
    </w:p>
    <w:p w:rsidR="00BD0465" w:rsidRPr="00CD1324" w:rsidRDefault="00BD0465" w:rsidP="00BD0465">
      <w:pPr>
        <w:ind w:firstLine="567"/>
        <w:jc w:val="both"/>
        <w:rPr>
          <w:rFonts w:eastAsia="Calibri"/>
          <w:sz w:val="28"/>
          <w:szCs w:val="28"/>
          <w:lang w:eastAsia="en-US"/>
        </w:rPr>
      </w:pPr>
      <w:r w:rsidRPr="00CD1324">
        <w:rPr>
          <w:rFonts w:eastAsia="Calibri"/>
          <w:sz w:val="28"/>
          <w:szCs w:val="28"/>
          <w:lang w:eastAsia="en-US"/>
        </w:rPr>
        <w:t>39. сопровождение инвалидов, имеющих стойкие нарушения функции зрения и самостоятельного передвижения по управлению социальной защиты населения администрации г. Енисейска;</w:t>
      </w:r>
    </w:p>
    <w:p w:rsidR="00BD0465" w:rsidRPr="00CD1324" w:rsidRDefault="00BD0465" w:rsidP="00BD0465">
      <w:pPr>
        <w:tabs>
          <w:tab w:val="left" w:pos="993"/>
        </w:tabs>
        <w:ind w:firstLine="567"/>
        <w:jc w:val="both"/>
        <w:rPr>
          <w:rFonts w:eastAsia="Calibri"/>
          <w:sz w:val="28"/>
          <w:szCs w:val="28"/>
          <w:lang w:eastAsia="en-US"/>
        </w:rPr>
      </w:pPr>
      <w:r w:rsidRPr="00CD1324">
        <w:rPr>
          <w:rFonts w:eastAsia="Calibri"/>
          <w:sz w:val="28"/>
          <w:szCs w:val="28"/>
          <w:lang w:eastAsia="en-US"/>
        </w:rPr>
        <w:t>40.допуск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0465" w:rsidRPr="00CD1324" w:rsidRDefault="00BD0465" w:rsidP="00BD0465">
      <w:pPr>
        <w:ind w:firstLine="567"/>
        <w:jc w:val="both"/>
        <w:rPr>
          <w:rFonts w:eastAsia="Calibri"/>
          <w:sz w:val="28"/>
          <w:szCs w:val="28"/>
          <w:lang w:eastAsia="en-US"/>
        </w:rPr>
      </w:pPr>
      <w:r w:rsidRPr="00CD1324">
        <w:rPr>
          <w:rFonts w:eastAsia="Calibri"/>
          <w:sz w:val="28"/>
          <w:szCs w:val="28"/>
          <w:lang w:eastAsia="en-US"/>
        </w:rPr>
        <w:t>41. предоставление инвалидам по слуху услуги с использованием русского жестового языка.</w:t>
      </w:r>
    </w:p>
    <w:p w:rsidR="00BD0465" w:rsidRPr="00CD1324" w:rsidRDefault="00BD0465" w:rsidP="00BD0465">
      <w:pPr>
        <w:ind w:firstLine="567"/>
        <w:jc w:val="both"/>
        <w:rPr>
          <w:sz w:val="28"/>
          <w:szCs w:val="28"/>
        </w:rPr>
      </w:pPr>
      <w:r w:rsidRPr="00CD1324">
        <w:rPr>
          <w:sz w:val="28"/>
          <w:szCs w:val="28"/>
        </w:rPr>
        <w:t>42. оказание инвалидам помощи в преодолении барьеров, мешающих получению ими услуг наравне с другими лицами.»</w:t>
      </w:r>
    </w:p>
    <w:p w:rsidR="00A42F89" w:rsidRPr="00CD1324" w:rsidRDefault="006C79C8" w:rsidP="006C79C8">
      <w:pPr>
        <w:ind w:firstLine="567"/>
        <w:jc w:val="both"/>
        <w:rPr>
          <w:sz w:val="28"/>
          <w:szCs w:val="28"/>
        </w:rPr>
      </w:pPr>
      <w:r w:rsidRPr="00CD1324">
        <w:rPr>
          <w:sz w:val="28"/>
          <w:szCs w:val="28"/>
        </w:rPr>
        <w:lastRenderedPageBreak/>
        <w:t>4. С</w:t>
      </w:r>
      <w:r w:rsidR="00A42F89" w:rsidRPr="00CD1324">
        <w:rPr>
          <w:sz w:val="28"/>
          <w:szCs w:val="28"/>
        </w:rPr>
        <w:t>читать утратившими силу постановлени</w:t>
      </w:r>
      <w:r w:rsidR="00CD1324" w:rsidRPr="00CD1324">
        <w:rPr>
          <w:sz w:val="28"/>
          <w:szCs w:val="28"/>
        </w:rPr>
        <w:t>е</w:t>
      </w:r>
      <w:r w:rsidR="00A42F89" w:rsidRPr="00CD1324">
        <w:rPr>
          <w:sz w:val="28"/>
          <w:szCs w:val="28"/>
        </w:rPr>
        <w:t xml:space="preserve"> администрации города</w:t>
      </w:r>
      <w:r w:rsidRPr="00CD1324">
        <w:rPr>
          <w:sz w:val="28"/>
          <w:szCs w:val="28"/>
        </w:rPr>
        <w:t xml:space="preserve"> Енисейска от </w:t>
      </w:r>
      <w:r w:rsidR="00A42F89" w:rsidRPr="00CD1324">
        <w:rPr>
          <w:sz w:val="28"/>
          <w:szCs w:val="28"/>
        </w:rPr>
        <w:t>13.11.2010 № 30</w:t>
      </w:r>
      <w:r w:rsidR="00CD1324" w:rsidRPr="00CD1324">
        <w:rPr>
          <w:sz w:val="28"/>
          <w:szCs w:val="28"/>
        </w:rPr>
        <w:t>8</w:t>
      </w:r>
      <w:r w:rsidR="00A42F89" w:rsidRPr="00CD1324">
        <w:rPr>
          <w:sz w:val="28"/>
          <w:szCs w:val="28"/>
        </w:rPr>
        <w:t>-п «Об утверждении административного регламента», (в ред. постановления от 28.03.2013 № 136-п)</w:t>
      </w:r>
      <w:r w:rsidR="00CD1324" w:rsidRPr="00CD1324">
        <w:rPr>
          <w:sz w:val="28"/>
          <w:szCs w:val="28"/>
        </w:rPr>
        <w:t>.</w:t>
      </w:r>
    </w:p>
    <w:p w:rsidR="00067807" w:rsidRDefault="00067807" w:rsidP="00067807">
      <w:pPr>
        <w:autoSpaceDE w:val="0"/>
        <w:autoSpaceDN w:val="0"/>
        <w:adjustRightInd w:val="0"/>
        <w:ind w:firstLine="426"/>
        <w:jc w:val="both"/>
        <w:rPr>
          <w:sz w:val="28"/>
          <w:szCs w:val="28"/>
        </w:rPr>
      </w:pPr>
      <w:r>
        <w:rPr>
          <w:sz w:val="28"/>
          <w:szCs w:val="28"/>
        </w:rPr>
        <w:t xml:space="preserve"> 5. </w:t>
      </w:r>
      <w:r w:rsidRPr="00686AC3">
        <w:rPr>
          <w:sz w:val="28"/>
          <w:szCs w:val="28"/>
        </w:rPr>
        <w:t>Конт</w:t>
      </w:r>
      <w:r>
        <w:rPr>
          <w:sz w:val="28"/>
          <w:szCs w:val="28"/>
        </w:rPr>
        <w:t>роль за выполнением настоящего п</w:t>
      </w:r>
      <w:r w:rsidRPr="00686AC3">
        <w:rPr>
          <w:sz w:val="28"/>
          <w:szCs w:val="28"/>
        </w:rPr>
        <w:t xml:space="preserve">остановления возложить на заместителя главы города по социальным вопросам </w:t>
      </w:r>
      <w:proofErr w:type="spellStart"/>
      <w:r w:rsidRPr="00686AC3">
        <w:rPr>
          <w:sz w:val="28"/>
          <w:szCs w:val="28"/>
        </w:rPr>
        <w:t>Н.В.Черемных</w:t>
      </w:r>
      <w:proofErr w:type="spellEnd"/>
      <w:r w:rsidRPr="00686AC3">
        <w:rPr>
          <w:sz w:val="28"/>
          <w:szCs w:val="28"/>
        </w:rPr>
        <w:t>.</w:t>
      </w:r>
    </w:p>
    <w:p w:rsidR="00C32A30" w:rsidRPr="008948D0" w:rsidRDefault="00C32A30" w:rsidP="00067807">
      <w:pPr>
        <w:autoSpaceDE w:val="0"/>
        <w:autoSpaceDN w:val="0"/>
        <w:adjustRightInd w:val="0"/>
        <w:ind w:firstLine="426"/>
        <w:jc w:val="both"/>
        <w:rPr>
          <w:sz w:val="28"/>
          <w:szCs w:val="28"/>
        </w:rPr>
      </w:pPr>
      <w:r>
        <w:rPr>
          <w:sz w:val="28"/>
          <w:szCs w:val="28"/>
        </w:rPr>
        <w:t xml:space="preserve">6.  </w:t>
      </w:r>
      <w:r w:rsidR="008948D0">
        <w:rPr>
          <w:sz w:val="28"/>
          <w:szCs w:val="28"/>
        </w:rPr>
        <w:t>Постановление подлежит публикации в газете «Енисейск-Плюс» и размещению на официальном интернет – портале орган</w:t>
      </w:r>
      <w:r w:rsidR="003A04C8">
        <w:rPr>
          <w:sz w:val="28"/>
          <w:szCs w:val="28"/>
        </w:rPr>
        <w:t>о</w:t>
      </w:r>
      <w:r w:rsidR="008948D0">
        <w:rPr>
          <w:sz w:val="28"/>
          <w:szCs w:val="28"/>
        </w:rPr>
        <w:t xml:space="preserve">в местного самоуправления г. Енисейска </w:t>
      </w:r>
      <w:hyperlink r:id="rId7" w:history="1">
        <w:r w:rsidR="008948D0" w:rsidRPr="005A17C4">
          <w:rPr>
            <w:rStyle w:val="a5"/>
            <w:sz w:val="28"/>
            <w:szCs w:val="28"/>
            <w:lang w:val="en-US"/>
          </w:rPr>
          <w:t>www</w:t>
        </w:r>
        <w:r w:rsidR="008948D0" w:rsidRPr="005A17C4">
          <w:rPr>
            <w:rStyle w:val="a5"/>
            <w:sz w:val="28"/>
            <w:szCs w:val="28"/>
          </w:rPr>
          <w:t>.</w:t>
        </w:r>
        <w:proofErr w:type="spellStart"/>
        <w:r w:rsidR="008948D0" w:rsidRPr="005A17C4">
          <w:rPr>
            <w:rStyle w:val="a5"/>
            <w:sz w:val="28"/>
            <w:szCs w:val="28"/>
            <w:lang w:val="en-US"/>
          </w:rPr>
          <w:t>eniseysk</w:t>
        </w:r>
        <w:proofErr w:type="spellEnd"/>
        <w:r w:rsidR="008948D0" w:rsidRPr="005A17C4">
          <w:rPr>
            <w:rStyle w:val="a5"/>
            <w:sz w:val="28"/>
            <w:szCs w:val="28"/>
          </w:rPr>
          <w:t>.</w:t>
        </w:r>
        <w:r w:rsidR="008948D0" w:rsidRPr="005A17C4">
          <w:rPr>
            <w:rStyle w:val="a5"/>
            <w:sz w:val="28"/>
            <w:szCs w:val="28"/>
            <w:lang w:val="en-US"/>
          </w:rPr>
          <w:t>com</w:t>
        </w:r>
      </w:hyperlink>
      <w:r w:rsidR="008948D0">
        <w:rPr>
          <w:sz w:val="28"/>
          <w:szCs w:val="28"/>
        </w:rPr>
        <w:t xml:space="preserve">. </w:t>
      </w:r>
    </w:p>
    <w:p w:rsidR="00067807" w:rsidRDefault="00C32A30" w:rsidP="00067807">
      <w:pPr>
        <w:autoSpaceDE w:val="0"/>
        <w:autoSpaceDN w:val="0"/>
        <w:adjustRightInd w:val="0"/>
        <w:jc w:val="both"/>
        <w:rPr>
          <w:sz w:val="28"/>
          <w:szCs w:val="28"/>
        </w:rPr>
      </w:pPr>
      <w:r>
        <w:rPr>
          <w:sz w:val="28"/>
          <w:szCs w:val="28"/>
        </w:rPr>
        <w:t xml:space="preserve">      7. </w:t>
      </w:r>
      <w:r w:rsidR="00067807" w:rsidRPr="00686AC3">
        <w:rPr>
          <w:sz w:val="28"/>
          <w:szCs w:val="28"/>
        </w:rPr>
        <w:t xml:space="preserve">Постановление вступает в силу </w:t>
      </w:r>
      <w:r w:rsidR="00067807">
        <w:rPr>
          <w:sz w:val="28"/>
          <w:szCs w:val="28"/>
        </w:rPr>
        <w:t xml:space="preserve">в день, следующий за днем официального опубликования. </w:t>
      </w:r>
      <w:r w:rsidR="00067807" w:rsidRPr="00686AC3">
        <w:rPr>
          <w:sz w:val="28"/>
          <w:szCs w:val="28"/>
        </w:rPr>
        <w:t xml:space="preserve"> </w:t>
      </w:r>
    </w:p>
    <w:p w:rsidR="00067807" w:rsidRPr="00686AC3" w:rsidRDefault="00067807" w:rsidP="00067807">
      <w:pPr>
        <w:autoSpaceDE w:val="0"/>
        <w:autoSpaceDN w:val="0"/>
        <w:adjustRightInd w:val="0"/>
        <w:jc w:val="both"/>
        <w:rPr>
          <w:sz w:val="28"/>
          <w:szCs w:val="28"/>
        </w:rPr>
      </w:pPr>
    </w:p>
    <w:p w:rsidR="00067807" w:rsidRDefault="00067807" w:rsidP="00067807">
      <w:pPr>
        <w:pStyle w:val="a9"/>
        <w:rPr>
          <w:sz w:val="28"/>
          <w:szCs w:val="28"/>
        </w:rPr>
      </w:pPr>
    </w:p>
    <w:p w:rsidR="00067807" w:rsidRPr="0010393E" w:rsidRDefault="00067807" w:rsidP="00067807">
      <w:pPr>
        <w:pStyle w:val="a9"/>
        <w:rPr>
          <w:sz w:val="28"/>
          <w:szCs w:val="28"/>
        </w:rPr>
      </w:pPr>
      <w:r>
        <w:rPr>
          <w:sz w:val="28"/>
          <w:szCs w:val="28"/>
        </w:rPr>
        <w:t>Г</w:t>
      </w:r>
      <w:r w:rsidRPr="0010393E">
        <w:rPr>
          <w:sz w:val="28"/>
          <w:szCs w:val="28"/>
        </w:rPr>
        <w:t>лав</w:t>
      </w:r>
      <w:r>
        <w:rPr>
          <w:sz w:val="28"/>
          <w:szCs w:val="28"/>
        </w:rPr>
        <w:t>а</w:t>
      </w:r>
      <w:r w:rsidRPr="0010393E">
        <w:rPr>
          <w:sz w:val="28"/>
          <w:szCs w:val="28"/>
        </w:rPr>
        <w:t xml:space="preserve">  города            </w:t>
      </w:r>
      <w:r>
        <w:rPr>
          <w:sz w:val="28"/>
          <w:szCs w:val="28"/>
        </w:rPr>
        <w:t xml:space="preserve">                                                                          И.Н. Антипов</w:t>
      </w:r>
      <w:r w:rsidRPr="0010393E">
        <w:rPr>
          <w:sz w:val="28"/>
          <w:szCs w:val="28"/>
        </w:rPr>
        <w:t xml:space="preserve">                          </w:t>
      </w:r>
    </w:p>
    <w:p w:rsidR="00067807" w:rsidRDefault="00067807" w:rsidP="00067807"/>
    <w:p w:rsidR="00A42F89" w:rsidRDefault="00A42F89">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p w:rsidR="00993FFC" w:rsidRDefault="00993FFC">
      <w:pPr>
        <w:rPr>
          <w:rFonts w:ascii="Monotype Corsiva" w:hAnsi="Monotype Corsiva"/>
        </w:rPr>
      </w:pPr>
    </w:p>
    <w:sectPr w:rsidR="00993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12"/>
    <w:multiLevelType w:val="hybridMultilevel"/>
    <w:tmpl w:val="853CC490"/>
    <w:lvl w:ilvl="0" w:tplc="5398862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0E2FC3"/>
    <w:multiLevelType w:val="hybridMultilevel"/>
    <w:tmpl w:val="BD5880C8"/>
    <w:lvl w:ilvl="0" w:tplc="398649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0B"/>
    <w:rsid w:val="00067807"/>
    <w:rsid w:val="000C76B9"/>
    <w:rsid w:val="00107470"/>
    <w:rsid w:val="00144846"/>
    <w:rsid w:val="00382570"/>
    <w:rsid w:val="003A04C8"/>
    <w:rsid w:val="0056137F"/>
    <w:rsid w:val="005F1729"/>
    <w:rsid w:val="0062270B"/>
    <w:rsid w:val="006C79C8"/>
    <w:rsid w:val="0079549B"/>
    <w:rsid w:val="008948D0"/>
    <w:rsid w:val="00993FFC"/>
    <w:rsid w:val="009E0605"/>
    <w:rsid w:val="00A23211"/>
    <w:rsid w:val="00A42F89"/>
    <w:rsid w:val="00A921BF"/>
    <w:rsid w:val="00B127FE"/>
    <w:rsid w:val="00B4477D"/>
    <w:rsid w:val="00BD0465"/>
    <w:rsid w:val="00C32A30"/>
    <w:rsid w:val="00CA73F0"/>
    <w:rsid w:val="00CB53E3"/>
    <w:rsid w:val="00CD1324"/>
    <w:rsid w:val="00D7075B"/>
    <w:rsid w:val="00F51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4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51867"/>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144846"/>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Balloon Text"/>
    <w:basedOn w:val="a"/>
    <w:link w:val="a4"/>
    <w:uiPriority w:val="99"/>
    <w:semiHidden/>
    <w:unhideWhenUsed/>
    <w:rsid w:val="00144846"/>
    <w:rPr>
      <w:rFonts w:ascii="Segoe UI" w:hAnsi="Segoe UI" w:cs="Segoe UI"/>
      <w:sz w:val="18"/>
      <w:szCs w:val="18"/>
    </w:rPr>
  </w:style>
  <w:style w:type="character" w:customStyle="1" w:styleId="a4">
    <w:name w:val="Текст выноски Знак"/>
    <w:basedOn w:val="a0"/>
    <w:link w:val="a3"/>
    <w:uiPriority w:val="99"/>
    <w:semiHidden/>
    <w:rsid w:val="00144846"/>
    <w:rPr>
      <w:rFonts w:ascii="Segoe UI" w:eastAsia="Times New Roman" w:hAnsi="Segoe UI" w:cs="Segoe UI"/>
      <w:sz w:val="18"/>
      <w:szCs w:val="18"/>
      <w:lang w:eastAsia="ru-RU"/>
    </w:rPr>
  </w:style>
  <w:style w:type="character" w:customStyle="1" w:styleId="50">
    <w:name w:val="Заголовок 5 Знак"/>
    <w:basedOn w:val="a0"/>
    <w:link w:val="5"/>
    <w:rsid w:val="00F51867"/>
    <w:rPr>
      <w:rFonts w:ascii="Times New Roman" w:eastAsia="Times New Roman" w:hAnsi="Times New Roman" w:cs="Times New Roman"/>
      <w:sz w:val="28"/>
      <w:szCs w:val="24"/>
      <w:lang w:eastAsia="ru-RU"/>
    </w:rPr>
  </w:style>
  <w:style w:type="character" w:styleId="a5">
    <w:name w:val="Hyperlink"/>
    <w:basedOn w:val="a0"/>
    <w:rsid w:val="00F51867"/>
    <w:rPr>
      <w:color w:val="0000FF"/>
      <w:u w:val="single"/>
    </w:rPr>
  </w:style>
  <w:style w:type="paragraph" w:styleId="a6">
    <w:name w:val="List Paragraph"/>
    <w:basedOn w:val="a"/>
    <w:uiPriority w:val="34"/>
    <w:qFormat/>
    <w:rsid w:val="00A42F89"/>
    <w:pPr>
      <w:ind w:left="720"/>
      <w:contextualSpacing/>
    </w:pPr>
    <w:rPr>
      <w:rFonts w:eastAsia="Calibri"/>
      <w:sz w:val="20"/>
      <w:szCs w:val="20"/>
    </w:rPr>
  </w:style>
  <w:style w:type="paragraph" w:styleId="a7">
    <w:name w:val="Body Text"/>
    <w:basedOn w:val="a"/>
    <w:link w:val="a8"/>
    <w:semiHidden/>
    <w:rsid w:val="00107470"/>
    <w:pPr>
      <w:spacing w:after="120"/>
    </w:pPr>
  </w:style>
  <w:style w:type="character" w:customStyle="1" w:styleId="a8">
    <w:name w:val="Основной текст Знак"/>
    <w:basedOn w:val="a0"/>
    <w:link w:val="a7"/>
    <w:semiHidden/>
    <w:rsid w:val="00107470"/>
    <w:rPr>
      <w:rFonts w:ascii="Times New Roman" w:eastAsia="Times New Roman" w:hAnsi="Times New Roman" w:cs="Times New Roman"/>
      <w:sz w:val="24"/>
      <w:szCs w:val="24"/>
      <w:lang w:eastAsia="ru-RU"/>
    </w:rPr>
  </w:style>
  <w:style w:type="paragraph" w:styleId="a9">
    <w:name w:val="No Spacing"/>
    <w:uiPriority w:val="1"/>
    <w:qFormat/>
    <w:rsid w:val="00067807"/>
    <w:pPr>
      <w:spacing w:after="0" w:line="240" w:lineRule="auto"/>
    </w:pPr>
    <w:rPr>
      <w:rFonts w:ascii="Times New Roman" w:eastAsia="Calibri" w:hAnsi="Times New Roman" w:cs="Times New Roman"/>
      <w:sz w:val="20"/>
      <w:szCs w:val="20"/>
      <w:lang w:eastAsia="ru-RU"/>
    </w:rPr>
  </w:style>
  <w:style w:type="character" w:styleId="aa">
    <w:name w:val="FollowedHyperlink"/>
    <w:basedOn w:val="a0"/>
    <w:uiPriority w:val="99"/>
    <w:semiHidden/>
    <w:unhideWhenUsed/>
    <w:rsid w:val="008948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4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51867"/>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144846"/>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Balloon Text"/>
    <w:basedOn w:val="a"/>
    <w:link w:val="a4"/>
    <w:uiPriority w:val="99"/>
    <w:semiHidden/>
    <w:unhideWhenUsed/>
    <w:rsid w:val="00144846"/>
    <w:rPr>
      <w:rFonts w:ascii="Segoe UI" w:hAnsi="Segoe UI" w:cs="Segoe UI"/>
      <w:sz w:val="18"/>
      <w:szCs w:val="18"/>
    </w:rPr>
  </w:style>
  <w:style w:type="character" w:customStyle="1" w:styleId="a4">
    <w:name w:val="Текст выноски Знак"/>
    <w:basedOn w:val="a0"/>
    <w:link w:val="a3"/>
    <w:uiPriority w:val="99"/>
    <w:semiHidden/>
    <w:rsid w:val="00144846"/>
    <w:rPr>
      <w:rFonts w:ascii="Segoe UI" w:eastAsia="Times New Roman" w:hAnsi="Segoe UI" w:cs="Segoe UI"/>
      <w:sz w:val="18"/>
      <w:szCs w:val="18"/>
      <w:lang w:eastAsia="ru-RU"/>
    </w:rPr>
  </w:style>
  <w:style w:type="character" w:customStyle="1" w:styleId="50">
    <w:name w:val="Заголовок 5 Знак"/>
    <w:basedOn w:val="a0"/>
    <w:link w:val="5"/>
    <w:rsid w:val="00F51867"/>
    <w:rPr>
      <w:rFonts w:ascii="Times New Roman" w:eastAsia="Times New Roman" w:hAnsi="Times New Roman" w:cs="Times New Roman"/>
      <w:sz w:val="28"/>
      <w:szCs w:val="24"/>
      <w:lang w:eastAsia="ru-RU"/>
    </w:rPr>
  </w:style>
  <w:style w:type="character" w:styleId="a5">
    <w:name w:val="Hyperlink"/>
    <w:basedOn w:val="a0"/>
    <w:rsid w:val="00F51867"/>
    <w:rPr>
      <w:color w:val="0000FF"/>
      <w:u w:val="single"/>
    </w:rPr>
  </w:style>
  <w:style w:type="paragraph" w:styleId="a6">
    <w:name w:val="List Paragraph"/>
    <w:basedOn w:val="a"/>
    <w:uiPriority w:val="34"/>
    <w:qFormat/>
    <w:rsid w:val="00A42F89"/>
    <w:pPr>
      <w:ind w:left="720"/>
      <w:contextualSpacing/>
    </w:pPr>
    <w:rPr>
      <w:rFonts w:eastAsia="Calibri"/>
      <w:sz w:val="20"/>
      <w:szCs w:val="20"/>
    </w:rPr>
  </w:style>
  <w:style w:type="paragraph" w:styleId="a7">
    <w:name w:val="Body Text"/>
    <w:basedOn w:val="a"/>
    <w:link w:val="a8"/>
    <w:semiHidden/>
    <w:rsid w:val="00107470"/>
    <w:pPr>
      <w:spacing w:after="120"/>
    </w:pPr>
  </w:style>
  <w:style w:type="character" w:customStyle="1" w:styleId="a8">
    <w:name w:val="Основной текст Знак"/>
    <w:basedOn w:val="a0"/>
    <w:link w:val="a7"/>
    <w:semiHidden/>
    <w:rsid w:val="00107470"/>
    <w:rPr>
      <w:rFonts w:ascii="Times New Roman" w:eastAsia="Times New Roman" w:hAnsi="Times New Roman" w:cs="Times New Roman"/>
      <w:sz w:val="24"/>
      <w:szCs w:val="24"/>
      <w:lang w:eastAsia="ru-RU"/>
    </w:rPr>
  </w:style>
  <w:style w:type="paragraph" w:styleId="a9">
    <w:name w:val="No Spacing"/>
    <w:uiPriority w:val="1"/>
    <w:qFormat/>
    <w:rsid w:val="00067807"/>
    <w:pPr>
      <w:spacing w:after="0" w:line="240" w:lineRule="auto"/>
    </w:pPr>
    <w:rPr>
      <w:rFonts w:ascii="Times New Roman" w:eastAsia="Calibri" w:hAnsi="Times New Roman" w:cs="Times New Roman"/>
      <w:sz w:val="20"/>
      <w:szCs w:val="20"/>
      <w:lang w:eastAsia="ru-RU"/>
    </w:rPr>
  </w:style>
  <w:style w:type="character" w:styleId="aa">
    <w:name w:val="FollowedHyperlink"/>
    <w:basedOn w:val="a0"/>
    <w:uiPriority w:val="99"/>
    <w:semiHidden/>
    <w:unhideWhenUsed/>
    <w:rsid w:val="00894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isey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User</cp:lastModifiedBy>
  <cp:revision>2</cp:revision>
  <cp:lastPrinted>2016-05-30T01:20:00Z</cp:lastPrinted>
  <dcterms:created xsi:type="dcterms:W3CDTF">2016-05-30T03:47:00Z</dcterms:created>
  <dcterms:modified xsi:type="dcterms:W3CDTF">2016-05-30T03:47:00Z</dcterms:modified>
</cp:coreProperties>
</file>