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35" w:rsidRPr="006E2643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6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35" w:rsidRDefault="000C4135" w:rsidP="000C4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A5F71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   </w:t>
      </w:r>
      <w:r w:rsidR="006A5F71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="006A5F71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Pr="00902563" w:rsidRDefault="000C4135" w:rsidP="0090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C4135" w:rsidRPr="00902563" w:rsidRDefault="000C4135" w:rsidP="0090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от </w:t>
      </w:r>
      <w:r w:rsidR="00A91447" w:rsidRPr="00902563">
        <w:rPr>
          <w:rFonts w:ascii="Times New Roman" w:hAnsi="Times New Roman" w:cs="Times New Roman"/>
          <w:sz w:val="28"/>
          <w:szCs w:val="28"/>
        </w:rPr>
        <w:t xml:space="preserve"> 24.05.2011 № 170-п, </w:t>
      </w:r>
      <w:r w:rsidRPr="00902563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0C4135" w:rsidRPr="00902563" w:rsidRDefault="000C4135" w:rsidP="0090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0C4135" w:rsidRPr="00902563" w:rsidRDefault="000C4135" w:rsidP="0090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72" w:rsidRDefault="00622A72" w:rsidP="00622A72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Федеральным законом от 03.12.2011 №</w:t>
      </w:r>
      <w:r w:rsidR="006E2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постановлением администрации города Енисейска от 22.07.2011 № 184-п  «Об утверждении  Порядка разработки и принятия административных регламентов», ст.46 Устава города Енисейска ПОСТАНОВЛЯЮ:</w:t>
      </w:r>
    </w:p>
    <w:p w:rsidR="000C4135" w:rsidRPr="00E52B9C" w:rsidRDefault="000C4135" w:rsidP="00902563">
      <w:pPr>
        <w:pStyle w:val="a5"/>
        <w:spacing w:after="0"/>
        <w:jc w:val="both"/>
        <w:rPr>
          <w:bCs/>
          <w:color w:val="000000"/>
          <w:sz w:val="28"/>
          <w:szCs w:val="28"/>
        </w:rPr>
      </w:pPr>
      <w:r w:rsidRPr="00902563">
        <w:rPr>
          <w:sz w:val="28"/>
          <w:szCs w:val="28"/>
        </w:rPr>
        <w:t xml:space="preserve"> 1. Внести в административный Регламент </w:t>
      </w:r>
      <w:r w:rsidR="00E52B9C" w:rsidRPr="00E52B9C">
        <w:rPr>
          <w:bCs/>
          <w:color w:val="000000"/>
          <w:sz w:val="28"/>
          <w:szCs w:val="28"/>
        </w:rPr>
        <w:t>муниципального  бюджетного учреждения культуры «Централизованная библиотечная система» г. Енисейска</w:t>
      </w:r>
      <w:r w:rsidR="00E52B9C" w:rsidRPr="00E52B9C">
        <w:rPr>
          <w:sz w:val="28"/>
          <w:szCs w:val="28"/>
        </w:rPr>
        <w:t xml:space="preserve"> по предоставлению муниципальной услуги</w:t>
      </w:r>
      <w:proofErr w:type="gramStart"/>
      <w:r w:rsidR="00E52B9C" w:rsidRPr="00E52B9C">
        <w:rPr>
          <w:bCs/>
          <w:color w:val="000000"/>
          <w:sz w:val="28"/>
          <w:szCs w:val="28"/>
        </w:rPr>
        <w:t>«</w:t>
      </w:r>
      <w:r w:rsidR="00E52B9C" w:rsidRPr="00E52B9C">
        <w:rPr>
          <w:sz w:val="28"/>
          <w:szCs w:val="28"/>
        </w:rPr>
        <w:t>О</w:t>
      </w:r>
      <w:proofErr w:type="gramEnd"/>
      <w:r w:rsidR="00E52B9C" w:rsidRPr="00E52B9C">
        <w:rPr>
          <w:sz w:val="28"/>
          <w:szCs w:val="28"/>
        </w:rPr>
        <w:t xml:space="preserve">рганизация библиотечного, информационного и </w:t>
      </w:r>
      <w:proofErr w:type="spellStart"/>
      <w:r w:rsidR="00E52B9C" w:rsidRPr="00E52B9C">
        <w:rPr>
          <w:sz w:val="28"/>
          <w:szCs w:val="28"/>
        </w:rPr>
        <w:t>справочно</w:t>
      </w:r>
      <w:proofErr w:type="spellEnd"/>
      <w:r w:rsidR="00E52B9C" w:rsidRPr="00E52B9C">
        <w:rPr>
          <w:sz w:val="28"/>
          <w:szCs w:val="28"/>
        </w:rPr>
        <w:t>–библиографического обслуживания пользователей</w:t>
      </w:r>
      <w:r w:rsidR="00E52B9C" w:rsidRPr="00E52B9C">
        <w:rPr>
          <w:bCs/>
          <w:color w:val="000000"/>
          <w:sz w:val="28"/>
          <w:szCs w:val="28"/>
        </w:rPr>
        <w:t>»</w:t>
      </w:r>
      <w:r w:rsidRPr="00902563">
        <w:rPr>
          <w:sz w:val="28"/>
          <w:szCs w:val="28"/>
        </w:rPr>
        <w:t xml:space="preserve">, утвержденный постановлением администрации города </w:t>
      </w:r>
      <w:r w:rsidR="00A91447" w:rsidRPr="00902563">
        <w:rPr>
          <w:sz w:val="28"/>
          <w:szCs w:val="28"/>
        </w:rPr>
        <w:t xml:space="preserve">от 24.05.2011 № 170-п, </w:t>
      </w:r>
      <w:r w:rsidRPr="00902563">
        <w:rPr>
          <w:sz w:val="28"/>
          <w:szCs w:val="28"/>
        </w:rPr>
        <w:t xml:space="preserve"> «Об утверждении административного Регламента» следующие  изменения:</w:t>
      </w:r>
    </w:p>
    <w:p w:rsidR="00902563" w:rsidRPr="00902563" w:rsidRDefault="00902563" w:rsidP="00E52B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В раздел 2 «Требования к порядку предоставления муниципальной услуги» в пункт 2.5. «Сроки и порядок предоставления услуги»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563">
        <w:rPr>
          <w:rFonts w:ascii="Times New Roman" w:hAnsi="Times New Roman" w:cs="Times New Roman"/>
          <w:sz w:val="28"/>
          <w:szCs w:val="28"/>
        </w:rPr>
        <w:t xml:space="preserve">одпункт 2.5.6.  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563">
        <w:rPr>
          <w:rFonts w:ascii="Times New Roman" w:hAnsi="Times New Roman" w:cs="Times New Roman"/>
          <w:sz w:val="28"/>
          <w:szCs w:val="28"/>
        </w:rPr>
        <w:t>Работа на компьютере производится по предварительной записи. Если нет очереди (максимальный срок ожидания в очереди при подаче запроса о предоставлении муниципальной услуги должен составлять 10 минут), пользователь регистрируется и сразу получает автоматизированное рабочее место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563">
        <w:rPr>
          <w:rFonts w:ascii="Times New Roman" w:hAnsi="Times New Roman" w:cs="Times New Roman"/>
          <w:sz w:val="28"/>
          <w:szCs w:val="28"/>
        </w:rPr>
        <w:t>.</w:t>
      </w:r>
    </w:p>
    <w:p w:rsidR="00902563" w:rsidRPr="00902563" w:rsidRDefault="00902563" w:rsidP="00902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В пункт 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0256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 д</w:t>
      </w:r>
      <w:r w:rsidRPr="00902563">
        <w:rPr>
          <w:rFonts w:ascii="Times New Roman" w:hAnsi="Times New Roman" w:cs="Times New Roman"/>
          <w:sz w:val="28"/>
          <w:szCs w:val="28"/>
        </w:rPr>
        <w:t>обавить подпункт 2.6.3. Основания  для отказа в приеме документов</w:t>
      </w:r>
      <w:r w:rsidR="006E2643">
        <w:rPr>
          <w:rFonts w:ascii="Times New Roman" w:hAnsi="Times New Roman" w:cs="Times New Roman"/>
          <w:sz w:val="28"/>
          <w:szCs w:val="28"/>
        </w:rPr>
        <w:t>,</w:t>
      </w:r>
      <w:r w:rsidRPr="00902563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6E2643">
        <w:rPr>
          <w:rFonts w:ascii="Times New Roman" w:hAnsi="Times New Roman" w:cs="Times New Roman"/>
          <w:sz w:val="28"/>
          <w:szCs w:val="28"/>
        </w:rPr>
        <w:t>,</w:t>
      </w:r>
      <w:r w:rsidRPr="00902563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902563" w:rsidRPr="00902563" w:rsidRDefault="00902563" w:rsidP="009025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902563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</w:t>
      </w:r>
      <w:r w:rsidRPr="00902563">
        <w:rPr>
          <w:rFonts w:ascii="Times New Roman" w:hAnsi="Times New Roman" w:cs="Times New Roman"/>
          <w:bCs/>
          <w:sz w:val="28"/>
          <w:szCs w:val="28"/>
        </w:rPr>
        <w:lastRenderedPageBreak/>
        <w:t>также должностных лиц, муниципальных служащих»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02563" w:rsidRPr="00902563" w:rsidRDefault="00902563" w:rsidP="009025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63" w:rsidRPr="00902563" w:rsidRDefault="00902563" w:rsidP="00902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902563" w:rsidRPr="00902563" w:rsidRDefault="00902563" w:rsidP="00902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902563" w:rsidRPr="00902563" w:rsidRDefault="00902563" w:rsidP="00902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1) начальнику отдела культуры</w:t>
      </w:r>
      <w:r w:rsidR="006E2643">
        <w:rPr>
          <w:rFonts w:ascii="Times New Roman" w:hAnsi="Times New Roman" w:cs="Times New Roman"/>
          <w:sz w:val="28"/>
          <w:szCs w:val="28"/>
        </w:rPr>
        <w:t>, спорта и молодежных проектов администрации города Енисейска</w:t>
      </w:r>
      <w:r w:rsidRPr="00902563">
        <w:rPr>
          <w:rFonts w:ascii="Times New Roman" w:hAnsi="Times New Roman" w:cs="Times New Roman"/>
          <w:sz w:val="28"/>
          <w:szCs w:val="28"/>
        </w:rPr>
        <w:t>;</w:t>
      </w:r>
    </w:p>
    <w:p w:rsidR="00902563" w:rsidRPr="00902563" w:rsidRDefault="00902563" w:rsidP="00902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2) заместителю главы администрации города Енисейска по социальным вопросам либо директору МБУК «ЦБС»</w:t>
      </w:r>
    </w:p>
    <w:p w:rsidR="00902563" w:rsidRPr="00902563" w:rsidRDefault="00902563" w:rsidP="00902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256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5.3. </w:t>
      </w:r>
      <w:proofErr w:type="gramStart"/>
      <w:r w:rsidRPr="0090256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902563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</w:t>
      </w:r>
      <w:proofErr w:type="gramEnd"/>
      <w:r w:rsidRPr="0090256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5.4. По результатам рассмотрения жалобы орган, предоставляющий муниципальную услугу, принимает одно из следующих решений: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0256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902563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5.5.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447" w:rsidRPr="00902563" w:rsidRDefault="00902563" w:rsidP="009025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  5.6. В случае установления в ходе или по результатам </w:t>
      </w:r>
      <w:proofErr w:type="gramStart"/>
      <w:r w:rsidRPr="009025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25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0C4135" w:rsidRPr="00902563" w:rsidRDefault="000C4135" w:rsidP="009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0C4135" w:rsidRPr="00902563" w:rsidRDefault="000C4135" w:rsidP="0090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6" w:history="1">
        <w:r w:rsidRPr="009025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025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25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eniseysk</w:t>
        </w:r>
        <w:proofErr w:type="spellEnd"/>
        <w:r w:rsidRPr="009025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025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90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35" w:rsidRPr="00902563" w:rsidRDefault="000C4135" w:rsidP="00902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563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0C4135" w:rsidRDefault="000C4135" w:rsidP="00902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 </w:t>
      </w: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35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563" w:rsidRDefault="00902563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4135" w:rsidRPr="00902563" w:rsidRDefault="000C4135" w:rsidP="000C4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2563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F520B0" w:rsidRPr="00902563" w:rsidRDefault="000C4135" w:rsidP="00A91447">
      <w:pPr>
        <w:pStyle w:val="a9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0256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</w:p>
    <w:sectPr w:rsidR="00F520B0" w:rsidRPr="00902563" w:rsidSect="00F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04D3"/>
    <w:multiLevelType w:val="multilevel"/>
    <w:tmpl w:val="7ABE42B0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930" w:hanging="930"/>
      </w:pPr>
      <w:rPr>
        <w:rFonts w:hint="default"/>
      </w:rPr>
    </w:lvl>
    <w:lvl w:ilvl="2">
      <w:start w:val="35"/>
      <w:numFmt w:val="decimal"/>
      <w:lvlText w:val="%1-%2-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77170E"/>
    <w:multiLevelType w:val="hybridMultilevel"/>
    <w:tmpl w:val="39803CAC"/>
    <w:lvl w:ilvl="0" w:tplc="DF74F9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B9439CE">
      <w:numFmt w:val="none"/>
      <w:lvlText w:val=""/>
      <w:lvlJc w:val="left"/>
      <w:pPr>
        <w:tabs>
          <w:tab w:val="num" w:pos="708"/>
        </w:tabs>
        <w:ind w:left="0" w:firstLine="0"/>
      </w:pPr>
    </w:lvl>
    <w:lvl w:ilvl="2" w:tplc="EB5E0460">
      <w:numFmt w:val="none"/>
      <w:lvlText w:val=""/>
      <w:lvlJc w:val="left"/>
      <w:pPr>
        <w:tabs>
          <w:tab w:val="num" w:pos="708"/>
        </w:tabs>
        <w:ind w:left="0" w:firstLine="0"/>
      </w:pPr>
    </w:lvl>
    <w:lvl w:ilvl="3" w:tplc="1C3EC8A2">
      <w:numFmt w:val="none"/>
      <w:lvlText w:val=""/>
      <w:lvlJc w:val="left"/>
      <w:pPr>
        <w:tabs>
          <w:tab w:val="num" w:pos="708"/>
        </w:tabs>
        <w:ind w:left="0" w:firstLine="0"/>
      </w:pPr>
    </w:lvl>
    <w:lvl w:ilvl="4" w:tplc="7C3EF99E">
      <w:numFmt w:val="none"/>
      <w:lvlText w:val=""/>
      <w:lvlJc w:val="left"/>
      <w:pPr>
        <w:tabs>
          <w:tab w:val="num" w:pos="708"/>
        </w:tabs>
        <w:ind w:left="0" w:firstLine="0"/>
      </w:pPr>
    </w:lvl>
    <w:lvl w:ilvl="5" w:tplc="DE004F18">
      <w:numFmt w:val="none"/>
      <w:lvlText w:val=""/>
      <w:lvlJc w:val="left"/>
      <w:pPr>
        <w:tabs>
          <w:tab w:val="num" w:pos="708"/>
        </w:tabs>
        <w:ind w:left="0" w:firstLine="0"/>
      </w:pPr>
    </w:lvl>
    <w:lvl w:ilvl="6" w:tplc="D5AA9B18">
      <w:numFmt w:val="none"/>
      <w:lvlText w:val=""/>
      <w:lvlJc w:val="left"/>
      <w:pPr>
        <w:tabs>
          <w:tab w:val="num" w:pos="708"/>
        </w:tabs>
        <w:ind w:left="0" w:firstLine="0"/>
      </w:pPr>
    </w:lvl>
    <w:lvl w:ilvl="7" w:tplc="4D7E564A">
      <w:numFmt w:val="none"/>
      <w:lvlText w:val=""/>
      <w:lvlJc w:val="left"/>
      <w:pPr>
        <w:tabs>
          <w:tab w:val="num" w:pos="708"/>
        </w:tabs>
        <w:ind w:left="0" w:firstLine="0"/>
      </w:pPr>
    </w:lvl>
    <w:lvl w:ilvl="8" w:tplc="D9D66938">
      <w:numFmt w:val="none"/>
      <w:lvlText w:val=""/>
      <w:lvlJc w:val="left"/>
      <w:pPr>
        <w:tabs>
          <w:tab w:val="num" w:pos="708"/>
        </w:tabs>
        <w:ind w:left="0" w:firstLine="0"/>
      </w:pPr>
    </w:lvl>
  </w:abstractNum>
  <w:abstractNum w:abstractNumId="2">
    <w:nsid w:val="758251FD"/>
    <w:multiLevelType w:val="hybridMultilevel"/>
    <w:tmpl w:val="5A7A6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855AF"/>
    <w:multiLevelType w:val="multilevel"/>
    <w:tmpl w:val="BF0CA4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7C452406"/>
    <w:multiLevelType w:val="multilevel"/>
    <w:tmpl w:val="F0B4D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C4135"/>
    <w:rsid w:val="000C4135"/>
    <w:rsid w:val="00177D07"/>
    <w:rsid w:val="001B60A8"/>
    <w:rsid w:val="00480281"/>
    <w:rsid w:val="00582BC2"/>
    <w:rsid w:val="00595A56"/>
    <w:rsid w:val="00622A72"/>
    <w:rsid w:val="006A5F71"/>
    <w:rsid w:val="006E2643"/>
    <w:rsid w:val="0070206E"/>
    <w:rsid w:val="00902563"/>
    <w:rsid w:val="00A91447"/>
    <w:rsid w:val="00E52B9C"/>
    <w:rsid w:val="00EC5206"/>
    <w:rsid w:val="00F520B0"/>
    <w:rsid w:val="00F9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BD"/>
  </w:style>
  <w:style w:type="paragraph" w:styleId="2">
    <w:name w:val="heading 2"/>
    <w:basedOn w:val="a"/>
    <w:next w:val="a"/>
    <w:link w:val="20"/>
    <w:semiHidden/>
    <w:unhideWhenUsed/>
    <w:qFormat/>
    <w:rsid w:val="00F520B0"/>
    <w:pPr>
      <w:keepNext/>
      <w:widowControl w:val="0"/>
      <w:tabs>
        <w:tab w:val="num" w:pos="1080"/>
      </w:tabs>
      <w:spacing w:before="240" w:after="120" w:line="240" w:lineRule="auto"/>
      <w:ind w:left="1080" w:hanging="540"/>
      <w:jc w:val="both"/>
      <w:outlineLvl w:val="1"/>
    </w:pPr>
    <w:rPr>
      <w:rFonts w:ascii="Arial Narrow" w:eastAsia="Times New Roman" w:hAnsi="Arial Narrow" w:cs="Times New Roman"/>
      <w:b/>
      <w:smallCaps/>
      <w:color w:val="00008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413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520B0"/>
    <w:rPr>
      <w:rFonts w:ascii="Arial Narrow" w:eastAsia="Times New Roman" w:hAnsi="Arial Narrow" w:cs="Times New Roman"/>
      <w:b/>
      <w:smallCaps/>
      <w:color w:val="000080"/>
      <w:sz w:val="24"/>
      <w:szCs w:val="20"/>
      <w:lang w:eastAsia="ar-SA"/>
    </w:rPr>
  </w:style>
  <w:style w:type="paragraph" w:styleId="a4">
    <w:name w:val="Normal (Web)"/>
    <w:basedOn w:val="a"/>
    <w:unhideWhenUsed/>
    <w:rsid w:val="00F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520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520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F520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520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2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нум список 1"/>
    <w:basedOn w:val="a"/>
    <w:rsid w:val="00F520B0"/>
    <w:pPr>
      <w:tabs>
        <w:tab w:val="num" w:pos="1260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F52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962</Words>
  <Characters>5484</Characters>
  <Application>Microsoft Office Word</Application>
  <DocSecurity>0</DocSecurity>
  <Lines>45</Lines>
  <Paragraphs>12</Paragraphs>
  <ScaleCrop>false</ScaleCrop>
  <Company>Pirated Aliance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2014-03-11T02:54:00Z</dcterms:created>
  <dcterms:modified xsi:type="dcterms:W3CDTF">2014-03-13T04:06:00Z</dcterms:modified>
</cp:coreProperties>
</file>