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7F" w:rsidRDefault="00552A7F" w:rsidP="00552A7F">
      <w:pPr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71247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A7F" w:rsidRDefault="00552A7F" w:rsidP="00552A7F">
      <w:pPr>
        <w:rPr>
          <w:b/>
          <w:color w:val="000000"/>
          <w:sz w:val="28"/>
        </w:rPr>
      </w:pPr>
    </w:p>
    <w:p w:rsidR="00552A7F" w:rsidRDefault="00552A7F" w:rsidP="00552A7F">
      <w:pPr>
        <w:jc w:val="center"/>
        <w:rPr>
          <w:b/>
          <w:color w:val="000000"/>
          <w:sz w:val="28"/>
        </w:rPr>
      </w:pPr>
    </w:p>
    <w:p w:rsidR="00552A7F" w:rsidRDefault="00552A7F" w:rsidP="00552A7F">
      <w:pPr>
        <w:jc w:val="center"/>
        <w:rPr>
          <w:b/>
          <w:color w:val="000000"/>
          <w:sz w:val="28"/>
        </w:rPr>
      </w:pPr>
    </w:p>
    <w:p w:rsidR="00552A7F" w:rsidRDefault="00552A7F" w:rsidP="00552A7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552A7F" w:rsidRDefault="00552A7F" w:rsidP="00552A7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552A7F" w:rsidRDefault="00552A7F" w:rsidP="00552A7F">
      <w:pPr>
        <w:jc w:val="center"/>
        <w:rPr>
          <w:color w:val="000000"/>
          <w:sz w:val="28"/>
        </w:rPr>
      </w:pPr>
    </w:p>
    <w:p w:rsidR="00552A7F" w:rsidRDefault="00552A7F" w:rsidP="00552A7F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ПОСТАНОВЛЕНИЕ</w:t>
      </w:r>
    </w:p>
    <w:p w:rsidR="00552A7F" w:rsidRDefault="00552A7F" w:rsidP="00552A7F">
      <w:pPr>
        <w:rPr>
          <w:b/>
          <w:color w:val="000000"/>
          <w:sz w:val="44"/>
        </w:rPr>
      </w:pPr>
    </w:p>
    <w:p w:rsidR="00552A7F" w:rsidRPr="00D5169D" w:rsidRDefault="00552A7F" w:rsidP="00552A7F">
      <w:pPr>
        <w:ind w:right="-1"/>
        <w:jc w:val="both"/>
        <w:rPr>
          <w:color w:val="000000"/>
          <w:sz w:val="28"/>
          <w:szCs w:val="28"/>
        </w:rPr>
      </w:pPr>
      <w:proofErr w:type="gramStart"/>
      <w:r w:rsidRPr="00D5169D">
        <w:rPr>
          <w:color w:val="000000"/>
          <w:sz w:val="28"/>
          <w:szCs w:val="28"/>
        </w:rPr>
        <w:t>«</w:t>
      </w:r>
      <w:r w:rsidR="00F44473">
        <w:rPr>
          <w:color w:val="000000"/>
          <w:sz w:val="28"/>
          <w:szCs w:val="28"/>
          <w:u w:val="single"/>
        </w:rPr>
        <w:t xml:space="preserve"> 28</w:t>
      </w:r>
      <w:proofErr w:type="gramEnd"/>
      <w:r w:rsidR="00F44473">
        <w:rPr>
          <w:color w:val="000000"/>
          <w:sz w:val="28"/>
          <w:szCs w:val="28"/>
          <w:u w:val="single"/>
        </w:rPr>
        <w:t xml:space="preserve"> </w:t>
      </w:r>
      <w:r w:rsidRPr="00D5169D">
        <w:rPr>
          <w:color w:val="000000"/>
          <w:sz w:val="28"/>
          <w:szCs w:val="28"/>
        </w:rPr>
        <w:t xml:space="preserve">» </w:t>
      </w:r>
      <w:r w:rsidR="00F44473">
        <w:rPr>
          <w:color w:val="000000"/>
          <w:sz w:val="28"/>
          <w:szCs w:val="28"/>
          <w:u w:val="single"/>
        </w:rPr>
        <w:t xml:space="preserve"> 02   </w:t>
      </w:r>
      <w:r w:rsidRPr="00D5169D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19</w:t>
      </w:r>
      <w:r w:rsidRPr="00D5169D">
        <w:rPr>
          <w:color w:val="000000"/>
          <w:sz w:val="28"/>
          <w:szCs w:val="28"/>
        </w:rPr>
        <w:t xml:space="preserve"> г.             </w:t>
      </w:r>
      <w:r>
        <w:rPr>
          <w:color w:val="000000"/>
          <w:sz w:val="28"/>
          <w:szCs w:val="28"/>
        </w:rPr>
        <w:t xml:space="preserve">       </w:t>
      </w:r>
      <w:r w:rsidR="00F444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5169D">
        <w:rPr>
          <w:color w:val="000000"/>
          <w:sz w:val="28"/>
          <w:szCs w:val="28"/>
        </w:rPr>
        <w:t xml:space="preserve">г. Енисейск                         </w:t>
      </w:r>
      <w:r>
        <w:rPr>
          <w:color w:val="000000"/>
          <w:sz w:val="28"/>
          <w:szCs w:val="28"/>
        </w:rPr>
        <w:t xml:space="preserve">           </w:t>
      </w:r>
      <w:r w:rsidR="00F44473">
        <w:rPr>
          <w:color w:val="000000"/>
          <w:sz w:val="28"/>
          <w:szCs w:val="28"/>
        </w:rPr>
        <w:t xml:space="preserve">     </w:t>
      </w:r>
      <w:proofErr w:type="gramStart"/>
      <w:r w:rsidRPr="00D5169D">
        <w:rPr>
          <w:color w:val="000000"/>
          <w:sz w:val="28"/>
          <w:szCs w:val="28"/>
        </w:rPr>
        <w:t xml:space="preserve">№ </w:t>
      </w:r>
      <w:r w:rsidR="00F44473">
        <w:rPr>
          <w:color w:val="000000"/>
          <w:sz w:val="28"/>
          <w:szCs w:val="28"/>
          <w:u w:val="single"/>
        </w:rPr>
        <w:t xml:space="preserve"> 44</w:t>
      </w:r>
      <w:proofErr w:type="gramEnd"/>
      <w:r w:rsidR="00F44473">
        <w:rPr>
          <w:color w:val="000000"/>
          <w:sz w:val="28"/>
          <w:szCs w:val="28"/>
          <w:u w:val="single"/>
        </w:rPr>
        <w:t xml:space="preserve"> </w:t>
      </w:r>
      <w:r w:rsidRPr="00D5169D">
        <w:rPr>
          <w:color w:val="000000"/>
          <w:sz w:val="28"/>
          <w:szCs w:val="28"/>
          <w:u w:val="single"/>
        </w:rPr>
        <w:t>- п</w:t>
      </w:r>
      <w:r>
        <w:rPr>
          <w:color w:val="000000"/>
          <w:sz w:val="28"/>
          <w:szCs w:val="28"/>
          <w:u w:val="single"/>
        </w:rPr>
        <w:t xml:space="preserve"> </w:t>
      </w:r>
    </w:p>
    <w:p w:rsidR="00552A7F" w:rsidRDefault="00552A7F" w:rsidP="00552A7F">
      <w:pPr>
        <w:ind w:right="180"/>
      </w:pPr>
    </w:p>
    <w:p w:rsidR="00552A7F" w:rsidRPr="009678C8" w:rsidRDefault="00552A7F" w:rsidP="00A8648B">
      <w:pPr>
        <w:ind w:right="180"/>
        <w:jc w:val="both"/>
        <w:rPr>
          <w:rFonts w:eastAsiaTheme="minorHAnsi"/>
          <w:lang w:eastAsia="en-US"/>
        </w:rPr>
      </w:pPr>
      <w:r w:rsidRPr="000B5E00">
        <w:rPr>
          <w:rFonts w:eastAsiaTheme="minorHAnsi"/>
          <w:lang w:eastAsia="en-US"/>
        </w:rPr>
        <w:t xml:space="preserve">Об утверждении </w:t>
      </w:r>
      <w:r w:rsidR="00A8648B" w:rsidRPr="000B5E00">
        <w:rPr>
          <w:rFonts w:eastAsiaTheme="minorHAnsi"/>
          <w:lang w:eastAsia="en-US"/>
        </w:rPr>
        <w:t>П</w:t>
      </w:r>
      <w:r w:rsidR="007C4ADB">
        <w:rPr>
          <w:rFonts w:eastAsiaTheme="minorHAnsi"/>
          <w:lang w:eastAsia="en-US"/>
        </w:rPr>
        <w:t xml:space="preserve">оложения </w:t>
      </w:r>
      <w:r w:rsidR="00A8648B" w:rsidRPr="000B5E00">
        <w:rPr>
          <w:rFonts w:eastAsiaTheme="minorHAnsi"/>
          <w:lang w:eastAsia="en-US"/>
        </w:rPr>
        <w:t>о</w:t>
      </w:r>
      <w:r w:rsidRPr="000B5E00">
        <w:rPr>
          <w:rFonts w:eastAsiaTheme="minorHAnsi"/>
          <w:lang w:eastAsia="en-US"/>
        </w:rPr>
        <w:t xml:space="preserve"> </w:t>
      </w:r>
      <w:r w:rsidR="007C4ADB">
        <w:rPr>
          <w:rFonts w:eastAsiaTheme="minorHAnsi"/>
          <w:lang w:eastAsia="en-US"/>
        </w:rPr>
        <w:t>П</w:t>
      </w:r>
      <w:r w:rsidRPr="000B5E00">
        <w:rPr>
          <w:rFonts w:eastAsiaTheme="minorHAnsi"/>
          <w:lang w:eastAsia="en-US"/>
        </w:rPr>
        <w:t>орядке выявления, постановк</w:t>
      </w:r>
      <w:r w:rsidR="00A8648B" w:rsidRPr="000B5E00">
        <w:rPr>
          <w:rFonts w:eastAsiaTheme="minorHAnsi"/>
          <w:lang w:eastAsia="en-US"/>
        </w:rPr>
        <w:t>е</w:t>
      </w:r>
      <w:r w:rsidRPr="000B5E00">
        <w:rPr>
          <w:rFonts w:eastAsiaTheme="minorHAnsi"/>
          <w:lang w:eastAsia="en-US"/>
        </w:rPr>
        <w:t xml:space="preserve"> на учет</w:t>
      </w:r>
      <w:r w:rsidR="00A8648B" w:rsidRPr="000B5E00">
        <w:rPr>
          <w:rFonts w:eastAsiaTheme="minorHAnsi"/>
          <w:lang w:eastAsia="en-US"/>
        </w:rPr>
        <w:t xml:space="preserve"> </w:t>
      </w:r>
      <w:r w:rsidR="00395F90" w:rsidRPr="000B5E00">
        <w:rPr>
          <w:rFonts w:eastAsiaTheme="minorHAnsi"/>
          <w:lang w:eastAsia="en-US"/>
        </w:rPr>
        <w:t>и</w:t>
      </w:r>
      <w:r w:rsidRPr="000B5E00">
        <w:rPr>
          <w:rFonts w:eastAsiaTheme="minorHAnsi"/>
          <w:lang w:eastAsia="en-US"/>
        </w:rPr>
        <w:t xml:space="preserve"> приняти</w:t>
      </w:r>
      <w:r w:rsidR="00065EE5" w:rsidRPr="000B5E00">
        <w:rPr>
          <w:rFonts w:eastAsiaTheme="minorHAnsi"/>
          <w:lang w:eastAsia="en-US"/>
        </w:rPr>
        <w:t>и</w:t>
      </w:r>
      <w:r w:rsidRPr="000B5E00">
        <w:rPr>
          <w:rFonts w:eastAsiaTheme="minorHAnsi"/>
          <w:lang w:eastAsia="en-US"/>
        </w:rPr>
        <w:t xml:space="preserve"> в муниципальную собственность бесхозяйного движимого имущества на территории муниципаль</w:t>
      </w:r>
      <w:r w:rsidR="007C4ADB">
        <w:rPr>
          <w:rFonts w:eastAsiaTheme="minorHAnsi"/>
          <w:lang w:eastAsia="en-US"/>
        </w:rPr>
        <w:t>ного образования город Енисейск</w:t>
      </w:r>
    </w:p>
    <w:p w:rsidR="00D71E5F" w:rsidRDefault="00D71E5F" w:rsidP="00D71E5F">
      <w:pPr>
        <w:jc w:val="both"/>
      </w:pPr>
    </w:p>
    <w:p w:rsidR="00D71E5F" w:rsidRPr="00D71E5F" w:rsidRDefault="00D71E5F" w:rsidP="00D71E5F">
      <w:pPr>
        <w:ind w:firstLine="540"/>
        <w:jc w:val="both"/>
        <w:rPr>
          <w:rStyle w:val="FontStyle22"/>
          <w:bCs w:val="0"/>
          <w:sz w:val="24"/>
          <w:szCs w:val="24"/>
        </w:rPr>
      </w:pPr>
      <w:r w:rsidRPr="00D71E5F">
        <w:t>В связи с увеличением количества</w:t>
      </w:r>
      <w:r w:rsidRPr="00D71E5F">
        <w:rPr>
          <w:rFonts w:eastAsiaTheme="minorHAnsi"/>
          <w:bCs/>
          <w:lang w:eastAsia="en-US"/>
        </w:rPr>
        <w:t xml:space="preserve"> бесхозяйного, брошенного, разукомплектованного</w:t>
      </w:r>
      <w:r w:rsidR="00164D87">
        <w:rPr>
          <w:rFonts w:eastAsiaTheme="minorHAnsi"/>
          <w:bCs/>
          <w:lang w:eastAsia="en-US"/>
        </w:rPr>
        <w:t xml:space="preserve"> имущества (</w:t>
      </w:r>
      <w:r w:rsidRPr="00D71E5F">
        <w:rPr>
          <w:rFonts w:eastAsiaTheme="minorHAnsi"/>
          <w:bCs/>
          <w:lang w:eastAsia="en-US"/>
        </w:rPr>
        <w:t>автотранспорта</w:t>
      </w:r>
      <w:r w:rsidR="00164D87">
        <w:rPr>
          <w:rFonts w:eastAsiaTheme="minorHAnsi"/>
          <w:bCs/>
          <w:lang w:eastAsia="en-US"/>
        </w:rPr>
        <w:t>) на улицах</w:t>
      </w:r>
      <w:r w:rsidRPr="00D71E5F">
        <w:rPr>
          <w:rFonts w:eastAsiaTheme="minorHAnsi"/>
          <w:bCs/>
          <w:lang w:eastAsia="en-US"/>
        </w:rPr>
        <w:t xml:space="preserve">, газонах, территориях общего пользования муниципального образования город Енисейск, </w:t>
      </w:r>
      <w:r w:rsidR="000B5E00">
        <w:rPr>
          <w:rFonts w:eastAsiaTheme="minorHAnsi"/>
          <w:bCs/>
          <w:lang w:eastAsia="en-US"/>
        </w:rPr>
        <w:t>а также иного бесхозяйного движимого имущества</w:t>
      </w:r>
      <w:r w:rsidRPr="00D71E5F">
        <w:rPr>
          <w:rFonts w:eastAsiaTheme="minorHAnsi"/>
          <w:bCs/>
          <w:lang w:eastAsia="en-US"/>
        </w:rPr>
        <w:t xml:space="preserve">, нарушений </w:t>
      </w:r>
      <w:r w:rsidR="007C4ADB">
        <w:rPr>
          <w:rFonts w:eastAsiaTheme="minorHAnsi"/>
          <w:bCs/>
          <w:lang w:eastAsia="en-US"/>
        </w:rPr>
        <w:t>П</w:t>
      </w:r>
      <w:r w:rsidRPr="00D71E5F">
        <w:rPr>
          <w:rFonts w:eastAsiaTheme="minorHAnsi"/>
          <w:bCs/>
          <w:lang w:eastAsia="en-US"/>
        </w:rPr>
        <w:t>равил благоустройства города Енисейска,</w:t>
      </w:r>
      <w:r w:rsidR="000B5E00">
        <w:rPr>
          <w:rFonts w:eastAsiaTheme="minorHAnsi"/>
          <w:bCs/>
          <w:lang w:eastAsia="en-US"/>
        </w:rPr>
        <w:t xml:space="preserve"> в целях</w:t>
      </w:r>
      <w:r w:rsidRPr="00D71E5F">
        <w:rPr>
          <w:rFonts w:eastAsiaTheme="minorHAnsi"/>
          <w:bCs/>
          <w:lang w:eastAsia="en-US"/>
        </w:rPr>
        <w:t xml:space="preserve"> </w:t>
      </w:r>
      <w:r w:rsidRPr="00D71E5F">
        <w:t xml:space="preserve">реализации положений </w:t>
      </w:r>
      <w:hyperlink r:id="rId6" w:history="1">
        <w:r w:rsidRPr="00D71E5F">
          <w:rPr>
            <w:color w:val="0000FF"/>
          </w:rPr>
          <w:t>ст. ст. 22</w:t>
        </w:r>
        <w:r w:rsidR="00703BDD">
          <w:rPr>
            <w:color w:val="0000FF"/>
          </w:rPr>
          <w:t>6</w:t>
        </w:r>
      </w:hyperlink>
      <w:r w:rsidRPr="00D71E5F">
        <w:t xml:space="preserve">, </w:t>
      </w:r>
      <w:hyperlink r:id="rId7" w:history="1">
        <w:r w:rsidRPr="00D71E5F">
          <w:rPr>
            <w:color w:val="0000FF"/>
          </w:rPr>
          <w:t>235</w:t>
        </w:r>
      </w:hyperlink>
      <w:r w:rsidRPr="00D71E5F">
        <w:t xml:space="preserve">, </w:t>
      </w:r>
      <w:hyperlink r:id="rId8" w:history="1">
        <w:r w:rsidRPr="00D71E5F">
          <w:rPr>
            <w:color w:val="0000FF"/>
          </w:rPr>
          <w:t>236</w:t>
        </w:r>
      </w:hyperlink>
      <w:r w:rsidRPr="00D71E5F">
        <w:t xml:space="preserve"> Гражданского кодекса Российской Федерации, </w:t>
      </w:r>
      <w:r w:rsidRPr="00D71E5F">
        <w:rPr>
          <w:rFonts w:eastAsiaTheme="minorHAnsi"/>
          <w:lang w:eastAsia="en-US"/>
        </w:rPr>
        <w:t xml:space="preserve">руководствуясь Федеральным </w:t>
      </w:r>
      <w:hyperlink r:id="rId9" w:history="1">
        <w:r w:rsidRPr="00D71E5F">
          <w:rPr>
            <w:rFonts w:eastAsiaTheme="minorHAnsi"/>
            <w:color w:val="0000FF"/>
            <w:lang w:eastAsia="en-US"/>
          </w:rPr>
          <w:t>законом</w:t>
        </w:r>
      </w:hyperlink>
      <w:r w:rsidRPr="00D71E5F">
        <w:rPr>
          <w:rFonts w:eastAsiaTheme="minorHAnsi"/>
          <w:lang w:eastAsia="en-US"/>
        </w:rPr>
        <w:t xml:space="preserve"> от 06.10.2003 № 131-ФЗ «Об общих принципах организации местного самоуправления в Российской Федерации»,</w:t>
      </w:r>
      <w:r w:rsidR="00B43C56" w:rsidRPr="00B43C56">
        <w:rPr>
          <w:rFonts w:eastAsiaTheme="minorHAnsi"/>
          <w:lang w:eastAsia="en-US"/>
        </w:rPr>
        <w:t xml:space="preserve"> </w:t>
      </w:r>
      <w:proofErr w:type="spellStart"/>
      <w:r w:rsidR="00B43C56">
        <w:rPr>
          <w:rFonts w:eastAsiaTheme="minorHAnsi"/>
          <w:lang w:eastAsia="en-US"/>
        </w:rPr>
        <w:t>п.п</w:t>
      </w:r>
      <w:proofErr w:type="spellEnd"/>
      <w:r w:rsidR="00B43C56">
        <w:rPr>
          <w:rFonts w:eastAsiaTheme="minorHAnsi"/>
          <w:lang w:eastAsia="en-US"/>
        </w:rPr>
        <w:t>. 6 п. 2 ст. 2, п. 2.5.</w:t>
      </w:r>
      <w:r w:rsidRPr="00D71E5F">
        <w:rPr>
          <w:rFonts w:eastAsiaTheme="minorHAnsi"/>
          <w:lang w:eastAsia="en-US"/>
        </w:rPr>
        <w:t xml:space="preserve"> ст. 8 </w:t>
      </w:r>
      <w:r w:rsidRPr="00D71E5F">
        <w:t xml:space="preserve">Решения Енисейского городского Совета депутатов Красноярского края от 31.08.2016 № 11-113 «Об утверждении Положения о порядке управления и распоряжения муниципальным имуществом города Енисейска» </w:t>
      </w:r>
      <w:r w:rsidRPr="00D71E5F">
        <w:rPr>
          <w:rStyle w:val="FontStyle22"/>
          <w:b w:val="0"/>
          <w:sz w:val="24"/>
          <w:szCs w:val="24"/>
        </w:rPr>
        <w:t>ст. ст. 5, 8, 44, 46, 52 Устава города, ПОСТАНОВЛЯЮ:</w:t>
      </w:r>
    </w:p>
    <w:p w:rsidR="00164D87" w:rsidRPr="00164D87" w:rsidRDefault="00552A7F" w:rsidP="00164D87">
      <w:pPr>
        <w:autoSpaceDE w:val="0"/>
        <w:autoSpaceDN w:val="0"/>
        <w:adjustRightInd w:val="0"/>
        <w:ind w:firstLine="540"/>
        <w:jc w:val="both"/>
      </w:pPr>
      <w:r w:rsidRPr="009678C8">
        <w:t xml:space="preserve">1. </w:t>
      </w:r>
      <w:r w:rsidR="00164D87">
        <w:rPr>
          <w:rFonts w:eastAsiaTheme="minorHAnsi"/>
          <w:lang w:eastAsia="en-US"/>
        </w:rPr>
        <w:t xml:space="preserve">Утвердить </w:t>
      </w:r>
      <w:hyperlink r:id="rId10" w:history="1">
        <w:r w:rsidR="00164D87">
          <w:rPr>
            <w:rFonts w:eastAsiaTheme="minorHAnsi"/>
            <w:color w:val="0000FF"/>
            <w:lang w:eastAsia="en-US"/>
          </w:rPr>
          <w:t>Положение</w:t>
        </w:r>
      </w:hyperlink>
      <w:r w:rsidR="00164D87">
        <w:rPr>
          <w:rFonts w:eastAsiaTheme="minorHAnsi"/>
          <w:lang w:eastAsia="en-US"/>
        </w:rPr>
        <w:t xml:space="preserve"> </w:t>
      </w:r>
      <w:r w:rsidR="000B5E00" w:rsidRPr="000B5E00">
        <w:rPr>
          <w:rFonts w:eastAsiaTheme="minorHAnsi"/>
          <w:lang w:eastAsia="en-US"/>
        </w:rPr>
        <w:t xml:space="preserve"> </w:t>
      </w:r>
      <w:r w:rsidR="007C4ADB">
        <w:rPr>
          <w:rFonts w:eastAsiaTheme="minorHAnsi"/>
          <w:lang w:eastAsia="en-US"/>
        </w:rPr>
        <w:t>П</w:t>
      </w:r>
      <w:r w:rsidR="000B5E00" w:rsidRPr="000B5E00">
        <w:rPr>
          <w:rFonts w:eastAsiaTheme="minorHAnsi"/>
          <w:lang w:eastAsia="en-US"/>
        </w:rPr>
        <w:t>орядке выявления, постановке на учет и принятии в муниципальную собственность бесхозяйного движимого имущества на территории муниципального образования город Енисейск»</w:t>
      </w:r>
      <w:r w:rsidR="00164D87" w:rsidRPr="000B5E00">
        <w:rPr>
          <w:rFonts w:eastAsiaTheme="minorHAnsi"/>
          <w:lang w:eastAsia="en-US"/>
        </w:rPr>
        <w:t xml:space="preserve"> </w:t>
      </w:r>
      <w:r w:rsidR="00164D87">
        <w:rPr>
          <w:rFonts w:eastAsiaTheme="minorHAnsi"/>
          <w:lang w:eastAsia="en-US"/>
        </w:rPr>
        <w:t xml:space="preserve">(приложение </w:t>
      </w:r>
      <w:r w:rsidR="00204343">
        <w:rPr>
          <w:rFonts w:eastAsiaTheme="minorHAnsi"/>
          <w:lang w:eastAsia="en-US"/>
        </w:rPr>
        <w:t>№</w:t>
      </w:r>
      <w:r w:rsidR="00164D87">
        <w:rPr>
          <w:rFonts w:eastAsiaTheme="minorHAnsi"/>
          <w:lang w:eastAsia="en-US"/>
        </w:rPr>
        <w:t xml:space="preserve"> </w:t>
      </w:r>
      <w:r w:rsidR="00204343">
        <w:rPr>
          <w:rFonts w:eastAsiaTheme="minorHAnsi"/>
          <w:lang w:eastAsia="en-US"/>
        </w:rPr>
        <w:t>1</w:t>
      </w:r>
      <w:r w:rsidR="00164D87">
        <w:rPr>
          <w:rFonts w:eastAsiaTheme="minorHAnsi"/>
          <w:lang w:eastAsia="en-US"/>
        </w:rPr>
        <w:t>).</w:t>
      </w:r>
    </w:p>
    <w:p w:rsidR="00552A7F" w:rsidRPr="009678C8" w:rsidRDefault="00204343" w:rsidP="000B5E00">
      <w:pPr>
        <w:pStyle w:val="a3"/>
        <w:spacing w:before="0" w:beforeAutospacing="0" w:after="0" w:afterAutospacing="0"/>
        <w:ind w:firstLine="540"/>
        <w:jc w:val="both"/>
      </w:pPr>
      <w:r>
        <w:t>3</w:t>
      </w:r>
      <w:r w:rsidR="00552A7F" w:rsidRPr="009678C8">
        <w:t>. Контроль над исполнением настоящего постановления возложить на заместителя главы города по социально-экономическому развитию Е.А. Белошапкин</w:t>
      </w:r>
      <w:r w:rsidR="00065EE5">
        <w:t>у</w:t>
      </w:r>
      <w:r w:rsidR="00552A7F" w:rsidRPr="009678C8">
        <w:t>.</w:t>
      </w:r>
    </w:p>
    <w:p w:rsidR="00065EE5" w:rsidRPr="00B06923" w:rsidRDefault="00204343" w:rsidP="00065EE5">
      <w:pPr>
        <w:pStyle w:val="ConsPlusNormal"/>
        <w:ind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5EE5" w:rsidRPr="00B06923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«Енисейск-Плюс» и разместить на официальном </w:t>
      </w:r>
      <w:r w:rsidR="00065EE5">
        <w:rPr>
          <w:rFonts w:ascii="Times New Roman" w:hAnsi="Times New Roman" w:cs="Times New Roman"/>
          <w:sz w:val="24"/>
          <w:szCs w:val="24"/>
        </w:rPr>
        <w:t>интернет-портале органов местного самоуправления</w:t>
      </w:r>
      <w:r w:rsidR="00065EE5" w:rsidRPr="00B06923">
        <w:rPr>
          <w:rFonts w:ascii="Times New Roman" w:hAnsi="Times New Roman" w:cs="Times New Roman"/>
          <w:sz w:val="24"/>
          <w:szCs w:val="24"/>
        </w:rPr>
        <w:t xml:space="preserve"> города Енисейска (</w:t>
      </w:r>
      <w:r w:rsidR="00065EE5" w:rsidRPr="00B0692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065EE5" w:rsidRPr="00B06923">
        <w:rPr>
          <w:rFonts w:ascii="Times New Roman" w:hAnsi="Times New Roman" w:cs="Times New Roman"/>
          <w:sz w:val="24"/>
          <w:szCs w:val="24"/>
        </w:rPr>
        <w:t>://</w:t>
      </w:r>
      <w:r w:rsidR="00065EE5" w:rsidRPr="00B0692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65EE5" w:rsidRPr="00B069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65EE5" w:rsidRPr="00B06923">
        <w:rPr>
          <w:rFonts w:ascii="Times New Roman" w:hAnsi="Times New Roman" w:cs="Times New Roman"/>
          <w:sz w:val="24"/>
          <w:szCs w:val="24"/>
          <w:lang w:val="en-US"/>
        </w:rPr>
        <w:t>eniseysk</w:t>
      </w:r>
      <w:proofErr w:type="spellEnd"/>
      <w:r w:rsidR="00065EE5" w:rsidRPr="00B06923">
        <w:rPr>
          <w:rFonts w:ascii="Times New Roman" w:hAnsi="Times New Roman" w:cs="Times New Roman"/>
          <w:sz w:val="24"/>
          <w:szCs w:val="24"/>
        </w:rPr>
        <w:t>.</w:t>
      </w:r>
      <w:r w:rsidR="00065EE5" w:rsidRPr="00B0692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065EE5" w:rsidRPr="00B0692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52A7F" w:rsidRPr="009678C8" w:rsidRDefault="00204343" w:rsidP="00065EE5">
      <w:pPr>
        <w:pStyle w:val="ConsPlusNormal"/>
        <w:ind w:righ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2A7F" w:rsidRPr="009678C8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 момента опубликования. </w:t>
      </w:r>
    </w:p>
    <w:p w:rsidR="00552A7F" w:rsidRPr="00552A7F" w:rsidRDefault="00552A7F" w:rsidP="00552A7F">
      <w:pPr>
        <w:ind w:right="180"/>
        <w:jc w:val="both"/>
        <w:rPr>
          <w:color w:val="000000"/>
        </w:rPr>
      </w:pPr>
    </w:p>
    <w:p w:rsidR="00552A7F" w:rsidRDefault="00552A7F" w:rsidP="00552A7F">
      <w:pPr>
        <w:ind w:right="180"/>
        <w:jc w:val="both"/>
        <w:rPr>
          <w:color w:val="000000"/>
        </w:rPr>
      </w:pPr>
      <w:r w:rsidRPr="00B06923">
        <w:rPr>
          <w:color w:val="000000"/>
        </w:rPr>
        <w:tab/>
        <w:t xml:space="preserve">                                   </w:t>
      </w:r>
      <w:r w:rsidRPr="00B06923">
        <w:rPr>
          <w:color w:val="000000"/>
        </w:rPr>
        <w:tab/>
      </w:r>
      <w:r w:rsidRPr="00B06923">
        <w:rPr>
          <w:color w:val="000000"/>
        </w:rPr>
        <w:tab/>
        <w:t xml:space="preserve">      </w:t>
      </w:r>
      <w:r>
        <w:rPr>
          <w:color w:val="000000"/>
        </w:rPr>
        <w:tab/>
      </w:r>
    </w:p>
    <w:p w:rsidR="00552A7F" w:rsidRPr="00B06923" w:rsidRDefault="00552A7F" w:rsidP="00552A7F">
      <w:pPr>
        <w:ind w:right="180"/>
        <w:jc w:val="both"/>
        <w:rPr>
          <w:color w:val="000000"/>
        </w:rPr>
      </w:pPr>
      <w:r>
        <w:rPr>
          <w:color w:val="000000"/>
        </w:rPr>
        <w:t xml:space="preserve">Глава города </w:t>
      </w:r>
      <w:r>
        <w:rPr>
          <w:color w:val="000000"/>
        </w:rPr>
        <w:tab/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В.В. Никольский</w:t>
      </w:r>
    </w:p>
    <w:p w:rsidR="00552A7F" w:rsidRPr="00B06923" w:rsidRDefault="00552A7F" w:rsidP="00552A7F">
      <w:pPr>
        <w:jc w:val="both"/>
        <w:rPr>
          <w:color w:val="000000"/>
        </w:rPr>
      </w:pPr>
    </w:p>
    <w:p w:rsidR="00552A7F" w:rsidRDefault="00552A7F" w:rsidP="00552A7F">
      <w:pPr>
        <w:jc w:val="both"/>
        <w:rPr>
          <w:color w:val="000000"/>
        </w:rPr>
      </w:pPr>
    </w:p>
    <w:p w:rsidR="009678C8" w:rsidRDefault="009678C8" w:rsidP="00552A7F">
      <w:pPr>
        <w:jc w:val="both"/>
        <w:rPr>
          <w:color w:val="000000"/>
        </w:rPr>
      </w:pPr>
    </w:p>
    <w:p w:rsidR="009678C8" w:rsidRDefault="009678C8" w:rsidP="00552A7F">
      <w:pPr>
        <w:jc w:val="both"/>
        <w:rPr>
          <w:color w:val="000000"/>
        </w:rPr>
      </w:pPr>
    </w:p>
    <w:p w:rsidR="00164D87" w:rsidRDefault="00164D87" w:rsidP="00552A7F">
      <w:pPr>
        <w:jc w:val="both"/>
        <w:rPr>
          <w:color w:val="000000"/>
        </w:rPr>
      </w:pPr>
    </w:p>
    <w:p w:rsidR="00830B97" w:rsidRDefault="00830B97" w:rsidP="00552A7F">
      <w:pPr>
        <w:jc w:val="both"/>
        <w:rPr>
          <w:color w:val="000000"/>
        </w:rPr>
      </w:pPr>
    </w:p>
    <w:p w:rsidR="00830B97" w:rsidRDefault="00830B97" w:rsidP="00552A7F">
      <w:pPr>
        <w:jc w:val="both"/>
        <w:rPr>
          <w:color w:val="000000"/>
        </w:rPr>
      </w:pPr>
    </w:p>
    <w:p w:rsidR="00830B97" w:rsidRDefault="00830B97" w:rsidP="00552A7F">
      <w:pPr>
        <w:jc w:val="both"/>
        <w:rPr>
          <w:color w:val="000000"/>
        </w:rPr>
      </w:pPr>
    </w:p>
    <w:p w:rsidR="00830B97" w:rsidRDefault="00830B97" w:rsidP="00552A7F">
      <w:pPr>
        <w:jc w:val="both"/>
        <w:rPr>
          <w:color w:val="000000"/>
        </w:rPr>
      </w:pPr>
    </w:p>
    <w:p w:rsidR="009678C8" w:rsidRPr="000E661D" w:rsidRDefault="009678C8" w:rsidP="00552A7F">
      <w:pPr>
        <w:jc w:val="both"/>
        <w:rPr>
          <w:color w:val="000000"/>
        </w:rPr>
      </w:pPr>
    </w:p>
    <w:p w:rsidR="000B5E00" w:rsidRPr="005917B7" w:rsidRDefault="00552A7F" w:rsidP="00552A7F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Евланов Олег Олегович</w:t>
      </w:r>
    </w:p>
    <w:p w:rsidR="007C4ADB" w:rsidRDefault="00552A7F" w:rsidP="007C4AD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8 (39195) </w:t>
      </w:r>
      <w:r w:rsidR="00830B97">
        <w:rPr>
          <w:color w:val="000000"/>
          <w:sz w:val="16"/>
          <w:szCs w:val="16"/>
        </w:rPr>
        <w:t>2-20-52</w:t>
      </w:r>
    </w:p>
    <w:p w:rsidR="00A71265" w:rsidRPr="00516753" w:rsidRDefault="00A71265" w:rsidP="007C4ADB">
      <w:pPr>
        <w:jc w:val="right"/>
      </w:pPr>
      <w:r w:rsidRPr="00516753">
        <w:lastRenderedPageBreak/>
        <w:t>Приложение</w:t>
      </w:r>
    </w:p>
    <w:p w:rsidR="00A71265" w:rsidRPr="00516753" w:rsidRDefault="00A71265" w:rsidP="00A712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71265" w:rsidRPr="00516753" w:rsidRDefault="00A71265" w:rsidP="00A712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>администрации города Енисейска</w:t>
      </w:r>
    </w:p>
    <w:p w:rsidR="00A71265" w:rsidRPr="00516753" w:rsidRDefault="00F44473" w:rsidP="00A712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28.02.2019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44473">
        <w:rPr>
          <w:rFonts w:ascii="Times New Roman" w:hAnsi="Times New Roman" w:cs="Times New Roman"/>
          <w:sz w:val="24"/>
          <w:szCs w:val="24"/>
          <w:u w:val="single"/>
        </w:rPr>
        <w:t>44-п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65" w:rsidRPr="00516753" w:rsidRDefault="00A71265" w:rsidP="00A712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1265" w:rsidRPr="00516753" w:rsidRDefault="00A71265" w:rsidP="00A712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51675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A71265" w:rsidRPr="00516753" w:rsidRDefault="00A71265" w:rsidP="00A712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>о порядке выявления, постановки на учет и принятия</w:t>
      </w:r>
      <w:bookmarkStart w:id="1" w:name="_GoBack"/>
      <w:bookmarkEnd w:id="1"/>
    </w:p>
    <w:p w:rsidR="00A71265" w:rsidRPr="00516753" w:rsidRDefault="00A71265" w:rsidP="00A712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>в муниципальную собственность бесхозяйного недвижимого имущества</w:t>
      </w:r>
    </w:p>
    <w:p w:rsidR="00A71265" w:rsidRPr="00516753" w:rsidRDefault="00A71265" w:rsidP="00A712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Енисейск</w:t>
      </w:r>
    </w:p>
    <w:p w:rsidR="00A71265" w:rsidRPr="00516753" w:rsidRDefault="00A71265" w:rsidP="00A712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1265" w:rsidRPr="00516753" w:rsidRDefault="00A71265" w:rsidP="00A712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71265" w:rsidRPr="00516753" w:rsidRDefault="00A71265" w:rsidP="00A71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265" w:rsidRPr="00516753" w:rsidRDefault="00A71265" w:rsidP="00A71265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5E00">
        <w:rPr>
          <w:rFonts w:ascii="Times New Roman" w:hAnsi="Times New Roman" w:cs="Times New Roman"/>
          <w:sz w:val="24"/>
          <w:szCs w:val="24"/>
        </w:rPr>
        <w:t>Положение «</w:t>
      </w:r>
      <w:r w:rsidR="000B5E00" w:rsidRPr="000B5E00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порядке выявления, постановке на учет и принятии в муниципальную собственность бесхозяйного движимого имущества на территории муниципального образования город Енисейск</w:t>
      </w:r>
      <w:r w:rsidRPr="000B5E0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5167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Положение)</w:t>
      </w:r>
      <w:r w:rsidRPr="00516753">
        <w:rPr>
          <w:rFonts w:ascii="Times New Roman" w:hAnsi="Times New Roman" w:cs="Times New Roman"/>
          <w:sz w:val="24"/>
          <w:szCs w:val="24"/>
        </w:rPr>
        <w:t xml:space="preserve"> регулирует вопросы выявления бесхозяйных </w:t>
      </w:r>
      <w:r w:rsidR="000B5E00">
        <w:rPr>
          <w:rFonts w:ascii="Times New Roman" w:hAnsi="Times New Roman" w:cs="Times New Roman"/>
          <w:sz w:val="24"/>
          <w:szCs w:val="24"/>
        </w:rPr>
        <w:t>движимых</w:t>
      </w:r>
      <w:r w:rsidRPr="00516753">
        <w:rPr>
          <w:rFonts w:ascii="Times New Roman" w:hAnsi="Times New Roman" w:cs="Times New Roman"/>
          <w:sz w:val="24"/>
          <w:szCs w:val="24"/>
        </w:rPr>
        <w:t xml:space="preserve"> вещей на территории муниципального образования город Енисейск для постановки</w:t>
      </w:r>
      <w:r w:rsidR="000B5E00">
        <w:rPr>
          <w:rFonts w:ascii="Times New Roman" w:hAnsi="Times New Roman" w:cs="Times New Roman"/>
          <w:sz w:val="24"/>
          <w:szCs w:val="24"/>
        </w:rPr>
        <w:t xml:space="preserve"> их</w:t>
      </w:r>
      <w:r w:rsidRPr="00516753">
        <w:rPr>
          <w:rFonts w:ascii="Times New Roman" w:hAnsi="Times New Roman" w:cs="Times New Roman"/>
          <w:sz w:val="24"/>
          <w:szCs w:val="24"/>
        </w:rPr>
        <w:t xml:space="preserve"> на </w:t>
      </w:r>
      <w:r w:rsidR="000B5E00">
        <w:rPr>
          <w:rFonts w:ascii="Times New Roman" w:hAnsi="Times New Roman" w:cs="Times New Roman"/>
          <w:sz w:val="24"/>
          <w:szCs w:val="24"/>
        </w:rPr>
        <w:t xml:space="preserve">учет </w:t>
      </w:r>
      <w:r w:rsidRPr="00516753">
        <w:rPr>
          <w:rFonts w:ascii="Times New Roman" w:hAnsi="Times New Roman" w:cs="Times New Roman"/>
          <w:sz w:val="24"/>
          <w:szCs w:val="24"/>
        </w:rPr>
        <w:t>и последующего оформления права муниципальной собственности на бесхозяйное имущество.</w:t>
      </w:r>
    </w:p>
    <w:p w:rsidR="00A71265" w:rsidRPr="00516753" w:rsidRDefault="00A71265" w:rsidP="00A71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 xml:space="preserve">1.2. Настоящее Положение распространяется на </w:t>
      </w:r>
      <w:r w:rsidR="000B5E00">
        <w:rPr>
          <w:rFonts w:ascii="Times New Roman" w:hAnsi="Times New Roman" w:cs="Times New Roman"/>
          <w:sz w:val="24"/>
          <w:szCs w:val="24"/>
        </w:rPr>
        <w:t>движимое имущество, которое не имеет собственника или собственник которого неизвестен, либо если иное не предусмотрено законами, от права собственности на которое собственник отказался</w:t>
      </w:r>
      <w:r w:rsidRPr="00516753">
        <w:rPr>
          <w:rFonts w:ascii="Times New Roman" w:hAnsi="Times New Roman" w:cs="Times New Roman"/>
          <w:sz w:val="24"/>
          <w:szCs w:val="24"/>
        </w:rPr>
        <w:t>.</w:t>
      </w:r>
    </w:p>
    <w:p w:rsidR="00A71265" w:rsidRPr="00516753" w:rsidRDefault="00A71265" w:rsidP="00756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 xml:space="preserve">1.3. </w:t>
      </w:r>
      <w:r w:rsidR="007561D7">
        <w:rPr>
          <w:rFonts w:ascii="Times New Roman" w:hAnsi="Times New Roman" w:cs="Times New Roman"/>
          <w:sz w:val="24"/>
          <w:szCs w:val="24"/>
        </w:rPr>
        <w:t xml:space="preserve">Для целей настоящего Положения под движимым имуществом понимаются отельные объекты, необходимые для исполнения полномочий по вопросам местного значения </w:t>
      </w:r>
      <w:r w:rsidR="001509A8">
        <w:rPr>
          <w:rFonts w:ascii="Times New Roman" w:hAnsi="Times New Roman" w:cs="Times New Roman"/>
          <w:sz w:val="24"/>
          <w:szCs w:val="24"/>
        </w:rPr>
        <w:t>муниципального</w:t>
      </w:r>
      <w:r w:rsidR="007561D7">
        <w:rPr>
          <w:rFonts w:ascii="Times New Roman" w:hAnsi="Times New Roman" w:cs="Times New Roman"/>
          <w:sz w:val="24"/>
          <w:szCs w:val="24"/>
        </w:rPr>
        <w:t xml:space="preserve"> образования город Енисейск, которые могут быть использованы вне объекта не</w:t>
      </w:r>
      <w:r w:rsidR="00607DDD">
        <w:rPr>
          <w:rFonts w:ascii="Times New Roman" w:hAnsi="Times New Roman" w:cs="Times New Roman"/>
          <w:sz w:val="24"/>
          <w:szCs w:val="24"/>
        </w:rPr>
        <w:t>движимого имущества (земельного участка, здания сооружения, иных объектов, прочно связанных с землей), демонтаж которых не причиняет несоразмерного ущерба его назначению и (или) функциональное предназначение которых не является неотъемлемой частью функционирования объекта недвижимого имущества.</w:t>
      </w:r>
    </w:p>
    <w:p w:rsidR="00A71265" w:rsidRPr="00516753" w:rsidRDefault="00A71265" w:rsidP="00A71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265" w:rsidRPr="00516753" w:rsidRDefault="00A71265" w:rsidP="00A712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>II. ПОРЯДОК ВЫЯВЛЕНИЯ ОБЪЕКТОВ БЕСХОЗЯЙНОГО</w:t>
      </w:r>
    </w:p>
    <w:p w:rsidR="00A71265" w:rsidRPr="00516753" w:rsidRDefault="00A71265" w:rsidP="00A712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>ДВИЖИМОГО ИМУЩЕСТВА И ПОДГОТОВКИ ДОКУМЕНТОВ,</w:t>
      </w:r>
    </w:p>
    <w:p w:rsidR="00A71265" w:rsidRPr="00516753" w:rsidRDefault="00A71265" w:rsidP="00A712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>НЕОБХОДИМЫХ ДЛЯ ПОСТАНОВКИ ОБЪЕКТОВ НА УЧЕТ</w:t>
      </w:r>
    </w:p>
    <w:p w:rsidR="00A71265" w:rsidRPr="00516753" w:rsidRDefault="00A71265" w:rsidP="00A712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>КАК БЕСХОЗЯЙНЫХ</w:t>
      </w:r>
    </w:p>
    <w:p w:rsidR="00A71265" w:rsidRPr="00516753" w:rsidRDefault="00A71265" w:rsidP="00A71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265" w:rsidRPr="00516753" w:rsidRDefault="00A71265" w:rsidP="00A71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>2.1. МКУ «Управление муниципальным имуществом города Енисейска»:</w:t>
      </w:r>
    </w:p>
    <w:p w:rsidR="00A71265" w:rsidRPr="00516753" w:rsidRDefault="00A71265" w:rsidP="00A71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>- самостоятельно выявляет бесхозяйные движимые объекты, рассматривает и проверяет поступающие от физических лиц и организаций сведения о бесхозяйных объектах, а также заявления об отказе от права собственности на движимые объекты, расположенные на территории муниципального образования город Енисейск;</w:t>
      </w:r>
    </w:p>
    <w:p w:rsidR="00A71265" w:rsidRPr="00516753" w:rsidRDefault="00A71265" w:rsidP="00A71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>- создает комиссию по бесхозяйному движимому имуществу</w:t>
      </w:r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Pr="00516753">
        <w:rPr>
          <w:rFonts w:ascii="Times New Roman" w:hAnsi="Times New Roman" w:cs="Times New Roman"/>
          <w:sz w:val="24"/>
          <w:szCs w:val="24"/>
        </w:rPr>
        <w:t xml:space="preserve"> состав комиссии по бесхозяйному недвижимому имуществу входят специалисты МКУ «Управление муниципальным имуществом города Енисейска», а также специалисты администрации в зависимости от назначения бесхозяйного объекта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6753">
        <w:rPr>
          <w:rFonts w:ascii="Times New Roman" w:hAnsi="Times New Roman" w:cs="Times New Roman"/>
          <w:sz w:val="24"/>
          <w:szCs w:val="24"/>
        </w:rPr>
        <w:t xml:space="preserve"> для проведения обследования бесхозяйных объектов, подготовки информации и заключений о возможности и целесообразности оформления права муниципальной собственности на бесхозяйные объекты с предложениями об использовании данного имущества и принятии мер по его сохранности;</w:t>
      </w:r>
    </w:p>
    <w:p w:rsidR="00A71265" w:rsidRPr="00516753" w:rsidRDefault="00A71265" w:rsidP="00A71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>- составляет смету затрат на оформление права муниципальной собственности на бесхозяйные движимые объекты;</w:t>
      </w:r>
    </w:p>
    <w:p w:rsidR="00A71265" w:rsidRPr="00516753" w:rsidRDefault="00A71265" w:rsidP="00A71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>- направляет информацию об объекте движимого имущества в администрацию города Енисейска.</w:t>
      </w:r>
    </w:p>
    <w:p w:rsidR="00A71265" w:rsidRPr="00516753" w:rsidRDefault="00A71265" w:rsidP="00A712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753">
        <w:rPr>
          <w:rFonts w:ascii="Times New Roman" w:hAnsi="Times New Roman" w:cs="Times New Roman"/>
          <w:sz w:val="24"/>
          <w:szCs w:val="24"/>
        </w:rPr>
        <w:t xml:space="preserve">Результаты работы комиссии оформляются актом обследования движимого </w:t>
      </w:r>
      <w:r w:rsidRPr="00516753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имущества; предложениями об использовании данного имущества и принятии мер по его сохранности; заключением о целесообразности оформления права муниципальной собственности на бесхозяйные движимые </w:t>
      </w:r>
      <w:r>
        <w:rPr>
          <w:rFonts w:ascii="Times New Roman" w:hAnsi="Times New Roman" w:cs="Times New Roman"/>
          <w:sz w:val="24"/>
          <w:szCs w:val="24"/>
        </w:rPr>
        <w:t>объекты</w:t>
      </w:r>
      <w:r w:rsidRPr="00516753">
        <w:rPr>
          <w:rFonts w:ascii="Times New Roman" w:hAnsi="Times New Roman" w:cs="Times New Roman"/>
          <w:sz w:val="24"/>
          <w:szCs w:val="24"/>
        </w:rPr>
        <w:t>; сведениями о наименовании организации, которая будет осуществлять техническое обслуживание объекта и сумме затрат на техническое обслуживание объекта (в случае необходимости).</w:t>
      </w:r>
    </w:p>
    <w:p w:rsidR="008D6738" w:rsidRDefault="008D6738" w:rsidP="00A712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случае выявления бесхозяйной движимой вещи, брошенной собственником или иным образом оставленной им с целью отказа от права </w:t>
      </w:r>
      <w:r w:rsidR="008E266B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на нее на земельном участке, водном объекте или ином объекте, находящемся </w:t>
      </w:r>
      <w:r w:rsidR="008E266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8E266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город Енисейск, </w:t>
      </w:r>
      <w:r w:rsidR="00EB4740" w:rsidRPr="00516753">
        <w:rPr>
          <w:rFonts w:ascii="Times New Roman" w:hAnsi="Times New Roman" w:cs="Times New Roman"/>
          <w:sz w:val="24"/>
          <w:szCs w:val="24"/>
        </w:rPr>
        <w:t>МКУ «Управление муниципальным имуществом города Енисейска»</w:t>
      </w:r>
      <w:r w:rsidR="00EB4740">
        <w:rPr>
          <w:rFonts w:ascii="Times New Roman" w:hAnsi="Times New Roman" w:cs="Times New Roman"/>
          <w:sz w:val="24"/>
          <w:szCs w:val="24"/>
        </w:rPr>
        <w:t xml:space="preserve"> в целях установления владельца такой вещи </w:t>
      </w:r>
      <w:r w:rsidR="008E266B">
        <w:rPr>
          <w:rFonts w:ascii="Times New Roman" w:hAnsi="Times New Roman" w:cs="Times New Roman"/>
          <w:sz w:val="24"/>
          <w:szCs w:val="24"/>
        </w:rPr>
        <w:t>запрашивает документы, подтверждающие наличие собственников обнаруженных объектов движимого имущества, либо документы, подтверждающие, что объекты движимого имущества не имеют собственников или собственники неизвестны, и осуществляет иные действия по установлению владельца брошенного объекта движимого имущества.</w:t>
      </w:r>
    </w:p>
    <w:p w:rsidR="00A71265" w:rsidRPr="00516753" w:rsidRDefault="00A71265" w:rsidP="00A71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265" w:rsidRPr="00516753" w:rsidRDefault="00A71265" w:rsidP="00A712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>III. УЧЕТ БЕСХОЗЯЙНОГО</w:t>
      </w:r>
      <w:r w:rsidR="0087003D">
        <w:rPr>
          <w:rFonts w:ascii="Times New Roman" w:hAnsi="Times New Roman" w:cs="Times New Roman"/>
          <w:sz w:val="24"/>
          <w:szCs w:val="24"/>
        </w:rPr>
        <w:t xml:space="preserve"> </w:t>
      </w:r>
      <w:r w:rsidRPr="00516753">
        <w:rPr>
          <w:rFonts w:ascii="Times New Roman" w:hAnsi="Times New Roman" w:cs="Times New Roman"/>
          <w:sz w:val="24"/>
          <w:szCs w:val="24"/>
        </w:rPr>
        <w:t>ДВИЖИМОГО ИМУЩЕСТВА</w:t>
      </w:r>
    </w:p>
    <w:p w:rsidR="00A71265" w:rsidRPr="00516753" w:rsidRDefault="00A71265" w:rsidP="00A71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265" w:rsidRPr="00516753" w:rsidRDefault="00A71265" w:rsidP="00A71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 xml:space="preserve">3.1. </w:t>
      </w:r>
      <w:r w:rsidRPr="00BF39BD">
        <w:rPr>
          <w:rFonts w:ascii="Times New Roman" w:hAnsi="Times New Roman" w:cs="Times New Roman"/>
          <w:sz w:val="24"/>
          <w:szCs w:val="24"/>
        </w:rPr>
        <w:t xml:space="preserve">МКУ «Управление муниципальным имуществом города Енисейска» до оформления права муниципальной собственности на бесхозяйные </w:t>
      </w:r>
      <w:r w:rsidR="008E266B">
        <w:rPr>
          <w:rFonts w:ascii="Times New Roman" w:hAnsi="Times New Roman" w:cs="Times New Roman"/>
          <w:sz w:val="24"/>
          <w:szCs w:val="24"/>
        </w:rPr>
        <w:t>д</w:t>
      </w:r>
      <w:r w:rsidRPr="00BF39BD">
        <w:rPr>
          <w:rFonts w:ascii="Times New Roman" w:hAnsi="Times New Roman" w:cs="Times New Roman"/>
          <w:sz w:val="24"/>
          <w:szCs w:val="24"/>
        </w:rPr>
        <w:t xml:space="preserve">вижимые вещи осуществляют его учет в </w:t>
      </w:r>
      <w:r w:rsidR="008E266B">
        <w:rPr>
          <w:rFonts w:ascii="Times New Roman" w:hAnsi="Times New Roman" w:cs="Times New Roman"/>
          <w:sz w:val="24"/>
          <w:szCs w:val="24"/>
        </w:rPr>
        <w:t xml:space="preserve">реестре объектов бесхозяйного </w:t>
      </w:r>
      <w:r w:rsidRPr="00BF39BD">
        <w:rPr>
          <w:rFonts w:ascii="Times New Roman" w:hAnsi="Times New Roman" w:cs="Times New Roman"/>
          <w:sz w:val="24"/>
          <w:szCs w:val="24"/>
        </w:rPr>
        <w:t>движимого имущества.</w:t>
      </w:r>
    </w:p>
    <w:p w:rsidR="00A71265" w:rsidRDefault="00A71265" w:rsidP="00A71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>Основанием д</w:t>
      </w:r>
      <w:r w:rsidR="008E266B">
        <w:rPr>
          <w:rFonts w:ascii="Times New Roman" w:hAnsi="Times New Roman" w:cs="Times New Roman"/>
          <w:sz w:val="24"/>
          <w:szCs w:val="24"/>
        </w:rPr>
        <w:t xml:space="preserve">ля включения бесхозяйного </w:t>
      </w:r>
      <w:r w:rsidRPr="00516753">
        <w:rPr>
          <w:rFonts w:ascii="Times New Roman" w:hAnsi="Times New Roman" w:cs="Times New Roman"/>
          <w:sz w:val="24"/>
          <w:szCs w:val="24"/>
        </w:rPr>
        <w:t xml:space="preserve">движимого имущества в данный реестр является </w:t>
      </w:r>
      <w:r w:rsidRPr="00BF39BD">
        <w:rPr>
          <w:rFonts w:ascii="Times New Roman" w:hAnsi="Times New Roman" w:cs="Times New Roman"/>
          <w:sz w:val="24"/>
          <w:szCs w:val="24"/>
        </w:rPr>
        <w:t>распоряжение администрации города Енисейска</w:t>
      </w:r>
      <w:r w:rsidRPr="00516753">
        <w:rPr>
          <w:rFonts w:ascii="Times New Roman" w:hAnsi="Times New Roman" w:cs="Times New Roman"/>
          <w:sz w:val="24"/>
          <w:szCs w:val="24"/>
        </w:rPr>
        <w:t xml:space="preserve"> о постановке движимой вещи на учет в качестве бесхозяйной.</w:t>
      </w:r>
    </w:p>
    <w:p w:rsidR="00A71265" w:rsidRPr="00516753" w:rsidRDefault="00A71265" w:rsidP="00A712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16753">
        <w:t xml:space="preserve">3.2. </w:t>
      </w:r>
      <w:r w:rsidRPr="00516753">
        <w:rPr>
          <w:rFonts w:eastAsiaTheme="minorHAnsi"/>
          <w:lang w:eastAsia="en-US"/>
        </w:rPr>
        <w:t xml:space="preserve">После постановки объекта бесхозяйного недвижимого имущества на учет </w:t>
      </w:r>
      <w:r w:rsidRPr="00BF39BD">
        <w:t>МКУ «Управление муниципальным имуществом города Енисейска»</w:t>
      </w:r>
      <w:r w:rsidRPr="00516753">
        <w:rPr>
          <w:rFonts w:eastAsiaTheme="minorHAnsi"/>
          <w:lang w:eastAsia="en-US"/>
        </w:rPr>
        <w:t xml:space="preserve"> публикует сообщение о такой постановке в газете </w:t>
      </w:r>
      <w:r w:rsidRPr="00516753">
        <w:t>«Енисейск-Плюс»</w:t>
      </w:r>
      <w:r w:rsidRPr="00516753">
        <w:rPr>
          <w:rFonts w:eastAsiaTheme="minorHAnsi"/>
          <w:lang w:eastAsia="en-US"/>
        </w:rPr>
        <w:t xml:space="preserve"> и на официальном сайте </w:t>
      </w:r>
      <w:r w:rsidRPr="00516753">
        <w:t>муниципального образования города Енисейска (</w:t>
      </w:r>
      <w:hyperlink r:id="rId11" w:history="1">
        <w:r w:rsidRPr="009B1628">
          <w:rPr>
            <w:rStyle w:val="a4"/>
            <w:lang w:val="en-US"/>
          </w:rPr>
          <w:t>http</w:t>
        </w:r>
        <w:r w:rsidRPr="009B1628">
          <w:rPr>
            <w:rStyle w:val="a4"/>
          </w:rPr>
          <w:t>://</w:t>
        </w:r>
        <w:r w:rsidRPr="009B1628">
          <w:rPr>
            <w:rStyle w:val="a4"/>
            <w:lang w:val="en-US"/>
          </w:rPr>
          <w:t>www</w:t>
        </w:r>
        <w:r w:rsidRPr="009B1628">
          <w:rPr>
            <w:rStyle w:val="a4"/>
          </w:rPr>
          <w:t>.</w:t>
        </w:r>
        <w:proofErr w:type="spellStart"/>
        <w:r w:rsidRPr="009B1628">
          <w:rPr>
            <w:rStyle w:val="a4"/>
            <w:lang w:val="en-US"/>
          </w:rPr>
          <w:t>eniseysk</w:t>
        </w:r>
        <w:proofErr w:type="spellEnd"/>
        <w:r w:rsidRPr="009B1628">
          <w:rPr>
            <w:rStyle w:val="a4"/>
          </w:rPr>
          <w:t>.</w:t>
        </w:r>
        <w:r w:rsidRPr="009B1628">
          <w:rPr>
            <w:rStyle w:val="a4"/>
            <w:lang w:val="en-US"/>
          </w:rPr>
          <w:t>com</w:t>
        </w:r>
      </w:hyperlink>
      <w:r w:rsidRPr="00516753">
        <w:t>)</w:t>
      </w:r>
      <w:r>
        <w:rPr>
          <w:rFonts w:eastAsiaTheme="minorHAnsi"/>
          <w:lang w:eastAsia="en-US"/>
        </w:rPr>
        <w:t xml:space="preserve"> и включает объект </w:t>
      </w:r>
      <w:r w:rsidRPr="00516753">
        <w:rPr>
          <w:rFonts w:eastAsiaTheme="minorHAnsi"/>
          <w:lang w:eastAsia="en-US"/>
        </w:rPr>
        <w:t>бесхозяйного движимого имущества</w:t>
      </w:r>
      <w:r>
        <w:rPr>
          <w:rFonts w:eastAsiaTheme="minorHAnsi"/>
          <w:lang w:eastAsia="en-US"/>
        </w:rPr>
        <w:t xml:space="preserve"> в реестр </w:t>
      </w:r>
      <w:r w:rsidRPr="00BF39BD">
        <w:t>объектов бесхозяйного движимого имущества</w:t>
      </w:r>
      <w:r>
        <w:t>.</w:t>
      </w:r>
    </w:p>
    <w:p w:rsidR="00A71265" w:rsidRPr="00516753" w:rsidRDefault="00A71265" w:rsidP="00A712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16753">
        <w:rPr>
          <w:rFonts w:eastAsiaTheme="minorHAnsi"/>
          <w:lang w:eastAsia="en-US"/>
        </w:rPr>
        <w:t>Сообщение должно содержать характерис</w:t>
      </w:r>
      <w:r w:rsidR="007C4ADB">
        <w:rPr>
          <w:rFonts w:eastAsiaTheme="minorHAnsi"/>
          <w:lang w:eastAsia="en-US"/>
        </w:rPr>
        <w:t>тики объекта (его наименование</w:t>
      </w:r>
      <w:r w:rsidRPr="00516753">
        <w:rPr>
          <w:rFonts w:eastAsiaTheme="minorHAnsi"/>
          <w:lang w:eastAsia="en-US"/>
        </w:rPr>
        <w:t>, местонахождение либо ориентир), перечень действий, которые необходимо выполнить заинтересованному лицу, и срок, в течение которого он должен выполнить эти действия. Также в сообщении должно быть указано на возможный ущерб в правах для такого лица в случае неподачи заявления о своих правах в установленный срок.</w:t>
      </w:r>
    </w:p>
    <w:p w:rsidR="00A71265" w:rsidRPr="00516753" w:rsidRDefault="00A71265" w:rsidP="00A712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16753">
        <w:rPr>
          <w:rFonts w:eastAsiaTheme="minorHAnsi"/>
          <w:lang w:eastAsia="en-US"/>
        </w:rPr>
        <w:t>Сообщение должно быть опубликовано</w:t>
      </w:r>
      <w:r w:rsidR="00830B97">
        <w:rPr>
          <w:rFonts w:eastAsiaTheme="minorHAnsi"/>
          <w:lang w:eastAsia="en-US"/>
        </w:rPr>
        <w:t xml:space="preserve"> в течении месяца</w:t>
      </w:r>
      <w:r w:rsidRPr="00516753">
        <w:rPr>
          <w:rFonts w:eastAsiaTheme="minorHAnsi"/>
          <w:lang w:eastAsia="en-US"/>
        </w:rPr>
        <w:t xml:space="preserve"> со дня постановки объекта движимого имущества на учет </w:t>
      </w:r>
      <w:r w:rsidR="00830B97">
        <w:rPr>
          <w:rFonts w:eastAsiaTheme="minorHAnsi"/>
          <w:lang w:eastAsia="en-US"/>
        </w:rPr>
        <w:t xml:space="preserve">в реестре </w:t>
      </w:r>
      <w:r w:rsidR="00830B97">
        <w:t xml:space="preserve">объектов бесхозяйного </w:t>
      </w:r>
      <w:r w:rsidR="00830B97" w:rsidRPr="00BF39BD">
        <w:t>движимого имущества</w:t>
      </w:r>
      <w:r w:rsidRPr="00516753">
        <w:rPr>
          <w:rFonts w:eastAsiaTheme="minorHAnsi"/>
          <w:lang w:eastAsia="en-US"/>
        </w:rPr>
        <w:t>.</w:t>
      </w:r>
    </w:p>
    <w:p w:rsidR="00703BDD" w:rsidRDefault="00703BDD" w:rsidP="00703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Если после документального подтверждения факта отсутствия имущества в чьем-либо законном владении (пользовании) и и</w:t>
      </w:r>
      <w:r w:rsidRPr="00703B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или по истечении двух месяцев с даты размещения </w:t>
      </w:r>
      <w:r w:rsidRPr="00703BDD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703B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газете </w:t>
      </w:r>
      <w:r w:rsidRPr="00703BDD">
        <w:rPr>
          <w:rFonts w:ascii="Times New Roman" w:hAnsi="Times New Roman" w:cs="Times New Roman"/>
          <w:sz w:val="24"/>
          <w:szCs w:val="24"/>
        </w:rPr>
        <w:t xml:space="preserve">«Енисейск-Плюс» </w:t>
      </w:r>
      <w:r w:rsidRPr="00703B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на официальном сайте </w:t>
      </w:r>
      <w:r w:rsidRPr="00703BDD">
        <w:rPr>
          <w:rFonts w:ascii="Times New Roman" w:hAnsi="Times New Roman" w:cs="Times New Roman"/>
          <w:sz w:val="24"/>
          <w:szCs w:val="24"/>
        </w:rPr>
        <w:t>муниципального образования города Енисейска (</w:t>
      </w:r>
      <w:hyperlink r:id="rId12" w:history="1">
        <w:r w:rsidRPr="00703B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03BD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703B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03BD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03B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eniseysk</w:t>
        </w:r>
        <w:proofErr w:type="spellEnd"/>
        <w:r w:rsidRPr="00703BD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03B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703B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выявлении на территории муниципального образования город Енисейск бесхозяйного движимого имущества </w:t>
      </w:r>
      <w:r w:rsidR="0087003D">
        <w:rPr>
          <w:rFonts w:ascii="Times New Roman" w:hAnsi="Times New Roman" w:cs="Times New Roman"/>
          <w:sz w:val="24"/>
          <w:szCs w:val="24"/>
        </w:rPr>
        <w:t>владелец</w:t>
      </w:r>
      <w:r>
        <w:rPr>
          <w:rFonts w:ascii="Times New Roman" w:hAnsi="Times New Roman" w:cs="Times New Roman"/>
          <w:sz w:val="24"/>
          <w:szCs w:val="24"/>
        </w:rPr>
        <w:t xml:space="preserve"> не будет </w:t>
      </w:r>
      <w:r w:rsidR="0087003D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87003D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Енисейска имеет право обратить эти вещи в </w:t>
      </w:r>
      <w:r w:rsidR="0087003D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собственность, приступив к их </w:t>
      </w:r>
      <w:r w:rsidR="0087003D">
        <w:rPr>
          <w:rFonts w:ascii="Times New Roman" w:hAnsi="Times New Roman" w:cs="Times New Roman"/>
          <w:sz w:val="24"/>
          <w:szCs w:val="24"/>
        </w:rPr>
        <w:t>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или совершив иные действия, свидетельствующие об обращении в </w:t>
      </w:r>
      <w:r w:rsidR="0087003D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03D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(в отношении брошенной вещи, стоимость которой явно ниже суммы </w:t>
      </w:r>
      <w:r w:rsidR="0087003D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пятикратному минимальному размеру оплаты труда, либо в отношении </w:t>
      </w:r>
      <w:r w:rsidR="0087003D">
        <w:rPr>
          <w:rFonts w:ascii="Times New Roman" w:hAnsi="Times New Roman" w:cs="Times New Roman"/>
          <w:sz w:val="24"/>
          <w:szCs w:val="24"/>
        </w:rPr>
        <w:t>брошенных</w:t>
      </w:r>
      <w:r>
        <w:rPr>
          <w:rFonts w:ascii="Times New Roman" w:hAnsi="Times New Roman" w:cs="Times New Roman"/>
          <w:sz w:val="24"/>
          <w:szCs w:val="24"/>
        </w:rPr>
        <w:t xml:space="preserve"> вещей указанных в абзаце 1 части 2 статьи 226 Гражданского кодекса Российской Федерации).</w:t>
      </w:r>
    </w:p>
    <w:p w:rsidR="00703BDD" w:rsidRDefault="00703BDD" w:rsidP="00703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87003D">
        <w:rPr>
          <w:rFonts w:ascii="Times New Roman" w:hAnsi="Times New Roman" w:cs="Times New Roman"/>
          <w:sz w:val="24"/>
          <w:szCs w:val="24"/>
        </w:rPr>
        <w:t>Другие брошенные движимые вещи могут поступить в муниципальную собственность, если по заявлению администрации города Енисейска они будут признаны судом бесхозяйными</w:t>
      </w:r>
      <w:r w:rsidRPr="008E266B">
        <w:rPr>
          <w:rFonts w:ascii="Times New Roman" w:hAnsi="Times New Roman" w:cs="Times New Roman"/>
          <w:sz w:val="24"/>
          <w:szCs w:val="24"/>
        </w:rPr>
        <w:t>.</w:t>
      </w:r>
    </w:p>
    <w:p w:rsidR="00703BDD" w:rsidRDefault="00703BDD" w:rsidP="00703B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Бесхозяйная движимая вещь, не признанная по решению суда поступившей в муниципальную собственность, может быть вновь принята во владение, пользование и </w:t>
      </w:r>
      <w:r>
        <w:rPr>
          <w:rFonts w:eastAsiaTheme="minorHAnsi"/>
          <w:lang w:eastAsia="en-US"/>
        </w:rPr>
        <w:lastRenderedPageBreak/>
        <w:t xml:space="preserve">распоряжение оставившим ее собственником либо приобретена в собственность в силу </w:t>
      </w:r>
      <w:proofErr w:type="spellStart"/>
      <w:r>
        <w:rPr>
          <w:rFonts w:eastAsiaTheme="minorHAnsi"/>
          <w:lang w:eastAsia="en-US"/>
        </w:rPr>
        <w:t>приобретательной</w:t>
      </w:r>
      <w:proofErr w:type="spellEnd"/>
      <w:r>
        <w:rPr>
          <w:rFonts w:eastAsiaTheme="minorHAnsi"/>
          <w:lang w:eastAsia="en-US"/>
        </w:rPr>
        <w:t xml:space="preserve"> давности.</w:t>
      </w:r>
    </w:p>
    <w:p w:rsidR="00A71265" w:rsidRPr="00516753" w:rsidRDefault="00A71265" w:rsidP="00A71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265" w:rsidRPr="00516753" w:rsidRDefault="00A71265" w:rsidP="00A71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265" w:rsidRPr="00516753" w:rsidRDefault="00A71265" w:rsidP="00A712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>IV. ПОРЯДОК СНЯТИЯ С УЧЕТА И ОФОРМЛЕНИЯ ПРАВА</w:t>
      </w:r>
    </w:p>
    <w:p w:rsidR="00A71265" w:rsidRPr="00516753" w:rsidRDefault="00A71265" w:rsidP="00A712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>МУНИЦИПАЛЬНОЙ СОБСТВЕННОСТИ НА БЕСХОЗЯЙНОЕ</w:t>
      </w:r>
    </w:p>
    <w:p w:rsidR="00A71265" w:rsidRPr="00516753" w:rsidRDefault="00A71265" w:rsidP="00A712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>ДВИЖИМОЕ ИМУЩЕСТВО</w:t>
      </w:r>
    </w:p>
    <w:p w:rsidR="00A71265" w:rsidRPr="00516753" w:rsidRDefault="00A71265" w:rsidP="00A71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265" w:rsidRPr="00516753" w:rsidRDefault="00A71265" w:rsidP="00A71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>4.1</w:t>
      </w:r>
      <w:r w:rsidRPr="006059C0">
        <w:rPr>
          <w:rFonts w:ascii="Times New Roman" w:hAnsi="Times New Roman" w:cs="Times New Roman"/>
          <w:sz w:val="24"/>
          <w:szCs w:val="24"/>
        </w:rPr>
        <w:t>. МКУ «Управление муниципальным имуществом города Енисейска»,</w:t>
      </w:r>
      <w:r w:rsidRPr="00516753">
        <w:rPr>
          <w:rFonts w:ascii="Times New Roman" w:hAnsi="Times New Roman" w:cs="Times New Roman"/>
          <w:sz w:val="24"/>
          <w:szCs w:val="24"/>
        </w:rPr>
        <w:t xml:space="preserve"> осуществляют постоянный контроль за сроком учета объектов движимого имущества как бесхозяйных.</w:t>
      </w:r>
    </w:p>
    <w:p w:rsidR="0087003D" w:rsidRDefault="00A71265" w:rsidP="00A71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753">
        <w:rPr>
          <w:rFonts w:ascii="Times New Roman" w:hAnsi="Times New Roman" w:cs="Times New Roman"/>
          <w:sz w:val="24"/>
          <w:szCs w:val="24"/>
        </w:rPr>
        <w:t xml:space="preserve">4.2. </w:t>
      </w:r>
      <w:r w:rsidR="0087003D">
        <w:rPr>
          <w:rFonts w:ascii="Times New Roman" w:hAnsi="Times New Roman" w:cs="Times New Roman"/>
          <w:sz w:val="24"/>
          <w:szCs w:val="24"/>
        </w:rPr>
        <w:t>После вступления в законную силу решения суда о признании движимой вещи бесхозяйной и передачи ее в собственность муниципального образования город Енисейск, а также в случае, установленном п. 3.2. настоящего Положения, принимается распоряжение администрации города Енисейска о принятии движимой вещи в муниципальную собственность, а также исключению последней из реестра бесхозяйных движимых вещей. Объект движимого имущества вносится в реестр имущества, находящегося в собственности муниципального образования города Енисейск.</w:t>
      </w:r>
    </w:p>
    <w:p w:rsidR="00A71265" w:rsidRPr="00516753" w:rsidRDefault="00A71265" w:rsidP="00A712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16753">
        <w:rPr>
          <w:rFonts w:eastAsiaTheme="minorHAnsi"/>
          <w:lang w:eastAsia="en-US"/>
        </w:rPr>
        <w:t>4.</w:t>
      </w:r>
      <w:r w:rsidR="0087003D">
        <w:rPr>
          <w:rFonts w:eastAsiaTheme="minorHAnsi"/>
          <w:lang w:eastAsia="en-US"/>
        </w:rPr>
        <w:t>3</w:t>
      </w:r>
      <w:r w:rsidRPr="00516753">
        <w:rPr>
          <w:rFonts w:eastAsiaTheme="minorHAnsi"/>
          <w:lang w:eastAsia="en-US"/>
        </w:rPr>
        <w:t>. Право муниципальной собственности на бесхозяйное имущество, признанное решением суда, может быть оспорено заинтересованными лицами в судебном порядке в соответствии с действующим законодательством Российской Федерации.</w:t>
      </w:r>
    </w:p>
    <w:p w:rsidR="00A71265" w:rsidRPr="00516753" w:rsidRDefault="00A71265" w:rsidP="00A71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A7F" w:rsidRPr="00095EC2" w:rsidRDefault="00552A7F" w:rsidP="00A7126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2A7F" w:rsidRPr="00095EC2" w:rsidSect="00E0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51BE"/>
    <w:multiLevelType w:val="multilevel"/>
    <w:tmpl w:val="3350D7A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7F"/>
    <w:rsid w:val="00065EE5"/>
    <w:rsid w:val="00085DA9"/>
    <w:rsid w:val="00095EC2"/>
    <w:rsid w:val="000B5E00"/>
    <w:rsid w:val="001509A8"/>
    <w:rsid w:val="00164D87"/>
    <w:rsid w:val="00204343"/>
    <w:rsid w:val="00395F90"/>
    <w:rsid w:val="003C02CD"/>
    <w:rsid w:val="00552A7F"/>
    <w:rsid w:val="00582A1F"/>
    <w:rsid w:val="00607DDD"/>
    <w:rsid w:val="006819A4"/>
    <w:rsid w:val="006D0F33"/>
    <w:rsid w:val="00703BDD"/>
    <w:rsid w:val="007561D7"/>
    <w:rsid w:val="007C4ADB"/>
    <w:rsid w:val="00830B97"/>
    <w:rsid w:val="0087003D"/>
    <w:rsid w:val="008D6738"/>
    <w:rsid w:val="008E266B"/>
    <w:rsid w:val="009678C8"/>
    <w:rsid w:val="00A71265"/>
    <w:rsid w:val="00A8648B"/>
    <w:rsid w:val="00AC078D"/>
    <w:rsid w:val="00B43C56"/>
    <w:rsid w:val="00D335AB"/>
    <w:rsid w:val="00D4779E"/>
    <w:rsid w:val="00D71E5F"/>
    <w:rsid w:val="00EB4740"/>
    <w:rsid w:val="00F44473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832A"/>
  <w15:chartTrackingRefBased/>
  <w15:docId w15:val="{4CC85B90-D076-4212-B2F2-690B1F9D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2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2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2">
    <w:name w:val="Font Style22"/>
    <w:rsid w:val="00552A7F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552A7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71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2F9A4C3AB6C4DC4F91E407416AB61A8C35E49A571319383D5F3D1897E74CA1D23854C38CE2872B2DEA6A71816247520E00D064E9755B2k5r8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62F9A4C3AB6C4DC4F91E407416AB61A8C35E49A571319383D5F3D1897E74CA1D23854C38CE2871B0DEA6A71816247520E00D064E9755B2k5r8I" TargetMode="External"/><Relationship Id="rId12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62F9A4C3AB6C4DC4F91E407416AB61A8C35E49A571319383D5F3D1897E74CA1D23854C38CE2874B2DEA6A71816247520E00D064E9755B2k5r8I" TargetMode="External"/><Relationship Id="rId11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B7E9B6085F28D8ECEA16B2ACD56ED91D9FA34EA73B13393DFDFF526203E1800FD892ACE832893262A9B48AB78C3E627F569C05D04E88FEAEA88D290i37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BCE705943F147E86F22049C0E2395EB4EDCAF4F6916D70B328B05B9E70C3A0E2119E5BC0680642230FB3CE5As0v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4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Викторианна</cp:lastModifiedBy>
  <cp:revision>8</cp:revision>
  <dcterms:created xsi:type="dcterms:W3CDTF">2019-01-15T09:49:00Z</dcterms:created>
  <dcterms:modified xsi:type="dcterms:W3CDTF">2019-03-04T02:51:00Z</dcterms:modified>
</cp:coreProperties>
</file>