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AC" w:rsidRDefault="00C604AC" w:rsidP="00C604AC">
      <w:pPr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C604AC" w:rsidRDefault="00C604AC" w:rsidP="00C604AC">
      <w:pPr>
        <w:jc w:val="center"/>
        <w:rPr>
          <w:sz w:val="28"/>
        </w:rPr>
      </w:pPr>
    </w:p>
    <w:p w:rsidR="00C604AC" w:rsidRPr="002218C7" w:rsidRDefault="00C604AC" w:rsidP="00C604AC">
      <w:pPr>
        <w:jc w:val="center"/>
        <w:rPr>
          <w:rFonts w:ascii="Times New Roman" w:hAnsi="Times New Roman" w:cs="Times New Roman"/>
          <w:b/>
          <w:sz w:val="28"/>
        </w:rPr>
      </w:pPr>
    </w:p>
    <w:p w:rsidR="00C604AC" w:rsidRPr="002218C7" w:rsidRDefault="00C604AC" w:rsidP="00C604AC">
      <w:pPr>
        <w:jc w:val="center"/>
        <w:rPr>
          <w:rFonts w:ascii="Times New Roman" w:hAnsi="Times New Roman" w:cs="Times New Roman"/>
          <w:b/>
          <w:sz w:val="28"/>
        </w:rPr>
      </w:pPr>
      <w:r w:rsidRPr="002218C7">
        <w:rPr>
          <w:rFonts w:ascii="Times New Roman" w:hAnsi="Times New Roman" w:cs="Times New Roman"/>
          <w:b/>
          <w:sz w:val="28"/>
        </w:rPr>
        <w:t>АДМИНИСТРАЦИЯ ГОРОДА ЕНИСЕЙСКА</w:t>
      </w:r>
    </w:p>
    <w:p w:rsidR="00C604AC" w:rsidRPr="002218C7" w:rsidRDefault="00E306EC" w:rsidP="00C604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Красноярского</w:t>
      </w:r>
      <w:r w:rsidR="00C604AC" w:rsidRPr="002218C7">
        <w:rPr>
          <w:rFonts w:ascii="Times New Roman" w:hAnsi="Times New Roman" w:cs="Times New Roman"/>
          <w:sz w:val="28"/>
        </w:rPr>
        <w:t xml:space="preserve"> края</w:t>
      </w:r>
    </w:p>
    <w:p w:rsidR="00C604AC" w:rsidRPr="002218C7" w:rsidRDefault="00C604AC" w:rsidP="00C604AC">
      <w:pPr>
        <w:jc w:val="center"/>
        <w:rPr>
          <w:rFonts w:ascii="Times New Roman" w:hAnsi="Times New Roman" w:cs="Times New Roman"/>
          <w:b/>
          <w:sz w:val="44"/>
        </w:rPr>
      </w:pPr>
      <w:r w:rsidRPr="002218C7">
        <w:rPr>
          <w:rFonts w:ascii="Times New Roman" w:hAnsi="Times New Roman" w:cs="Times New Roman"/>
          <w:b/>
          <w:sz w:val="44"/>
        </w:rPr>
        <w:t>ПОСТАНОВЛЕНИЕ</w:t>
      </w:r>
    </w:p>
    <w:p w:rsidR="00C604AC" w:rsidRPr="002218C7" w:rsidRDefault="00C604AC" w:rsidP="00C604AC">
      <w:pPr>
        <w:jc w:val="center"/>
        <w:rPr>
          <w:rFonts w:ascii="Times New Roman" w:hAnsi="Times New Roman" w:cs="Times New Roman"/>
        </w:rPr>
      </w:pPr>
    </w:p>
    <w:p w:rsidR="00C604AC" w:rsidRDefault="00C604AC" w:rsidP="00C604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E6098">
        <w:rPr>
          <w:rFonts w:ascii="Times New Roman" w:hAnsi="Times New Roman" w:cs="Times New Roman"/>
          <w:sz w:val="28"/>
        </w:rPr>
        <w:t>07</w:t>
      </w:r>
      <w:r w:rsidRPr="002218C7">
        <w:rPr>
          <w:rFonts w:ascii="Times New Roman" w:hAnsi="Times New Roman" w:cs="Times New Roman"/>
          <w:sz w:val="28"/>
        </w:rPr>
        <w:t xml:space="preserve">» </w:t>
      </w:r>
      <w:r w:rsidR="00BE6098">
        <w:rPr>
          <w:rFonts w:ascii="Times New Roman" w:hAnsi="Times New Roman" w:cs="Times New Roman"/>
          <w:sz w:val="28"/>
        </w:rPr>
        <w:t>_</w:t>
      </w:r>
      <w:r w:rsidR="00BE6098" w:rsidRPr="00BE6098">
        <w:rPr>
          <w:rFonts w:ascii="Times New Roman" w:hAnsi="Times New Roman" w:cs="Times New Roman"/>
          <w:sz w:val="28"/>
          <w:u w:val="single"/>
        </w:rPr>
        <w:t>03</w:t>
      </w:r>
      <w:r>
        <w:rPr>
          <w:rFonts w:ascii="Times New Roman" w:hAnsi="Times New Roman" w:cs="Times New Roman"/>
          <w:sz w:val="28"/>
        </w:rPr>
        <w:t>_ 2018</w:t>
      </w:r>
      <w:r w:rsidRPr="002218C7">
        <w:rPr>
          <w:rFonts w:ascii="Times New Roman" w:hAnsi="Times New Roman" w:cs="Times New Roman"/>
          <w:sz w:val="28"/>
        </w:rPr>
        <w:t xml:space="preserve"> г.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218C7">
        <w:rPr>
          <w:rFonts w:ascii="Times New Roman" w:hAnsi="Times New Roman" w:cs="Times New Roman"/>
          <w:sz w:val="28"/>
        </w:rPr>
        <w:t xml:space="preserve">г. Енисейск        </w:t>
      </w:r>
      <w:r>
        <w:rPr>
          <w:rFonts w:ascii="Times New Roman" w:hAnsi="Times New Roman" w:cs="Times New Roman"/>
          <w:sz w:val="28"/>
        </w:rPr>
        <w:tab/>
      </w:r>
      <w:r w:rsidRPr="002218C7">
        <w:rPr>
          <w:rFonts w:ascii="Times New Roman" w:hAnsi="Times New Roman" w:cs="Times New Roman"/>
          <w:sz w:val="28"/>
        </w:rPr>
        <w:t xml:space="preserve">№ </w:t>
      </w:r>
      <w:r w:rsidR="00BE6098" w:rsidRPr="00BE6098">
        <w:rPr>
          <w:rFonts w:ascii="Times New Roman" w:hAnsi="Times New Roman" w:cs="Times New Roman"/>
          <w:sz w:val="28"/>
          <w:u w:val="single"/>
        </w:rPr>
        <w:t>52</w:t>
      </w:r>
      <w:r w:rsidRPr="002218C7">
        <w:rPr>
          <w:rFonts w:ascii="Times New Roman" w:hAnsi="Times New Roman" w:cs="Times New Roman"/>
          <w:sz w:val="28"/>
        </w:rPr>
        <w:t>-п</w:t>
      </w:r>
    </w:p>
    <w:p w:rsidR="00C604AC" w:rsidRPr="002218C7" w:rsidRDefault="00C604AC" w:rsidP="00C604AC">
      <w:pPr>
        <w:jc w:val="both"/>
        <w:rPr>
          <w:rFonts w:ascii="Times New Roman" w:hAnsi="Times New Roman" w:cs="Times New Roman"/>
          <w:sz w:val="28"/>
        </w:rPr>
      </w:pPr>
    </w:p>
    <w:p w:rsidR="00C604AC" w:rsidRPr="00C604AC" w:rsidRDefault="00C604AC" w:rsidP="00C604AC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04AC">
        <w:rPr>
          <w:rFonts w:ascii="Times New Roman" w:hAnsi="Times New Roman" w:cs="Times New Roman"/>
          <w:bCs/>
          <w:sz w:val="26"/>
          <w:szCs w:val="26"/>
        </w:rPr>
        <w:t>Об утверждении порядка установления органом местного самоуправления причин нарушения законодательства о градостроительной деятельности на территории города Енисейска</w:t>
      </w:r>
    </w:p>
    <w:p w:rsidR="00C604AC" w:rsidRPr="00C604AC" w:rsidRDefault="00C604AC" w:rsidP="00C604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4AC" w:rsidRPr="002218C7" w:rsidRDefault="00C604AC" w:rsidP="00C604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4A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5" w:history="1">
        <w:r w:rsidRPr="00C604AC">
          <w:rPr>
            <w:rFonts w:ascii="Times New Roman" w:hAnsi="Times New Roman" w:cs="Times New Roman"/>
            <w:color w:val="0000FF"/>
            <w:sz w:val="26"/>
            <w:szCs w:val="26"/>
          </w:rPr>
          <w:t>статьи 62</w:t>
        </w:r>
      </w:hyperlink>
      <w:r w:rsidRPr="00C604AC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604AC">
        <w:rPr>
          <w:rFonts w:ascii="Times New Roman" w:hAnsi="Times New Roman" w:cs="Times New Roman"/>
          <w:sz w:val="26"/>
          <w:szCs w:val="26"/>
        </w:rPr>
        <w:t>, руководствуясь ст.46 Устава города Енисейска,</w:t>
      </w:r>
      <w:r w:rsidRPr="002218C7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C604AC" w:rsidRPr="00C604AC" w:rsidRDefault="00C604AC" w:rsidP="00C60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4AC">
        <w:rPr>
          <w:rFonts w:ascii="Times New Roman" w:hAnsi="Times New Roman" w:cs="Times New Roman"/>
          <w:sz w:val="26"/>
          <w:szCs w:val="26"/>
        </w:rPr>
        <w:tab/>
        <w:t xml:space="preserve">1. Утвердить </w:t>
      </w:r>
      <w:hyperlink w:anchor="Par27" w:history="1">
        <w:r w:rsidRPr="00C604AC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C604AC">
        <w:rPr>
          <w:rFonts w:ascii="Times New Roman" w:hAnsi="Times New Roman" w:cs="Times New Roman"/>
          <w:sz w:val="26"/>
          <w:szCs w:val="26"/>
        </w:rPr>
        <w:t xml:space="preserve"> установления органом местного самоуправления причин нарушения законодательства о градостроительной деятельности на территории города </w:t>
      </w:r>
      <w:r>
        <w:rPr>
          <w:rFonts w:ascii="Times New Roman" w:hAnsi="Times New Roman" w:cs="Times New Roman"/>
          <w:sz w:val="26"/>
          <w:szCs w:val="26"/>
        </w:rPr>
        <w:t>Енисейска</w:t>
      </w:r>
      <w:r w:rsidRPr="00C604AC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C604AC" w:rsidRPr="002218C7" w:rsidRDefault="00C604AC" w:rsidP="00C604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218C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города </w:t>
      </w:r>
      <w:r>
        <w:rPr>
          <w:rFonts w:ascii="Times New Roman" w:hAnsi="Times New Roman" w:cs="Times New Roman"/>
          <w:sz w:val="26"/>
          <w:szCs w:val="26"/>
        </w:rPr>
        <w:t>по строительству и архитектуре В.В. Никольского</w:t>
      </w:r>
      <w:r w:rsidRPr="002218C7">
        <w:rPr>
          <w:rFonts w:ascii="Times New Roman" w:hAnsi="Times New Roman" w:cs="Times New Roman"/>
          <w:sz w:val="26"/>
          <w:szCs w:val="26"/>
        </w:rPr>
        <w:t>.</w:t>
      </w:r>
    </w:p>
    <w:p w:rsidR="00C604AC" w:rsidRPr="002218C7" w:rsidRDefault="00C604AC" w:rsidP="00C604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218C7">
        <w:rPr>
          <w:rFonts w:ascii="Times New Roman" w:hAnsi="Times New Roman" w:cs="Times New Roman"/>
          <w:sz w:val="26"/>
          <w:szCs w:val="26"/>
        </w:rPr>
        <w:t>. Настоящее постановление подлежит опубликованию в газете «Енисейск-плюс» и размещению на официальном информационном интернет - сайте г.Енисейска</w:t>
      </w:r>
      <w:r w:rsidRPr="002218C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218C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18C7">
        <w:rPr>
          <w:rFonts w:ascii="Times New Roman" w:hAnsi="Times New Roman" w:cs="Times New Roman"/>
          <w:sz w:val="26"/>
          <w:szCs w:val="26"/>
          <w:lang w:val="en-US"/>
        </w:rPr>
        <w:t>eniseysk</w:t>
      </w:r>
      <w:proofErr w:type="spellEnd"/>
      <w:r w:rsidRPr="002218C7">
        <w:rPr>
          <w:rFonts w:ascii="Times New Roman" w:hAnsi="Times New Roman" w:cs="Times New Roman"/>
          <w:sz w:val="26"/>
          <w:szCs w:val="26"/>
        </w:rPr>
        <w:t>.</w:t>
      </w:r>
      <w:r w:rsidRPr="002218C7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Pr="002218C7">
        <w:rPr>
          <w:rFonts w:ascii="Times New Roman" w:hAnsi="Times New Roman" w:cs="Times New Roman"/>
          <w:sz w:val="26"/>
          <w:szCs w:val="26"/>
        </w:rPr>
        <w:t>.</w:t>
      </w:r>
    </w:p>
    <w:p w:rsidR="00C604AC" w:rsidRPr="002218C7" w:rsidRDefault="00C604AC" w:rsidP="00C604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218C7">
        <w:rPr>
          <w:rFonts w:ascii="Times New Roman" w:hAnsi="Times New Roman" w:cs="Times New Roman"/>
          <w:sz w:val="26"/>
          <w:szCs w:val="26"/>
        </w:rPr>
        <w:t>. Постановление вступает в силу в день, следующий за днем его официального опубликования в газете «Енисейск-плюс».</w:t>
      </w:r>
    </w:p>
    <w:p w:rsidR="00C604AC" w:rsidRPr="002218C7" w:rsidRDefault="00C604AC" w:rsidP="00C604A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04AC" w:rsidRDefault="00C604AC" w:rsidP="00C604AC">
      <w:pPr>
        <w:jc w:val="center"/>
        <w:rPr>
          <w:rFonts w:ascii="Arial" w:hAnsi="Arial" w:cs="Arial"/>
          <w:sz w:val="20"/>
          <w:szCs w:val="20"/>
        </w:rPr>
      </w:pPr>
      <w:r w:rsidRPr="002218C7">
        <w:rPr>
          <w:rFonts w:ascii="Times New Roman" w:hAnsi="Times New Roman" w:cs="Times New Roman"/>
          <w:sz w:val="26"/>
          <w:szCs w:val="26"/>
        </w:rPr>
        <w:t>Глава города</w:t>
      </w:r>
      <w:r w:rsidRPr="002218C7">
        <w:rPr>
          <w:rFonts w:ascii="Times New Roman" w:hAnsi="Times New Roman" w:cs="Times New Roman"/>
          <w:sz w:val="26"/>
          <w:szCs w:val="26"/>
        </w:rPr>
        <w:tab/>
      </w:r>
      <w:r w:rsidRPr="002218C7">
        <w:rPr>
          <w:rFonts w:ascii="Times New Roman" w:hAnsi="Times New Roman" w:cs="Times New Roman"/>
          <w:sz w:val="26"/>
          <w:szCs w:val="26"/>
        </w:rPr>
        <w:tab/>
      </w:r>
      <w:r w:rsidRPr="002218C7">
        <w:rPr>
          <w:rFonts w:ascii="Times New Roman" w:hAnsi="Times New Roman" w:cs="Times New Roman"/>
          <w:sz w:val="26"/>
          <w:szCs w:val="26"/>
        </w:rPr>
        <w:tab/>
      </w:r>
      <w:r w:rsidRPr="002218C7">
        <w:rPr>
          <w:rFonts w:ascii="Times New Roman" w:hAnsi="Times New Roman" w:cs="Times New Roman"/>
          <w:sz w:val="26"/>
          <w:szCs w:val="26"/>
        </w:rPr>
        <w:tab/>
      </w:r>
      <w:r w:rsidRPr="002218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И.Н. Антипов  </w:t>
      </w:r>
    </w:p>
    <w:p w:rsidR="00C604AC" w:rsidRDefault="00C604AC" w:rsidP="00C604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04AC" w:rsidRDefault="00C604AC" w:rsidP="00C604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04AC" w:rsidRDefault="00C604AC" w:rsidP="00C604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04AC" w:rsidRDefault="00C604AC" w:rsidP="00C604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04AC" w:rsidRDefault="00C604AC" w:rsidP="00C604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04AC" w:rsidRDefault="00C604AC" w:rsidP="00C604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04AC" w:rsidRDefault="00C604AC" w:rsidP="00C604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04AC" w:rsidRDefault="00C604AC" w:rsidP="00C604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04AC" w:rsidRDefault="00C604AC" w:rsidP="00C604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04AC" w:rsidRDefault="00C604AC" w:rsidP="00C604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04AC" w:rsidRDefault="00C604AC" w:rsidP="00C604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04AC" w:rsidRDefault="00C604AC" w:rsidP="00C604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04AC" w:rsidRPr="00C604AC" w:rsidRDefault="00C604AC" w:rsidP="00C604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604A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604AC" w:rsidRPr="00C604AC" w:rsidRDefault="00C604AC" w:rsidP="00C60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4AC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а</w:t>
      </w:r>
      <w:r w:rsidRPr="00C604AC">
        <w:rPr>
          <w:rFonts w:ascii="Times New Roman" w:hAnsi="Times New Roman" w:cs="Times New Roman"/>
          <w:sz w:val="20"/>
          <w:szCs w:val="20"/>
        </w:rPr>
        <w:t>дминистрации города</w:t>
      </w:r>
    </w:p>
    <w:p w:rsidR="00C604AC" w:rsidRPr="00C604AC" w:rsidRDefault="00BE6098" w:rsidP="00C60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Pr="00BE6098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BE6098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BE6098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 xml:space="preserve"> г. № 52</w:t>
      </w:r>
      <w:r w:rsidR="00C604AC">
        <w:rPr>
          <w:rFonts w:ascii="Times New Roman" w:hAnsi="Times New Roman" w:cs="Times New Roman"/>
          <w:sz w:val="20"/>
          <w:szCs w:val="20"/>
        </w:rPr>
        <w:t>-п</w:t>
      </w:r>
    </w:p>
    <w:p w:rsidR="00C604AC" w:rsidRDefault="00C604AC" w:rsidP="00C604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04AC" w:rsidRPr="003C46C4" w:rsidRDefault="00C604AC" w:rsidP="00C60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  <w:r w:rsidRPr="003C46C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604AC" w:rsidRPr="003C46C4" w:rsidRDefault="00C604AC" w:rsidP="00C60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6C4">
        <w:rPr>
          <w:rFonts w:ascii="Times New Roman" w:hAnsi="Times New Roman" w:cs="Times New Roman"/>
          <w:b/>
          <w:bCs/>
          <w:sz w:val="24"/>
          <w:szCs w:val="24"/>
        </w:rPr>
        <w:t>УСТАНОВЛЕНИЯ ОРГАНОМ МЕСТНОГО САМОУПРАВЛЕНИЯ ПРИЧИН</w:t>
      </w:r>
    </w:p>
    <w:p w:rsidR="00C604AC" w:rsidRPr="003C46C4" w:rsidRDefault="00C604AC" w:rsidP="00C60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6C4">
        <w:rPr>
          <w:rFonts w:ascii="Times New Roman" w:hAnsi="Times New Roman" w:cs="Times New Roman"/>
          <w:b/>
          <w:bCs/>
          <w:sz w:val="24"/>
          <w:szCs w:val="24"/>
        </w:rPr>
        <w:t xml:space="preserve">НАРУШЕНИЯ ЗАКОНОДАТЕЛЬСТВА О ГРАДОСТРОИТЕЛЬНОЙ ДЕЯТЕЛЬНОСТИНА ТЕРРИТОРИИ ГОРОДА </w:t>
      </w:r>
      <w:r w:rsidR="003C46C4">
        <w:rPr>
          <w:rFonts w:ascii="Times New Roman" w:hAnsi="Times New Roman" w:cs="Times New Roman"/>
          <w:b/>
          <w:bCs/>
          <w:sz w:val="24"/>
          <w:szCs w:val="24"/>
        </w:rPr>
        <w:t>ЕНИСЕЙСКА</w:t>
      </w:r>
    </w:p>
    <w:p w:rsidR="00C604AC" w:rsidRDefault="00C604AC" w:rsidP="00C604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04AC" w:rsidRPr="003C46C4" w:rsidRDefault="00C604AC" w:rsidP="00C6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3C46C4">
        <w:rPr>
          <w:rFonts w:ascii="Times New Roman" w:hAnsi="Times New Roman" w:cs="Times New Roman"/>
          <w:sz w:val="24"/>
          <w:szCs w:val="24"/>
        </w:rPr>
        <w:t xml:space="preserve">1. Настоящий Порядок установления органом местного самоуправления причин нарушения законодательства о градостроительной деятельности на территории города </w:t>
      </w:r>
      <w:r w:rsidR="003C46C4">
        <w:rPr>
          <w:rFonts w:ascii="Times New Roman" w:hAnsi="Times New Roman" w:cs="Times New Roman"/>
          <w:sz w:val="24"/>
          <w:szCs w:val="24"/>
        </w:rPr>
        <w:t>Енисейск</w:t>
      </w:r>
      <w:r w:rsidRPr="003C46C4">
        <w:rPr>
          <w:rFonts w:ascii="Times New Roman" w:hAnsi="Times New Roman" w:cs="Times New Roman"/>
          <w:sz w:val="24"/>
          <w:szCs w:val="24"/>
        </w:rPr>
        <w:t>а (далее - Порядок) определяет процедуру установления причин нарушения законодательства о градостроительной деятельности в случаях: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 xml:space="preserve">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6" w:history="1">
        <w:r w:rsidRPr="003C46C4">
          <w:rPr>
            <w:rFonts w:ascii="Times New Roman" w:hAnsi="Times New Roman" w:cs="Times New Roman"/>
            <w:color w:val="0000FF"/>
            <w:sz w:val="24"/>
            <w:szCs w:val="24"/>
          </w:rPr>
          <w:t>частях 2</w:t>
        </w:r>
      </w:hyperlink>
      <w:r w:rsidRPr="003C46C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C46C4">
          <w:rPr>
            <w:rFonts w:ascii="Times New Roman" w:hAnsi="Times New Roman" w:cs="Times New Roman"/>
            <w:color w:val="0000FF"/>
            <w:sz w:val="24"/>
            <w:szCs w:val="24"/>
          </w:rPr>
          <w:t>3 статьи 62</w:t>
        </w:r>
      </w:hyperlink>
      <w:r w:rsidRPr="003C46C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если в результате допущенного нарушения законодательства о градостроительной деятельности вред жизни или здоровью физических лиц либо значительный вред имуществу физических и юридических лиц не причиняется (далее - нарушения градостроительного законодательства).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 xml:space="preserve">2. Установление причин нарушения градостроительного законодательства в случаях, определенных </w:t>
      </w:r>
      <w:hyperlink w:anchor="Par32" w:history="1">
        <w:r w:rsidRPr="003C46C4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3C46C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определение лиц, допустивших такое нарушение, осуществляется технической комиссией по установлению причин нарушения законодательства о градостроительной деятельности на территории города </w:t>
      </w:r>
      <w:r w:rsidR="003C46C4">
        <w:rPr>
          <w:rFonts w:ascii="Times New Roman" w:hAnsi="Times New Roman" w:cs="Times New Roman"/>
          <w:sz w:val="24"/>
          <w:szCs w:val="24"/>
        </w:rPr>
        <w:t>Енисейск</w:t>
      </w:r>
      <w:r w:rsidRPr="003C46C4">
        <w:rPr>
          <w:rFonts w:ascii="Times New Roman" w:hAnsi="Times New Roman" w:cs="Times New Roman"/>
          <w:sz w:val="24"/>
          <w:szCs w:val="24"/>
        </w:rPr>
        <w:t>а (далее - Техническая комиссия).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3C46C4">
        <w:rPr>
          <w:rFonts w:ascii="Times New Roman" w:hAnsi="Times New Roman" w:cs="Times New Roman"/>
          <w:sz w:val="24"/>
          <w:szCs w:val="24"/>
        </w:rPr>
        <w:t>3. Основаниями для создания Технической комиссии являются: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сообщение физического и (или) юридического лица либо их представителя (далее - Заявитель) о нарушениях градостроительного законодательства;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сообщение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повлекших за собой причинение вреда;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документы государственных органов и (или) органов местного самоуправления, содержащие сведения о нарушении градостроительного законодательства;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сведения о нарушении градостроительного законодательства, полученные из других источников.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 xml:space="preserve">4. Сообщение о нарушении градостроительного законодательства, предусмотренное </w:t>
      </w:r>
      <w:hyperlink w:anchor="Par36" w:history="1">
        <w:r w:rsidRPr="003C46C4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3C46C4">
        <w:rPr>
          <w:rFonts w:ascii="Times New Roman" w:hAnsi="Times New Roman" w:cs="Times New Roman"/>
          <w:sz w:val="24"/>
          <w:szCs w:val="24"/>
        </w:rPr>
        <w:t xml:space="preserve"> настоящего Порядка, должно содержать: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наименование юридического лица, сведения о гражданине, допустивших нарушение градостроительного законодательства, в случае если они известны;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место расположения объекта (почтовый или строительный адрес);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время возникновения нарушения градостроительного законодательства;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обстоятельства нарушения градостроительного законодательства;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характер причиненного вреда (имущественный, жизни и (или) здоровью, в случае если вред причинен);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сведения о пострадавших, в случае если таковые имеются.</w:t>
      </w:r>
    </w:p>
    <w:p w:rsidR="00C604AC" w:rsidRPr="003C46C4" w:rsidRDefault="00C604AC" w:rsidP="003C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 xml:space="preserve">5. Решение о создании Технической комиссии или об отказе в ее создании принимается не позднее 10 дней с даты регистрации сообщения, поступившего в </w:t>
      </w:r>
      <w:r w:rsidR="003C46C4">
        <w:rPr>
          <w:rFonts w:ascii="Times New Roman" w:hAnsi="Times New Roman" w:cs="Times New Roman"/>
          <w:sz w:val="24"/>
          <w:szCs w:val="24"/>
        </w:rPr>
        <w:t>администрацию города</w:t>
      </w:r>
      <w:r w:rsidRPr="003C46C4">
        <w:rPr>
          <w:rFonts w:ascii="Times New Roman" w:hAnsi="Times New Roman" w:cs="Times New Roman"/>
          <w:sz w:val="24"/>
          <w:szCs w:val="24"/>
        </w:rPr>
        <w:t>.</w:t>
      </w:r>
    </w:p>
    <w:p w:rsidR="00C604AC" w:rsidRPr="003C46C4" w:rsidRDefault="00C604AC" w:rsidP="00D2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6. Подготовку решения о создании Технической комиссии или об от</w:t>
      </w:r>
      <w:r w:rsidR="00D264E2">
        <w:rPr>
          <w:rFonts w:ascii="Times New Roman" w:hAnsi="Times New Roman" w:cs="Times New Roman"/>
          <w:sz w:val="24"/>
          <w:szCs w:val="24"/>
        </w:rPr>
        <w:t>казе в ее создании осуществляет отдел строительства и архитектуры администрации города</w:t>
      </w:r>
      <w:r w:rsidRPr="003C46C4">
        <w:rPr>
          <w:rFonts w:ascii="Times New Roman" w:hAnsi="Times New Roman" w:cs="Times New Roman"/>
          <w:sz w:val="24"/>
          <w:szCs w:val="24"/>
        </w:rPr>
        <w:t>.</w:t>
      </w:r>
    </w:p>
    <w:p w:rsidR="00C604AC" w:rsidRPr="003C46C4" w:rsidRDefault="00C604AC" w:rsidP="00D2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 xml:space="preserve">7. Решение о создании Технической комиссии принимается в форме распоряжения администрации города, подписываемого </w:t>
      </w:r>
      <w:r w:rsidR="00D264E2">
        <w:rPr>
          <w:rFonts w:ascii="Times New Roman" w:hAnsi="Times New Roman" w:cs="Times New Roman"/>
          <w:sz w:val="24"/>
          <w:szCs w:val="24"/>
        </w:rPr>
        <w:t>Главой</w:t>
      </w:r>
      <w:r w:rsidRPr="003C46C4">
        <w:rPr>
          <w:rFonts w:ascii="Times New Roman" w:hAnsi="Times New Roman" w:cs="Times New Roman"/>
          <w:sz w:val="24"/>
          <w:szCs w:val="24"/>
        </w:rPr>
        <w:t xml:space="preserve"> города. В распоряжении указываются:</w:t>
      </w:r>
    </w:p>
    <w:p w:rsidR="00C604AC" w:rsidRPr="003C46C4" w:rsidRDefault="00C604AC" w:rsidP="00D2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lastRenderedPageBreak/>
        <w:t>основание и цель создания Технической комиссии с кратким описанием нарушения градостроительного законодательства и обстоятельств, повлекших необходимость создания Технической комиссии;</w:t>
      </w:r>
    </w:p>
    <w:p w:rsidR="00C604AC" w:rsidRPr="003C46C4" w:rsidRDefault="00C604AC" w:rsidP="00D2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персональный состав Технической комиссии;</w:t>
      </w:r>
    </w:p>
    <w:p w:rsidR="00C604AC" w:rsidRPr="003C46C4" w:rsidRDefault="00C604AC" w:rsidP="00D2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срок работы Технической комиссии.</w:t>
      </w:r>
    </w:p>
    <w:p w:rsidR="00C604AC" w:rsidRPr="003C46C4" w:rsidRDefault="00C604AC" w:rsidP="00D2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Максимальный срок установления причин нарушения законодательства о градостроительной деятельности не должен превышать двух месяцев с даты издания распоряжения администрации города о создании Технической комиссии.</w:t>
      </w:r>
    </w:p>
    <w:p w:rsidR="00C604AC" w:rsidRPr="003C46C4" w:rsidRDefault="00C604AC" w:rsidP="00D2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8. В состав Технической комиссии включаются представители заинтересованных органов администрации города, муниципальных предприятий и учреждений, иные лица (по согласованию).</w:t>
      </w:r>
    </w:p>
    <w:p w:rsidR="00C604AC" w:rsidRPr="003C46C4" w:rsidRDefault="00C604AC" w:rsidP="00D2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7"/>
      <w:bookmarkEnd w:id="4"/>
      <w:r w:rsidRPr="003C46C4">
        <w:rPr>
          <w:rFonts w:ascii="Times New Roman" w:hAnsi="Times New Roman" w:cs="Times New Roman"/>
          <w:sz w:val="24"/>
          <w:szCs w:val="24"/>
        </w:rPr>
        <w:t>9. В качестве наблюдателей в работе Технической комиссии вправе принимать участие заинтересованные лица (представители заинтересованных лиц):</w:t>
      </w:r>
    </w:p>
    <w:p w:rsidR="00C604AC" w:rsidRPr="003C46C4" w:rsidRDefault="00C604AC" w:rsidP="00D2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застройщик, технический заказчик;</w:t>
      </w:r>
    </w:p>
    <w:p w:rsidR="00C604AC" w:rsidRPr="003C46C4" w:rsidRDefault="00C604AC" w:rsidP="00D2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лицо, выполняющее инженерные изыскания;</w:t>
      </w:r>
    </w:p>
    <w:p w:rsidR="00C604AC" w:rsidRPr="003C46C4" w:rsidRDefault="00C604AC" w:rsidP="00D2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лицо, осуществляющее подготовку проектной документации;</w:t>
      </w:r>
    </w:p>
    <w:p w:rsidR="00C604AC" w:rsidRPr="003C46C4" w:rsidRDefault="00C604AC" w:rsidP="00D2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лицо, осуществляющее строительство;</w:t>
      </w:r>
    </w:p>
    <w:p w:rsidR="00C604AC" w:rsidRPr="003C46C4" w:rsidRDefault="00C604AC" w:rsidP="00D2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специализированная экспертная организация в области проектирования и строительства;</w:t>
      </w:r>
    </w:p>
    <w:p w:rsidR="00C604AC" w:rsidRPr="003C46C4" w:rsidRDefault="00C604AC" w:rsidP="00D2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граждане и их объединения.</w:t>
      </w:r>
    </w:p>
    <w:p w:rsidR="00C604AC" w:rsidRPr="003C46C4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 xml:space="preserve">10. </w:t>
      </w:r>
      <w:r w:rsidR="00D264E2">
        <w:rPr>
          <w:rFonts w:ascii="Times New Roman" w:hAnsi="Times New Roman" w:cs="Times New Roman"/>
          <w:sz w:val="24"/>
          <w:szCs w:val="24"/>
        </w:rPr>
        <w:t>Администрация города в лице отдела строительства и архитектуры</w:t>
      </w:r>
      <w:r w:rsidRPr="003C46C4">
        <w:rPr>
          <w:rFonts w:ascii="Times New Roman" w:hAnsi="Times New Roman" w:cs="Times New Roman"/>
          <w:sz w:val="24"/>
          <w:szCs w:val="24"/>
        </w:rPr>
        <w:t xml:space="preserve"> уведомляет заявителя о создании Технической комиссии в течение пяти рабочих дней с даты издания соответствующего распоряжения администрации города.</w:t>
      </w:r>
    </w:p>
    <w:p w:rsidR="00C604AC" w:rsidRPr="003C46C4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 xml:space="preserve">11. Основаниями для отказа в создании Технической комиссии являются случаи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указанных в </w:t>
      </w:r>
      <w:hyperlink r:id="rId8" w:history="1">
        <w:r w:rsidRPr="003C46C4">
          <w:rPr>
            <w:rFonts w:ascii="Times New Roman" w:hAnsi="Times New Roman" w:cs="Times New Roman"/>
            <w:color w:val="0000FF"/>
            <w:sz w:val="24"/>
            <w:szCs w:val="24"/>
          </w:rPr>
          <w:t>частях 2</w:t>
        </w:r>
      </w:hyperlink>
      <w:r w:rsidRPr="003C46C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C46C4">
          <w:rPr>
            <w:rFonts w:ascii="Times New Roman" w:hAnsi="Times New Roman" w:cs="Times New Roman"/>
            <w:color w:val="0000FF"/>
            <w:sz w:val="24"/>
            <w:szCs w:val="24"/>
          </w:rPr>
          <w:t>3 статьи 62</w:t>
        </w:r>
      </w:hyperlink>
      <w:r w:rsidRPr="003C46C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C604AC" w:rsidRPr="003C46C4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C4">
        <w:rPr>
          <w:rFonts w:ascii="Times New Roman" w:hAnsi="Times New Roman" w:cs="Times New Roman"/>
          <w:sz w:val="24"/>
          <w:szCs w:val="24"/>
        </w:rPr>
        <w:t>12. Копия решения об отказе в создании Технической комиссии направляется Заявителю не позднее десяти дней с даты поступления сообщения о нарушении градостроительног</w:t>
      </w:r>
      <w:r w:rsidR="003759CF">
        <w:rPr>
          <w:rFonts w:ascii="Times New Roman" w:hAnsi="Times New Roman" w:cs="Times New Roman"/>
          <w:sz w:val="24"/>
          <w:szCs w:val="24"/>
        </w:rPr>
        <w:t>о законодательства</w:t>
      </w:r>
      <w:r w:rsidRPr="003C46C4">
        <w:rPr>
          <w:rFonts w:ascii="Times New Roman" w:hAnsi="Times New Roman" w:cs="Times New Roman"/>
          <w:sz w:val="24"/>
          <w:szCs w:val="24"/>
        </w:rPr>
        <w:t>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13. Техническая комиссия для установления причин нарушения градостроительного законодательства и определения лиц, допустивших такое нарушение, вправе: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запрашивать информацию и материалы от государственных органов, органов администрации города, юридических и физических лиц по вопросам, относящимся к ее компетенции;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получать от физических и (или) юридических лиц объяснения по факту причинения вреда;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производить осмотр здания, сооружения, на котором допущено нарушение градостроительного законодательства, причинение вреда жизни или здоровью физических лиц, имуществу физических или юридических лиц;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организовывать проведение экспертиз, исследований, лабораторных и иных испытаний, а также оценки размера причиненного вреда;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запрашивать иные документы, предпринимать необходимые действия для установления причин нарушения законодательства о градостроительной деятельности.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 xml:space="preserve">14. Деятельностью Технической комиссии руководит председатель. Председателем Технической комиссии является заместитель Главы города </w:t>
      </w:r>
      <w:r w:rsidR="003759CF">
        <w:rPr>
          <w:rFonts w:ascii="Times New Roman" w:hAnsi="Times New Roman" w:cs="Times New Roman"/>
          <w:sz w:val="24"/>
          <w:szCs w:val="24"/>
        </w:rPr>
        <w:t xml:space="preserve">по строительству и архитектуры </w:t>
      </w:r>
      <w:r w:rsidRPr="003759CF">
        <w:rPr>
          <w:rFonts w:ascii="Times New Roman" w:hAnsi="Times New Roman" w:cs="Times New Roman"/>
          <w:sz w:val="24"/>
          <w:szCs w:val="24"/>
        </w:rPr>
        <w:t>либо должностное лицо, исполняющее его обязанности.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15. Председатель Технической комиссии: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определяет персональный состав Технической комиссии;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организует работу Технической комиссии;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распределяет обязанности среди ее членов.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В отсутствие председателя Технической комиссии его обязанности исполняет заместитель председателя Технической комиссии.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lastRenderedPageBreak/>
        <w:t>Присутствие на заседании Технической комиссии ее членов обязательно.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16. Секретарь Технической комиссии: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извещает ее членов и приглашенных на заседание о месте и времени проведения заседания, повестке заседания Технической комиссии;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осуществляет организационное, информационное и методическое обеспечение деятельности Технической комиссии;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обеспечивает подготовку запросов, других документов, касающихся выполнения задач и полномочий Технической комиссии;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обеспечивает подготовку документов к заседаниям Технической комиссии;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ведет протоколы заседаний Технической комиссии, обеспечивает их хранение в установленном порядке;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осуществляет другие функции.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17. Члены Технической комиссии: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участвуют в рассмотрении вопросов, входящих в компетенцию Технической комиссии;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участвуют в голосовании при принятии решений Технической комиссии;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вносят предложения по рассматриваемым на заседаниях Технической комиссии вопросам;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знакомятся с нормативными правовыми актами, информационными и справочными документами по вопросам деятельности Технической комиссии;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осуществляют иные функции.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18. Основной формой деятельности Технической комиссии является заседание. Периодичность заседаний Технической комиссии определяется ее председателем.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19. Заседания Технической комиссии проводит председатель или заместитель председателя. В случае отсутствия председателя Технической комиссии и его заместителя заседание ведет член Технической комиссии, уполномоченный решением председателя Технической комиссии.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20. Техническая комиссия правомочна принимать решения при наличии кворума не менее двух третей от общего числа членов Технической комиссии, в том числе в случае личного отсутствия на заседании при наличии мнения члена Технической комиссии, оформленного в письменном виде.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21. Члены Технической комиссии участвуют в заседаниях лично. Члены Технической комиссии в случае отсутствия на заседании Комиссии вправе представлять в письменном виде свои предложения и замечания. Члены Технической комиссии обладают равными правами при обсуждении вопросов, рассматриваемых на заседании Технической комиссии.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22. Заседания Технической комиссии оформляются протоколом. Протокол подписывается секретарем Технической комиссии и лицом, председательствующим на заседании.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23. По итогам деятельности Техническая комиссия готовит заключение, которое должно содержать следующие выводы: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о причинах нарушения градостроительного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об обстоятельствах, указывающих на виновность лиц;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о необходимых мерах по восстановлению благоприятных условий жизнедеятельности человека.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>24. Заключение Технической комиссии, утвержденное председателем и подписанное всеми членами Технической комиссии, подлежит опубликованию в газете "</w:t>
      </w:r>
      <w:r w:rsidR="003759CF">
        <w:rPr>
          <w:rFonts w:ascii="Times New Roman" w:hAnsi="Times New Roman" w:cs="Times New Roman"/>
          <w:sz w:val="24"/>
          <w:szCs w:val="24"/>
        </w:rPr>
        <w:t>Енисейск плюс</w:t>
      </w:r>
      <w:r w:rsidRPr="003759CF">
        <w:rPr>
          <w:rFonts w:ascii="Times New Roman" w:hAnsi="Times New Roman" w:cs="Times New Roman"/>
          <w:sz w:val="24"/>
          <w:szCs w:val="24"/>
        </w:rPr>
        <w:t>" и размещению на официальном сайте администрации города не позднее десяти дней с даты подписания.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t xml:space="preserve">Копия технического заключения направляется лицам (органам), указанным в </w:t>
      </w:r>
      <w:hyperlink w:anchor="Par36" w:history="1">
        <w:r w:rsidRPr="003759CF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3759CF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пяти рабочих дней с даты его утверждения.</w:t>
      </w:r>
    </w:p>
    <w:p w:rsidR="00C604AC" w:rsidRPr="003759CF" w:rsidRDefault="00C604AC" w:rsidP="0037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CF">
        <w:rPr>
          <w:rFonts w:ascii="Times New Roman" w:hAnsi="Times New Roman" w:cs="Times New Roman"/>
          <w:sz w:val="24"/>
          <w:szCs w:val="24"/>
        </w:rPr>
        <w:lastRenderedPageBreak/>
        <w:t xml:space="preserve">25. Лица (органы), указанные в </w:t>
      </w:r>
      <w:hyperlink w:anchor="Par36" w:history="1">
        <w:r w:rsidRPr="003759CF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3759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7" w:history="1">
        <w:r w:rsidRPr="003759CF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3759CF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 несогласия с заключением Технической комиссии вправе оспорить его в судебном порядке.</w:t>
      </w:r>
    </w:p>
    <w:sectPr w:rsidR="00C604AC" w:rsidRPr="003759CF" w:rsidSect="00C604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4AC"/>
    <w:rsid w:val="001C69FD"/>
    <w:rsid w:val="00336900"/>
    <w:rsid w:val="003759CF"/>
    <w:rsid w:val="003C46C4"/>
    <w:rsid w:val="005F7A77"/>
    <w:rsid w:val="00626368"/>
    <w:rsid w:val="00BE6098"/>
    <w:rsid w:val="00C604AC"/>
    <w:rsid w:val="00D264E2"/>
    <w:rsid w:val="00E3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DE052378081C1BA2FFABBF3D1D2B31D7AD2A82808092CF0121610AAEA2503BD9820D617E1j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ADE052378081C1BA2FFABBF3D1D2B31D7AD2A82808092CF0121610AAEA2503BD9820D61F1E224CEFj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DE052378081C1BA2FFABBF3D1D2B31D7AD2A82808092CF0121610AAEA2503BD9820D617E1j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6ADE052378081C1BA2FFABBF3D1D2B31D7AD2A82808092CF0121610AAEA2503BD9820D61F1E224CEFj0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6ADE052378081C1BA2FFABBF3D1D2B31D7AD2A82808092CF0121610AAEA2503BD9820D61F1E224CEFj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2018-03-13T08:58:00Z</cp:lastPrinted>
  <dcterms:created xsi:type="dcterms:W3CDTF">2018-03-01T13:34:00Z</dcterms:created>
  <dcterms:modified xsi:type="dcterms:W3CDTF">2018-03-14T03:52:00Z</dcterms:modified>
</cp:coreProperties>
</file>