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A2475C">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A356C7">
              <w:rPr>
                <w:rFonts w:ascii="Times New Roman" w:hAnsi="Times New Roman"/>
                <w:sz w:val="24"/>
                <w:szCs w:val="24"/>
              </w:rPr>
              <w:t>«</w:t>
            </w:r>
            <w:r w:rsidR="00A2475C">
              <w:rPr>
                <w:rFonts w:ascii="Times New Roman" w:hAnsi="Times New Roman"/>
                <w:sz w:val="24"/>
                <w:szCs w:val="24"/>
              </w:rPr>
              <w:t>07</w:t>
            </w:r>
            <w:r w:rsidR="00A356C7">
              <w:rPr>
                <w:rFonts w:ascii="Times New Roman" w:hAnsi="Times New Roman"/>
                <w:sz w:val="24"/>
                <w:szCs w:val="24"/>
              </w:rPr>
              <w:t xml:space="preserve">» </w:t>
            </w:r>
            <w:r w:rsidR="00A2475C">
              <w:rPr>
                <w:rFonts w:ascii="Times New Roman" w:hAnsi="Times New Roman"/>
                <w:sz w:val="24"/>
                <w:szCs w:val="24"/>
              </w:rPr>
              <w:t xml:space="preserve">сентября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r w:rsidR="008402C0">
        <w:fldChar w:fldCharType="begin"/>
      </w:r>
      <w:r w:rsidR="008402C0" w:rsidRPr="008402C0">
        <w:rPr>
          <w:lang w:val="ru-RU"/>
        </w:rPr>
        <w:instrText xml:space="preserve"> </w:instrText>
      </w:r>
      <w:r w:rsidR="008402C0">
        <w:instrText>HYPERLINK</w:instrText>
      </w:r>
      <w:r w:rsidR="008402C0" w:rsidRPr="008402C0">
        <w:rPr>
          <w:lang w:val="ru-RU"/>
        </w:rPr>
        <w:instrText xml:space="preserve"> "</w:instrText>
      </w:r>
      <w:r w:rsidR="008402C0">
        <w:instrText>https</w:instrText>
      </w:r>
      <w:r w:rsidR="008402C0" w:rsidRPr="008402C0">
        <w:rPr>
          <w:lang w:val="ru-RU"/>
        </w:rPr>
        <w:instrText>://</w:instrText>
      </w:r>
      <w:r w:rsidR="008402C0">
        <w:instrText>www</w:instrText>
      </w:r>
      <w:r w:rsidR="008402C0" w:rsidRPr="008402C0">
        <w:rPr>
          <w:lang w:val="ru-RU"/>
        </w:rPr>
        <w:instrText>.</w:instrText>
      </w:r>
      <w:r w:rsidR="008402C0">
        <w:instrText>roseltorg</w:instrText>
      </w:r>
      <w:r w:rsidR="008402C0" w:rsidRPr="008402C0">
        <w:rPr>
          <w:lang w:val="ru-RU"/>
        </w:rPr>
        <w:instrText>.</w:instrText>
      </w:r>
      <w:r w:rsidR="008402C0">
        <w:instrText>ru</w:instrText>
      </w:r>
      <w:r w:rsidR="008402C0" w:rsidRPr="008402C0">
        <w:rPr>
          <w:lang w:val="ru-RU"/>
        </w:rPr>
        <w:instrText xml:space="preserve">" </w:instrText>
      </w:r>
      <w:r w:rsidR="008402C0">
        <w:fldChar w:fldCharType="separate"/>
      </w:r>
      <w:r w:rsidR="00577A95" w:rsidRPr="004265A2">
        <w:rPr>
          <w:rStyle w:val="a9"/>
          <w:b w:val="0"/>
          <w:sz w:val="24"/>
          <w:szCs w:val="24"/>
          <w:lang w:val="ru-RU"/>
        </w:rPr>
        <w:t>https://www.roseltorg.ru</w:t>
      </w:r>
      <w:r w:rsidR="008402C0">
        <w:rPr>
          <w:rStyle w:val="a9"/>
          <w:b w:val="0"/>
          <w:sz w:val="24"/>
          <w:szCs w:val="24"/>
          <w:lang w:val="ru-RU"/>
        </w:rPr>
        <w:fldChar w:fldCharType="end"/>
      </w:r>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r w:rsidR="008402C0">
        <w:fldChar w:fldCharType="begin"/>
      </w:r>
      <w:r w:rsidR="008402C0" w:rsidRPr="008402C0">
        <w:rPr>
          <w:lang w:val="ru-RU"/>
        </w:rPr>
        <w:instrText xml:space="preserve"> </w:instrText>
      </w:r>
      <w:r w:rsidR="008402C0">
        <w:instrText>HYPERLINK</w:instrText>
      </w:r>
      <w:r w:rsidR="008402C0" w:rsidRPr="008402C0">
        <w:rPr>
          <w:lang w:val="ru-RU"/>
        </w:rPr>
        <w:instrText xml:space="preserve"> "</w:instrText>
      </w:r>
      <w:r w:rsidR="008402C0">
        <w:instrText>http</w:instrText>
      </w:r>
      <w:r w:rsidR="008402C0" w:rsidRPr="008402C0">
        <w:rPr>
          <w:lang w:val="ru-RU"/>
        </w:rPr>
        <w:instrText>://</w:instrText>
      </w:r>
      <w:r w:rsidR="008402C0">
        <w:instrText>www</w:instrText>
      </w:r>
      <w:r w:rsidR="008402C0" w:rsidRPr="008402C0">
        <w:rPr>
          <w:lang w:val="ru-RU"/>
        </w:rPr>
        <w:instrText>.</w:instrText>
      </w:r>
      <w:r w:rsidR="008402C0">
        <w:instrText>torgi</w:instrText>
      </w:r>
      <w:r w:rsidR="008402C0" w:rsidRPr="008402C0">
        <w:rPr>
          <w:lang w:val="ru-RU"/>
        </w:rPr>
        <w:instrText>.</w:instrText>
      </w:r>
      <w:r w:rsidR="008402C0">
        <w:instrText>gov</w:instrText>
      </w:r>
      <w:r w:rsidR="008402C0" w:rsidRPr="008402C0">
        <w:rPr>
          <w:lang w:val="ru-RU"/>
        </w:rPr>
        <w:instrText>.</w:instrText>
      </w:r>
      <w:r w:rsidR="008402C0">
        <w:instrText>ru</w:instrText>
      </w:r>
      <w:r w:rsidR="008402C0" w:rsidRPr="008402C0">
        <w:rPr>
          <w:lang w:val="ru-RU"/>
        </w:rPr>
        <w:instrText xml:space="preserve">" </w:instrText>
      </w:r>
      <w:r w:rsidR="008402C0">
        <w:fldChar w:fldCharType="separate"/>
      </w:r>
      <w:r w:rsidRPr="00430943">
        <w:rPr>
          <w:rStyle w:val="a9"/>
          <w:b w:val="0"/>
          <w:sz w:val="24"/>
          <w:szCs w:val="24"/>
          <w:lang w:val="ru-RU"/>
        </w:rPr>
        <w:t>www.torgi.gov.ru</w:t>
      </w:r>
      <w:r w:rsidR="008402C0">
        <w:rPr>
          <w:rStyle w:val="a9"/>
          <w:b w:val="0"/>
          <w:sz w:val="24"/>
          <w:szCs w:val="24"/>
          <w:lang w:val="ru-RU"/>
        </w:rPr>
        <w:fldChar w:fldCharType="end"/>
      </w:r>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r w:rsidR="008402C0">
        <w:fldChar w:fldCharType="begin"/>
      </w:r>
      <w:r w:rsidR="008402C0" w:rsidRPr="008402C0">
        <w:rPr>
          <w:lang w:val="ru-RU"/>
        </w:rPr>
        <w:instrText xml:space="preserve"> </w:instrText>
      </w:r>
      <w:r w:rsidR="008402C0">
        <w:instrText>HYPERLINK</w:instrText>
      </w:r>
      <w:r w:rsidR="008402C0" w:rsidRPr="008402C0">
        <w:rPr>
          <w:lang w:val="ru-RU"/>
        </w:rPr>
        <w:instrText xml:space="preserve"> "</w:instrText>
      </w:r>
      <w:r w:rsidR="008402C0">
        <w:instrText>http</w:instrText>
      </w:r>
      <w:r w:rsidR="008402C0" w:rsidRPr="008402C0">
        <w:rPr>
          <w:lang w:val="ru-RU"/>
        </w:rPr>
        <w:instrText>://</w:instrText>
      </w:r>
      <w:r w:rsidR="008402C0">
        <w:instrText>www</w:instrText>
      </w:r>
      <w:r w:rsidR="008402C0" w:rsidRPr="008402C0">
        <w:rPr>
          <w:lang w:val="ru-RU"/>
        </w:rPr>
        <w:instrText>.</w:instrText>
      </w:r>
      <w:r w:rsidR="008402C0">
        <w:instrText>eniseysk</w:instrText>
      </w:r>
      <w:r w:rsidR="008402C0" w:rsidRPr="008402C0">
        <w:rPr>
          <w:lang w:val="ru-RU"/>
        </w:rPr>
        <w:instrText>.</w:instrText>
      </w:r>
      <w:r w:rsidR="008402C0">
        <w:instrText>com</w:instrText>
      </w:r>
      <w:r w:rsidR="008402C0" w:rsidRPr="008402C0">
        <w:rPr>
          <w:lang w:val="ru-RU"/>
        </w:rPr>
        <w:instrText xml:space="preserve">" </w:instrText>
      </w:r>
      <w:r w:rsidR="008402C0">
        <w:fldChar w:fldCharType="separate"/>
      </w:r>
      <w:r w:rsidR="001E5493" w:rsidRPr="001E5493">
        <w:rPr>
          <w:rStyle w:val="a9"/>
          <w:b w:val="0"/>
          <w:sz w:val="24"/>
          <w:szCs w:val="24"/>
          <w:lang w:val="ru-RU"/>
        </w:rPr>
        <w:t>www.eniseysk.com</w:t>
      </w:r>
      <w:r w:rsidR="008402C0">
        <w:rPr>
          <w:rStyle w:val="a9"/>
          <w:b w:val="0"/>
          <w:sz w:val="24"/>
          <w:szCs w:val="24"/>
          <w:lang w:val="ru-RU"/>
        </w:rPr>
        <w:fldChar w:fldCharType="end"/>
      </w:r>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w:t>
      </w:r>
      <w:proofErr w:type="gramEnd"/>
      <w:r w:rsidR="00795D37" w:rsidRPr="00C13FA4">
        <w:rPr>
          <w:b w:val="0"/>
          <w:sz w:val="24"/>
          <w:szCs w:val="24"/>
          <w:lang w:val="ru-RU"/>
        </w:rPr>
        <w:t xml:space="preserve"> или муниципального имущества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A356C7">
        <w:rPr>
          <w:b w:val="0"/>
          <w:sz w:val="24"/>
          <w:szCs w:val="24"/>
          <w:lang w:val="ru-RU"/>
        </w:rPr>
        <w:t>«</w:t>
      </w:r>
      <w:r w:rsidR="00A2475C">
        <w:rPr>
          <w:b w:val="0"/>
          <w:sz w:val="24"/>
          <w:szCs w:val="24"/>
          <w:lang w:val="ru-RU"/>
        </w:rPr>
        <w:t>07</w:t>
      </w:r>
      <w:r w:rsidR="00A356C7">
        <w:rPr>
          <w:b w:val="0"/>
          <w:sz w:val="24"/>
          <w:szCs w:val="24"/>
          <w:lang w:val="ru-RU"/>
        </w:rPr>
        <w:t xml:space="preserve">» </w:t>
      </w:r>
      <w:r w:rsidR="008402C0">
        <w:rPr>
          <w:b w:val="0"/>
          <w:sz w:val="24"/>
          <w:szCs w:val="24"/>
          <w:lang w:val="ru-RU"/>
        </w:rPr>
        <w:t>сентября</w:t>
      </w:r>
      <w:bookmarkStart w:id="0" w:name="_GoBack"/>
      <w:bookmarkEnd w:id="0"/>
      <w:r w:rsidR="00A356C7">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A2475C">
        <w:rPr>
          <w:b w:val="0"/>
          <w:sz w:val="24"/>
          <w:szCs w:val="24"/>
          <w:lang w:val="ru-RU"/>
        </w:rPr>
        <w:t xml:space="preserve"> 1136</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0"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A356C7" w:rsidRPr="00061099" w:rsidRDefault="00C62819" w:rsidP="00061099">
      <w:pPr>
        <w:pStyle w:val="a7"/>
        <w:spacing w:after="0"/>
        <w:ind w:firstLine="708"/>
        <w:jc w:val="both"/>
        <w:rPr>
          <w:rFonts w:ascii="Times New Roman" w:hAnsi="Times New Roman"/>
          <w:b/>
          <w:color w:val="000000"/>
          <w:sz w:val="24"/>
          <w:szCs w:val="24"/>
        </w:rPr>
      </w:pPr>
      <w:r w:rsidRPr="00061099">
        <w:rPr>
          <w:rFonts w:ascii="Times New Roman" w:hAnsi="Times New Roman"/>
          <w:sz w:val="24"/>
          <w:szCs w:val="24"/>
        </w:rPr>
        <w:t>1.3.1</w:t>
      </w:r>
      <w:r w:rsidR="00523E98" w:rsidRPr="00061099">
        <w:rPr>
          <w:rFonts w:ascii="Times New Roman" w:hAnsi="Times New Roman"/>
          <w:sz w:val="24"/>
          <w:szCs w:val="24"/>
        </w:rPr>
        <w:t>.</w:t>
      </w:r>
      <w:r w:rsidR="00F5796C" w:rsidRPr="00061099">
        <w:rPr>
          <w:rFonts w:ascii="Times New Roman" w:hAnsi="Times New Roman"/>
          <w:sz w:val="24"/>
          <w:szCs w:val="24"/>
        </w:rPr>
        <w:t xml:space="preserve"> </w:t>
      </w:r>
      <w:r w:rsidR="002D7C5F" w:rsidRPr="00061099">
        <w:rPr>
          <w:rFonts w:ascii="Times New Roman" w:hAnsi="Times New Roman"/>
          <w:b/>
          <w:sz w:val="24"/>
          <w:szCs w:val="24"/>
        </w:rPr>
        <w:t xml:space="preserve">Лот № </w:t>
      </w:r>
      <w:r w:rsidRPr="00061099">
        <w:rPr>
          <w:rFonts w:ascii="Times New Roman" w:hAnsi="Times New Roman"/>
          <w:b/>
          <w:sz w:val="24"/>
          <w:szCs w:val="24"/>
        </w:rPr>
        <w:t>1</w:t>
      </w:r>
      <w:r w:rsidR="002D7C5F" w:rsidRPr="00061099">
        <w:rPr>
          <w:rFonts w:ascii="Times New Roman" w:hAnsi="Times New Roman"/>
          <w:sz w:val="24"/>
          <w:szCs w:val="24"/>
        </w:rPr>
        <w:t xml:space="preserve"> - </w:t>
      </w:r>
      <w:r w:rsidR="00A356C7" w:rsidRPr="00061099">
        <w:rPr>
          <w:rFonts w:ascii="Times New Roman" w:hAnsi="Times New Roman"/>
          <w:b/>
          <w:color w:val="000000"/>
          <w:sz w:val="24"/>
          <w:szCs w:val="24"/>
        </w:rPr>
        <w:t>Нежилое помещение № 5 (подвал) расположенное по адресу:</w:t>
      </w:r>
      <w:r w:rsidR="00A356C7" w:rsidRPr="00061099">
        <w:rPr>
          <w:rFonts w:ascii="Times New Roman" w:hAnsi="Times New Roman"/>
          <w:color w:val="000000"/>
          <w:sz w:val="24"/>
          <w:szCs w:val="24"/>
        </w:rPr>
        <w:t xml:space="preserve">                    </w:t>
      </w:r>
      <w:r w:rsidR="00A356C7" w:rsidRPr="00061099">
        <w:rPr>
          <w:rFonts w:ascii="Times New Roman" w:hAnsi="Times New Roman"/>
          <w:b/>
          <w:color w:val="000000"/>
          <w:sz w:val="24"/>
          <w:szCs w:val="24"/>
        </w:rPr>
        <w:t>г. Енисейск, ул. Ленина, 124.</w:t>
      </w:r>
    </w:p>
    <w:p w:rsidR="00A356C7" w:rsidRPr="00061099" w:rsidRDefault="00A356C7" w:rsidP="00061099">
      <w:pPr>
        <w:pStyle w:val="a7"/>
        <w:spacing w:after="0"/>
        <w:ind w:firstLine="708"/>
        <w:jc w:val="both"/>
        <w:rPr>
          <w:rFonts w:ascii="Times New Roman" w:hAnsi="Times New Roman"/>
          <w:color w:val="000000"/>
          <w:sz w:val="24"/>
          <w:szCs w:val="24"/>
        </w:rPr>
      </w:pPr>
      <w:r w:rsidRPr="00061099">
        <w:rPr>
          <w:rFonts w:ascii="Times New Roman" w:hAnsi="Times New Roman"/>
          <w:sz w:val="24"/>
          <w:szCs w:val="24"/>
          <w:u w:val="single"/>
        </w:rPr>
        <w:t>Характеристика помещения</w:t>
      </w:r>
      <w:r w:rsidRPr="00061099">
        <w:rPr>
          <w:rFonts w:ascii="Times New Roman" w:hAnsi="Times New Roman"/>
          <w:sz w:val="24"/>
          <w:szCs w:val="24"/>
        </w:rPr>
        <w:t>:</w:t>
      </w:r>
      <w:r w:rsidRPr="00061099">
        <w:rPr>
          <w:rFonts w:ascii="Times New Roman" w:hAnsi="Times New Roman"/>
          <w:b/>
          <w:sz w:val="24"/>
          <w:szCs w:val="24"/>
        </w:rPr>
        <w:t xml:space="preserve"> </w:t>
      </w:r>
      <w:r w:rsidRPr="00061099">
        <w:rPr>
          <w:rFonts w:ascii="Times New Roman" w:hAnsi="Times New Roman"/>
          <w:color w:val="000000"/>
          <w:sz w:val="24"/>
          <w:szCs w:val="24"/>
        </w:rPr>
        <w:t xml:space="preserve">наименование – помещение, назначение – нежилое, площадью 142,5 </w:t>
      </w:r>
      <w:proofErr w:type="spellStart"/>
      <w:r w:rsidRPr="00061099">
        <w:rPr>
          <w:rFonts w:ascii="Times New Roman" w:hAnsi="Times New Roman"/>
          <w:color w:val="000000"/>
          <w:sz w:val="24"/>
          <w:szCs w:val="24"/>
        </w:rPr>
        <w:t>кв</w:t>
      </w:r>
      <w:proofErr w:type="gramStart"/>
      <w:r w:rsidRPr="00061099">
        <w:rPr>
          <w:rFonts w:ascii="Times New Roman" w:hAnsi="Times New Roman"/>
          <w:color w:val="000000"/>
          <w:sz w:val="24"/>
          <w:szCs w:val="24"/>
        </w:rPr>
        <w:t>.м</w:t>
      </w:r>
      <w:proofErr w:type="spellEnd"/>
      <w:proofErr w:type="gramEnd"/>
      <w:r w:rsidRPr="00061099">
        <w:rPr>
          <w:rFonts w:ascii="Times New Roman" w:hAnsi="Times New Roman"/>
          <w:color w:val="000000"/>
          <w:sz w:val="24"/>
          <w:szCs w:val="24"/>
        </w:rPr>
        <w:t>, кадастровый номер: 24:47:0010125:82, реестровый номер - 1-16-000011,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641, выдан 04.10.2016.</w:t>
      </w:r>
    </w:p>
    <w:p w:rsidR="00DC382F" w:rsidRDefault="00DC382F" w:rsidP="00A356C7">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4629AE">
        <w:rPr>
          <w:b w:val="0"/>
          <w:sz w:val="24"/>
          <w:szCs w:val="24"/>
          <w:lang w:val="ru-RU"/>
        </w:rPr>
        <w:t xml:space="preserve">Информация о предыдущих торгах объекта продажи: аукцион, признан несостоявшимся в связи с отсутствием заявок (информационное сообщение от </w:t>
      </w:r>
      <w:r w:rsidR="00061099">
        <w:rPr>
          <w:b w:val="0"/>
          <w:sz w:val="24"/>
          <w:szCs w:val="24"/>
          <w:lang w:val="ru-RU"/>
        </w:rPr>
        <w:t>18.07</w:t>
      </w:r>
      <w:r>
        <w:rPr>
          <w:b w:val="0"/>
          <w:sz w:val="24"/>
          <w:szCs w:val="24"/>
          <w:lang w:val="ru-RU"/>
        </w:rPr>
        <w:t xml:space="preserve">.2020 </w:t>
      </w:r>
      <w:r w:rsidR="00366C4E">
        <w:rPr>
          <w:b w:val="0"/>
          <w:sz w:val="24"/>
          <w:szCs w:val="24"/>
          <w:lang w:val="ru-RU"/>
        </w:rPr>
        <w:t xml:space="preserve">                                       </w:t>
      </w:r>
      <w:r w:rsidRPr="004629AE">
        <w:rPr>
          <w:b w:val="0"/>
          <w:sz w:val="24"/>
          <w:szCs w:val="24"/>
          <w:lang w:val="ru-RU"/>
        </w:rPr>
        <w:t>№</w:t>
      </w:r>
      <w:r w:rsidRPr="004629AE">
        <w:rPr>
          <w:rFonts w:ascii="Arial" w:hAnsi="Arial" w:cs="Arial"/>
          <w:b w:val="0"/>
          <w:color w:val="7F7F7F"/>
          <w:sz w:val="14"/>
          <w:szCs w:val="14"/>
          <w:shd w:val="clear" w:color="auto" w:fill="F2F2F2"/>
          <w:lang w:val="ru-RU"/>
        </w:rPr>
        <w:t xml:space="preserve"> </w:t>
      </w:r>
      <w:r w:rsidR="00366C4E">
        <w:rPr>
          <w:b w:val="0"/>
          <w:sz w:val="24"/>
          <w:szCs w:val="24"/>
          <w:lang w:val="ru-RU"/>
        </w:rPr>
        <w:t>21000003570000000038</w:t>
      </w:r>
      <w:r w:rsidR="00AA7F36" w:rsidRPr="00AA7F36">
        <w:rPr>
          <w:b w:val="0"/>
          <w:sz w:val="24"/>
          <w:szCs w:val="24"/>
          <w:lang w:val="ru-RU"/>
        </w:rPr>
        <w:t>).</w:t>
      </w:r>
    </w:p>
    <w:p w:rsidR="00366C4E" w:rsidRDefault="00DC382F" w:rsidP="00366C4E">
      <w:pPr>
        <w:pStyle w:val="rezul"/>
        <w:tabs>
          <w:tab w:val="left" w:pos="0"/>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 xml:space="preserve">             </w:t>
      </w:r>
      <w:r w:rsidR="00366C4E">
        <w:rPr>
          <w:b w:val="0"/>
          <w:sz w:val="24"/>
          <w:szCs w:val="24"/>
          <w:lang w:val="ru-RU"/>
        </w:rPr>
        <w:t xml:space="preserve">Цена первоначального предложения продажи нежилого помещения составляет </w:t>
      </w:r>
      <w:r w:rsidR="00366C4E">
        <w:rPr>
          <w:b w:val="0"/>
          <w:color w:val="000000"/>
          <w:lang w:val="ru-RU"/>
        </w:rPr>
        <w:t>1</w:t>
      </w:r>
      <w:r w:rsidR="00366C4E">
        <w:rPr>
          <w:b w:val="0"/>
          <w:color w:val="000000"/>
        </w:rPr>
        <w:t> </w:t>
      </w:r>
      <w:r w:rsidR="00366C4E">
        <w:rPr>
          <w:b w:val="0"/>
          <w:color w:val="000000"/>
          <w:lang w:val="ru-RU"/>
        </w:rPr>
        <w:t>702</w:t>
      </w:r>
      <w:r w:rsidR="00366C4E">
        <w:rPr>
          <w:b w:val="0"/>
          <w:color w:val="000000"/>
        </w:rPr>
        <w:t> </w:t>
      </w:r>
      <w:r w:rsidR="00366C4E">
        <w:rPr>
          <w:b w:val="0"/>
          <w:color w:val="000000"/>
          <w:lang w:val="ru-RU"/>
        </w:rPr>
        <w:t>400,00 (один миллион семьсот две тысячи четыреста рублей 00 копеек)</w:t>
      </w:r>
      <w:r w:rsidR="00366C4E">
        <w:rPr>
          <w:b w:val="0"/>
          <w:sz w:val="24"/>
          <w:szCs w:val="24"/>
          <w:lang w:val="ru-RU"/>
        </w:rPr>
        <w:t>.</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«Цену отсечения», в размере </w:t>
      </w:r>
      <w:r>
        <w:rPr>
          <w:b w:val="0"/>
          <w:sz w:val="24"/>
          <w:szCs w:val="24"/>
          <w:lang w:val="ru-RU" w:eastAsia="ru-RU"/>
        </w:rPr>
        <w:t>851 200,00 (восемьсот пятьдесят одна тысяча двести рублей 00 копеек)</w:t>
      </w:r>
      <w:r>
        <w:rPr>
          <w:b w:val="0"/>
          <w:sz w:val="24"/>
          <w:szCs w:val="24"/>
          <w:lang w:val="ru-RU"/>
        </w:rPr>
        <w:t>, что составляет 50% от начальной цены первоначального предложения.</w:t>
      </w:r>
    </w:p>
    <w:p w:rsidR="00366C4E" w:rsidRDefault="00366C4E" w:rsidP="00366C4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«Шаг понижения», в размере </w:t>
      </w:r>
      <w:r>
        <w:rPr>
          <w:b w:val="0"/>
          <w:sz w:val="24"/>
          <w:szCs w:val="24"/>
          <w:lang w:val="ru-RU" w:eastAsia="ru-RU"/>
        </w:rPr>
        <w:t>170 240,00 (сто семьдесят тысяч двести сорок рублей 00 копеек)</w:t>
      </w:r>
      <w:r>
        <w:rPr>
          <w:b w:val="0"/>
          <w:sz w:val="24"/>
          <w:szCs w:val="24"/>
          <w:lang w:val="ru-RU"/>
        </w:rPr>
        <w:t xml:space="preserve">, что составляет 10% от начальной цены первоначального предложения и остается </w:t>
      </w:r>
      <w:r>
        <w:rPr>
          <w:b w:val="0"/>
          <w:sz w:val="24"/>
          <w:szCs w:val="24"/>
          <w:lang w:val="ru-RU"/>
        </w:rPr>
        <w:lastRenderedPageBreak/>
        <w:t xml:space="preserve">единым в течение всей процедуры. </w:t>
      </w:r>
    </w:p>
    <w:p w:rsidR="00366C4E" w:rsidRDefault="00366C4E" w:rsidP="00366C4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«Шаг аукциона», в размере </w:t>
      </w:r>
      <w:r>
        <w:rPr>
          <w:b w:val="0"/>
          <w:sz w:val="24"/>
          <w:szCs w:val="24"/>
          <w:lang w:val="ru-RU" w:eastAsia="ru-RU"/>
        </w:rPr>
        <w:t>85 120,00 (восемьдесят пять тысяч сто двадцать рублей 00 копеек)</w:t>
      </w:r>
      <w:r>
        <w:rPr>
          <w:b w:val="0"/>
          <w:sz w:val="24"/>
          <w:szCs w:val="24"/>
          <w:lang w:val="ru-RU"/>
        </w:rPr>
        <w:t>, что составляет 50 % «шага понижения» и остается единым в течение всей процедуры.</w:t>
      </w:r>
    </w:p>
    <w:p w:rsidR="00366C4E" w:rsidRDefault="00366C4E" w:rsidP="00366C4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Задаток в размере </w:t>
      </w:r>
      <w:r>
        <w:rPr>
          <w:b w:val="0"/>
          <w:sz w:val="24"/>
          <w:szCs w:val="24"/>
          <w:lang w:val="ru-RU" w:eastAsia="ru-RU"/>
        </w:rPr>
        <w:t>340 480,00 (триста сорок тысяч четыреста восемьдесят рублей 00 копеек)</w:t>
      </w:r>
      <w:r>
        <w:rPr>
          <w:b w:val="0"/>
          <w:sz w:val="24"/>
          <w:szCs w:val="24"/>
          <w:lang w:val="ru-RU"/>
        </w:rPr>
        <w:t>, составляющий 20% начальной цены продажи нежилого помещения, должен быть внесен на счет, указанный в информационном сообщении.</w:t>
      </w:r>
    </w:p>
    <w:p w:rsidR="00366C4E" w:rsidRPr="00366C4E" w:rsidRDefault="00B742B2" w:rsidP="00366C4E">
      <w:pPr>
        <w:pStyle w:val="a7"/>
        <w:spacing w:after="0"/>
        <w:ind w:firstLine="708"/>
        <w:jc w:val="both"/>
        <w:rPr>
          <w:rFonts w:ascii="Times New Roman" w:hAnsi="Times New Roman"/>
          <w:b/>
          <w:color w:val="000000"/>
          <w:sz w:val="24"/>
          <w:szCs w:val="24"/>
        </w:rPr>
      </w:pPr>
      <w:r w:rsidRPr="00366C4E">
        <w:rPr>
          <w:rFonts w:ascii="Times New Roman" w:hAnsi="Times New Roman"/>
          <w:sz w:val="24"/>
          <w:szCs w:val="24"/>
        </w:rPr>
        <w:t>1.3.</w:t>
      </w:r>
      <w:r w:rsidR="002025DF" w:rsidRPr="00366C4E">
        <w:rPr>
          <w:rFonts w:ascii="Times New Roman" w:hAnsi="Times New Roman"/>
          <w:sz w:val="24"/>
          <w:szCs w:val="24"/>
        </w:rPr>
        <w:t>2</w:t>
      </w:r>
      <w:r w:rsidR="005655C6" w:rsidRPr="00366C4E">
        <w:rPr>
          <w:rFonts w:ascii="Times New Roman" w:hAnsi="Times New Roman"/>
          <w:sz w:val="24"/>
          <w:szCs w:val="24"/>
        </w:rPr>
        <w:t xml:space="preserve">. </w:t>
      </w:r>
      <w:r w:rsidR="002D7C5F" w:rsidRPr="00366C4E">
        <w:rPr>
          <w:rFonts w:ascii="Times New Roman" w:hAnsi="Times New Roman"/>
          <w:b/>
          <w:sz w:val="24"/>
          <w:szCs w:val="24"/>
        </w:rPr>
        <w:t xml:space="preserve">Лот № </w:t>
      </w:r>
      <w:r w:rsidR="002025DF" w:rsidRPr="00366C4E">
        <w:rPr>
          <w:rFonts w:ascii="Times New Roman" w:hAnsi="Times New Roman"/>
          <w:b/>
          <w:sz w:val="24"/>
          <w:szCs w:val="24"/>
        </w:rPr>
        <w:t>2</w:t>
      </w:r>
      <w:r w:rsidR="002D7C5F" w:rsidRPr="00366C4E">
        <w:rPr>
          <w:rFonts w:ascii="Times New Roman" w:hAnsi="Times New Roman"/>
          <w:sz w:val="24"/>
          <w:szCs w:val="24"/>
        </w:rPr>
        <w:t xml:space="preserve"> - </w:t>
      </w:r>
      <w:r w:rsidR="00366C4E" w:rsidRPr="00366C4E">
        <w:rPr>
          <w:rFonts w:ascii="Times New Roman" w:hAnsi="Times New Roman"/>
          <w:b/>
          <w:color w:val="000000"/>
          <w:sz w:val="24"/>
          <w:szCs w:val="24"/>
        </w:rPr>
        <w:t>Нежилое помещение № 6 (подвал) расположенное по адресу:               г. Енисейск, ул. Ленина, 124.</w:t>
      </w:r>
    </w:p>
    <w:p w:rsidR="00366C4E" w:rsidRPr="00366C4E" w:rsidRDefault="00366C4E" w:rsidP="00366C4E">
      <w:pPr>
        <w:pStyle w:val="a7"/>
        <w:spacing w:after="0"/>
        <w:ind w:firstLine="708"/>
        <w:jc w:val="both"/>
        <w:rPr>
          <w:rFonts w:ascii="Times New Roman" w:hAnsi="Times New Roman"/>
          <w:color w:val="000000"/>
          <w:sz w:val="24"/>
          <w:szCs w:val="24"/>
        </w:rPr>
      </w:pPr>
      <w:r w:rsidRPr="00366C4E">
        <w:rPr>
          <w:rFonts w:ascii="Times New Roman" w:hAnsi="Times New Roman"/>
          <w:sz w:val="24"/>
          <w:szCs w:val="24"/>
          <w:u w:val="single"/>
        </w:rPr>
        <w:t>Характеристика помещения:</w:t>
      </w:r>
      <w:r w:rsidRPr="00366C4E">
        <w:rPr>
          <w:rFonts w:ascii="Times New Roman" w:hAnsi="Times New Roman"/>
          <w:sz w:val="24"/>
          <w:szCs w:val="24"/>
        </w:rPr>
        <w:t xml:space="preserve"> </w:t>
      </w:r>
      <w:r w:rsidRPr="00366C4E">
        <w:rPr>
          <w:rFonts w:ascii="Times New Roman" w:hAnsi="Times New Roman"/>
          <w:color w:val="000000"/>
          <w:sz w:val="24"/>
          <w:szCs w:val="24"/>
        </w:rPr>
        <w:t xml:space="preserve">наименование – помещение, назначение – нежилое, площадью 121,5 </w:t>
      </w:r>
      <w:proofErr w:type="spellStart"/>
      <w:r w:rsidRPr="00366C4E">
        <w:rPr>
          <w:rFonts w:ascii="Times New Roman" w:hAnsi="Times New Roman"/>
          <w:color w:val="000000"/>
          <w:sz w:val="24"/>
          <w:szCs w:val="24"/>
        </w:rPr>
        <w:t>кв</w:t>
      </w:r>
      <w:proofErr w:type="gramStart"/>
      <w:r w:rsidRPr="00366C4E">
        <w:rPr>
          <w:rFonts w:ascii="Times New Roman" w:hAnsi="Times New Roman"/>
          <w:color w:val="000000"/>
          <w:sz w:val="24"/>
          <w:szCs w:val="24"/>
        </w:rPr>
        <w:t>.м</w:t>
      </w:r>
      <w:proofErr w:type="spellEnd"/>
      <w:proofErr w:type="gramEnd"/>
      <w:r w:rsidRPr="00366C4E">
        <w:rPr>
          <w:rFonts w:ascii="Times New Roman" w:hAnsi="Times New Roman"/>
          <w:color w:val="000000"/>
          <w:sz w:val="24"/>
          <w:szCs w:val="24"/>
        </w:rPr>
        <w:t xml:space="preserve">, кадастровый номер: 24:47:0010134:123, реестровый номер  - 1-16-000015, этаж – подвал,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w:t>
      </w:r>
      <w:proofErr w:type="spellStart"/>
      <w:r w:rsidRPr="00366C4E">
        <w:rPr>
          <w:rFonts w:ascii="Times New Roman" w:hAnsi="Times New Roman"/>
          <w:color w:val="000000"/>
          <w:sz w:val="24"/>
          <w:szCs w:val="24"/>
        </w:rPr>
        <w:t>Краcноярского</w:t>
      </w:r>
      <w:proofErr w:type="spellEnd"/>
      <w:r w:rsidRPr="00366C4E">
        <w:rPr>
          <w:rFonts w:ascii="Times New Roman" w:hAnsi="Times New Roman"/>
          <w:color w:val="000000"/>
          <w:sz w:val="24"/>
          <w:szCs w:val="24"/>
        </w:rPr>
        <w:t xml:space="preserve"> края, № 641, выдан 04.10.2016.</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w:t>
      </w:r>
      <w:r w:rsidR="00CD2CA7">
        <w:rPr>
          <w:b w:val="0"/>
          <w:sz w:val="24"/>
          <w:szCs w:val="24"/>
          <w:lang w:val="ru-RU"/>
        </w:rPr>
        <w:t>18.07</w:t>
      </w:r>
      <w:r w:rsidRPr="005655C6">
        <w:rPr>
          <w:b w:val="0"/>
          <w:sz w:val="24"/>
          <w:szCs w:val="24"/>
          <w:lang w:val="ru-RU"/>
        </w:rPr>
        <w:t xml:space="preserve">.2020 </w:t>
      </w:r>
      <w:r w:rsidR="00CD2CA7">
        <w:rPr>
          <w:b w:val="0"/>
          <w:sz w:val="24"/>
          <w:szCs w:val="24"/>
          <w:lang w:val="ru-RU"/>
        </w:rPr>
        <w:t xml:space="preserve">                                              </w:t>
      </w:r>
      <w:r w:rsidRPr="005655C6">
        <w:rPr>
          <w:b w:val="0"/>
          <w:sz w:val="24"/>
          <w:szCs w:val="24"/>
          <w:lang w:val="ru-RU"/>
        </w:rPr>
        <w:t xml:space="preserve">№ </w:t>
      </w:r>
      <w:r w:rsidR="00CD2CA7">
        <w:rPr>
          <w:b w:val="0"/>
          <w:sz w:val="24"/>
          <w:szCs w:val="24"/>
          <w:lang w:val="ru-RU"/>
        </w:rPr>
        <w:t>21000003570000000039</w:t>
      </w:r>
      <w:r w:rsidRPr="005655C6">
        <w:rPr>
          <w:b w:val="0"/>
          <w:sz w:val="24"/>
          <w:szCs w:val="24"/>
          <w:lang w:val="ru-RU"/>
        </w:rPr>
        <w:t>).</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 xml:space="preserve">Цена первоначального предложения продажи нежилого помещения – 1 415 500,00 (один миллион четыреста пятнадцать тысяч  пятьсот рублей 00 копеек); </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«Цена отсечения» - 707 750,00 (семьсот семь тысяч семьсот пятьдесят рублей 00 копеек), что составляет 50% от начальной цены первоначального предложения;</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понижения» - 141 550,00 (сто сорок одна тысяча пятьсот пятьдесят рублей 00 копеек), что составляет 10% от начальной цены первоначального предложения и остается единым в течение всей процедуры;</w:t>
      </w:r>
    </w:p>
    <w:p w:rsidR="00CD2CA7" w:rsidRPr="00CD2CA7"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«Шаг аукциона» - 70 775,00 (семьдесят тысяч семьсот семьдесят пять рублей 00 копеек), что составляет 50 % «шага понижения» и остается единым в течение всей процедуры;</w:t>
      </w:r>
    </w:p>
    <w:p w:rsidR="00143F89" w:rsidRDefault="00CD2CA7" w:rsidP="00CD2CA7">
      <w:pPr>
        <w:spacing w:after="0"/>
        <w:ind w:firstLine="708"/>
        <w:jc w:val="both"/>
        <w:rPr>
          <w:rFonts w:ascii="Times New Roman" w:hAnsi="Times New Roman"/>
          <w:sz w:val="24"/>
          <w:szCs w:val="24"/>
        </w:rPr>
      </w:pPr>
      <w:r w:rsidRPr="00CD2CA7">
        <w:rPr>
          <w:rFonts w:ascii="Times New Roman" w:hAnsi="Times New Roman"/>
          <w:sz w:val="24"/>
          <w:szCs w:val="24"/>
        </w:rPr>
        <w:t>Задаток – 283 100,00 (двести восемьдесят три тысячи сто рублей 00 копеек), составляющий 20% начальной цены продажи нежилого помещения,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w:t>
      </w:r>
      <w:r w:rsidRPr="001D3CCE">
        <w:rPr>
          <w:sz w:val="24"/>
        </w:rPr>
        <w:lastRenderedPageBreak/>
        <w:t xml:space="preserve">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w:t>
      </w:r>
      <w:r w:rsidRPr="00C13FA4">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1"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744FB6">
        <w:rPr>
          <w:rFonts w:ascii="Times New Roman" w:hAnsi="Times New Roman"/>
          <w:b/>
          <w:sz w:val="24"/>
          <w:szCs w:val="24"/>
        </w:rPr>
        <w:t>15</w:t>
      </w:r>
      <w:r w:rsidR="00B63C1C">
        <w:rPr>
          <w:rFonts w:ascii="Times New Roman" w:hAnsi="Times New Roman"/>
          <w:b/>
          <w:sz w:val="24"/>
          <w:szCs w:val="24"/>
        </w:rPr>
        <w:t>.09</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744FB6">
        <w:rPr>
          <w:rFonts w:ascii="Times New Roman" w:hAnsi="Times New Roman"/>
          <w:b/>
          <w:sz w:val="24"/>
          <w:szCs w:val="24"/>
        </w:rPr>
        <w:t>11</w:t>
      </w:r>
      <w:r w:rsidR="00B63C1C">
        <w:rPr>
          <w:rFonts w:ascii="Times New Roman" w:hAnsi="Times New Roman"/>
          <w:b/>
          <w:sz w:val="24"/>
          <w:szCs w:val="24"/>
        </w:rPr>
        <w:t>.10</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744FB6">
        <w:rPr>
          <w:rFonts w:ascii="Times New Roman" w:hAnsi="Times New Roman"/>
          <w:b/>
          <w:sz w:val="24"/>
          <w:szCs w:val="24"/>
        </w:rPr>
        <w:t>12</w:t>
      </w:r>
      <w:r w:rsidR="00B63C1C">
        <w:rPr>
          <w:rFonts w:ascii="Times New Roman" w:hAnsi="Times New Roman"/>
          <w:b/>
          <w:sz w:val="24"/>
          <w:szCs w:val="24"/>
        </w:rPr>
        <w:t>.10</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lastRenderedPageBreak/>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744FB6">
        <w:rPr>
          <w:rFonts w:ascii="Times New Roman" w:hAnsi="Times New Roman"/>
          <w:b/>
          <w:sz w:val="24"/>
          <w:szCs w:val="24"/>
        </w:rPr>
        <w:t>13</w:t>
      </w:r>
      <w:r w:rsidR="00B63C1C">
        <w:rPr>
          <w:rFonts w:ascii="Times New Roman" w:hAnsi="Times New Roman"/>
          <w:b/>
          <w:sz w:val="24"/>
          <w:szCs w:val="24"/>
        </w:rPr>
        <w:t>.10</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2"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lastRenderedPageBreak/>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w:t>
      </w:r>
      <w:r w:rsidRPr="00A15CB0">
        <w:rPr>
          <w:rFonts w:ascii="Times New Roman" w:eastAsia="Calibri" w:hAnsi="Times New Roman"/>
          <w:sz w:val="24"/>
          <w:szCs w:val="24"/>
        </w:rPr>
        <w:lastRenderedPageBreak/>
        <w:t>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lastRenderedPageBreak/>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94A6D" w:rsidRPr="00355287" w:rsidRDefault="005442BC"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Никольский</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14"/>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2E" w:rsidRDefault="00466D2E" w:rsidP="00B70277">
      <w:pPr>
        <w:spacing w:after="0" w:line="240" w:lineRule="auto"/>
      </w:pPr>
      <w:r>
        <w:separator/>
      </w:r>
    </w:p>
  </w:endnote>
  <w:endnote w:type="continuationSeparator" w:id="0">
    <w:p w:rsidR="00466D2E" w:rsidRDefault="00466D2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2E" w:rsidRDefault="00466D2E" w:rsidP="00B70277">
      <w:pPr>
        <w:spacing w:after="0" w:line="240" w:lineRule="auto"/>
      </w:pPr>
      <w:r>
        <w:separator/>
      </w:r>
    </w:p>
  </w:footnote>
  <w:footnote w:type="continuationSeparator" w:id="0">
    <w:p w:rsidR="00466D2E" w:rsidRDefault="00466D2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7" w:rsidRDefault="00A356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356C7" w:rsidRDefault="00A356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99"/>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3F89"/>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6C4E"/>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D2E"/>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42BC"/>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4FB6"/>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2C0"/>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75C"/>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6C7"/>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C1C"/>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4AB4"/>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2CA7"/>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6791">
      <w:bodyDiv w:val="1"/>
      <w:marLeft w:val="0"/>
      <w:marRight w:val="0"/>
      <w:marTop w:val="0"/>
      <w:marBottom w:val="0"/>
      <w:divBdr>
        <w:top w:val="none" w:sz="0" w:space="0" w:color="auto"/>
        <w:left w:val="none" w:sz="0" w:space="0" w:color="auto"/>
        <w:bottom w:val="none" w:sz="0" w:space="0" w:color="auto"/>
        <w:right w:val="none" w:sz="0" w:space="0" w:color="auto"/>
      </w:divBdr>
    </w:div>
    <w:div w:id="188698852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044;fld=134;dst=1000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78fz.roseltorg.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D5BF-D5E4-4035-8F52-78DD578B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16</Pages>
  <Words>7516</Words>
  <Characters>42843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30</cp:revision>
  <cp:lastPrinted>2022-09-13T02:27:00Z</cp:lastPrinted>
  <dcterms:created xsi:type="dcterms:W3CDTF">2021-12-07T10:13:00Z</dcterms:created>
  <dcterms:modified xsi:type="dcterms:W3CDTF">2022-09-13T07:10:00Z</dcterms:modified>
</cp:coreProperties>
</file>