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43" w:rsidRDefault="006A3E43" w:rsidP="006A3E43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3E43" w:rsidRDefault="006A3E43" w:rsidP="006A3E43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E43" w:rsidRDefault="006A3E43" w:rsidP="006A3E43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6A3E43" w:rsidRDefault="006A3E43" w:rsidP="006A3E43">
      <w:pPr>
        <w:jc w:val="center"/>
        <w:rPr>
          <w:sz w:val="28"/>
        </w:rPr>
      </w:pPr>
    </w:p>
    <w:p w:rsidR="006A3E43" w:rsidRDefault="006A3E43" w:rsidP="006A3E43">
      <w:pPr>
        <w:jc w:val="center"/>
        <w:rPr>
          <w:sz w:val="28"/>
        </w:rPr>
      </w:pPr>
    </w:p>
    <w:p w:rsidR="006A3E43" w:rsidRDefault="006A3E43" w:rsidP="006A3E4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6A3E43" w:rsidRDefault="006A3E43" w:rsidP="006A3E43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6A3E43" w:rsidRDefault="006A3E43" w:rsidP="006A3E43">
      <w:pPr>
        <w:jc w:val="center"/>
        <w:rPr>
          <w:color w:val="000000"/>
          <w:sz w:val="28"/>
        </w:rPr>
      </w:pPr>
    </w:p>
    <w:p w:rsidR="006A3E43" w:rsidRDefault="006A3E43" w:rsidP="006A3E4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44"/>
        </w:rPr>
        <w:t>ПОСТАНОВЛЕНИЕ</w:t>
      </w:r>
    </w:p>
    <w:p w:rsidR="006A3E43" w:rsidRDefault="006A3E43" w:rsidP="006A3E43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6A3E43" w:rsidRDefault="006A3E43" w:rsidP="006A3E43">
      <w:pPr>
        <w:jc w:val="both"/>
        <w:rPr>
          <w:sz w:val="28"/>
        </w:rPr>
      </w:pPr>
    </w:p>
    <w:p w:rsidR="006A3E43" w:rsidRPr="001B537A" w:rsidRDefault="006A3E43" w:rsidP="006A3E43">
      <w:pPr>
        <w:jc w:val="both"/>
        <w:rPr>
          <w:sz w:val="26"/>
          <w:szCs w:val="26"/>
        </w:rPr>
      </w:pPr>
      <w:r>
        <w:rPr>
          <w:sz w:val="28"/>
        </w:rPr>
        <w:t xml:space="preserve"> </w:t>
      </w:r>
      <w:r w:rsidRPr="001B537A">
        <w:rPr>
          <w:sz w:val="26"/>
          <w:szCs w:val="26"/>
        </w:rPr>
        <w:t>«</w:t>
      </w:r>
      <w:r w:rsidRPr="001B537A">
        <w:rPr>
          <w:sz w:val="26"/>
          <w:szCs w:val="26"/>
          <w:u w:val="single"/>
        </w:rPr>
        <w:t xml:space="preserve"> 27 </w:t>
      </w:r>
      <w:r w:rsidRPr="001B537A">
        <w:rPr>
          <w:sz w:val="26"/>
          <w:szCs w:val="26"/>
        </w:rPr>
        <w:t xml:space="preserve">» </w:t>
      </w:r>
      <w:r w:rsidRPr="001B537A">
        <w:rPr>
          <w:sz w:val="26"/>
          <w:szCs w:val="26"/>
          <w:u w:val="single"/>
        </w:rPr>
        <w:t xml:space="preserve">  10.  </w:t>
      </w:r>
      <w:r w:rsidRPr="001B537A">
        <w:rPr>
          <w:sz w:val="26"/>
          <w:szCs w:val="26"/>
        </w:rPr>
        <w:t xml:space="preserve"> 2017 г.</w:t>
      </w:r>
      <w:r w:rsidRPr="001B537A">
        <w:rPr>
          <w:sz w:val="26"/>
          <w:szCs w:val="26"/>
        </w:rPr>
        <w:tab/>
      </w:r>
      <w:r w:rsidRPr="001B537A">
        <w:rPr>
          <w:sz w:val="26"/>
          <w:szCs w:val="26"/>
        </w:rPr>
        <w:tab/>
      </w:r>
      <w:r w:rsidRPr="001B537A">
        <w:rPr>
          <w:sz w:val="26"/>
          <w:szCs w:val="26"/>
        </w:rPr>
        <w:tab/>
        <w:t xml:space="preserve">г. Енисейск </w:t>
      </w:r>
      <w:r w:rsidRPr="001B537A">
        <w:rPr>
          <w:sz w:val="26"/>
          <w:szCs w:val="26"/>
        </w:rPr>
        <w:tab/>
      </w:r>
      <w:r w:rsidRPr="001B537A">
        <w:rPr>
          <w:sz w:val="26"/>
          <w:szCs w:val="26"/>
        </w:rPr>
        <w:tab/>
      </w:r>
      <w:r w:rsidRPr="001B537A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</w:t>
      </w:r>
      <w:r w:rsidR="00EB52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1B537A">
        <w:rPr>
          <w:sz w:val="26"/>
          <w:szCs w:val="26"/>
        </w:rPr>
        <w:t xml:space="preserve"> № </w:t>
      </w:r>
      <w:r w:rsidR="00EB52B6">
        <w:rPr>
          <w:sz w:val="26"/>
          <w:szCs w:val="26"/>
          <w:u w:val="single"/>
        </w:rPr>
        <w:t>222</w:t>
      </w:r>
      <w:r w:rsidRPr="001B537A">
        <w:rPr>
          <w:sz w:val="26"/>
          <w:szCs w:val="26"/>
          <w:u w:val="single"/>
        </w:rPr>
        <w:t>-п</w:t>
      </w:r>
    </w:p>
    <w:p w:rsidR="006A3E43" w:rsidRPr="001B537A" w:rsidRDefault="006A3E43" w:rsidP="006A3E43">
      <w:pPr>
        <w:jc w:val="both"/>
        <w:rPr>
          <w:sz w:val="26"/>
          <w:szCs w:val="26"/>
        </w:rPr>
      </w:pPr>
    </w:p>
    <w:p w:rsidR="006A3E43" w:rsidRPr="001B537A" w:rsidRDefault="006A3E43" w:rsidP="006A3E43">
      <w:pPr>
        <w:jc w:val="both"/>
        <w:rPr>
          <w:sz w:val="26"/>
          <w:szCs w:val="26"/>
        </w:rPr>
      </w:pPr>
      <w:r w:rsidRPr="001B537A">
        <w:rPr>
          <w:sz w:val="26"/>
          <w:szCs w:val="26"/>
        </w:rPr>
        <w:t xml:space="preserve">О внесении изменений в постановление администрации города Енисейска от 23.05.2016  №88-п «Об утверждении муниципальной программы «Профилактика правонарушений, терроризма и экстремизма на территории города Енисейска»  </w:t>
      </w:r>
    </w:p>
    <w:p w:rsidR="006A3E43" w:rsidRDefault="006A3E43" w:rsidP="006A3E43">
      <w:pPr>
        <w:jc w:val="both"/>
        <w:rPr>
          <w:sz w:val="26"/>
          <w:szCs w:val="26"/>
        </w:rPr>
      </w:pPr>
    </w:p>
    <w:p w:rsidR="006A3E43" w:rsidRPr="00201582" w:rsidRDefault="006A3E43" w:rsidP="006A3E43">
      <w:pPr>
        <w:ind w:firstLine="709"/>
        <w:jc w:val="both"/>
        <w:rPr>
          <w:sz w:val="26"/>
          <w:szCs w:val="26"/>
        </w:rPr>
      </w:pPr>
      <w:r w:rsidRPr="007C026F">
        <w:rPr>
          <w:sz w:val="26"/>
          <w:szCs w:val="26"/>
        </w:rPr>
        <w:t>В соответствии со статьей 179 Бюджетного кодекса Российской Федерации, постановлением администрации города о</w:t>
      </w:r>
      <w:r>
        <w:rPr>
          <w:sz w:val="26"/>
          <w:szCs w:val="26"/>
        </w:rPr>
        <w:t>т 06.08.2013 № 243-п «Об утвер</w:t>
      </w:r>
      <w:r w:rsidRPr="007C026F">
        <w:rPr>
          <w:sz w:val="26"/>
          <w:szCs w:val="26"/>
        </w:rPr>
        <w:t>ждении Порядка принятия решения о разработке муницип</w:t>
      </w:r>
      <w:r>
        <w:rPr>
          <w:sz w:val="26"/>
          <w:szCs w:val="26"/>
        </w:rPr>
        <w:t>альных программ города Енисейск</w:t>
      </w:r>
      <w:r w:rsidRPr="007C026F">
        <w:rPr>
          <w:sz w:val="26"/>
          <w:szCs w:val="26"/>
        </w:rPr>
        <w:t xml:space="preserve"> их формировании   и реализации», руководствуясь </w:t>
      </w:r>
      <w:r>
        <w:rPr>
          <w:sz w:val="26"/>
          <w:szCs w:val="26"/>
        </w:rPr>
        <w:t>статьями 5, 8, 39, 46</w:t>
      </w:r>
      <w:r w:rsidRPr="007C026F">
        <w:rPr>
          <w:sz w:val="26"/>
          <w:szCs w:val="26"/>
        </w:rPr>
        <w:t xml:space="preserve"> Устава города Енисейска, ПОСТАНОВЛЯЮ:</w:t>
      </w:r>
    </w:p>
    <w:p w:rsidR="006A3E43" w:rsidRPr="00A04601" w:rsidRDefault="006A3E43" w:rsidP="006A3E43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04601">
        <w:rPr>
          <w:rFonts w:ascii="Times New Roman" w:hAnsi="Times New Roman"/>
          <w:sz w:val="26"/>
          <w:szCs w:val="26"/>
        </w:rPr>
        <w:t>1. Внести в постановление админист</w:t>
      </w:r>
      <w:r>
        <w:rPr>
          <w:rFonts w:ascii="Times New Roman" w:hAnsi="Times New Roman"/>
          <w:sz w:val="26"/>
          <w:szCs w:val="26"/>
        </w:rPr>
        <w:t>рации города  Енисейска   от  23.05.2016</w:t>
      </w:r>
      <w:r w:rsidRPr="00A0460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№ 88</w:t>
      </w:r>
      <w:r w:rsidRPr="00A04601">
        <w:rPr>
          <w:rFonts w:ascii="Times New Roman" w:hAnsi="Times New Roman"/>
          <w:sz w:val="26"/>
          <w:szCs w:val="26"/>
        </w:rPr>
        <w:t>-п «Об утверждении муниципальной</w:t>
      </w:r>
      <w:r>
        <w:rPr>
          <w:rFonts w:ascii="Times New Roman" w:hAnsi="Times New Roman"/>
          <w:sz w:val="26"/>
          <w:szCs w:val="26"/>
        </w:rPr>
        <w:t xml:space="preserve"> программы «</w:t>
      </w:r>
      <w:r w:rsidRPr="000F747C">
        <w:rPr>
          <w:rFonts w:ascii="Times New Roman" w:hAnsi="Times New Roman"/>
          <w:sz w:val="26"/>
          <w:szCs w:val="26"/>
        </w:rPr>
        <w:t>Профилактика правонарушений, терроризма и экстремизма на территории города Енисейска</w:t>
      </w:r>
      <w:r w:rsidRPr="00A04601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(в редакции постановления администрации города от 26.10.2016 №205-п) </w:t>
      </w:r>
      <w:r w:rsidRPr="00A04601">
        <w:rPr>
          <w:rFonts w:ascii="Times New Roman" w:hAnsi="Times New Roman"/>
          <w:sz w:val="26"/>
          <w:szCs w:val="26"/>
        </w:rPr>
        <w:t>следующее изменение:</w:t>
      </w:r>
    </w:p>
    <w:p w:rsidR="006A3E43" w:rsidRPr="00A04601" w:rsidRDefault="006A3E43" w:rsidP="006A3E43">
      <w:pPr>
        <w:pStyle w:val="2"/>
        <w:ind w:firstLine="720"/>
        <w:jc w:val="both"/>
        <w:rPr>
          <w:rFonts w:ascii="Times New Roman" w:hAnsi="Times New Roman"/>
          <w:sz w:val="26"/>
          <w:szCs w:val="26"/>
        </w:rPr>
      </w:pPr>
      <w:r w:rsidRPr="00A04601">
        <w:rPr>
          <w:rFonts w:ascii="Times New Roman" w:hAnsi="Times New Roman"/>
          <w:sz w:val="26"/>
          <w:szCs w:val="26"/>
        </w:rPr>
        <w:t>муниципальную программу города</w:t>
      </w:r>
      <w:r>
        <w:rPr>
          <w:rFonts w:ascii="Times New Roman" w:hAnsi="Times New Roman"/>
          <w:sz w:val="26"/>
          <w:szCs w:val="26"/>
        </w:rPr>
        <w:t xml:space="preserve"> Енисейска «</w:t>
      </w:r>
      <w:r w:rsidRPr="001B537A">
        <w:rPr>
          <w:rFonts w:ascii="Times New Roman" w:hAnsi="Times New Roman"/>
          <w:sz w:val="26"/>
          <w:szCs w:val="26"/>
        </w:rPr>
        <w:t>Профилактика правонарушений, терроризма и экстремизма на территории города Енисейска</w:t>
      </w:r>
      <w:r w:rsidRPr="00A04601">
        <w:rPr>
          <w:rFonts w:ascii="Times New Roman" w:hAnsi="Times New Roman"/>
          <w:sz w:val="26"/>
          <w:szCs w:val="26"/>
        </w:rPr>
        <w:t>» изложить в редакции согласно приложению.</w:t>
      </w:r>
      <w:r w:rsidRPr="00A04601">
        <w:rPr>
          <w:rFonts w:ascii="Times New Roman" w:hAnsi="Times New Roman"/>
          <w:sz w:val="26"/>
          <w:szCs w:val="26"/>
        </w:rPr>
        <w:tab/>
      </w:r>
    </w:p>
    <w:p w:rsidR="006A3E43" w:rsidRPr="00A04601" w:rsidRDefault="006A3E43" w:rsidP="006A3E43">
      <w:pPr>
        <w:jc w:val="both"/>
        <w:rPr>
          <w:sz w:val="26"/>
          <w:szCs w:val="26"/>
        </w:rPr>
      </w:pPr>
      <w:r w:rsidRPr="00A04601">
        <w:rPr>
          <w:sz w:val="26"/>
          <w:szCs w:val="26"/>
        </w:rPr>
        <w:tab/>
        <w:t xml:space="preserve">2. Опубликовать постановление в газете «Енисейск-Плюс» и </w:t>
      </w:r>
      <w:r>
        <w:rPr>
          <w:sz w:val="26"/>
          <w:szCs w:val="26"/>
        </w:rPr>
        <w:t xml:space="preserve">разместить </w:t>
      </w:r>
      <w:r w:rsidRPr="00A04601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официальном </w:t>
      </w:r>
      <w:r w:rsidRPr="00A04601">
        <w:rPr>
          <w:sz w:val="26"/>
          <w:szCs w:val="26"/>
        </w:rPr>
        <w:t xml:space="preserve">интернет-портале органов местного самоуправления города Енисейска </w:t>
      </w:r>
      <w:r w:rsidRPr="00A04601">
        <w:rPr>
          <w:sz w:val="26"/>
          <w:szCs w:val="26"/>
          <w:u w:val="single"/>
        </w:rPr>
        <w:t>www.eniseysk.com</w:t>
      </w:r>
      <w:r w:rsidRPr="00A04601">
        <w:rPr>
          <w:sz w:val="26"/>
          <w:szCs w:val="26"/>
        </w:rPr>
        <w:t>.</w:t>
      </w:r>
    </w:p>
    <w:p w:rsidR="006A3E43" w:rsidRPr="00A04601" w:rsidRDefault="006A3E43" w:rsidP="006A3E43">
      <w:pPr>
        <w:jc w:val="both"/>
        <w:rPr>
          <w:sz w:val="26"/>
          <w:szCs w:val="26"/>
        </w:rPr>
      </w:pPr>
      <w:r w:rsidRPr="00A04601">
        <w:rPr>
          <w:sz w:val="26"/>
          <w:szCs w:val="26"/>
        </w:rPr>
        <w:tab/>
        <w:t>3. Постановление вступает в силу с 1 января 201</w:t>
      </w:r>
      <w:r>
        <w:rPr>
          <w:sz w:val="26"/>
          <w:szCs w:val="26"/>
        </w:rPr>
        <w:t>8</w:t>
      </w:r>
      <w:r w:rsidRPr="00A04601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A04601">
        <w:rPr>
          <w:sz w:val="26"/>
          <w:szCs w:val="26"/>
        </w:rPr>
        <w:t>, но не ранее дня, следующего за днем его официального опубликования.</w:t>
      </w:r>
    </w:p>
    <w:p w:rsidR="006A3E43" w:rsidRDefault="006A3E43" w:rsidP="006A3E43">
      <w:pPr>
        <w:rPr>
          <w:sz w:val="28"/>
          <w:szCs w:val="28"/>
        </w:rPr>
      </w:pPr>
    </w:p>
    <w:p w:rsidR="006A3E43" w:rsidRPr="00E02950" w:rsidRDefault="006A3E43" w:rsidP="006A3E43">
      <w:pPr>
        <w:jc w:val="both"/>
        <w:rPr>
          <w:sz w:val="26"/>
          <w:szCs w:val="26"/>
        </w:rPr>
      </w:pPr>
    </w:p>
    <w:p w:rsidR="006A3E43" w:rsidRPr="00201582" w:rsidRDefault="006A3E43" w:rsidP="006A3E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201582">
        <w:rPr>
          <w:sz w:val="26"/>
          <w:szCs w:val="26"/>
        </w:rPr>
        <w:t>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И.Н. Антипов</w:t>
      </w:r>
    </w:p>
    <w:p w:rsidR="006A3E43" w:rsidRDefault="006A3E43" w:rsidP="006A3E43">
      <w:pPr>
        <w:ind w:firstLine="708"/>
        <w:jc w:val="both"/>
        <w:rPr>
          <w:sz w:val="26"/>
          <w:szCs w:val="26"/>
        </w:rPr>
      </w:pPr>
    </w:p>
    <w:p w:rsidR="006A3E43" w:rsidRDefault="006A3E43" w:rsidP="006A3E43">
      <w:pPr>
        <w:ind w:firstLine="708"/>
        <w:jc w:val="both"/>
        <w:rPr>
          <w:sz w:val="26"/>
          <w:szCs w:val="26"/>
        </w:rPr>
      </w:pPr>
    </w:p>
    <w:p w:rsidR="006A3E43" w:rsidRDefault="006A3E43" w:rsidP="006A3E43">
      <w:pPr>
        <w:ind w:firstLine="708"/>
        <w:jc w:val="both"/>
        <w:rPr>
          <w:sz w:val="26"/>
          <w:szCs w:val="26"/>
        </w:rPr>
      </w:pPr>
    </w:p>
    <w:p w:rsidR="006A3E43" w:rsidRDefault="006A3E43" w:rsidP="006A3E43">
      <w:pPr>
        <w:ind w:firstLine="708"/>
        <w:jc w:val="both"/>
        <w:rPr>
          <w:sz w:val="26"/>
          <w:szCs w:val="26"/>
        </w:rPr>
      </w:pPr>
    </w:p>
    <w:p w:rsidR="006A3E43" w:rsidRDefault="006A3E43" w:rsidP="006A3E43">
      <w:pPr>
        <w:ind w:firstLine="708"/>
        <w:jc w:val="both"/>
        <w:rPr>
          <w:sz w:val="26"/>
          <w:szCs w:val="26"/>
        </w:rPr>
      </w:pPr>
    </w:p>
    <w:p w:rsidR="006A3E43" w:rsidRDefault="006A3E43" w:rsidP="006A3E43">
      <w:pPr>
        <w:pStyle w:val="ConsPlusNormal"/>
        <w:jc w:val="right"/>
        <w:outlineLvl w:val="1"/>
        <w:rPr>
          <w:color w:val="000000"/>
          <w:sz w:val="28"/>
        </w:rPr>
      </w:pPr>
    </w:p>
    <w:p w:rsidR="006A3E43" w:rsidRDefault="006A3E43" w:rsidP="006A3E43">
      <w:pPr>
        <w:pStyle w:val="ConsPlusNormal"/>
        <w:jc w:val="right"/>
        <w:outlineLvl w:val="1"/>
        <w:rPr>
          <w:color w:val="000000"/>
          <w:sz w:val="28"/>
        </w:rPr>
      </w:pPr>
    </w:p>
    <w:p w:rsidR="006A3E43" w:rsidRDefault="006A3E43" w:rsidP="006A3E43">
      <w:pPr>
        <w:pStyle w:val="ConsPlusNormal"/>
        <w:jc w:val="right"/>
        <w:outlineLvl w:val="1"/>
        <w:rPr>
          <w:color w:val="000000"/>
          <w:sz w:val="28"/>
        </w:rPr>
      </w:pPr>
    </w:p>
    <w:p w:rsidR="006A3E43" w:rsidRPr="001B537A" w:rsidRDefault="006A3E43" w:rsidP="006A3E43">
      <w:pPr>
        <w:pStyle w:val="ConsPlusNormal"/>
        <w:outlineLvl w:val="1"/>
        <w:rPr>
          <w:rFonts w:ascii="Times New Roman" w:hAnsi="Times New Roman" w:cs="Times New Roman"/>
          <w:sz w:val="20"/>
        </w:rPr>
      </w:pPr>
      <w:bookmarkStart w:id="0" w:name="P270"/>
      <w:bookmarkEnd w:id="0"/>
      <w:r>
        <w:rPr>
          <w:rFonts w:ascii="Times New Roman" w:hAnsi="Times New Roman" w:cs="Times New Roman"/>
          <w:sz w:val="20"/>
        </w:rPr>
        <w:t>К</w:t>
      </w:r>
      <w:r w:rsidRPr="001B537A">
        <w:rPr>
          <w:rFonts w:ascii="Times New Roman" w:hAnsi="Times New Roman" w:cs="Times New Roman"/>
          <w:sz w:val="20"/>
        </w:rPr>
        <w:t>ушаков Евгений Васильевич,</w:t>
      </w:r>
    </w:p>
    <w:p w:rsidR="006A3E43" w:rsidRPr="001B537A" w:rsidRDefault="006A3E43" w:rsidP="006A3E43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1B537A">
        <w:rPr>
          <w:rFonts w:ascii="Times New Roman" w:hAnsi="Times New Roman" w:cs="Times New Roman"/>
          <w:sz w:val="20"/>
        </w:rPr>
        <w:t>(839195)2-24-00</w:t>
      </w:r>
    </w:p>
    <w:p w:rsidR="006A3E43" w:rsidRDefault="006A3E43" w:rsidP="0012124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124F" w:rsidRPr="00FB7157" w:rsidRDefault="0012124F" w:rsidP="0012124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E05893" w:rsidRPr="00FB7157">
        <w:rPr>
          <w:rFonts w:ascii="Times New Roman" w:hAnsi="Times New Roman" w:cs="Times New Roman"/>
          <w:sz w:val="26"/>
          <w:szCs w:val="26"/>
        </w:rPr>
        <w:t xml:space="preserve">риложение </w:t>
      </w:r>
    </w:p>
    <w:p w:rsidR="00E05893" w:rsidRPr="00FB7157" w:rsidRDefault="00E05893" w:rsidP="001212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>к постановлению администрации города</w:t>
      </w:r>
    </w:p>
    <w:p w:rsidR="0012124F" w:rsidRPr="00FB7157" w:rsidRDefault="00EB52B6" w:rsidP="001212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A137A0" w:rsidRPr="00FB7157">
        <w:rPr>
          <w:rFonts w:ascii="Times New Roman" w:hAnsi="Times New Roman" w:cs="Times New Roman"/>
          <w:sz w:val="26"/>
          <w:szCs w:val="26"/>
        </w:rPr>
        <w:t xml:space="preserve">»  </w:t>
      </w:r>
      <w:r w:rsidR="00A137A0" w:rsidRPr="00FB7157">
        <w:rPr>
          <w:rFonts w:ascii="Times New Roman" w:hAnsi="Times New Roman" w:cs="Times New Roman"/>
          <w:sz w:val="26"/>
          <w:szCs w:val="26"/>
          <w:u w:val="single"/>
        </w:rPr>
        <w:t>10</w:t>
      </w:r>
      <w:proofErr w:type="gramEnd"/>
      <w:r w:rsidR="00A137A0" w:rsidRPr="00FB7157">
        <w:rPr>
          <w:rFonts w:ascii="Times New Roman" w:hAnsi="Times New Roman" w:cs="Times New Roman"/>
          <w:sz w:val="26"/>
          <w:szCs w:val="26"/>
        </w:rPr>
        <w:t xml:space="preserve">  </w:t>
      </w:r>
      <w:r w:rsidR="00E05893" w:rsidRPr="00FB7157">
        <w:rPr>
          <w:rFonts w:ascii="Times New Roman" w:hAnsi="Times New Roman" w:cs="Times New Roman"/>
          <w:sz w:val="26"/>
          <w:szCs w:val="26"/>
        </w:rPr>
        <w:t xml:space="preserve">2017 </w:t>
      </w:r>
      <w:r w:rsidR="00375CB6" w:rsidRPr="00FB7157">
        <w:rPr>
          <w:rFonts w:ascii="Times New Roman" w:hAnsi="Times New Roman" w:cs="Times New Roman"/>
          <w:sz w:val="26"/>
          <w:szCs w:val="26"/>
        </w:rPr>
        <w:t xml:space="preserve"> </w:t>
      </w:r>
      <w:r w:rsidR="00A137A0" w:rsidRPr="00FB7157">
        <w:rPr>
          <w:rFonts w:ascii="Times New Roman" w:hAnsi="Times New Roman" w:cs="Times New Roman"/>
          <w:sz w:val="26"/>
          <w:szCs w:val="26"/>
        </w:rPr>
        <w:t xml:space="preserve">№  </w:t>
      </w:r>
      <w:r w:rsidR="00A137A0" w:rsidRPr="00FB7157">
        <w:rPr>
          <w:rFonts w:ascii="Times New Roman" w:hAnsi="Times New Roman" w:cs="Times New Roman"/>
          <w:sz w:val="26"/>
          <w:szCs w:val="26"/>
          <w:u w:val="single"/>
        </w:rPr>
        <w:t xml:space="preserve">222 - </w:t>
      </w:r>
      <w:r w:rsidR="00E05893" w:rsidRPr="00FB7157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E05893" w:rsidRPr="00FB71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124F" w:rsidRPr="00FB7157" w:rsidRDefault="001212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65ABC" w:rsidRPr="00FB7157" w:rsidRDefault="00065ABC" w:rsidP="0006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ABC" w:rsidRPr="00FB7157" w:rsidRDefault="00CE3921" w:rsidP="00065A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1"/>
      <w:bookmarkEnd w:id="1"/>
      <w:r w:rsidRPr="00FB7157">
        <w:rPr>
          <w:rFonts w:ascii="Times New Roman" w:hAnsi="Times New Roman" w:cs="Times New Roman"/>
          <w:b w:val="0"/>
          <w:sz w:val="26"/>
          <w:szCs w:val="26"/>
        </w:rPr>
        <w:t>Муниципальная программа</w:t>
      </w:r>
    </w:p>
    <w:p w:rsidR="00CE3921" w:rsidRPr="00FB7157" w:rsidRDefault="005E0768" w:rsidP="00CE39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7157">
        <w:rPr>
          <w:rFonts w:ascii="Times New Roman" w:hAnsi="Times New Roman" w:cs="Times New Roman"/>
          <w:b w:val="0"/>
          <w:sz w:val="26"/>
          <w:szCs w:val="26"/>
        </w:rPr>
        <w:t xml:space="preserve">«Профилактика правонарушений, терроризма и экстремизма  </w:t>
      </w:r>
      <w:r w:rsidR="00326FFE" w:rsidRPr="00FB7157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</w:t>
      </w:r>
      <w:r w:rsidRPr="00FB7157">
        <w:rPr>
          <w:rFonts w:ascii="Times New Roman" w:hAnsi="Times New Roman" w:cs="Times New Roman"/>
          <w:b w:val="0"/>
          <w:sz w:val="26"/>
          <w:szCs w:val="26"/>
        </w:rPr>
        <w:t>на территории города Енисейска</w:t>
      </w:r>
      <w:r w:rsidR="00CE3921" w:rsidRPr="00FB7157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</w:p>
    <w:p w:rsidR="00CE3921" w:rsidRPr="00FB7157" w:rsidRDefault="00CE3921" w:rsidP="00CE39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7157">
        <w:rPr>
          <w:rFonts w:ascii="Times New Roman" w:hAnsi="Times New Roman" w:cs="Times New Roman"/>
          <w:b w:val="0"/>
          <w:sz w:val="26"/>
          <w:szCs w:val="26"/>
        </w:rPr>
        <w:t>на 2018 год и плановый период 2019 - 2020 годов</w:t>
      </w:r>
    </w:p>
    <w:p w:rsidR="00065ABC" w:rsidRPr="00FB7157" w:rsidRDefault="00065ABC" w:rsidP="00065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5ABC" w:rsidRPr="00FB7157" w:rsidRDefault="00CE3921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>Паспорт</w:t>
      </w:r>
    </w:p>
    <w:p w:rsidR="00CE3921" w:rsidRPr="00FB7157" w:rsidRDefault="00CE3921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CE3921" w:rsidRPr="00FB7157" w:rsidRDefault="00CE3921" w:rsidP="00065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150"/>
      </w:tblGrid>
      <w:tr w:rsidR="00065ABC" w:rsidRPr="00FB7157" w:rsidTr="00400543">
        <w:tc>
          <w:tcPr>
            <w:tcW w:w="2551" w:type="dxa"/>
          </w:tcPr>
          <w:p w:rsidR="00065ABC" w:rsidRPr="00FB7157" w:rsidRDefault="00065AB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150" w:type="dxa"/>
          </w:tcPr>
          <w:p w:rsidR="00065ABC" w:rsidRPr="00FB7157" w:rsidRDefault="00326FFE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правонарушений, терроризма и экстремизма                                                     на территории города Енисейска</w:t>
            </w:r>
            <w:r w:rsidR="00CE3921"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» на 2018 год и плановый период </w:t>
            </w:r>
            <w:r w:rsidR="00727EB7"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921" w:rsidRPr="00FB7157">
              <w:rPr>
                <w:rFonts w:ascii="Times New Roman" w:hAnsi="Times New Roman" w:cs="Times New Roman"/>
                <w:sz w:val="24"/>
                <w:szCs w:val="24"/>
              </w:rPr>
              <w:t>2019 - 2020 годов (далее</w:t>
            </w:r>
            <w:r w:rsidR="00065ABC"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Программа)</w:t>
            </w:r>
          </w:p>
        </w:tc>
      </w:tr>
      <w:tr w:rsidR="00065ABC" w:rsidRPr="00FB7157" w:rsidTr="00400543">
        <w:tc>
          <w:tcPr>
            <w:tcW w:w="2551" w:type="dxa"/>
          </w:tcPr>
          <w:p w:rsidR="00065ABC" w:rsidRPr="00FB7157" w:rsidRDefault="00065AB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50" w:type="dxa"/>
          </w:tcPr>
          <w:p w:rsidR="00655B3C" w:rsidRPr="00FB7157" w:rsidRDefault="00655B3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BC" w:rsidRPr="00FB7157" w:rsidRDefault="00765421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FFE" w:rsidRPr="00FB715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Енисейска</w:t>
            </w:r>
          </w:p>
        </w:tc>
      </w:tr>
      <w:tr w:rsidR="00065ABC" w:rsidRPr="00FB7157" w:rsidTr="00400543">
        <w:tc>
          <w:tcPr>
            <w:tcW w:w="2551" w:type="dxa"/>
          </w:tcPr>
          <w:p w:rsidR="00065ABC" w:rsidRPr="00FB7157" w:rsidRDefault="00065AB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150" w:type="dxa"/>
          </w:tcPr>
          <w:p w:rsidR="00567F2F" w:rsidRPr="00FB7157" w:rsidRDefault="00567F2F" w:rsidP="00567F2F">
            <w:pPr>
              <w:pStyle w:val="aa"/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ind w:left="0"/>
              <w:jc w:val="both"/>
            </w:pPr>
            <w:r w:rsidRPr="00FB7157">
              <w:t>МКУ Муниципальное казенное учреждение «Управление образования  города Енисейска»</w:t>
            </w:r>
          </w:p>
          <w:p w:rsidR="00065ABC" w:rsidRPr="00FB7157" w:rsidRDefault="00065ABC" w:rsidP="00567F2F"/>
        </w:tc>
      </w:tr>
      <w:tr w:rsidR="00065ABC" w:rsidRPr="00FB7157" w:rsidTr="00400543">
        <w:tc>
          <w:tcPr>
            <w:tcW w:w="2551" w:type="dxa"/>
          </w:tcPr>
          <w:p w:rsidR="00065ABC" w:rsidRPr="00FB7157" w:rsidRDefault="00065AB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программы, перечень подпрограмм</w:t>
            </w:r>
          </w:p>
        </w:tc>
        <w:tc>
          <w:tcPr>
            <w:tcW w:w="7150" w:type="dxa"/>
          </w:tcPr>
          <w:p w:rsidR="001112EE" w:rsidRPr="00FB7157" w:rsidRDefault="00326FFE" w:rsidP="00A137A0">
            <w:pPr>
              <w:jc w:val="both"/>
              <w:rPr>
                <w:color w:val="000000"/>
              </w:rPr>
            </w:pPr>
            <w:r w:rsidRPr="00FB7157">
              <w:t xml:space="preserve">Подпрограмма 1 </w:t>
            </w:r>
            <w:r w:rsidRPr="00FB7157">
              <w:rPr>
                <w:color w:val="000000"/>
              </w:rPr>
              <w:t xml:space="preserve">Профилактика правонарушений, терроризма и экстремизма, на территории города Енисейска </w:t>
            </w:r>
          </w:p>
          <w:p w:rsidR="00326FFE" w:rsidRPr="00FB7157" w:rsidRDefault="001112EE" w:rsidP="00A137A0">
            <w:pPr>
              <w:jc w:val="both"/>
              <w:rPr>
                <w:color w:val="000000"/>
              </w:rPr>
            </w:pPr>
            <w:r w:rsidRPr="00FB7157">
              <w:rPr>
                <w:color w:val="000000"/>
              </w:rPr>
              <w:t xml:space="preserve">Подпрограмма 2 </w:t>
            </w:r>
            <w:r w:rsidR="00A137A0" w:rsidRPr="00FB7157">
              <w:rPr>
                <w:color w:val="000000"/>
              </w:rPr>
              <w:t>Обеспечение первичных мер пожарной безопасности на территории города Енисейска</w:t>
            </w:r>
          </w:p>
          <w:p w:rsidR="00065ABC" w:rsidRPr="00FB7157" w:rsidRDefault="00065ABC" w:rsidP="00326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BC" w:rsidRPr="00FB7157" w:rsidTr="00400543">
        <w:trPr>
          <w:trHeight w:val="986"/>
        </w:trPr>
        <w:tc>
          <w:tcPr>
            <w:tcW w:w="2551" w:type="dxa"/>
          </w:tcPr>
          <w:p w:rsidR="00065ABC" w:rsidRPr="00FB7157" w:rsidRDefault="008D496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065ABC"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150" w:type="dxa"/>
          </w:tcPr>
          <w:p w:rsidR="00E443D8" w:rsidRPr="00FB7157" w:rsidRDefault="008D496C" w:rsidP="008D4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40BCA" w:rsidRPr="00FB7157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в общественных местах ситуаций, представляющих опасность для жизни, з</w:t>
            </w: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доровья, собственности граждан</w:t>
            </w:r>
          </w:p>
          <w:p w:rsidR="008D496C" w:rsidRPr="00FB7157" w:rsidRDefault="008D496C" w:rsidP="008D4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и обеспечение необходимых условий для повышения пожарной безопасности на территории города Енисейска </w:t>
            </w:r>
          </w:p>
        </w:tc>
      </w:tr>
      <w:tr w:rsidR="00065ABC" w:rsidRPr="00FB7157" w:rsidTr="008E5DD5">
        <w:trPr>
          <w:trHeight w:val="2235"/>
        </w:trPr>
        <w:tc>
          <w:tcPr>
            <w:tcW w:w="2551" w:type="dxa"/>
          </w:tcPr>
          <w:p w:rsidR="00065ABC" w:rsidRPr="00FB7157" w:rsidRDefault="001A3463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065ABC"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150" w:type="dxa"/>
          </w:tcPr>
          <w:p w:rsidR="00892467" w:rsidRPr="00FB7157" w:rsidRDefault="00727EB7" w:rsidP="009051D9">
            <w:pPr>
              <w:jc w:val="both"/>
              <w:rPr>
                <w:color w:val="000000"/>
              </w:rPr>
            </w:pPr>
            <w:r w:rsidRPr="00FB7157">
              <w:t xml:space="preserve">1. </w:t>
            </w:r>
            <w:r w:rsidR="00892467" w:rsidRPr="00FB7157">
              <w:t xml:space="preserve">Организация и проведение комплексных мероприятий по </w:t>
            </w:r>
            <w:r w:rsidR="00892467" w:rsidRPr="00FB7157">
              <w:rPr>
                <w:color w:val="000000"/>
              </w:rPr>
              <w:t>профилактики правонарушений, терроризма и экстремизма</w:t>
            </w:r>
            <w:r w:rsidR="009051D9" w:rsidRPr="00FB7157">
              <w:rPr>
                <w:color w:val="000000"/>
              </w:rPr>
              <w:t xml:space="preserve"> в муниципальных образовательных учреждениях</w:t>
            </w:r>
          </w:p>
          <w:p w:rsidR="00E443D8" w:rsidRPr="00FB7157" w:rsidRDefault="009051D9" w:rsidP="00905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мероприятий, направленных на профилактику </w:t>
            </w:r>
            <w:r w:rsidR="003970DC"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повторных и групповых </w:t>
            </w: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правона</w:t>
            </w:r>
            <w:r w:rsidR="003970DC" w:rsidRPr="00FB7157">
              <w:rPr>
                <w:rFonts w:ascii="Times New Roman" w:hAnsi="Times New Roman" w:cs="Times New Roman"/>
                <w:sz w:val="24"/>
                <w:szCs w:val="24"/>
              </w:rPr>
              <w:t>рушений и преступлений среди несовершеннолетних</w:t>
            </w:r>
          </w:p>
          <w:p w:rsidR="008D496C" w:rsidRPr="00FB7157" w:rsidRDefault="008D496C" w:rsidP="00655B3C">
            <w:r w:rsidRPr="00FB7157">
              <w:t>3.</w:t>
            </w:r>
            <w:r w:rsidR="00D347BA" w:rsidRPr="00FB7157">
              <w:t xml:space="preserve"> Обеспечение первичных мер пожарной безопасности в границах территории города Енисейска</w:t>
            </w:r>
          </w:p>
        </w:tc>
      </w:tr>
      <w:tr w:rsidR="00065ABC" w:rsidRPr="00FB7157" w:rsidTr="00400543">
        <w:tc>
          <w:tcPr>
            <w:tcW w:w="2551" w:type="dxa"/>
          </w:tcPr>
          <w:p w:rsidR="00065ABC" w:rsidRPr="00FB7157" w:rsidRDefault="00065AB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150" w:type="dxa"/>
          </w:tcPr>
          <w:p w:rsidR="008D496C" w:rsidRPr="00FB7157" w:rsidRDefault="008D496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ABC" w:rsidRPr="00FB7157" w:rsidRDefault="00727EB7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00543"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 2019 - 2020</w:t>
            </w:r>
            <w:r w:rsidR="00065ABC"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065ABC" w:rsidRPr="00FB7157" w:rsidTr="003E4447">
        <w:trPr>
          <w:trHeight w:val="314"/>
        </w:trPr>
        <w:tc>
          <w:tcPr>
            <w:tcW w:w="2551" w:type="dxa"/>
          </w:tcPr>
          <w:p w:rsidR="00065ABC" w:rsidRPr="00FB7157" w:rsidRDefault="00065AB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150" w:type="dxa"/>
          </w:tcPr>
          <w:p w:rsidR="00570133" w:rsidRDefault="00A8420A" w:rsidP="005701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Доля учащихся образовательных организаций, принявших участие в мероприятиях профилактического характера по предупреждению ситуаций, представляющих опаснос</w:t>
            </w:r>
            <w:r w:rsidR="00EE6229"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ть для жизни и здоровья </w:t>
            </w:r>
            <w:r w:rsidR="00EE6229" w:rsidRPr="00FB7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, от общего количества обучающихся в данных образовательных организациях в возрасте </w:t>
            </w:r>
            <w:r w:rsidR="008974A9" w:rsidRPr="00FB7157">
              <w:rPr>
                <w:rFonts w:ascii="Times New Roman" w:hAnsi="Times New Roman" w:cs="Times New Roman"/>
                <w:sz w:val="24"/>
                <w:szCs w:val="24"/>
              </w:rPr>
              <w:t>12 лет и старше</w:t>
            </w:r>
            <w:r w:rsidR="00D347BA" w:rsidRPr="00FB7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7BA" w:rsidRPr="00FB7157">
              <w:rPr>
                <w:rFonts w:ascii="Times New Roman" w:hAnsi="Times New Roman" w:cs="Times New Roman"/>
                <w:sz w:val="24"/>
                <w:szCs w:val="24"/>
              </w:rPr>
              <w:t>2018г.  – 8</w:t>
            </w:r>
            <w:r w:rsidR="008974A9" w:rsidRPr="00FB715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D347BA" w:rsidRPr="00FB7157">
              <w:rPr>
                <w:rFonts w:ascii="Times New Roman" w:hAnsi="Times New Roman" w:cs="Times New Roman"/>
                <w:sz w:val="24"/>
                <w:szCs w:val="24"/>
              </w:rPr>
              <w:t>, 2019г. – 85%, 2020г. -90%</w:t>
            </w:r>
          </w:p>
          <w:p w:rsidR="00570133" w:rsidRDefault="00256A0E" w:rsidP="00570133">
            <w:pPr>
              <w:pStyle w:val="ConsPlusNormal"/>
              <w:jc w:val="both"/>
              <w:rPr>
                <w:rFonts w:ascii="yandex-sans" w:hAnsi="yandex-sans"/>
              </w:rPr>
            </w:pPr>
            <w:r w:rsidRPr="00FB7157">
              <w:rPr>
                <w:rFonts w:ascii="yandex-sans" w:hAnsi="yandex-sans"/>
                <w:color w:val="000000"/>
              </w:rPr>
              <w:t>Количество детей и подростков, принявших участие в мероприятиях, направленных на профилактику безнадзорности и правонарушений несовершеннолетних</w:t>
            </w:r>
            <w:r w:rsidR="00D347BA" w:rsidRPr="00FB7157">
              <w:rPr>
                <w:rFonts w:ascii="yandex-sans" w:hAnsi="yandex-sans"/>
                <w:color w:val="000000"/>
              </w:rPr>
              <w:t xml:space="preserve"> </w:t>
            </w:r>
            <w:r w:rsidR="004561C2" w:rsidRPr="00FB7157">
              <w:rPr>
                <w:rFonts w:ascii="yandex-sans" w:hAnsi="yandex-sans"/>
                <w:color w:val="000000"/>
              </w:rPr>
              <w:t>от общего количества несовершеннолетних, совершивших преступления и правонарушения</w:t>
            </w:r>
            <w:r w:rsidR="00D347BA" w:rsidRPr="00FB7157">
              <w:rPr>
                <w:rFonts w:ascii="yandex-sans" w:hAnsi="yandex-sans"/>
                <w:color w:val="000000"/>
              </w:rPr>
              <w:t>:</w:t>
            </w:r>
            <w:r w:rsidR="00D347BA" w:rsidRPr="00235B7D">
              <w:rPr>
                <w:rFonts w:ascii="yandex-sans" w:hAnsi="yandex-sans"/>
              </w:rPr>
              <w:t>2018г. – 40%, 2019г. -50%, 2020г. – 60%</w:t>
            </w:r>
          </w:p>
          <w:p w:rsidR="00D347BA" w:rsidRPr="00570133" w:rsidRDefault="00D347BA" w:rsidP="005701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34">
              <w:rPr>
                <w:rFonts w:ascii="yandex-sans" w:hAnsi="yandex-sans"/>
              </w:rPr>
              <w:t xml:space="preserve">Доля </w:t>
            </w:r>
            <w:r w:rsidR="00E23AC6" w:rsidRPr="00D65334">
              <w:rPr>
                <w:rFonts w:ascii="yandex-sans" w:hAnsi="yandex-sans"/>
              </w:rPr>
              <w:t>пожарных водоемов используемых для обеспечения пожарной безопасности жилых и общественных зданий, находящихся в муниципальной собственности</w:t>
            </w:r>
            <w:r w:rsidRPr="00D65334">
              <w:rPr>
                <w:rFonts w:ascii="yandex-sans" w:hAnsi="yandex-sans"/>
              </w:rPr>
              <w:t>, находящихся в</w:t>
            </w:r>
            <w:r w:rsidR="00655B3C" w:rsidRPr="00D65334">
              <w:rPr>
                <w:rFonts w:ascii="yandex-sans" w:hAnsi="yandex-sans"/>
              </w:rPr>
              <w:t xml:space="preserve"> технически исправном состоянии, от общего количество </w:t>
            </w:r>
            <w:r w:rsidR="00E23AC6" w:rsidRPr="00D65334">
              <w:rPr>
                <w:rFonts w:ascii="yandex-sans" w:hAnsi="yandex-sans"/>
              </w:rPr>
              <w:t>таких</w:t>
            </w:r>
            <w:r w:rsidR="00655B3C" w:rsidRPr="00D65334">
              <w:rPr>
                <w:rFonts w:ascii="yandex-sans" w:hAnsi="yandex-sans"/>
              </w:rPr>
              <w:t xml:space="preserve"> водоемов:</w:t>
            </w:r>
          </w:p>
          <w:p w:rsidR="00E23AC6" w:rsidRPr="00E23AC6" w:rsidRDefault="00805A72" w:rsidP="0054349B">
            <w:pPr>
              <w:shd w:val="clear" w:color="auto" w:fill="FFFFFF"/>
              <w:ind w:firstLine="568"/>
              <w:jc w:val="both"/>
              <w:rPr>
                <w:rFonts w:ascii="yandex-sans" w:hAnsi="yandex-sans"/>
                <w:color w:val="FF0000"/>
              </w:rPr>
            </w:pPr>
            <w:r w:rsidRPr="00805A72">
              <w:rPr>
                <w:rFonts w:ascii="yandex-sans" w:hAnsi="yandex-sans"/>
              </w:rPr>
              <w:t>2018г. – 50% (27 водоемов), 2019г. – 60% (32 водоем), 2020г. – 75% (40 водоемов)</w:t>
            </w:r>
            <w:r>
              <w:rPr>
                <w:rFonts w:ascii="yandex-sans" w:hAnsi="yandex-sans"/>
              </w:rPr>
              <w:t>.</w:t>
            </w:r>
          </w:p>
        </w:tc>
      </w:tr>
      <w:tr w:rsidR="00E6654C" w:rsidRPr="00FB7157" w:rsidTr="008D61FB">
        <w:trPr>
          <w:trHeight w:val="3839"/>
        </w:trPr>
        <w:tc>
          <w:tcPr>
            <w:tcW w:w="2551" w:type="dxa"/>
          </w:tcPr>
          <w:p w:rsidR="00E6654C" w:rsidRPr="00FB7157" w:rsidRDefault="00E6654C" w:rsidP="008D6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150" w:type="dxa"/>
          </w:tcPr>
          <w:p w:rsidR="00E6654C" w:rsidRPr="00FB7157" w:rsidRDefault="00E6654C" w:rsidP="008D6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</w:t>
            </w:r>
            <w:r w:rsidR="00892467"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граммы составит </w:t>
            </w:r>
            <w:r w:rsidR="00655B3C" w:rsidRPr="00FB7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2467"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000,0 рублей, в том числе:</w:t>
            </w:r>
          </w:p>
          <w:p w:rsidR="00E6654C" w:rsidRPr="00FB7157" w:rsidRDefault="00892467" w:rsidP="008D6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655B3C" w:rsidRPr="00FB7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654C" w:rsidRPr="00FB7157">
              <w:rPr>
                <w:rFonts w:ascii="Times New Roman" w:hAnsi="Times New Roman" w:cs="Times New Roman"/>
                <w:sz w:val="24"/>
                <w:szCs w:val="24"/>
              </w:rPr>
              <w:t> 000,0 рублей, в том числе:</w:t>
            </w:r>
          </w:p>
          <w:p w:rsidR="00E6654C" w:rsidRPr="00FB7157" w:rsidRDefault="00892467" w:rsidP="008D6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города – </w:t>
            </w:r>
            <w:r w:rsidR="00655B3C" w:rsidRPr="00FB7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654C" w:rsidRPr="00FB7157">
              <w:rPr>
                <w:rFonts w:ascii="Times New Roman" w:hAnsi="Times New Roman" w:cs="Times New Roman"/>
                <w:sz w:val="24"/>
                <w:szCs w:val="24"/>
              </w:rPr>
              <w:t> 000,0 рублей;</w:t>
            </w:r>
          </w:p>
          <w:p w:rsidR="00E6654C" w:rsidRPr="00FB7157" w:rsidRDefault="00892467" w:rsidP="008D6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2019 год – 3</w:t>
            </w:r>
            <w:r w:rsidR="00E6654C" w:rsidRPr="00FB7157">
              <w:rPr>
                <w:rFonts w:ascii="Times New Roman" w:hAnsi="Times New Roman" w:cs="Times New Roman"/>
                <w:sz w:val="24"/>
                <w:szCs w:val="24"/>
              </w:rPr>
              <w:t>0 000,0 рублей,  в том числе:</w:t>
            </w:r>
          </w:p>
          <w:p w:rsidR="00E6654C" w:rsidRPr="00FB7157" w:rsidRDefault="00892467" w:rsidP="008D6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– 3</w:t>
            </w:r>
            <w:r w:rsidR="00E6654C" w:rsidRPr="00FB7157">
              <w:rPr>
                <w:rFonts w:ascii="Times New Roman" w:hAnsi="Times New Roman" w:cs="Times New Roman"/>
                <w:sz w:val="24"/>
                <w:szCs w:val="24"/>
              </w:rPr>
              <w:t>0 000,0  рублей;</w:t>
            </w:r>
          </w:p>
          <w:p w:rsidR="00E6654C" w:rsidRPr="00FB7157" w:rsidRDefault="00892467" w:rsidP="008D6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2020 год – 3</w:t>
            </w:r>
            <w:r w:rsidR="00E6654C" w:rsidRPr="00FB7157">
              <w:rPr>
                <w:rFonts w:ascii="Times New Roman" w:hAnsi="Times New Roman" w:cs="Times New Roman"/>
                <w:sz w:val="24"/>
                <w:szCs w:val="24"/>
              </w:rPr>
              <w:t>0 000,0 рублей, в том числе:</w:t>
            </w:r>
          </w:p>
          <w:p w:rsidR="00E6654C" w:rsidRPr="00FB7157" w:rsidRDefault="00892467" w:rsidP="008D6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– 3</w:t>
            </w:r>
            <w:r w:rsidR="00E6654C" w:rsidRPr="00FB7157">
              <w:rPr>
                <w:rFonts w:ascii="Times New Roman" w:hAnsi="Times New Roman" w:cs="Times New Roman"/>
                <w:sz w:val="24"/>
                <w:szCs w:val="24"/>
              </w:rPr>
              <w:t>0 000,0 рублей.</w:t>
            </w:r>
          </w:p>
          <w:p w:rsidR="00E6654C" w:rsidRPr="00FB7157" w:rsidRDefault="00E6654C" w:rsidP="008D6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hyperlink w:anchor="P264" w:history="1">
              <w:r w:rsidRPr="00FB7157">
                <w:rPr>
                  <w:rFonts w:ascii="Times New Roman" w:hAnsi="Times New Roman" w:cs="Times New Roman"/>
                  <w:sz w:val="24"/>
                  <w:szCs w:val="24"/>
                </w:rPr>
                <w:t>подпрограммы 1</w:t>
              </w:r>
            </w:hyperlink>
            <w:r w:rsidR="00892467"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правонарушений, терроризма и экстремизма, на территории города Енисейска  – 9</w:t>
            </w: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0 000,0 рублей, в том числе:</w:t>
            </w:r>
          </w:p>
          <w:p w:rsidR="00E6654C" w:rsidRPr="00FB7157" w:rsidRDefault="00892467" w:rsidP="008D6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2018 год – 3</w:t>
            </w:r>
            <w:r w:rsidR="00E6654C" w:rsidRPr="00FB7157">
              <w:rPr>
                <w:rFonts w:ascii="Times New Roman" w:hAnsi="Times New Roman" w:cs="Times New Roman"/>
                <w:sz w:val="24"/>
                <w:szCs w:val="24"/>
              </w:rPr>
              <w:t>0 000,0  рублей;</w:t>
            </w:r>
          </w:p>
          <w:p w:rsidR="00E6654C" w:rsidRPr="00FB7157" w:rsidRDefault="00E6654C" w:rsidP="008D61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92467"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 год – 3</w:t>
            </w: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0 000,0 рублей;</w:t>
            </w:r>
          </w:p>
          <w:p w:rsidR="00E6654C" w:rsidRPr="00FB7157" w:rsidRDefault="00892467" w:rsidP="00256A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2020 год -  3</w:t>
            </w:r>
            <w:r w:rsidR="00E6654C" w:rsidRPr="00FB7157">
              <w:rPr>
                <w:rFonts w:ascii="Times New Roman" w:hAnsi="Times New Roman" w:cs="Times New Roman"/>
                <w:sz w:val="24"/>
                <w:szCs w:val="24"/>
              </w:rPr>
              <w:t>0 000,0 рублей.</w:t>
            </w:r>
          </w:p>
          <w:p w:rsidR="00655B3C" w:rsidRPr="00FB7157" w:rsidRDefault="00655B3C" w:rsidP="00655B3C">
            <w:pPr>
              <w:jc w:val="both"/>
              <w:rPr>
                <w:color w:val="000000"/>
              </w:rPr>
            </w:pPr>
            <w:r w:rsidRPr="00FB7157">
              <w:t xml:space="preserve">Общий объем финансирования </w:t>
            </w:r>
            <w:hyperlink w:anchor="P264" w:history="1">
              <w:r w:rsidRPr="00FB7157">
                <w:t>2</w:t>
              </w:r>
            </w:hyperlink>
            <w:r w:rsidRPr="00FB7157">
              <w:t xml:space="preserve">  </w:t>
            </w:r>
            <w:r w:rsidRPr="00FB7157">
              <w:rPr>
                <w:color w:val="000000"/>
              </w:rPr>
              <w:t>Обеспечение первичных мер пожарной безопасности на территории города Енисейска</w:t>
            </w:r>
          </w:p>
          <w:p w:rsidR="00655B3C" w:rsidRPr="00FB7157" w:rsidRDefault="00765421" w:rsidP="00655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 – 30</w:t>
            </w:r>
            <w:r w:rsidR="00655B3C" w:rsidRPr="00FB7157">
              <w:rPr>
                <w:rFonts w:ascii="Times New Roman" w:hAnsi="Times New Roman" w:cs="Times New Roman"/>
                <w:sz w:val="24"/>
                <w:szCs w:val="24"/>
              </w:rPr>
              <w:t>0 000,0 рублей, в том числе:</w:t>
            </w:r>
          </w:p>
          <w:p w:rsidR="00655B3C" w:rsidRPr="00FB7157" w:rsidRDefault="00655B3C" w:rsidP="00655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2018 год – 300 000,0  рублей;</w:t>
            </w:r>
          </w:p>
          <w:p w:rsidR="00655B3C" w:rsidRPr="00FB7157" w:rsidRDefault="00655B3C" w:rsidP="00655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ABC" w:rsidRPr="00FB7157" w:rsidRDefault="00065ABC" w:rsidP="00065A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1A0C" w:rsidRPr="00FB7157" w:rsidRDefault="00E6654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>1</w:t>
      </w:r>
      <w:r w:rsidR="00065ABC" w:rsidRPr="00FB7157">
        <w:rPr>
          <w:rFonts w:ascii="Times New Roman" w:hAnsi="Times New Roman" w:cs="Times New Roman"/>
          <w:sz w:val="26"/>
          <w:szCs w:val="26"/>
        </w:rPr>
        <w:t xml:space="preserve">. </w:t>
      </w:r>
      <w:r w:rsidRPr="00FB7157">
        <w:rPr>
          <w:rFonts w:ascii="Times New Roman" w:hAnsi="Times New Roman" w:cs="Times New Roman"/>
          <w:sz w:val="26"/>
          <w:szCs w:val="26"/>
        </w:rPr>
        <w:t>Общая характеристика текущего состояния</w:t>
      </w:r>
      <w:r w:rsidR="003F1A0C" w:rsidRPr="00FB7157">
        <w:rPr>
          <w:rFonts w:ascii="Times New Roman" w:hAnsi="Times New Roman" w:cs="Times New Roman"/>
          <w:sz w:val="26"/>
          <w:szCs w:val="26"/>
        </w:rPr>
        <w:t xml:space="preserve">. </w:t>
      </w:r>
      <w:r w:rsidRPr="00FB7157">
        <w:rPr>
          <w:rFonts w:ascii="Times New Roman" w:hAnsi="Times New Roman" w:cs="Times New Roman"/>
          <w:sz w:val="26"/>
          <w:szCs w:val="26"/>
        </w:rPr>
        <w:t xml:space="preserve">Основные цели, задачи и </w:t>
      </w:r>
      <w:r w:rsidR="003F1A0C" w:rsidRPr="00FB7157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D04337" w:rsidRPr="00FB7157">
        <w:rPr>
          <w:rFonts w:ascii="Times New Roman" w:hAnsi="Times New Roman" w:cs="Times New Roman"/>
          <w:sz w:val="26"/>
          <w:szCs w:val="26"/>
        </w:rPr>
        <w:t>сроки реализации П</w:t>
      </w:r>
      <w:r w:rsidRPr="00FB7157">
        <w:rPr>
          <w:rFonts w:ascii="Times New Roman" w:hAnsi="Times New Roman" w:cs="Times New Roman"/>
          <w:sz w:val="26"/>
          <w:szCs w:val="26"/>
        </w:rPr>
        <w:t>рограммы</w:t>
      </w:r>
    </w:p>
    <w:p w:rsidR="00256A0E" w:rsidRPr="00FB7157" w:rsidRDefault="00256A0E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16D9E" w:rsidRPr="00716D9E" w:rsidRDefault="00716D9E" w:rsidP="00716D9E">
      <w:pPr>
        <w:ind w:firstLine="567"/>
        <w:jc w:val="both"/>
        <w:rPr>
          <w:sz w:val="26"/>
          <w:szCs w:val="26"/>
        </w:rPr>
      </w:pPr>
      <w:r w:rsidRPr="00716D9E">
        <w:rPr>
          <w:sz w:val="26"/>
          <w:szCs w:val="26"/>
        </w:rPr>
        <w:t>Разработка настоящей программы вызвана необходимостью выработки системного, комплексного подхода к решению проблемы профилактики правонарушений, терроризма и экстремизма.</w:t>
      </w:r>
    </w:p>
    <w:p w:rsidR="00716D9E" w:rsidRDefault="00716D9E" w:rsidP="00716D9E">
      <w:pPr>
        <w:ind w:firstLine="567"/>
        <w:jc w:val="both"/>
        <w:rPr>
          <w:sz w:val="26"/>
          <w:szCs w:val="26"/>
        </w:rPr>
      </w:pPr>
      <w:r w:rsidRPr="00716D9E">
        <w:rPr>
          <w:sz w:val="26"/>
          <w:szCs w:val="26"/>
        </w:rPr>
        <w:t xml:space="preserve">Терроризм представляет собой сложную систему, состоящую из комплекса взаимодополняющих процессов: идеологических, криминальных, военных, экономических, политических, религиозных и национальных. Любые проявления террористического характера угрожают безопасности города и его граждан, влекут за собой политические, экономические и моральные потери, </w:t>
      </w:r>
      <w:r w:rsidR="00BB06A7">
        <w:rPr>
          <w:sz w:val="26"/>
          <w:szCs w:val="26"/>
        </w:rPr>
        <w:t xml:space="preserve">способны </w:t>
      </w:r>
      <w:r w:rsidRPr="00716D9E">
        <w:rPr>
          <w:sz w:val="26"/>
          <w:szCs w:val="26"/>
        </w:rPr>
        <w:t>оказыва</w:t>
      </w:r>
      <w:r w:rsidR="00BB06A7">
        <w:rPr>
          <w:sz w:val="26"/>
          <w:szCs w:val="26"/>
        </w:rPr>
        <w:t>ть</w:t>
      </w:r>
      <w:r w:rsidRPr="00716D9E">
        <w:rPr>
          <w:sz w:val="26"/>
          <w:szCs w:val="26"/>
        </w:rPr>
        <w:t xml:space="preserve"> сильное психологическое давление на жителей города.</w:t>
      </w:r>
      <w:r w:rsidR="00CA5719" w:rsidRPr="00FB7157">
        <w:rPr>
          <w:sz w:val="26"/>
          <w:szCs w:val="26"/>
        </w:rPr>
        <w:tab/>
      </w:r>
    </w:p>
    <w:p w:rsidR="00AD3B43" w:rsidRDefault="00964B68" w:rsidP="00AD3B4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Одним из направлений противодействия экстремизму и терроризму является  </w:t>
      </w:r>
      <w:r w:rsidR="00277537" w:rsidRPr="00277537">
        <w:rPr>
          <w:sz w:val="26"/>
          <w:szCs w:val="26"/>
        </w:rPr>
        <w:t>развит</w:t>
      </w:r>
      <w:r>
        <w:rPr>
          <w:sz w:val="26"/>
          <w:szCs w:val="26"/>
        </w:rPr>
        <w:t>ие</w:t>
      </w:r>
      <w:r w:rsidR="00277537" w:rsidRPr="00277537">
        <w:rPr>
          <w:sz w:val="26"/>
          <w:szCs w:val="26"/>
        </w:rPr>
        <w:t xml:space="preserve"> культур</w:t>
      </w:r>
      <w:r>
        <w:rPr>
          <w:sz w:val="26"/>
          <w:szCs w:val="26"/>
        </w:rPr>
        <w:t>ы</w:t>
      </w:r>
      <w:r w:rsidR="00277537" w:rsidRPr="00277537">
        <w:rPr>
          <w:sz w:val="26"/>
          <w:szCs w:val="26"/>
        </w:rPr>
        <w:t xml:space="preserve"> ответственного гражданс</w:t>
      </w:r>
      <w:r w:rsidR="00277537">
        <w:rPr>
          <w:sz w:val="26"/>
          <w:szCs w:val="26"/>
        </w:rPr>
        <w:t>кого поведения, самоорганизации</w:t>
      </w:r>
      <w:r>
        <w:rPr>
          <w:sz w:val="26"/>
          <w:szCs w:val="26"/>
        </w:rPr>
        <w:t>,</w:t>
      </w:r>
      <w:r w:rsidRPr="00964B68">
        <w:rPr>
          <w:sz w:val="26"/>
          <w:szCs w:val="26"/>
        </w:rPr>
        <w:t xml:space="preserve"> </w:t>
      </w:r>
      <w:r>
        <w:rPr>
          <w:sz w:val="26"/>
          <w:szCs w:val="26"/>
        </w:rPr>
        <w:t>в первую очередь в</w:t>
      </w:r>
      <w:r w:rsidRPr="00277537">
        <w:rPr>
          <w:sz w:val="26"/>
          <w:szCs w:val="26"/>
        </w:rPr>
        <w:t xml:space="preserve"> со</w:t>
      </w:r>
      <w:r>
        <w:rPr>
          <w:sz w:val="26"/>
          <w:szCs w:val="26"/>
        </w:rPr>
        <w:t>временной молодежной среде</w:t>
      </w:r>
      <w:r w:rsidR="00277537" w:rsidRPr="00277537">
        <w:rPr>
          <w:sz w:val="26"/>
          <w:szCs w:val="26"/>
        </w:rPr>
        <w:t xml:space="preserve">. </w:t>
      </w:r>
      <w:r w:rsidR="00AD3B43">
        <w:rPr>
          <w:sz w:val="26"/>
          <w:szCs w:val="26"/>
        </w:rPr>
        <w:t>В числе мероприятий</w:t>
      </w:r>
      <w:r w:rsidR="00AD3B43" w:rsidRPr="00AD3B43">
        <w:rPr>
          <w:sz w:val="26"/>
          <w:szCs w:val="26"/>
        </w:rPr>
        <w:t xml:space="preserve"> профилактического характера,</w:t>
      </w:r>
      <w:r w:rsidR="00AD3B43">
        <w:rPr>
          <w:sz w:val="26"/>
          <w:szCs w:val="26"/>
        </w:rPr>
        <w:t xml:space="preserve"> </w:t>
      </w:r>
      <w:r w:rsidR="00AD3B43" w:rsidRPr="00AD3B43">
        <w:rPr>
          <w:sz w:val="26"/>
          <w:szCs w:val="26"/>
        </w:rPr>
        <w:t>направленных на устранение причин девиантного поведения среди</w:t>
      </w:r>
      <w:r w:rsidR="00AD3B43">
        <w:rPr>
          <w:sz w:val="26"/>
          <w:szCs w:val="26"/>
        </w:rPr>
        <w:t xml:space="preserve"> </w:t>
      </w:r>
      <w:r w:rsidR="00AD3B43" w:rsidRPr="00AD3B43">
        <w:rPr>
          <w:sz w:val="26"/>
          <w:szCs w:val="26"/>
        </w:rPr>
        <w:t>молодежи</w:t>
      </w:r>
      <w:r w:rsidR="00AD3B43">
        <w:rPr>
          <w:sz w:val="26"/>
          <w:szCs w:val="26"/>
        </w:rPr>
        <w:t>, является в</w:t>
      </w:r>
      <w:r w:rsidR="00AA0B3C" w:rsidRPr="00AA0B3C">
        <w:rPr>
          <w:sz w:val="26"/>
          <w:szCs w:val="26"/>
        </w:rPr>
        <w:t>оспитани</w:t>
      </w:r>
      <w:r w:rsidR="00AD3B43">
        <w:rPr>
          <w:sz w:val="26"/>
          <w:szCs w:val="26"/>
        </w:rPr>
        <w:t>е</w:t>
      </w:r>
      <w:r w:rsidR="00AA0B3C">
        <w:rPr>
          <w:sz w:val="26"/>
          <w:szCs w:val="26"/>
        </w:rPr>
        <w:t xml:space="preserve"> </w:t>
      </w:r>
      <w:r w:rsidR="00AA0B3C" w:rsidRPr="00AA0B3C">
        <w:rPr>
          <w:sz w:val="26"/>
          <w:szCs w:val="26"/>
        </w:rPr>
        <w:t xml:space="preserve"> подрастающего поколения в духе миролюбия, веротерпимости, патриотизма и</w:t>
      </w:r>
      <w:r w:rsidR="00AD3B43">
        <w:rPr>
          <w:sz w:val="26"/>
          <w:szCs w:val="26"/>
        </w:rPr>
        <w:t xml:space="preserve"> </w:t>
      </w:r>
      <w:r w:rsidR="00AA0B3C" w:rsidRPr="00AA0B3C">
        <w:rPr>
          <w:sz w:val="26"/>
          <w:szCs w:val="26"/>
        </w:rPr>
        <w:t>толерантности</w:t>
      </w:r>
      <w:r w:rsidR="004E72C3">
        <w:rPr>
          <w:sz w:val="26"/>
          <w:szCs w:val="26"/>
        </w:rPr>
        <w:t xml:space="preserve">, привитие навыков </w:t>
      </w:r>
      <w:r w:rsidR="004E72C3">
        <w:rPr>
          <w:sz w:val="26"/>
          <w:szCs w:val="26"/>
        </w:rPr>
        <w:lastRenderedPageBreak/>
        <w:t>безопасного поведения в общественных местах, дома, в транспорте, на улицах и дорогах города.</w:t>
      </w:r>
      <w:r w:rsidR="00AA0B3C">
        <w:rPr>
          <w:sz w:val="26"/>
          <w:szCs w:val="26"/>
        </w:rPr>
        <w:t xml:space="preserve"> </w:t>
      </w:r>
    </w:p>
    <w:p w:rsidR="00CA5719" w:rsidRPr="00277537" w:rsidRDefault="00154B6E" w:rsidP="00716D9E">
      <w:pPr>
        <w:ind w:firstLine="567"/>
        <w:jc w:val="both"/>
        <w:rPr>
          <w:sz w:val="26"/>
          <w:szCs w:val="26"/>
        </w:rPr>
      </w:pPr>
      <w:r w:rsidRPr="00154B6E">
        <w:rPr>
          <w:sz w:val="26"/>
          <w:szCs w:val="26"/>
        </w:rPr>
        <w:t>Одной из целей</w:t>
      </w:r>
      <w:r>
        <w:rPr>
          <w:sz w:val="26"/>
          <w:szCs w:val="26"/>
        </w:rPr>
        <w:t xml:space="preserve"> </w:t>
      </w:r>
      <w:r w:rsidR="00006369">
        <w:rPr>
          <w:sz w:val="26"/>
          <w:szCs w:val="26"/>
        </w:rPr>
        <w:t xml:space="preserve"> </w:t>
      </w:r>
      <w:r w:rsidR="00CA5719" w:rsidRPr="00277537">
        <w:rPr>
          <w:sz w:val="26"/>
          <w:szCs w:val="26"/>
        </w:rPr>
        <w:t xml:space="preserve"> муниципальной программы </w:t>
      </w:r>
      <w:r>
        <w:rPr>
          <w:sz w:val="26"/>
          <w:szCs w:val="26"/>
        </w:rPr>
        <w:t xml:space="preserve">является </w:t>
      </w:r>
      <w:r w:rsidR="00CA5719" w:rsidRPr="00277537">
        <w:rPr>
          <w:sz w:val="26"/>
          <w:szCs w:val="26"/>
        </w:rPr>
        <w:t>п</w:t>
      </w:r>
      <w:r w:rsidR="004B2E16" w:rsidRPr="00277537">
        <w:rPr>
          <w:sz w:val="26"/>
          <w:szCs w:val="26"/>
        </w:rPr>
        <w:t>редупреждение возникновения в общественных местах ситуаций, представляющих опасность для жизни, здоровья, собственности граждан, за счет повышения эффективности профилактики правонарушений</w:t>
      </w:r>
      <w:r w:rsidR="00CA5719" w:rsidRPr="00277537">
        <w:rPr>
          <w:sz w:val="26"/>
          <w:szCs w:val="26"/>
        </w:rPr>
        <w:t>. Достижение поставленной цели планируется путем организаций и проведения комплексных мероприятий по профилактик</w:t>
      </w:r>
      <w:r w:rsidR="00277537">
        <w:rPr>
          <w:sz w:val="26"/>
          <w:szCs w:val="26"/>
        </w:rPr>
        <w:t>е</w:t>
      </w:r>
      <w:r w:rsidR="00CA5719" w:rsidRPr="00277537">
        <w:rPr>
          <w:sz w:val="26"/>
          <w:szCs w:val="26"/>
        </w:rPr>
        <w:t xml:space="preserve"> правонарушений, терроризма и экстремизма в образовательных муниципальных </w:t>
      </w:r>
      <w:r w:rsidR="009051D9" w:rsidRPr="00277537">
        <w:rPr>
          <w:sz w:val="26"/>
          <w:szCs w:val="26"/>
        </w:rPr>
        <w:t xml:space="preserve">учреждениях. </w:t>
      </w:r>
    </w:p>
    <w:p w:rsidR="007E0C3B" w:rsidRDefault="00154B6E" w:rsidP="002775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муниципальной  программы</w:t>
      </w:r>
      <w:r w:rsidR="00A930C3">
        <w:rPr>
          <w:sz w:val="26"/>
          <w:szCs w:val="26"/>
        </w:rPr>
        <w:t xml:space="preserve"> </w:t>
      </w:r>
      <w:r w:rsidR="00A930C3" w:rsidRPr="00154B6E">
        <w:rPr>
          <w:sz w:val="26"/>
          <w:szCs w:val="26"/>
        </w:rPr>
        <w:t>позволит</w:t>
      </w:r>
      <w:r w:rsidR="004746BB" w:rsidRPr="002775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целом </w:t>
      </w:r>
      <w:r w:rsidR="004746BB" w:rsidRPr="00277537">
        <w:rPr>
          <w:sz w:val="26"/>
          <w:szCs w:val="26"/>
        </w:rPr>
        <w:t>укрепить меры по профилактике терроризма, устран</w:t>
      </w:r>
      <w:r w:rsidR="00B95A3C">
        <w:rPr>
          <w:sz w:val="26"/>
          <w:szCs w:val="26"/>
        </w:rPr>
        <w:t>я</w:t>
      </w:r>
      <w:r w:rsidR="004746BB" w:rsidRPr="00277537">
        <w:rPr>
          <w:sz w:val="26"/>
          <w:szCs w:val="26"/>
        </w:rPr>
        <w:t>ть причины и условия, способствующие его проявлени</w:t>
      </w:r>
      <w:r w:rsidR="00BB06A7">
        <w:rPr>
          <w:sz w:val="26"/>
          <w:szCs w:val="26"/>
        </w:rPr>
        <w:t>ям</w:t>
      </w:r>
      <w:r w:rsidR="004746BB" w:rsidRPr="00277537">
        <w:rPr>
          <w:sz w:val="26"/>
          <w:szCs w:val="26"/>
        </w:rPr>
        <w:t>.</w:t>
      </w:r>
    </w:p>
    <w:p w:rsidR="00006369" w:rsidRPr="00154B6E" w:rsidRDefault="00006369" w:rsidP="00277537">
      <w:pPr>
        <w:ind w:firstLine="567"/>
        <w:jc w:val="both"/>
        <w:rPr>
          <w:sz w:val="26"/>
          <w:szCs w:val="26"/>
        </w:rPr>
      </w:pPr>
      <w:r w:rsidRPr="00154B6E">
        <w:rPr>
          <w:sz w:val="26"/>
          <w:szCs w:val="26"/>
        </w:rPr>
        <w:t>Для достижения поставленной цели программой предусмотрены решения следующих задач:</w:t>
      </w:r>
    </w:p>
    <w:p w:rsidR="00006369" w:rsidRPr="00154B6E" w:rsidRDefault="00006369" w:rsidP="00006369">
      <w:pPr>
        <w:jc w:val="both"/>
        <w:rPr>
          <w:color w:val="000000"/>
          <w:sz w:val="26"/>
          <w:szCs w:val="26"/>
        </w:rPr>
      </w:pPr>
      <w:r w:rsidRPr="00154B6E">
        <w:t>.</w:t>
      </w:r>
      <w:r w:rsidRPr="00154B6E">
        <w:tab/>
      </w:r>
      <w:r w:rsidRPr="00154B6E">
        <w:rPr>
          <w:sz w:val="26"/>
          <w:szCs w:val="26"/>
        </w:rPr>
        <w:t xml:space="preserve">1. Организация и проведение комплексных мероприятий по </w:t>
      </w:r>
      <w:r w:rsidRPr="00154B6E">
        <w:rPr>
          <w:color w:val="000000"/>
          <w:sz w:val="26"/>
          <w:szCs w:val="26"/>
        </w:rPr>
        <w:t>профилактики правонарушений, терроризма и экстремизма в муниципальных образовательных учреждениях</w:t>
      </w:r>
    </w:p>
    <w:p w:rsidR="00006369" w:rsidRPr="00006369" w:rsidRDefault="00006369" w:rsidP="000063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54B6E">
        <w:rPr>
          <w:rFonts w:ascii="Times New Roman" w:hAnsi="Times New Roman" w:cs="Times New Roman"/>
          <w:sz w:val="26"/>
          <w:szCs w:val="26"/>
        </w:rPr>
        <w:tab/>
        <w:t>2. Организация мероприятий, направленных на профилактику повторных и групповых правонарушений и преступлений среди несовершеннолетних</w:t>
      </w:r>
      <w:r w:rsidR="00154B6E">
        <w:rPr>
          <w:rFonts w:ascii="Times New Roman" w:hAnsi="Times New Roman" w:cs="Times New Roman"/>
          <w:sz w:val="26"/>
          <w:szCs w:val="26"/>
        </w:rPr>
        <w:t>.</w:t>
      </w:r>
    </w:p>
    <w:p w:rsidR="002F0771" w:rsidRPr="00154B6E" w:rsidRDefault="00B95A3C" w:rsidP="002F07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Противопожарная </w:t>
      </w:r>
      <w:r w:rsidR="004E72C3" w:rsidRPr="004E72C3">
        <w:rPr>
          <w:sz w:val="26"/>
          <w:szCs w:val="26"/>
        </w:rPr>
        <w:t>защищенность объектов возможных</w:t>
      </w:r>
      <w:r w:rsidR="00BB06A7">
        <w:rPr>
          <w:sz w:val="26"/>
          <w:szCs w:val="26"/>
        </w:rPr>
        <w:t xml:space="preserve"> террористических посягательств</w:t>
      </w:r>
      <w:r w:rsidR="004E72C3" w:rsidRPr="004E72C3">
        <w:rPr>
          <w:sz w:val="26"/>
          <w:szCs w:val="26"/>
        </w:rPr>
        <w:t xml:space="preserve"> </w:t>
      </w:r>
      <w:r w:rsidR="00BB06A7">
        <w:rPr>
          <w:sz w:val="26"/>
          <w:szCs w:val="26"/>
        </w:rPr>
        <w:t>является одной из основ</w:t>
      </w:r>
      <w:r w:rsidR="004E72C3" w:rsidRPr="004E72C3">
        <w:rPr>
          <w:sz w:val="26"/>
          <w:szCs w:val="26"/>
        </w:rPr>
        <w:t xml:space="preserve"> минимизации и ликвидации последствий террористических актов.</w:t>
      </w:r>
      <w:r w:rsidR="004E72C3">
        <w:rPr>
          <w:sz w:val="26"/>
          <w:szCs w:val="26"/>
        </w:rPr>
        <w:t xml:space="preserve"> </w:t>
      </w:r>
      <w:r w:rsidR="002F0771" w:rsidRPr="00085869">
        <w:rPr>
          <w:sz w:val="26"/>
          <w:szCs w:val="26"/>
        </w:rPr>
        <w:t>Пожароопасная обстановка на территории города обусловлена (в основном) преобладанием деревянных строений, исторически сложившейся сплошной застройкой, без противопожарных разрывов, преобладанием лесозаготовительных предприятий с пожароопасным производством.</w:t>
      </w:r>
      <w:r w:rsidR="00A930C3">
        <w:rPr>
          <w:sz w:val="26"/>
          <w:szCs w:val="26"/>
        </w:rPr>
        <w:t xml:space="preserve">                  </w:t>
      </w:r>
      <w:r w:rsidR="00006369">
        <w:rPr>
          <w:sz w:val="26"/>
          <w:szCs w:val="26"/>
        </w:rPr>
        <w:tab/>
      </w:r>
      <w:r w:rsidR="00A930C3" w:rsidRPr="00154B6E">
        <w:rPr>
          <w:sz w:val="26"/>
          <w:szCs w:val="26"/>
        </w:rPr>
        <w:t>Сравнительный анализ последствий пожаров на территории города Енисейска за период 2012 – 2017 годов показал, что с 2014 года на территории города наблюдается рост  числа пожаров в среднем на 15% ежегодно.</w:t>
      </w:r>
    </w:p>
    <w:p w:rsidR="002F0771" w:rsidRDefault="00B367E8" w:rsidP="002F0771">
      <w:pPr>
        <w:ind w:firstLine="567"/>
        <w:jc w:val="both"/>
        <w:rPr>
          <w:sz w:val="26"/>
          <w:szCs w:val="26"/>
        </w:rPr>
      </w:pPr>
      <w:r w:rsidRPr="00154B6E">
        <w:rPr>
          <w:sz w:val="26"/>
          <w:szCs w:val="26"/>
        </w:rPr>
        <w:t>В настоящее время, из-за ограниченности средств городского бюджета,  в не полном объеме ведутся  работы</w:t>
      </w:r>
      <w:r w:rsidR="002F0771" w:rsidRPr="00154B6E">
        <w:rPr>
          <w:sz w:val="26"/>
          <w:szCs w:val="26"/>
        </w:rPr>
        <w:t xml:space="preserve"> по строительству  и поддержанию в постоянной готовности водоисточников наружного про</w:t>
      </w:r>
      <w:r w:rsidRPr="00154B6E">
        <w:rPr>
          <w:sz w:val="26"/>
          <w:szCs w:val="26"/>
        </w:rPr>
        <w:t>тивопожарного водоснабжения.</w:t>
      </w:r>
      <w:r w:rsidR="002D164B">
        <w:rPr>
          <w:sz w:val="26"/>
          <w:szCs w:val="26"/>
        </w:rPr>
        <w:t xml:space="preserve"> </w:t>
      </w:r>
    </w:p>
    <w:p w:rsidR="0006451B" w:rsidRPr="00085869" w:rsidRDefault="0080597F" w:rsidP="002F07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города Енисейска </w:t>
      </w:r>
      <w:r w:rsidR="00154B6E">
        <w:rPr>
          <w:sz w:val="26"/>
          <w:szCs w:val="26"/>
        </w:rPr>
        <w:t xml:space="preserve">в настоящее время расположены </w:t>
      </w:r>
      <w:r>
        <w:rPr>
          <w:sz w:val="26"/>
          <w:szCs w:val="26"/>
        </w:rPr>
        <w:t xml:space="preserve"> 106 пожарных водоемов (ПВ). Из них 53 ПВ используются</w:t>
      </w:r>
      <w:r w:rsidRPr="0080597F">
        <w:rPr>
          <w:sz w:val="26"/>
          <w:szCs w:val="26"/>
        </w:rPr>
        <w:t xml:space="preserve"> для обеспечения пожарной безопасности жилых и общественных зданий, находящихся в муниципальной собственности</w:t>
      </w:r>
      <w:r>
        <w:rPr>
          <w:sz w:val="26"/>
          <w:szCs w:val="26"/>
        </w:rPr>
        <w:t>.</w:t>
      </w:r>
      <w:r w:rsidR="00EB52B6">
        <w:rPr>
          <w:sz w:val="26"/>
          <w:szCs w:val="26"/>
        </w:rPr>
        <w:t xml:space="preserve"> По результатам </w:t>
      </w:r>
      <w:r w:rsidR="00154B6E">
        <w:rPr>
          <w:sz w:val="26"/>
          <w:szCs w:val="26"/>
        </w:rPr>
        <w:t>весенней проверки (май 2017г.)</w:t>
      </w:r>
      <w:r w:rsidR="0006451B">
        <w:rPr>
          <w:sz w:val="26"/>
          <w:szCs w:val="26"/>
        </w:rPr>
        <w:t xml:space="preserve"> выявлены 47 </w:t>
      </w:r>
      <w:proofErr w:type="gramStart"/>
      <w:r w:rsidR="0006451B">
        <w:rPr>
          <w:sz w:val="26"/>
          <w:szCs w:val="26"/>
        </w:rPr>
        <w:t>водоемов</w:t>
      </w:r>
      <w:proofErr w:type="gramEnd"/>
      <w:r w:rsidR="0006451B">
        <w:rPr>
          <w:sz w:val="26"/>
          <w:szCs w:val="26"/>
        </w:rPr>
        <w:t xml:space="preserve"> требующих ремонта. </w:t>
      </w:r>
      <w:r>
        <w:rPr>
          <w:sz w:val="26"/>
          <w:szCs w:val="26"/>
        </w:rPr>
        <w:t xml:space="preserve"> В течение летнего периода 2017 года </w:t>
      </w:r>
      <w:r w:rsidR="00C1155F">
        <w:rPr>
          <w:sz w:val="26"/>
          <w:szCs w:val="26"/>
        </w:rPr>
        <w:t>осуществлен ремонт (замена) конусов, крышек, тросов, дозаправка водой 24 ПВ.</w:t>
      </w:r>
      <w:r w:rsidR="0006451B">
        <w:rPr>
          <w:sz w:val="26"/>
          <w:szCs w:val="26"/>
        </w:rPr>
        <w:t xml:space="preserve"> </w:t>
      </w:r>
      <w:r w:rsidR="00C1155F">
        <w:rPr>
          <w:sz w:val="26"/>
          <w:szCs w:val="26"/>
        </w:rPr>
        <w:t xml:space="preserve"> Произ</w:t>
      </w:r>
      <w:r w:rsidR="00154B6E">
        <w:rPr>
          <w:sz w:val="26"/>
          <w:szCs w:val="26"/>
        </w:rPr>
        <w:t>ведено утепление всех водоемов, и</w:t>
      </w:r>
      <w:r w:rsidR="0006451B">
        <w:rPr>
          <w:sz w:val="26"/>
          <w:szCs w:val="26"/>
        </w:rPr>
        <w:t>зрасходовано 370 000 рублей.</w:t>
      </w:r>
      <w:r w:rsidR="00154B6E">
        <w:rPr>
          <w:sz w:val="26"/>
          <w:szCs w:val="26"/>
        </w:rPr>
        <w:t xml:space="preserve"> </w:t>
      </w:r>
      <w:r w:rsidR="00E53273">
        <w:rPr>
          <w:sz w:val="26"/>
          <w:szCs w:val="26"/>
        </w:rPr>
        <w:t>По результатам осенней (октябрь</w:t>
      </w:r>
      <w:r w:rsidR="00C64894">
        <w:rPr>
          <w:sz w:val="26"/>
          <w:szCs w:val="26"/>
        </w:rPr>
        <w:t xml:space="preserve"> 2017г.</w:t>
      </w:r>
      <w:r w:rsidR="00E53273">
        <w:rPr>
          <w:sz w:val="26"/>
          <w:szCs w:val="26"/>
        </w:rPr>
        <w:t xml:space="preserve">) проверки ПВ </w:t>
      </w:r>
      <w:r w:rsidR="00E53273" w:rsidRPr="00E53273">
        <w:rPr>
          <w:sz w:val="26"/>
          <w:szCs w:val="26"/>
        </w:rPr>
        <w:t xml:space="preserve">выявлены </w:t>
      </w:r>
      <w:r w:rsidR="00E53273">
        <w:rPr>
          <w:sz w:val="26"/>
          <w:szCs w:val="26"/>
        </w:rPr>
        <w:t>50</w:t>
      </w:r>
      <w:r w:rsidR="00E53273" w:rsidRPr="00E53273">
        <w:rPr>
          <w:sz w:val="26"/>
          <w:szCs w:val="26"/>
        </w:rPr>
        <w:t xml:space="preserve"> водоемов требующих ремонта</w:t>
      </w:r>
      <w:r w:rsidR="00E53273">
        <w:rPr>
          <w:sz w:val="26"/>
          <w:szCs w:val="26"/>
        </w:rPr>
        <w:t xml:space="preserve"> и дозаправки</w:t>
      </w:r>
      <w:r w:rsidR="00E53273" w:rsidRPr="00E53273">
        <w:rPr>
          <w:sz w:val="26"/>
          <w:szCs w:val="26"/>
        </w:rPr>
        <w:t xml:space="preserve">.  </w:t>
      </w:r>
    </w:p>
    <w:p w:rsidR="002F0771" w:rsidRPr="00154B6E" w:rsidRDefault="00B367E8" w:rsidP="00BB06A7">
      <w:pPr>
        <w:ind w:firstLine="426"/>
        <w:jc w:val="both"/>
        <w:rPr>
          <w:sz w:val="26"/>
          <w:szCs w:val="26"/>
        </w:rPr>
      </w:pPr>
      <w:r w:rsidRPr="00154B6E">
        <w:rPr>
          <w:sz w:val="26"/>
          <w:szCs w:val="26"/>
        </w:rPr>
        <w:t>Б</w:t>
      </w:r>
      <w:r w:rsidR="002F0771" w:rsidRPr="00154B6E">
        <w:rPr>
          <w:sz w:val="26"/>
          <w:szCs w:val="26"/>
        </w:rPr>
        <w:t xml:space="preserve">ез </w:t>
      </w:r>
      <w:r w:rsidRPr="00154B6E">
        <w:rPr>
          <w:sz w:val="26"/>
          <w:szCs w:val="26"/>
        </w:rPr>
        <w:t>разработки и реализации мероприятий, направленных на противопожарную безопасность территории города в целом, невозможно обеспечить  безопасность и  сохранение</w:t>
      </w:r>
      <w:r w:rsidR="002F0771" w:rsidRPr="00154B6E">
        <w:rPr>
          <w:sz w:val="26"/>
          <w:szCs w:val="26"/>
        </w:rPr>
        <w:t xml:space="preserve"> здоровья и жизни граждан.</w:t>
      </w:r>
    </w:p>
    <w:p w:rsidR="002F0771" w:rsidRPr="00154B6E" w:rsidRDefault="00006369" w:rsidP="002F0771">
      <w:pPr>
        <w:ind w:firstLine="426"/>
        <w:jc w:val="both"/>
        <w:rPr>
          <w:sz w:val="26"/>
          <w:szCs w:val="26"/>
        </w:rPr>
      </w:pPr>
      <w:r w:rsidRPr="00154B6E">
        <w:rPr>
          <w:sz w:val="26"/>
          <w:szCs w:val="26"/>
        </w:rPr>
        <w:t xml:space="preserve"> На основании вышеизложенного сформирована вторая цель муниципальной программ - </w:t>
      </w:r>
      <w:r w:rsidR="002F0771" w:rsidRPr="00154B6E">
        <w:rPr>
          <w:sz w:val="26"/>
          <w:szCs w:val="26"/>
        </w:rPr>
        <w:t xml:space="preserve"> </w:t>
      </w:r>
      <w:r w:rsidRPr="00154B6E">
        <w:rPr>
          <w:sz w:val="26"/>
          <w:szCs w:val="26"/>
        </w:rPr>
        <w:t>создание и обеспечение необходимых условий для повышения пожарной безопасности на территории города Енисейска, для достижени</w:t>
      </w:r>
      <w:r w:rsidR="00CB2DB8" w:rsidRPr="00154B6E">
        <w:rPr>
          <w:sz w:val="26"/>
          <w:szCs w:val="26"/>
        </w:rPr>
        <w:t>я поставленной цели программой предусмотрено решение следующей задачи:</w:t>
      </w:r>
    </w:p>
    <w:p w:rsidR="00CB2DB8" w:rsidRPr="00154B6E" w:rsidRDefault="00CB2DB8" w:rsidP="002F0771">
      <w:pPr>
        <w:ind w:firstLine="426"/>
        <w:jc w:val="both"/>
        <w:rPr>
          <w:sz w:val="26"/>
          <w:szCs w:val="26"/>
        </w:rPr>
      </w:pPr>
      <w:r w:rsidRPr="00154B6E">
        <w:rPr>
          <w:sz w:val="26"/>
          <w:szCs w:val="26"/>
        </w:rPr>
        <w:t>1. Обеспечение первичных мер пожарной безопасности в границах территории города Енисейска</w:t>
      </w:r>
    </w:p>
    <w:p w:rsidR="00065ABC" w:rsidRPr="00716D9E" w:rsidRDefault="00F927F8" w:rsidP="002D30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54B6E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065ABC" w:rsidRPr="00154B6E">
        <w:rPr>
          <w:rFonts w:ascii="Times New Roman" w:hAnsi="Times New Roman" w:cs="Times New Roman"/>
          <w:sz w:val="26"/>
          <w:szCs w:val="26"/>
        </w:rPr>
        <w:t>Сроки реал</w:t>
      </w:r>
      <w:r w:rsidR="009E2D78" w:rsidRPr="00154B6E">
        <w:rPr>
          <w:rFonts w:ascii="Times New Roman" w:hAnsi="Times New Roman" w:cs="Times New Roman"/>
          <w:sz w:val="26"/>
          <w:szCs w:val="26"/>
        </w:rPr>
        <w:t>изации настоящей Программы:</w:t>
      </w:r>
      <w:r w:rsidR="009E2D78" w:rsidRPr="00716D9E">
        <w:rPr>
          <w:rFonts w:ascii="Times New Roman" w:hAnsi="Times New Roman" w:cs="Times New Roman"/>
          <w:sz w:val="26"/>
          <w:szCs w:val="26"/>
        </w:rPr>
        <w:t xml:space="preserve"> 2018 год и плановый период 2019 - </w:t>
      </w:r>
      <w:r w:rsidR="009E2D78" w:rsidRPr="00716D9E">
        <w:rPr>
          <w:rFonts w:ascii="Times New Roman" w:hAnsi="Times New Roman" w:cs="Times New Roman"/>
          <w:sz w:val="26"/>
          <w:szCs w:val="26"/>
        </w:rPr>
        <w:lastRenderedPageBreak/>
        <w:t>2020</w:t>
      </w:r>
      <w:r w:rsidR="00065ABC" w:rsidRPr="00716D9E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065ABC" w:rsidRPr="00FB7157" w:rsidRDefault="00065ABC" w:rsidP="002D30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5ABC" w:rsidRPr="00FB7157" w:rsidRDefault="00F927F8" w:rsidP="005C50A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>2</w:t>
      </w:r>
      <w:r w:rsidR="00065ABC" w:rsidRPr="00FB7157">
        <w:rPr>
          <w:rFonts w:ascii="Times New Roman" w:hAnsi="Times New Roman" w:cs="Times New Roman"/>
          <w:sz w:val="26"/>
          <w:szCs w:val="26"/>
        </w:rPr>
        <w:t xml:space="preserve">. </w:t>
      </w:r>
      <w:r w:rsidRPr="00FB7157">
        <w:rPr>
          <w:rFonts w:ascii="Times New Roman" w:hAnsi="Times New Roman" w:cs="Times New Roman"/>
          <w:sz w:val="26"/>
          <w:szCs w:val="26"/>
        </w:rPr>
        <w:t xml:space="preserve">Перечень подпрограмм, краткое описание </w:t>
      </w:r>
      <w:r w:rsidR="005C50AC" w:rsidRPr="00FB71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FB7157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5C50AC" w:rsidRPr="00FB7157">
        <w:rPr>
          <w:rFonts w:ascii="Times New Roman" w:hAnsi="Times New Roman" w:cs="Times New Roman"/>
          <w:sz w:val="26"/>
          <w:szCs w:val="26"/>
        </w:rPr>
        <w:t>подпрограмм Программы</w:t>
      </w:r>
    </w:p>
    <w:p w:rsidR="005C50AC" w:rsidRPr="00FB7157" w:rsidRDefault="005C50AC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C50AC" w:rsidRPr="00FB7157" w:rsidRDefault="005C50AC" w:rsidP="005C50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 xml:space="preserve"> Цель, </w:t>
      </w:r>
      <w:r w:rsidR="00065ABC" w:rsidRPr="00FB7157">
        <w:rPr>
          <w:rFonts w:ascii="Times New Roman" w:hAnsi="Times New Roman" w:cs="Times New Roman"/>
          <w:sz w:val="26"/>
          <w:szCs w:val="26"/>
        </w:rPr>
        <w:t>задач</w:t>
      </w:r>
      <w:r w:rsidRPr="00FB7157">
        <w:rPr>
          <w:rFonts w:ascii="Times New Roman" w:hAnsi="Times New Roman" w:cs="Times New Roman"/>
          <w:sz w:val="26"/>
          <w:szCs w:val="26"/>
        </w:rPr>
        <w:t xml:space="preserve">а и мероприятия, предусмотренные в </w:t>
      </w:r>
      <w:r w:rsidR="00065ABC" w:rsidRPr="00FB7157">
        <w:rPr>
          <w:rFonts w:ascii="Times New Roman" w:hAnsi="Times New Roman" w:cs="Times New Roman"/>
          <w:sz w:val="26"/>
          <w:szCs w:val="26"/>
        </w:rPr>
        <w:t>подпрограмм</w:t>
      </w:r>
      <w:r w:rsidR="008E5DD5">
        <w:rPr>
          <w:rFonts w:ascii="Times New Roman" w:hAnsi="Times New Roman" w:cs="Times New Roman"/>
          <w:sz w:val="26"/>
          <w:szCs w:val="26"/>
        </w:rPr>
        <w:t>ах</w:t>
      </w:r>
      <w:r w:rsidR="00065ABC" w:rsidRPr="00FB7157">
        <w:rPr>
          <w:rFonts w:ascii="Times New Roman" w:hAnsi="Times New Roman" w:cs="Times New Roman"/>
          <w:sz w:val="26"/>
          <w:szCs w:val="26"/>
        </w:rPr>
        <w:t>, способству</w:t>
      </w:r>
      <w:r w:rsidRPr="00FB7157">
        <w:rPr>
          <w:rFonts w:ascii="Times New Roman" w:hAnsi="Times New Roman" w:cs="Times New Roman"/>
          <w:sz w:val="26"/>
          <w:szCs w:val="26"/>
        </w:rPr>
        <w:t>ют достижению цели</w:t>
      </w:r>
      <w:r w:rsidR="00065ABC" w:rsidRPr="00FB7157">
        <w:rPr>
          <w:rFonts w:ascii="Times New Roman" w:hAnsi="Times New Roman" w:cs="Times New Roman"/>
          <w:sz w:val="26"/>
          <w:szCs w:val="26"/>
        </w:rPr>
        <w:t xml:space="preserve"> и конечных результатов настоящей Программы.</w:t>
      </w:r>
    </w:p>
    <w:p w:rsidR="005C50AC" w:rsidRPr="00FB7157" w:rsidRDefault="009936CC" w:rsidP="005C50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B2DB8">
        <w:rPr>
          <w:rFonts w:ascii="Times New Roman" w:hAnsi="Times New Roman" w:cs="Times New Roman"/>
          <w:sz w:val="26"/>
          <w:szCs w:val="26"/>
        </w:rPr>
        <w:t xml:space="preserve">Для достижения </w:t>
      </w:r>
      <w:r w:rsidR="00CB2DB8" w:rsidRPr="009936CC">
        <w:rPr>
          <w:rFonts w:ascii="Times New Roman" w:hAnsi="Times New Roman" w:cs="Times New Roman"/>
          <w:sz w:val="26"/>
          <w:szCs w:val="26"/>
        </w:rPr>
        <w:t>заявленных целей</w:t>
      </w:r>
      <w:r w:rsidR="00CB2DB8">
        <w:rPr>
          <w:rFonts w:ascii="Times New Roman" w:hAnsi="Times New Roman" w:cs="Times New Roman"/>
          <w:sz w:val="26"/>
          <w:szCs w:val="26"/>
        </w:rPr>
        <w:t xml:space="preserve"> </w:t>
      </w:r>
      <w:r w:rsidR="005C50AC" w:rsidRPr="00FB7157">
        <w:rPr>
          <w:rFonts w:ascii="Times New Roman" w:hAnsi="Times New Roman" w:cs="Times New Roman"/>
          <w:sz w:val="26"/>
          <w:szCs w:val="26"/>
        </w:rPr>
        <w:t xml:space="preserve"> и решения поставленн</w:t>
      </w:r>
      <w:r w:rsidR="008E5DD5">
        <w:rPr>
          <w:rFonts w:ascii="Times New Roman" w:hAnsi="Times New Roman" w:cs="Times New Roman"/>
          <w:sz w:val="26"/>
          <w:szCs w:val="26"/>
        </w:rPr>
        <w:t>ых</w:t>
      </w:r>
      <w:r w:rsidR="00065ABC" w:rsidRPr="00FB7157">
        <w:rPr>
          <w:rFonts w:ascii="Times New Roman" w:hAnsi="Times New Roman" w:cs="Times New Roman"/>
          <w:sz w:val="26"/>
          <w:szCs w:val="26"/>
        </w:rPr>
        <w:t xml:space="preserve"> задач в рамках настоящей Программ</w:t>
      </w:r>
      <w:r w:rsidR="005C50AC" w:rsidRPr="00FB7157">
        <w:rPr>
          <w:rFonts w:ascii="Times New Roman" w:hAnsi="Times New Roman" w:cs="Times New Roman"/>
          <w:sz w:val="26"/>
          <w:szCs w:val="26"/>
        </w:rPr>
        <w:t xml:space="preserve">ы предусмотрена </w:t>
      </w:r>
      <w:r w:rsidR="005C50AC" w:rsidRPr="008E5DD5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567F06" w:rsidRPr="008E5DD5">
        <w:rPr>
          <w:rFonts w:ascii="Times New Roman" w:hAnsi="Times New Roman" w:cs="Times New Roman"/>
          <w:sz w:val="26"/>
          <w:szCs w:val="26"/>
        </w:rPr>
        <w:t xml:space="preserve">двух </w:t>
      </w:r>
      <w:r w:rsidR="00065ABC" w:rsidRPr="008E5DD5">
        <w:rPr>
          <w:rFonts w:ascii="Times New Roman" w:hAnsi="Times New Roman" w:cs="Times New Roman"/>
          <w:sz w:val="26"/>
          <w:szCs w:val="26"/>
        </w:rPr>
        <w:t>подпрограмм</w:t>
      </w:r>
      <w:r w:rsidR="00065ABC" w:rsidRPr="00FB7157">
        <w:rPr>
          <w:rFonts w:ascii="Times New Roman" w:hAnsi="Times New Roman" w:cs="Times New Roman"/>
          <w:sz w:val="26"/>
          <w:szCs w:val="26"/>
        </w:rPr>
        <w:t>:</w:t>
      </w:r>
    </w:p>
    <w:p w:rsidR="00B73ABE" w:rsidRDefault="005C50AC" w:rsidP="00B73A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ab/>
      </w:r>
      <w:r w:rsidR="00B73ABE" w:rsidRPr="00B73ABE">
        <w:rPr>
          <w:rFonts w:ascii="Times New Roman" w:hAnsi="Times New Roman" w:cs="Times New Roman"/>
          <w:sz w:val="26"/>
          <w:szCs w:val="26"/>
        </w:rPr>
        <w:t>Подпрограмма 1 Профилактика правонарушений, терроризма и экстремизма,</w:t>
      </w:r>
      <w:r w:rsidR="00B73ABE">
        <w:rPr>
          <w:rFonts w:ascii="Times New Roman" w:hAnsi="Times New Roman" w:cs="Times New Roman"/>
          <w:sz w:val="26"/>
          <w:szCs w:val="26"/>
        </w:rPr>
        <w:t xml:space="preserve"> на территории города Енисейска.</w:t>
      </w:r>
    </w:p>
    <w:p w:rsidR="00065ABC" w:rsidRDefault="00B73ABE" w:rsidP="00B73A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ABE">
        <w:rPr>
          <w:rFonts w:ascii="Times New Roman" w:hAnsi="Times New Roman" w:cs="Times New Roman"/>
          <w:sz w:val="26"/>
          <w:szCs w:val="26"/>
        </w:rPr>
        <w:t>Подпрограмма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3ABE">
        <w:rPr>
          <w:rFonts w:ascii="Times New Roman" w:hAnsi="Times New Roman" w:cs="Times New Roman"/>
          <w:sz w:val="26"/>
          <w:szCs w:val="26"/>
        </w:rPr>
        <w:t>2 Обеспечение первичных мер пожарной безопасности на территории города Енисейска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B2DB8" w:rsidRDefault="00CB2DB8" w:rsidP="00CB2DB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рамках реализации подпрограммы 1 «</w:t>
      </w:r>
      <w:r w:rsidRPr="00B73ABE">
        <w:rPr>
          <w:rFonts w:ascii="Times New Roman" w:hAnsi="Times New Roman" w:cs="Times New Roman"/>
          <w:sz w:val="26"/>
          <w:szCs w:val="26"/>
        </w:rPr>
        <w:t>Профилактика правонарушений, терроризма и экстремизма,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города Енисейска» предусмотрены следующие мероприятия:</w:t>
      </w:r>
    </w:p>
    <w:p w:rsidR="00234548" w:rsidRPr="00FB7157" w:rsidRDefault="001F7AB1" w:rsidP="00655B2D">
      <w:pPr>
        <w:jc w:val="both"/>
        <w:rPr>
          <w:sz w:val="26"/>
          <w:szCs w:val="26"/>
        </w:rPr>
      </w:pPr>
      <w:r w:rsidRPr="00FB7157">
        <w:rPr>
          <w:sz w:val="26"/>
          <w:szCs w:val="26"/>
        </w:rPr>
        <w:tab/>
      </w:r>
      <w:r w:rsidR="00655B2D" w:rsidRPr="00FB7157">
        <w:rPr>
          <w:sz w:val="26"/>
          <w:szCs w:val="26"/>
        </w:rPr>
        <w:t>основное мероприятие 1</w:t>
      </w:r>
      <w:r w:rsidR="00E53273">
        <w:rPr>
          <w:sz w:val="26"/>
          <w:szCs w:val="26"/>
        </w:rPr>
        <w:t xml:space="preserve"> </w:t>
      </w:r>
      <w:r w:rsidR="00655B2D" w:rsidRPr="00FB7157">
        <w:rPr>
          <w:sz w:val="26"/>
          <w:szCs w:val="26"/>
        </w:rPr>
        <w:tab/>
      </w:r>
      <w:r w:rsidR="00234548" w:rsidRPr="00FB7157">
        <w:rPr>
          <w:sz w:val="26"/>
          <w:szCs w:val="26"/>
        </w:rPr>
        <w:t>Организация проведения профилактических мероприятий с обучающимися муниципальных общеобразовательных учреждений в рамках антитеррора;</w:t>
      </w:r>
    </w:p>
    <w:p w:rsidR="00234548" w:rsidRPr="00FB7157" w:rsidRDefault="00234548" w:rsidP="00655B2D">
      <w:pPr>
        <w:jc w:val="both"/>
        <w:rPr>
          <w:sz w:val="26"/>
          <w:szCs w:val="26"/>
        </w:rPr>
      </w:pPr>
      <w:r w:rsidRPr="00FB7157">
        <w:rPr>
          <w:sz w:val="26"/>
          <w:szCs w:val="26"/>
        </w:rPr>
        <w:tab/>
        <w:t xml:space="preserve">основное мероприятие 2 Изготовление информационных стендов по антитеррору  </w:t>
      </w:r>
    </w:p>
    <w:p w:rsidR="00655B2D" w:rsidRPr="00FB7157" w:rsidRDefault="00234548" w:rsidP="00655B2D">
      <w:pPr>
        <w:jc w:val="both"/>
        <w:rPr>
          <w:sz w:val="26"/>
          <w:szCs w:val="26"/>
        </w:rPr>
      </w:pPr>
      <w:r w:rsidRPr="00FB7157">
        <w:rPr>
          <w:sz w:val="26"/>
          <w:szCs w:val="26"/>
        </w:rPr>
        <w:tab/>
        <w:t xml:space="preserve">основное мероприятие </w:t>
      </w:r>
      <w:r w:rsidR="009936CC">
        <w:rPr>
          <w:sz w:val="26"/>
          <w:szCs w:val="26"/>
        </w:rPr>
        <w:t xml:space="preserve"> </w:t>
      </w:r>
      <w:r w:rsidRPr="00FB7157">
        <w:rPr>
          <w:sz w:val="26"/>
          <w:szCs w:val="26"/>
        </w:rPr>
        <w:t>3</w:t>
      </w:r>
      <w:r w:rsidR="00423628" w:rsidRPr="00FB7157">
        <w:rPr>
          <w:sz w:val="26"/>
          <w:szCs w:val="26"/>
        </w:rPr>
        <w:t xml:space="preserve"> Изготовление   рекламно-информационных</w:t>
      </w:r>
      <w:r w:rsidR="004561C2" w:rsidRPr="00FB7157">
        <w:rPr>
          <w:sz w:val="26"/>
          <w:szCs w:val="26"/>
        </w:rPr>
        <w:t xml:space="preserve"> буклет</w:t>
      </w:r>
      <w:r w:rsidR="00423628" w:rsidRPr="00FB7157">
        <w:rPr>
          <w:sz w:val="26"/>
          <w:szCs w:val="26"/>
        </w:rPr>
        <w:t xml:space="preserve">ов </w:t>
      </w:r>
      <w:r w:rsidR="004561C2" w:rsidRPr="00FB7157">
        <w:rPr>
          <w:sz w:val="26"/>
          <w:szCs w:val="26"/>
        </w:rPr>
        <w:t xml:space="preserve"> «Путеводитель для детей в г. Енисейске»</w:t>
      </w:r>
    </w:p>
    <w:p w:rsidR="00C64894" w:rsidRDefault="00C64894" w:rsidP="00C648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Pr="00B73ABE">
        <w:rPr>
          <w:rFonts w:ascii="Times New Roman" w:hAnsi="Times New Roman" w:cs="Times New Roman"/>
          <w:sz w:val="26"/>
          <w:szCs w:val="26"/>
        </w:rPr>
        <w:t>Подпрограмма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3ABE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73ABE">
        <w:rPr>
          <w:rFonts w:ascii="Times New Roman" w:hAnsi="Times New Roman" w:cs="Times New Roman"/>
          <w:sz w:val="26"/>
          <w:szCs w:val="26"/>
        </w:rPr>
        <w:t>Обеспечение первичных мер пожарной безопасности на территории города Енисейска</w:t>
      </w:r>
      <w:r>
        <w:rPr>
          <w:rFonts w:ascii="Times New Roman" w:hAnsi="Times New Roman" w:cs="Times New Roman"/>
          <w:sz w:val="26"/>
          <w:szCs w:val="26"/>
        </w:rPr>
        <w:t>» предусмотрено следующее основное мероприятие:</w:t>
      </w:r>
    </w:p>
    <w:p w:rsidR="0019078D" w:rsidRPr="0019078D" w:rsidRDefault="00C64894" w:rsidP="001907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9078D" w:rsidRPr="0019078D">
        <w:rPr>
          <w:rFonts w:ascii="Times New Roman" w:hAnsi="Times New Roman" w:cs="Times New Roman"/>
          <w:sz w:val="26"/>
          <w:szCs w:val="26"/>
        </w:rPr>
        <w:t>сновное мероприятие  1</w:t>
      </w:r>
      <w:r w:rsidR="0019078D" w:rsidRPr="0019078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078D" w:rsidRPr="0019078D">
        <w:rPr>
          <w:rFonts w:ascii="Times New Roman" w:hAnsi="Times New Roman" w:cs="Times New Roman"/>
          <w:sz w:val="26"/>
          <w:szCs w:val="26"/>
        </w:rPr>
        <w:t>Обслуживание  муниципальных пожарных водоемов на территории города</w:t>
      </w:r>
    </w:p>
    <w:p w:rsidR="00065ABC" w:rsidRDefault="00065ABC" w:rsidP="001907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 xml:space="preserve">Информация о мероприятиях подпрограмм Программы предоставлена в </w:t>
      </w:r>
      <w:hyperlink w:anchor="P538" w:history="1">
        <w:r w:rsidRPr="00FB7157">
          <w:rPr>
            <w:rFonts w:ascii="Times New Roman" w:hAnsi="Times New Roman" w:cs="Times New Roman"/>
            <w:sz w:val="26"/>
            <w:szCs w:val="26"/>
          </w:rPr>
          <w:t>приложении 1</w:t>
        </w:r>
      </w:hyperlink>
      <w:r w:rsidRPr="00FB7157">
        <w:rPr>
          <w:rFonts w:ascii="Times New Roman" w:hAnsi="Times New Roman" w:cs="Times New Roman"/>
          <w:sz w:val="26"/>
          <w:szCs w:val="26"/>
        </w:rPr>
        <w:t xml:space="preserve"> к настоящей Программе.</w:t>
      </w:r>
    </w:p>
    <w:p w:rsidR="0019078D" w:rsidRPr="00FB7157" w:rsidRDefault="0019078D" w:rsidP="001907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F2F" w:rsidRPr="00FB7157" w:rsidRDefault="00567F2F" w:rsidP="005C50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741E" w:rsidRPr="00FB7157" w:rsidRDefault="00E6741E" w:rsidP="00E674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>3. Перечень нормативных правовых актов, которые необходимы                                                    для реализации мероприятий Программы, подпрограммы</w:t>
      </w:r>
    </w:p>
    <w:p w:rsidR="00065ABC" w:rsidRDefault="00E6741E" w:rsidP="00D40B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ab/>
      </w:r>
    </w:p>
    <w:p w:rsidR="0019078D" w:rsidRPr="00FB7157" w:rsidRDefault="0019078D" w:rsidP="0019078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Принятия нормативных правовых актов не требуется.</w:t>
      </w:r>
    </w:p>
    <w:p w:rsidR="00065ABC" w:rsidRPr="00FB7157" w:rsidRDefault="00065ABC" w:rsidP="00065A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5ABC" w:rsidRPr="00FB7157" w:rsidRDefault="00D04337" w:rsidP="00D0433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>4</w:t>
      </w:r>
      <w:r w:rsidR="00065ABC" w:rsidRPr="00FB7157">
        <w:rPr>
          <w:rFonts w:ascii="Times New Roman" w:hAnsi="Times New Roman" w:cs="Times New Roman"/>
          <w:sz w:val="26"/>
          <w:szCs w:val="26"/>
        </w:rPr>
        <w:t xml:space="preserve">. </w:t>
      </w:r>
      <w:r w:rsidRPr="00FB7157">
        <w:rPr>
          <w:rFonts w:ascii="Times New Roman" w:hAnsi="Times New Roman" w:cs="Times New Roman"/>
          <w:sz w:val="26"/>
          <w:szCs w:val="26"/>
        </w:rPr>
        <w:t>Перечень целевых индикаторов и показателей                                                              результативности Программы</w:t>
      </w:r>
    </w:p>
    <w:p w:rsidR="00065ABC" w:rsidRPr="00C64894" w:rsidRDefault="00065ABC" w:rsidP="00065A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078D" w:rsidRPr="00C64894" w:rsidRDefault="001A3463" w:rsidP="001A34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4894">
        <w:rPr>
          <w:rFonts w:ascii="Times New Roman" w:hAnsi="Times New Roman" w:cs="Times New Roman"/>
          <w:sz w:val="26"/>
          <w:szCs w:val="26"/>
        </w:rPr>
        <w:tab/>
      </w:r>
      <w:r w:rsidR="00C6489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64894" w:rsidRPr="00C64894">
        <w:rPr>
          <w:rFonts w:ascii="Times New Roman" w:hAnsi="Times New Roman" w:cs="Times New Roman"/>
          <w:sz w:val="26"/>
          <w:szCs w:val="26"/>
        </w:rPr>
        <w:t>Программой установлены следующие цели:</w:t>
      </w:r>
    </w:p>
    <w:p w:rsidR="00C64894" w:rsidRPr="00C64894" w:rsidRDefault="00C64894" w:rsidP="00C648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489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64894">
        <w:rPr>
          <w:rFonts w:ascii="Times New Roman" w:hAnsi="Times New Roman" w:cs="Times New Roman"/>
          <w:sz w:val="26"/>
          <w:szCs w:val="26"/>
        </w:rPr>
        <w:t>Предупреждение возникновения в общественных местах ситуаций, представляющих опасность для жизни, здоровья, собственности граждан</w:t>
      </w:r>
    </w:p>
    <w:p w:rsidR="0019078D" w:rsidRPr="00C64894" w:rsidRDefault="00C64894" w:rsidP="00C648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64894">
        <w:rPr>
          <w:rFonts w:ascii="Times New Roman" w:hAnsi="Times New Roman" w:cs="Times New Roman"/>
          <w:sz w:val="26"/>
          <w:szCs w:val="26"/>
        </w:rPr>
        <w:t>2. Создание и обеспечение необходимых условий для повышения пожарной безопасности на территории города Енисейска</w:t>
      </w:r>
    </w:p>
    <w:p w:rsidR="00065ABC" w:rsidRPr="00FB7157" w:rsidRDefault="001A3463" w:rsidP="001A34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4894">
        <w:rPr>
          <w:rFonts w:ascii="Times New Roman" w:hAnsi="Times New Roman" w:cs="Times New Roman"/>
          <w:sz w:val="26"/>
          <w:szCs w:val="26"/>
        </w:rPr>
        <w:tab/>
      </w:r>
      <w:r w:rsidR="00065ABC" w:rsidRPr="00C64894">
        <w:rPr>
          <w:rFonts w:ascii="Times New Roman" w:hAnsi="Times New Roman" w:cs="Times New Roman"/>
          <w:sz w:val="26"/>
          <w:szCs w:val="26"/>
        </w:rPr>
        <w:t>Программа ориентирована на выполнени</w:t>
      </w:r>
      <w:r w:rsidR="00D40BCA" w:rsidRPr="00C64894">
        <w:rPr>
          <w:rFonts w:ascii="Times New Roman" w:hAnsi="Times New Roman" w:cs="Times New Roman"/>
          <w:sz w:val="26"/>
          <w:szCs w:val="26"/>
        </w:rPr>
        <w:t>е</w:t>
      </w:r>
      <w:r w:rsidR="00D40BCA" w:rsidRPr="00FB7157">
        <w:rPr>
          <w:rFonts w:ascii="Times New Roman" w:hAnsi="Times New Roman" w:cs="Times New Roman"/>
          <w:sz w:val="26"/>
          <w:szCs w:val="26"/>
        </w:rPr>
        <w:t xml:space="preserve"> следующих</w:t>
      </w:r>
      <w:r w:rsidRPr="00FB7157">
        <w:rPr>
          <w:rFonts w:ascii="Times New Roman" w:hAnsi="Times New Roman" w:cs="Times New Roman"/>
          <w:sz w:val="26"/>
          <w:szCs w:val="26"/>
        </w:rPr>
        <w:t xml:space="preserve"> </w:t>
      </w:r>
      <w:r w:rsidR="00065ABC" w:rsidRPr="00FB7157">
        <w:rPr>
          <w:rFonts w:ascii="Times New Roman" w:hAnsi="Times New Roman" w:cs="Times New Roman"/>
          <w:sz w:val="26"/>
          <w:szCs w:val="26"/>
        </w:rPr>
        <w:t>задач</w:t>
      </w:r>
      <w:r w:rsidR="001A2FF4">
        <w:rPr>
          <w:rFonts w:ascii="Times New Roman" w:hAnsi="Times New Roman" w:cs="Times New Roman"/>
          <w:sz w:val="26"/>
          <w:szCs w:val="26"/>
        </w:rPr>
        <w:t>:</w:t>
      </w:r>
    </w:p>
    <w:p w:rsidR="004550BE" w:rsidRPr="00C64894" w:rsidRDefault="00D40BCA" w:rsidP="00D40BCA">
      <w:pPr>
        <w:jc w:val="both"/>
        <w:rPr>
          <w:color w:val="17365D" w:themeColor="text2" w:themeShade="BF"/>
          <w:sz w:val="26"/>
          <w:szCs w:val="26"/>
        </w:rPr>
      </w:pPr>
      <w:r w:rsidRPr="00FB7157">
        <w:rPr>
          <w:sz w:val="26"/>
          <w:szCs w:val="26"/>
        </w:rPr>
        <w:tab/>
      </w:r>
      <w:r w:rsidR="00C64894" w:rsidRPr="00C64894">
        <w:rPr>
          <w:sz w:val="26"/>
          <w:szCs w:val="26"/>
        </w:rPr>
        <w:t>Подпрограмма № 1 «Профилактика правонарушений, терроризма и экстремизма, на территории города Енисейска</w:t>
      </w:r>
      <w:r w:rsidR="00C64894">
        <w:rPr>
          <w:sz w:val="26"/>
          <w:szCs w:val="26"/>
        </w:rPr>
        <w:t>»</w:t>
      </w:r>
    </w:p>
    <w:p w:rsidR="00D40BCA" w:rsidRPr="00C64894" w:rsidRDefault="00D40BCA" w:rsidP="004550BE">
      <w:pPr>
        <w:ind w:firstLine="709"/>
        <w:jc w:val="both"/>
        <w:rPr>
          <w:sz w:val="26"/>
          <w:szCs w:val="26"/>
        </w:rPr>
      </w:pPr>
      <w:r w:rsidRPr="00C64894">
        <w:rPr>
          <w:sz w:val="26"/>
          <w:szCs w:val="26"/>
        </w:rPr>
        <w:lastRenderedPageBreak/>
        <w:t>1. Организация и проведение комплексных мероприятий по профилактик</w:t>
      </w:r>
      <w:r w:rsidR="003E5DC8" w:rsidRPr="00C64894">
        <w:rPr>
          <w:sz w:val="26"/>
          <w:szCs w:val="26"/>
        </w:rPr>
        <w:t>е</w:t>
      </w:r>
      <w:r w:rsidRPr="00C64894">
        <w:rPr>
          <w:sz w:val="26"/>
          <w:szCs w:val="26"/>
        </w:rPr>
        <w:t xml:space="preserve"> правонарушений, терроризма и экстремизма в муниципальных образовательных учреждениях</w:t>
      </w:r>
    </w:p>
    <w:p w:rsidR="00D40BCA" w:rsidRPr="00C64894" w:rsidRDefault="00D40BCA" w:rsidP="00D40B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4894">
        <w:rPr>
          <w:rFonts w:ascii="Times New Roman" w:hAnsi="Times New Roman" w:cs="Times New Roman"/>
          <w:sz w:val="26"/>
          <w:szCs w:val="26"/>
        </w:rPr>
        <w:tab/>
        <w:t>2. Организация мероприятий, направленных на профилактику правонарушений</w:t>
      </w:r>
      <w:r w:rsidR="00423628" w:rsidRPr="00C64894">
        <w:rPr>
          <w:rFonts w:ascii="Times New Roman" w:hAnsi="Times New Roman" w:cs="Times New Roman"/>
          <w:sz w:val="26"/>
          <w:szCs w:val="26"/>
        </w:rPr>
        <w:t xml:space="preserve"> и преступлений </w:t>
      </w:r>
      <w:r w:rsidRPr="00C64894">
        <w:rPr>
          <w:rFonts w:ascii="Times New Roman" w:hAnsi="Times New Roman" w:cs="Times New Roman"/>
          <w:sz w:val="26"/>
          <w:szCs w:val="26"/>
        </w:rPr>
        <w:t xml:space="preserve"> среди несовершеннолетних </w:t>
      </w:r>
    </w:p>
    <w:p w:rsidR="00065ABC" w:rsidRPr="00C64894" w:rsidRDefault="001A3463" w:rsidP="001A34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4894">
        <w:rPr>
          <w:rFonts w:ascii="Times New Roman" w:hAnsi="Times New Roman" w:cs="Times New Roman"/>
          <w:sz w:val="26"/>
          <w:szCs w:val="26"/>
        </w:rPr>
        <w:tab/>
      </w:r>
      <w:r w:rsidR="00D40BCA" w:rsidRPr="00C64894">
        <w:rPr>
          <w:rFonts w:ascii="Times New Roman" w:hAnsi="Times New Roman" w:cs="Times New Roman"/>
          <w:sz w:val="26"/>
          <w:szCs w:val="26"/>
        </w:rPr>
        <w:t>П</w:t>
      </w:r>
      <w:r w:rsidR="00652532" w:rsidRPr="00C64894">
        <w:rPr>
          <w:rFonts w:ascii="Times New Roman" w:hAnsi="Times New Roman" w:cs="Times New Roman"/>
          <w:sz w:val="26"/>
          <w:szCs w:val="26"/>
        </w:rPr>
        <w:t>одп</w:t>
      </w:r>
      <w:r w:rsidR="00D40BCA" w:rsidRPr="00C64894">
        <w:rPr>
          <w:rFonts w:ascii="Times New Roman" w:hAnsi="Times New Roman" w:cs="Times New Roman"/>
          <w:sz w:val="26"/>
          <w:szCs w:val="26"/>
        </w:rPr>
        <w:t>рограммой</w:t>
      </w:r>
      <w:r w:rsidR="001A2FF4">
        <w:rPr>
          <w:rFonts w:ascii="Times New Roman" w:hAnsi="Times New Roman" w:cs="Times New Roman"/>
          <w:sz w:val="26"/>
          <w:szCs w:val="26"/>
        </w:rPr>
        <w:t xml:space="preserve"> 1 </w:t>
      </w:r>
      <w:proofErr w:type="gramStart"/>
      <w:r w:rsidR="00D40BCA" w:rsidRPr="00C64894">
        <w:rPr>
          <w:rFonts w:ascii="Times New Roman" w:hAnsi="Times New Roman" w:cs="Times New Roman"/>
          <w:sz w:val="26"/>
          <w:szCs w:val="26"/>
        </w:rPr>
        <w:t xml:space="preserve">установлены  </w:t>
      </w:r>
      <w:r w:rsidR="00065ABC" w:rsidRPr="00C6489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065ABC" w:rsidRPr="00C64894">
        <w:rPr>
          <w:rFonts w:ascii="Times New Roman" w:hAnsi="Times New Roman" w:cs="Times New Roman"/>
          <w:sz w:val="26"/>
          <w:szCs w:val="26"/>
        </w:rPr>
        <w:t xml:space="preserve"> целевых индикатора:</w:t>
      </w:r>
    </w:p>
    <w:p w:rsidR="00D40BCA" w:rsidRPr="00C64894" w:rsidRDefault="001A3463" w:rsidP="00D40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4894">
        <w:rPr>
          <w:rFonts w:ascii="Times New Roman" w:hAnsi="Times New Roman" w:cs="Times New Roman"/>
          <w:sz w:val="26"/>
          <w:szCs w:val="26"/>
        </w:rPr>
        <w:tab/>
      </w:r>
      <w:r w:rsidR="00065ABC" w:rsidRPr="00C64894">
        <w:rPr>
          <w:rFonts w:ascii="Times New Roman" w:hAnsi="Times New Roman" w:cs="Times New Roman"/>
          <w:sz w:val="26"/>
          <w:szCs w:val="26"/>
        </w:rPr>
        <w:t>целевой индикатор 1.</w:t>
      </w:r>
      <w:r w:rsidR="00D40BCA" w:rsidRPr="00C64894">
        <w:rPr>
          <w:rFonts w:ascii="Times New Roman" w:hAnsi="Times New Roman" w:cs="Times New Roman"/>
          <w:sz w:val="24"/>
          <w:szCs w:val="24"/>
        </w:rPr>
        <w:t xml:space="preserve"> </w:t>
      </w:r>
      <w:r w:rsidR="00D40BCA" w:rsidRPr="00C64894">
        <w:rPr>
          <w:rFonts w:ascii="Times New Roman" w:hAnsi="Times New Roman" w:cs="Times New Roman"/>
          <w:sz w:val="26"/>
          <w:szCs w:val="26"/>
        </w:rPr>
        <w:t>Доля учащихся образовательных организаций, принявших участие в мероприятиях профилактического характера по предупреждению ситуаций, представляющих опасность для жизни и здоровья граждан, от общего количества обучающихся в данных образовательных организациях в возрасте 12 лет и старше – 80%</w:t>
      </w:r>
    </w:p>
    <w:p w:rsidR="00D40BCA" w:rsidRPr="00C64894" w:rsidRDefault="00393FCD" w:rsidP="001A34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4894">
        <w:rPr>
          <w:rFonts w:ascii="Times New Roman" w:hAnsi="Times New Roman" w:cs="Times New Roman"/>
          <w:sz w:val="26"/>
          <w:szCs w:val="26"/>
        </w:rPr>
        <w:tab/>
      </w:r>
      <w:r w:rsidR="00065ABC" w:rsidRPr="00C64894">
        <w:rPr>
          <w:rFonts w:ascii="Times New Roman" w:hAnsi="Times New Roman" w:cs="Times New Roman"/>
          <w:sz w:val="26"/>
          <w:szCs w:val="26"/>
        </w:rPr>
        <w:t>целевой индикатор 2.</w:t>
      </w:r>
      <w:r w:rsidR="00D40BCA" w:rsidRPr="00C64894">
        <w:rPr>
          <w:rFonts w:ascii="yandex-sans" w:hAnsi="yandex-sans"/>
        </w:rPr>
        <w:t xml:space="preserve"> </w:t>
      </w:r>
      <w:r w:rsidR="00D40BCA" w:rsidRPr="00C64894">
        <w:rPr>
          <w:rFonts w:ascii="yandex-sans" w:hAnsi="yandex-sans"/>
          <w:sz w:val="26"/>
          <w:szCs w:val="26"/>
        </w:rPr>
        <w:t>Количество детей и подростков, принявших участие в мероприятиях, направленных на профилактику безнадзорности и правона</w:t>
      </w:r>
      <w:r w:rsidR="00423628" w:rsidRPr="00C64894">
        <w:rPr>
          <w:rFonts w:ascii="yandex-sans" w:hAnsi="yandex-sans"/>
          <w:sz w:val="26"/>
          <w:szCs w:val="26"/>
        </w:rPr>
        <w:t>рушений несовершеннолетних 70 % от общего количества, несовершеннолетних, совершивши</w:t>
      </w:r>
      <w:r w:rsidR="003E5DC8" w:rsidRPr="00C64894">
        <w:rPr>
          <w:rFonts w:ascii="yandex-sans" w:hAnsi="yandex-sans"/>
          <w:sz w:val="26"/>
          <w:szCs w:val="26"/>
        </w:rPr>
        <w:t>х правонарушения и преступления</w:t>
      </w:r>
      <w:r w:rsidR="00D40BCA" w:rsidRPr="00C64894">
        <w:rPr>
          <w:rFonts w:ascii="Times New Roman" w:hAnsi="Times New Roman" w:cs="Times New Roman"/>
          <w:sz w:val="26"/>
          <w:szCs w:val="26"/>
        </w:rPr>
        <w:t>.</w:t>
      </w:r>
    </w:p>
    <w:p w:rsidR="00567F2F" w:rsidRPr="00C64894" w:rsidRDefault="00567F2F" w:rsidP="001A34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64894">
        <w:rPr>
          <w:rFonts w:ascii="Times New Roman" w:hAnsi="Times New Roman" w:cs="Times New Roman"/>
          <w:sz w:val="26"/>
          <w:szCs w:val="26"/>
        </w:rPr>
        <w:tab/>
      </w:r>
      <w:r w:rsidR="004A414D" w:rsidRPr="00C64894">
        <w:rPr>
          <w:rFonts w:ascii="Times New Roman" w:hAnsi="Times New Roman" w:cs="Times New Roman"/>
          <w:sz w:val="26"/>
          <w:szCs w:val="26"/>
        </w:rPr>
        <w:t>Установлен</w:t>
      </w:r>
      <w:r w:rsidRPr="00C64894">
        <w:rPr>
          <w:rFonts w:ascii="Times New Roman" w:hAnsi="Times New Roman" w:cs="Times New Roman"/>
          <w:sz w:val="26"/>
          <w:szCs w:val="26"/>
        </w:rPr>
        <w:t xml:space="preserve">ы следующие показатели </w:t>
      </w:r>
      <w:r w:rsidR="004A414D" w:rsidRPr="00C64894">
        <w:rPr>
          <w:rFonts w:ascii="Times New Roman" w:hAnsi="Times New Roman" w:cs="Times New Roman"/>
          <w:sz w:val="26"/>
          <w:szCs w:val="26"/>
        </w:rPr>
        <w:t xml:space="preserve">результативности </w:t>
      </w:r>
      <w:r w:rsidRPr="00C64894">
        <w:rPr>
          <w:rFonts w:ascii="Times New Roman" w:hAnsi="Times New Roman" w:cs="Times New Roman"/>
          <w:sz w:val="26"/>
          <w:szCs w:val="26"/>
        </w:rPr>
        <w:t>подпрограмм</w:t>
      </w:r>
      <w:r w:rsidR="001A2FF4">
        <w:rPr>
          <w:rFonts w:ascii="Times New Roman" w:hAnsi="Times New Roman" w:cs="Times New Roman"/>
          <w:sz w:val="26"/>
          <w:szCs w:val="26"/>
        </w:rPr>
        <w:t>ы 1</w:t>
      </w:r>
      <w:r w:rsidRPr="00C64894">
        <w:rPr>
          <w:rFonts w:ascii="Times New Roman" w:hAnsi="Times New Roman" w:cs="Times New Roman"/>
          <w:sz w:val="26"/>
          <w:szCs w:val="26"/>
        </w:rPr>
        <w:t>:</w:t>
      </w:r>
    </w:p>
    <w:p w:rsidR="00567F2F" w:rsidRPr="00C64894" w:rsidRDefault="00567F2F" w:rsidP="00567F2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64894">
        <w:rPr>
          <w:rFonts w:ascii="Times New Roman" w:hAnsi="Times New Roman" w:cs="Times New Roman"/>
          <w:sz w:val="26"/>
          <w:szCs w:val="26"/>
        </w:rPr>
        <w:tab/>
        <w:t>Количество проведенных комплексных мероприятий по антитеррору:</w:t>
      </w:r>
    </w:p>
    <w:p w:rsidR="00567F2F" w:rsidRPr="00C64894" w:rsidRDefault="00567F2F" w:rsidP="00567F2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64894"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3E5DC8" w:rsidRPr="00C64894">
        <w:rPr>
          <w:rFonts w:ascii="Times New Roman" w:hAnsi="Times New Roman" w:cs="Times New Roman"/>
          <w:sz w:val="26"/>
          <w:szCs w:val="26"/>
        </w:rPr>
        <w:t>2</w:t>
      </w:r>
      <w:r w:rsidRPr="00C64894">
        <w:rPr>
          <w:rFonts w:ascii="Times New Roman" w:hAnsi="Times New Roman" w:cs="Times New Roman"/>
          <w:sz w:val="26"/>
          <w:szCs w:val="26"/>
        </w:rPr>
        <w:t xml:space="preserve"> ед.; 2019 год -  </w:t>
      </w:r>
      <w:r w:rsidR="003E5DC8" w:rsidRPr="00C64894">
        <w:rPr>
          <w:rFonts w:ascii="Times New Roman" w:hAnsi="Times New Roman" w:cs="Times New Roman"/>
          <w:sz w:val="26"/>
          <w:szCs w:val="26"/>
        </w:rPr>
        <w:t>2</w:t>
      </w:r>
      <w:r w:rsidRPr="00C64894">
        <w:rPr>
          <w:rFonts w:ascii="Times New Roman" w:hAnsi="Times New Roman" w:cs="Times New Roman"/>
          <w:sz w:val="26"/>
          <w:szCs w:val="26"/>
        </w:rPr>
        <w:t xml:space="preserve"> ед.; 2020 год -  </w:t>
      </w:r>
      <w:r w:rsidR="003E5DC8" w:rsidRPr="00C64894">
        <w:rPr>
          <w:rFonts w:ascii="Times New Roman" w:hAnsi="Times New Roman" w:cs="Times New Roman"/>
          <w:sz w:val="26"/>
          <w:szCs w:val="26"/>
        </w:rPr>
        <w:t>2</w:t>
      </w:r>
      <w:r w:rsidRPr="00C64894">
        <w:rPr>
          <w:rFonts w:ascii="Times New Roman" w:hAnsi="Times New Roman" w:cs="Times New Roman"/>
          <w:sz w:val="26"/>
          <w:szCs w:val="26"/>
        </w:rPr>
        <w:t xml:space="preserve"> ед.</w:t>
      </w:r>
    </w:p>
    <w:p w:rsidR="00567F2F" w:rsidRPr="00C64894" w:rsidRDefault="00567F2F" w:rsidP="00567F2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64894">
        <w:rPr>
          <w:rFonts w:ascii="Times New Roman" w:hAnsi="Times New Roman" w:cs="Times New Roman"/>
          <w:sz w:val="26"/>
          <w:szCs w:val="26"/>
        </w:rPr>
        <w:tab/>
        <w:t>Количество изготовленных информ</w:t>
      </w:r>
      <w:r w:rsidR="001A2FF4">
        <w:rPr>
          <w:rFonts w:ascii="Times New Roman" w:hAnsi="Times New Roman" w:cs="Times New Roman"/>
          <w:sz w:val="26"/>
          <w:szCs w:val="26"/>
        </w:rPr>
        <w:t>ационных стендов по антитеррору</w:t>
      </w:r>
      <w:r w:rsidRPr="00C64894">
        <w:rPr>
          <w:rFonts w:ascii="Times New Roman" w:hAnsi="Times New Roman" w:cs="Times New Roman"/>
          <w:sz w:val="26"/>
          <w:szCs w:val="26"/>
        </w:rPr>
        <w:t xml:space="preserve">: 2018 год – 4 ед., 2019 год – </w:t>
      </w:r>
      <w:r w:rsidR="003E5DC8" w:rsidRPr="00C64894">
        <w:rPr>
          <w:rFonts w:ascii="Times New Roman" w:hAnsi="Times New Roman" w:cs="Times New Roman"/>
          <w:sz w:val="26"/>
          <w:szCs w:val="26"/>
        </w:rPr>
        <w:t>4</w:t>
      </w:r>
      <w:r w:rsidRPr="00C64894">
        <w:rPr>
          <w:rFonts w:ascii="Times New Roman" w:hAnsi="Times New Roman" w:cs="Times New Roman"/>
          <w:sz w:val="26"/>
          <w:szCs w:val="26"/>
        </w:rPr>
        <w:t xml:space="preserve"> ед.</w:t>
      </w:r>
    </w:p>
    <w:p w:rsidR="006518B5" w:rsidRPr="00C64894" w:rsidRDefault="001A2FF4" w:rsidP="006518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518B5" w:rsidRPr="00C64894">
        <w:rPr>
          <w:sz w:val="26"/>
          <w:szCs w:val="26"/>
        </w:rPr>
        <w:t>Количество изготовленных рекламно-информационных буклетов  «Путеводитель для детей в г. Енисейске»: 2018 год- 50 шт., 2019 год -20 шт., 2020 год- 30 шт.</w:t>
      </w:r>
    </w:p>
    <w:p w:rsidR="004550BE" w:rsidRDefault="001A2FF4" w:rsidP="006525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Подпрограмма № 2 </w:t>
      </w:r>
      <w:r w:rsidR="00652532" w:rsidRPr="00C64894">
        <w:rPr>
          <w:sz w:val="26"/>
          <w:szCs w:val="26"/>
        </w:rPr>
        <w:t>Обеспечение первичных мер пожарной безопасности в границах территории города Енисейска</w:t>
      </w:r>
    </w:p>
    <w:p w:rsidR="001A2FF4" w:rsidRDefault="001A2FF4" w:rsidP="00652532">
      <w:pPr>
        <w:ind w:firstLine="709"/>
        <w:jc w:val="both"/>
        <w:rPr>
          <w:sz w:val="26"/>
          <w:szCs w:val="26"/>
        </w:rPr>
      </w:pPr>
      <w:r w:rsidRPr="00C64894">
        <w:rPr>
          <w:sz w:val="26"/>
          <w:szCs w:val="26"/>
        </w:rPr>
        <w:t>Программа ориентирована на выполнение</w:t>
      </w:r>
      <w:r>
        <w:rPr>
          <w:sz w:val="26"/>
          <w:szCs w:val="26"/>
        </w:rPr>
        <w:t xml:space="preserve"> следующей</w:t>
      </w:r>
      <w:r w:rsidRPr="00FB7157">
        <w:rPr>
          <w:sz w:val="26"/>
          <w:szCs w:val="26"/>
        </w:rPr>
        <w:t xml:space="preserve"> задач</w:t>
      </w:r>
      <w:r>
        <w:rPr>
          <w:sz w:val="26"/>
          <w:szCs w:val="26"/>
        </w:rPr>
        <w:t>и:</w:t>
      </w:r>
    </w:p>
    <w:p w:rsidR="001A2FF4" w:rsidRPr="001A2FF4" w:rsidRDefault="001A2FF4" w:rsidP="006525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A2FF4">
        <w:rPr>
          <w:sz w:val="26"/>
          <w:szCs w:val="26"/>
        </w:rPr>
        <w:t>Обеспечение первичных мер пожарной безопасности в границах территории города Енисейска</w:t>
      </w:r>
    </w:p>
    <w:p w:rsidR="004550BE" w:rsidRPr="00C64894" w:rsidRDefault="00652532" w:rsidP="004550BE">
      <w:pPr>
        <w:ind w:firstLine="709"/>
        <w:jc w:val="both"/>
        <w:rPr>
          <w:sz w:val="26"/>
          <w:szCs w:val="26"/>
        </w:rPr>
      </w:pPr>
      <w:r w:rsidRPr="00C64894">
        <w:rPr>
          <w:sz w:val="26"/>
          <w:szCs w:val="26"/>
        </w:rPr>
        <w:t>Подпрограммой установлен  1 целевой индикатор:</w:t>
      </w:r>
    </w:p>
    <w:p w:rsidR="00652532" w:rsidRPr="00C64894" w:rsidRDefault="00652532" w:rsidP="00652532">
      <w:pPr>
        <w:ind w:firstLine="709"/>
        <w:jc w:val="both"/>
        <w:rPr>
          <w:sz w:val="26"/>
          <w:szCs w:val="26"/>
        </w:rPr>
      </w:pPr>
      <w:r w:rsidRPr="00C64894">
        <w:rPr>
          <w:sz w:val="26"/>
          <w:szCs w:val="26"/>
        </w:rPr>
        <w:t>Целевой индикатор 1. Доля пожарных водоемов используемых для обеспечения пожарной безопасности жилых и общественных зданий, находящихся в муниципальной собственности, находящихся в технически исправном состоянии, от общего количество таких водоемов:</w:t>
      </w:r>
    </w:p>
    <w:p w:rsidR="00652532" w:rsidRPr="00C64894" w:rsidRDefault="00652532" w:rsidP="00652532">
      <w:pPr>
        <w:ind w:firstLine="709"/>
        <w:jc w:val="both"/>
        <w:rPr>
          <w:sz w:val="26"/>
          <w:szCs w:val="26"/>
        </w:rPr>
      </w:pPr>
      <w:r w:rsidRPr="00C64894">
        <w:rPr>
          <w:sz w:val="26"/>
          <w:szCs w:val="26"/>
        </w:rPr>
        <w:t xml:space="preserve">2018г. – </w:t>
      </w:r>
      <w:r w:rsidR="003E5DC8" w:rsidRPr="00C64894">
        <w:rPr>
          <w:sz w:val="26"/>
          <w:szCs w:val="26"/>
        </w:rPr>
        <w:t>5</w:t>
      </w:r>
      <w:r w:rsidRPr="00C64894">
        <w:rPr>
          <w:sz w:val="26"/>
          <w:szCs w:val="26"/>
        </w:rPr>
        <w:t>0%</w:t>
      </w:r>
      <w:r w:rsidR="00676C02">
        <w:rPr>
          <w:sz w:val="26"/>
          <w:szCs w:val="26"/>
        </w:rPr>
        <w:t xml:space="preserve"> (27 водоемов)</w:t>
      </w:r>
      <w:r w:rsidRPr="00C64894">
        <w:rPr>
          <w:sz w:val="26"/>
          <w:szCs w:val="26"/>
        </w:rPr>
        <w:t xml:space="preserve">, 2019г. – </w:t>
      </w:r>
      <w:r w:rsidR="003E5DC8" w:rsidRPr="00C64894">
        <w:rPr>
          <w:sz w:val="26"/>
          <w:szCs w:val="26"/>
        </w:rPr>
        <w:t>6</w:t>
      </w:r>
      <w:r w:rsidRPr="00C64894">
        <w:rPr>
          <w:sz w:val="26"/>
          <w:szCs w:val="26"/>
        </w:rPr>
        <w:t>0%</w:t>
      </w:r>
      <w:r w:rsidR="00805A72">
        <w:rPr>
          <w:sz w:val="26"/>
          <w:szCs w:val="26"/>
        </w:rPr>
        <w:t xml:space="preserve"> </w:t>
      </w:r>
      <w:r w:rsidR="00805A72" w:rsidRPr="00805A72">
        <w:rPr>
          <w:sz w:val="26"/>
          <w:szCs w:val="26"/>
        </w:rPr>
        <w:t>(</w:t>
      </w:r>
      <w:r w:rsidR="00805A72">
        <w:rPr>
          <w:sz w:val="26"/>
          <w:szCs w:val="26"/>
        </w:rPr>
        <w:t>32 водоем</w:t>
      </w:r>
      <w:r w:rsidR="00805A72" w:rsidRPr="00805A72">
        <w:rPr>
          <w:sz w:val="26"/>
          <w:szCs w:val="26"/>
        </w:rPr>
        <w:t>)</w:t>
      </w:r>
      <w:r w:rsidRPr="00C64894">
        <w:rPr>
          <w:sz w:val="26"/>
          <w:szCs w:val="26"/>
        </w:rPr>
        <w:t xml:space="preserve">, 2020г. – </w:t>
      </w:r>
      <w:r w:rsidR="003E5DC8" w:rsidRPr="00C64894">
        <w:rPr>
          <w:sz w:val="26"/>
          <w:szCs w:val="26"/>
        </w:rPr>
        <w:t>7</w:t>
      </w:r>
      <w:r w:rsidRPr="00C64894">
        <w:rPr>
          <w:sz w:val="26"/>
          <w:szCs w:val="26"/>
        </w:rPr>
        <w:t>5%</w:t>
      </w:r>
      <w:r w:rsidR="00805A72">
        <w:rPr>
          <w:sz w:val="26"/>
          <w:szCs w:val="26"/>
        </w:rPr>
        <w:t xml:space="preserve"> </w:t>
      </w:r>
      <w:r w:rsidR="00805A72" w:rsidRPr="00805A72">
        <w:rPr>
          <w:sz w:val="26"/>
          <w:szCs w:val="26"/>
        </w:rPr>
        <w:t>(</w:t>
      </w:r>
      <w:r w:rsidR="00805A72">
        <w:rPr>
          <w:sz w:val="26"/>
          <w:szCs w:val="26"/>
        </w:rPr>
        <w:t>40</w:t>
      </w:r>
      <w:r w:rsidR="00805A72" w:rsidRPr="00805A72">
        <w:rPr>
          <w:sz w:val="26"/>
          <w:szCs w:val="26"/>
        </w:rPr>
        <w:t xml:space="preserve"> водоемов)</w:t>
      </w:r>
      <w:r w:rsidR="00805A72">
        <w:rPr>
          <w:sz w:val="26"/>
          <w:szCs w:val="26"/>
        </w:rPr>
        <w:t>.</w:t>
      </w:r>
    </w:p>
    <w:p w:rsidR="00065ABC" w:rsidRPr="00FB7157" w:rsidRDefault="001A2FF4" w:rsidP="001A34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65ABC" w:rsidRPr="00FB7157">
        <w:rPr>
          <w:rFonts w:ascii="Times New Roman" w:hAnsi="Times New Roman" w:cs="Times New Roman"/>
          <w:sz w:val="26"/>
          <w:szCs w:val="26"/>
        </w:rPr>
        <w:t xml:space="preserve">Информация о составе и значениях целевых индикаторов и показателей предоставлена в </w:t>
      </w:r>
      <w:hyperlink w:anchor="P706" w:history="1">
        <w:r w:rsidR="00065ABC" w:rsidRPr="00FB7157">
          <w:rPr>
            <w:rFonts w:ascii="Times New Roman" w:hAnsi="Times New Roman" w:cs="Times New Roman"/>
            <w:sz w:val="26"/>
            <w:szCs w:val="26"/>
          </w:rPr>
          <w:t>приложении 3</w:t>
        </w:r>
      </w:hyperlink>
      <w:r w:rsidR="00065ABC" w:rsidRPr="00FB7157">
        <w:rPr>
          <w:rFonts w:ascii="Times New Roman" w:hAnsi="Times New Roman" w:cs="Times New Roman"/>
          <w:sz w:val="26"/>
          <w:szCs w:val="26"/>
        </w:rPr>
        <w:t xml:space="preserve"> к настоящей Программе.</w:t>
      </w:r>
    </w:p>
    <w:p w:rsidR="00065ABC" w:rsidRPr="00FB7157" w:rsidRDefault="00065ABC" w:rsidP="00065A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598E" w:rsidRPr="00FB7157" w:rsidRDefault="0000598E" w:rsidP="0000598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>5. Ресурсное обеспечение программы за счет средств бюджета города,                        вышестоящих бюджетов и внебюджетных источников</w:t>
      </w:r>
    </w:p>
    <w:p w:rsidR="0000598E" w:rsidRPr="00FB7157" w:rsidRDefault="0000598E" w:rsidP="00065A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98E" w:rsidRPr="00805A72" w:rsidRDefault="0000598E" w:rsidP="000059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ab/>
      </w:r>
      <w:r w:rsidR="00065ABC" w:rsidRPr="00FB7157">
        <w:rPr>
          <w:rFonts w:ascii="Times New Roman" w:hAnsi="Times New Roman" w:cs="Times New Roman"/>
          <w:sz w:val="26"/>
          <w:szCs w:val="26"/>
        </w:rPr>
        <w:t>Ресурсное обеспечение настоящей Программы осуществляется за счет средств бюджета города. Ответственным исполнителем за реализацию мероприятий настоящей Прогр</w:t>
      </w:r>
      <w:r w:rsidR="00172D52" w:rsidRPr="00FB7157">
        <w:rPr>
          <w:rFonts w:ascii="Times New Roman" w:hAnsi="Times New Roman" w:cs="Times New Roman"/>
          <w:sz w:val="26"/>
          <w:szCs w:val="26"/>
        </w:rPr>
        <w:t>аммы является администрация</w:t>
      </w:r>
      <w:r w:rsidRPr="00FB7157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065ABC" w:rsidRPr="00FB7157">
        <w:rPr>
          <w:rFonts w:ascii="Times New Roman" w:hAnsi="Times New Roman" w:cs="Times New Roman"/>
          <w:sz w:val="26"/>
          <w:szCs w:val="26"/>
        </w:rPr>
        <w:t>.</w:t>
      </w:r>
      <w:r w:rsidR="00172D52" w:rsidRPr="00FB7157">
        <w:rPr>
          <w:rFonts w:ascii="Times New Roman" w:hAnsi="Times New Roman" w:cs="Times New Roman"/>
          <w:sz w:val="26"/>
          <w:szCs w:val="26"/>
        </w:rPr>
        <w:t xml:space="preserve"> </w:t>
      </w:r>
      <w:r w:rsidR="00065ABC" w:rsidRPr="00FB7157">
        <w:rPr>
          <w:rFonts w:ascii="Times New Roman" w:hAnsi="Times New Roman" w:cs="Times New Roman"/>
          <w:sz w:val="26"/>
          <w:szCs w:val="26"/>
        </w:rPr>
        <w:t>Объем финансовых ресурсов, необходимых для реализации мероприятий настоящей Программы, сфор</w:t>
      </w:r>
      <w:r w:rsidR="00172D52" w:rsidRPr="00FB7157">
        <w:rPr>
          <w:rFonts w:ascii="Times New Roman" w:hAnsi="Times New Roman" w:cs="Times New Roman"/>
          <w:sz w:val="26"/>
          <w:szCs w:val="26"/>
        </w:rPr>
        <w:t xml:space="preserve">мирован </w:t>
      </w:r>
      <w:r w:rsidR="00065ABC" w:rsidRPr="00FB7157">
        <w:rPr>
          <w:rFonts w:ascii="Times New Roman" w:hAnsi="Times New Roman" w:cs="Times New Roman"/>
          <w:sz w:val="26"/>
          <w:szCs w:val="26"/>
        </w:rPr>
        <w:t xml:space="preserve"> с учетом опыта реализации </w:t>
      </w:r>
      <w:r w:rsidR="00172D52" w:rsidRPr="00805A72">
        <w:rPr>
          <w:rFonts w:ascii="Times New Roman" w:hAnsi="Times New Roman" w:cs="Times New Roman"/>
          <w:sz w:val="26"/>
          <w:szCs w:val="26"/>
        </w:rPr>
        <w:t>прошлого периода.</w:t>
      </w:r>
    </w:p>
    <w:p w:rsidR="00652532" w:rsidRPr="00805A72" w:rsidRDefault="0036750E" w:rsidP="006525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5A72">
        <w:rPr>
          <w:rFonts w:ascii="Times New Roman" w:hAnsi="Times New Roman" w:cs="Times New Roman"/>
          <w:sz w:val="26"/>
          <w:szCs w:val="26"/>
        </w:rPr>
        <w:tab/>
      </w:r>
      <w:r w:rsidR="0000598E" w:rsidRPr="00805A72">
        <w:rPr>
          <w:rFonts w:ascii="Times New Roman" w:hAnsi="Times New Roman" w:cs="Times New Roman"/>
          <w:sz w:val="26"/>
          <w:szCs w:val="26"/>
        </w:rPr>
        <w:t>Объем бюджетных ассигнований Программы со</w:t>
      </w:r>
      <w:r w:rsidR="00172D52" w:rsidRPr="00805A72">
        <w:rPr>
          <w:rFonts w:ascii="Times New Roman" w:hAnsi="Times New Roman" w:cs="Times New Roman"/>
          <w:sz w:val="26"/>
          <w:szCs w:val="26"/>
        </w:rPr>
        <w:t xml:space="preserve">ставит </w:t>
      </w:r>
      <w:r w:rsidR="00805A72" w:rsidRPr="00805A72">
        <w:rPr>
          <w:rFonts w:ascii="Times New Roman" w:hAnsi="Times New Roman" w:cs="Times New Roman"/>
          <w:sz w:val="26"/>
          <w:szCs w:val="26"/>
        </w:rPr>
        <w:t>3</w:t>
      </w:r>
      <w:r w:rsidR="00172D52" w:rsidRPr="00805A72">
        <w:rPr>
          <w:rFonts w:ascii="Times New Roman" w:hAnsi="Times New Roman" w:cs="Times New Roman"/>
          <w:sz w:val="26"/>
          <w:szCs w:val="26"/>
        </w:rPr>
        <w:t>90</w:t>
      </w:r>
      <w:r w:rsidR="0000598E" w:rsidRPr="00805A72">
        <w:rPr>
          <w:rFonts w:ascii="Times New Roman" w:hAnsi="Times New Roman" w:cs="Times New Roman"/>
          <w:sz w:val="26"/>
          <w:szCs w:val="26"/>
        </w:rPr>
        <w:t xml:space="preserve"> 000,0 рублей, в том числе:</w:t>
      </w:r>
    </w:p>
    <w:p w:rsidR="0000598E" w:rsidRPr="00805A72" w:rsidRDefault="0036750E" w:rsidP="00367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5A72">
        <w:rPr>
          <w:rFonts w:ascii="Times New Roman" w:hAnsi="Times New Roman" w:cs="Times New Roman"/>
          <w:sz w:val="26"/>
          <w:szCs w:val="26"/>
        </w:rPr>
        <w:tab/>
      </w:r>
      <w:r w:rsidR="00172D52" w:rsidRPr="00805A72"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652532" w:rsidRPr="00805A72">
        <w:rPr>
          <w:rFonts w:ascii="Times New Roman" w:hAnsi="Times New Roman" w:cs="Times New Roman"/>
          <w:sz w:val="26"/>
          <w:szCs w:val="26"/>
        </w:rPr>
        <w:t>3</w:t>
      </w:r>
      <w:r w:rsidR="00172D52" w:rsidRPr="00805A72">
        <w:rPr>
          <w:rFonts w:ascii="Times New Roman" w:hAnsi="Times New Roman" w:cs="Times New Roman"/>
          <w:sz w:val="26"/>
          <w:szCs w:val="26"/>
        </w:rPr>
        <w:t>3</w:t>
      </w:r>
      <w:r w:rsidR="0000598E" w:rsidRPr="00805A72">
        <w:rPr>
          <w:rFonts w:ascii="Times New Roman" w:hAnsi="Times New Roman" w:cs="Times New Roman"/>
          <w:sz w:val="26"/>
          <w:szCs w:val="26"/>
        </w:rPr>
        <w:t>0 000,0 рублей, в том числе:</w:t>
      </w:r>
    </w:p>
    <w:p w:rsidR="0000598E" w:rsidRPr="00805A72" w:rsidRDefault="0036750E" w:rsidP="00367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5A72">
        <w:rPr>
          <w:rFonts w:ascii="Times New Roman" w:hAnsi="Times New Roman" w:cs="Times New Roman"/>
          <w:sz w:val="26"/>
          <w:szCs w:val="26"/>
        </w:rPr>
        <w:tab/>
      </w:r>
      <w:r w:rsidR="00172D52" w:rsidRPr="00805A72">
        <w:rPr>
          <w:rFonts w:ascii="Times New Roman" w:hAnsi="Times New Roman" w:cs="Times New Roman"/>
          <w:sz w:val="26"/>
          <w:szCs w:val="26"/>
        </w:rPr>
        <w:t xml:space="preserve">средства бюджета города – </w:t>
      </w:r>
      <w:r w:rsidR="00652532" w:rsidRPr="00805A72">
        <w:rPr>
          <w:rFonts w:ascii="Times New Roman" w:hAnsi="Times New Roman" w:cs="Times New Roman"/>
          <w:sz w:val="26"/>
          <w:szCs w:val="26"/>
        </w:rPr>
        <w:t>3</w:t>
      </w:r>
      <w:r w:rsidR="00172D52" w:rsidRPr="00805A72">
        <w:rPr>
          <w:rFonts w:ascii="Times New Roman" w:hAnsi="Times New Roman" w:cs="Times New Roman"/>
          <w:sz w:val="26"/>
          <w:szCs w:val="26"/>
        </w:rPr>
        <w:t>3</w:t>
      </w:r>
      <w:r w:rsidR="0000598E" w:rsidRPr="00805A72">
        <w:rPr>
          <w:rFonts w:ascii="Times New Roman" w:hAnsi="Times New Roman" w:cs="Times New Roman"/>
          <w:sz w:val="26"/>
          <w:szCs w:val="26"/>
        </w:rPr>
        <w:t>0 000,0 рублей;</w:t>
      </w:r>
    </w:p>
    <w:p w:rsidR="0000598E" w:rsidRPr="00805A72" w:rsidRDefault="0036750E" w:rsidP="00367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5A7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172D52" w:rsidRPr="00805A72">
        <w:rPr>
          <w:rFonts w:ascii="Times New Roman" w:hAnsi="Times New Roman" w:cs="Times New Roman"/>
          <w:sz w:val="26"/>
          <w:szCs w:val="26"/>
        </w:rPr>
        <w:t>2019 год – 3</w:t>
      </w:r>
      <w:r w:rsidR="0000598E" w:rsidRPr="00805A72">
        <w:rPr>
          <w:rFonts w:ascii="Times New Roman" w:hAnsi="Times New Roman" w:cs="Times New Roman"/>
          <w:sz w:val="26"/>
          <w:szCs w:val="26"/>
        </w:rPr>
        <w:t>0 000,0 рублей,  в том числе:</w:t>
      </w:r>
    </w:p>
    <w:p w:rsidR="0000598E" w:rsidRPr="00805A72" w:rsidRDefault="0036750E" w:rsidP="00367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5A72">
        <w:rPr>
          <w:rFonts w:ascii="Times New Roman" w:hAnsi="Times New Roman" w:cs="Times New Roman"/>
          <w:sz w:val="26"/>
          <w:szCs w:val="26"/>
        </w:rPr>
        <w:tab/>
      </w:r>
      <w:r w:rsidR="00172D52" w:rsidRPr="00805A72">
        <w:rPr>
          <w:rFonts w:ascii="Times New Roman" w:hAnsi="Times New Roman" w:cs="Times New Roman"/>
          <w:sz w:val="26"/>
          <w:szCs w:val="26"/>
        </w:rPr>
        <w:t xml:space="preserve">средства бюджета города – </w:t>
      </w:r>
      <w:r w:rsidR="00652532" w:rsidRPr="00805A72">
        <w:rPr>
          <w:rFonts w:ascii="Times New Roman" w:hAnsi="Times New Roman" w:cs="Times New Roman"/>
          <w:sz w:val="26"/>
          <w:szCs w:val="26"/>
        </w:rPr>
        <w:t>3</w:t>
      </w:r>
      <w:r w:rsidR="00172D52" w:rsidRPr="00805A72">
        <w:rPr>
          <w:rFonts w:ascii="Times New Roman" w:hAnsi="Times New Roman" w:cs="Times New Roman"/>
          <w:sz w:val="26"/>
          <w:szCs w:val="26"/>
        </w:rPr>
        <w:t>30</w:t>
      </w:r>
      <w:r w:rsidR="0000598E" w:rsidRPr="00805A72">
        <w:rPr>
          <w:rFonts w:ascii="Times New Roman" w:hAnsi="Times New Roman" w:cs="Times New Roman"/>
          <w:sz w:val="26"/>
          <w:szCs w:val="26"/>
        </w:rPr>
        <w:t xml:space="preserve"> 000,0  рублей;</w:t>
      </w:r>
    </w:p>
    <w:p w:rsidR="0000598E" w:rsidRPr="00805A72" w:rsidRDefault="0036750E" w:rsidP="00367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5A72">
        <w:rPr>
          <w:rFonts w:ascii="Times New Roman" w:hAnsi="Times New Roman" w:cs="Times New Roman"/>
          <w:sz w:val="26"/>
          <w:szCs w:val="26"/>
        </w:rPr>
        <w:tab/>
      </w:r>
      <w:r w:rsidR="00172D52" w:rsidRPr="00805A72">
        <w:rPr>
          <w:rFonts w:ascii="Times New Roman" w:hAnsi="Times New Roman" w:cs="Times New Roman"/>
          <w:sz w:val="26"/>
          <w:szCs w:val="26"/>
        </w:rPr>
        <w:t>2020 год – 3</w:t>
      </w:r>
      <w:r w:rsidR="0000598E" w:rsidRPr="00805A72">
        <w:rPr>
          <w:rFonts w:ascii="Times New Roman" w:hAnsi="Times New Roman" w:cs="Times New Roman"/>
          <w:sz w:val="26"/>
          <w:szCs w:val="26"/>
        </w:rPr>
        <w:t>0 000,0 рублей, в том числе:</w:t>
      </w:r>
    </w:p>
    <w:p w:rsidR="0000598E" w:rsidRPr="00805A72" w:rsidRDefault="0036750E" w:rsidP="00367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5A72">
        <w:rPr>
          <w:rFonts w:ascii="Times New Roman" w:hAnsi="Times New Roman" w:cs="Times New Roman"/>
          <w:sz w:val="26"/>
          <w:szCs w:val="26"/>
        </w:rPr>
        <w:tab/>
      </w:r>
      <w:r w:rsidR="00172D52" w:rsidRPr="00805A72">
        <w:rPr>
          <w:rFonts w:ascii="Times New Roman" w:hAnsi="Times New Roman" w:cs="Times New Roman"/>
          <w:sz w:val="26"/>
          <w:szCs w:val="26"/>
        </w:rPr>
        <w:t xml:space="preserve">средства бюджета города – </w:t>
      </w:r>
      <w:r w:rsidR="00652532" w:rsidRPr="00805A72">
        <w:rPr>
          <w:rFonts w:ascii="Times New Roman" w:hAnsi="Times New Roman" w:cs="Times New Roman"/>
          <w:sz w:val="26"/>
          <w:szCs w:val="26"/>
        </w:rPr>
        <w:t>3</w:t>
      </w:r>
      <w:r w:rsidR="00172D52" w:rsidRPr="00805A72">
        <w:rPr>
          <w:rFonts w:ascii="Times New Roman" w:hAnsi="Times New Roman" w:cs="Times New Roman"/>
          <w:sz w:val="26"/>
          <w:szCs w:val="26"/>
        </w:rPr>
        <w:t>3</w:t>
      </w:r>
      <w:r w:rsidR="0000598E" w:rsidRPr="00805A72">
        <w:rPr>
          <w:rFonts w:ascii="Times New Roman" w:hAnsi="Times New Roman" w:cs="Times New Roman"/>
          <w:sz w:val="26"/>
          <w:szCs w:val="26"/>
        </w:rPr>
        <w:t>0 000,0 рублей.</w:t>
      </w:r>
    </w:p>
    <w:p w:rsidR="0000598E" w:rsidRPr="00805A72" w:rsidRDefault="0036750E" w:rsidP="00367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5A72">
        <w:rPr>
          <w:rFonts w:ascii="Times New Roman" w:hAnsi="Times New Roman" w:cs="Times New Roman"/>
          <w:sz w:val="26"/>
          <w:szCs w:val="26"/>
        </w:rPr>
        <w:tab/>
      </w:r>
      <w:r w:rsidR="0000598E" w:rsidRPr="00805A72">
        <w:rPr>
          <w:rFonts w:ascii="Times New Roman" w:hAnsi="Times New Roman" w:cs="Times New Roman"/>
          <w:sz w:val="26"/>
          <w:szCs w:val="26"/>
        </w:rPr>
        <w:t>Общий объем фина</w:t>
      </w:r>
      <w:r w:rsidR="00172D52" w:rsidRPr="00805A72">
        <w:rPr>
          <w:rFonts w:ascii="Times New Roman" w:hAnsi="Times New Roman" w:cs="Times New Roman"/>
          <w:sz w:val="26"/>
          <w:szCs w:val="26"/>
        </w:rPr>
        <w:t>нсирования подпрограммы 1 «</w:t>
      </w:r>
      <w:r w:rsidR="00172D52" w:rsidRPr="00805A72"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правонарушений, терроризма и экстремизма, на территории города Енисейска</w:t>
      </w:r>
      <w:r w:rsidR="00172D52" w:rsidRPr="00805A72">
        <w:rPr>
          <w:rFonts w:ascii="Times New Roman" w:hAnsi="Times New Roman" w:cs="Times New Roman"/>
          <w:sz w:val="26"/>
          <w:szCs w:val="26"/>
        </w:rPr>
        <w:t>» –                  9</w:t>
      </w:r>
      <w:r w:rsidR="0000598E" w:rsidRPr="00805A72">
        <w:rPr>
          <w:rFonts w:ascii="Times New Roman" w:hAnsi="Times New Roman" w:cs="Times New Roman"/>
          <w:sz w:val="26"/>
          <w:szCs w:val="26"/>
        </w:rPr>
        <w:t>0 000,0 рублей, в том числе:</w:t>
      </w:r>
    </w:p>
    <w:p w:rsidR="0000598E" w:rsidRPr="00805A72" w:rsidRDefault="0036750E" w:rsidP="00367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5A72">
        <w:rPr>
          <w:rFonts w:ascii="Times New Roman" w:hAnsi="Times New Roman" w:cs="Times New Roman"/>
          <w:sz w:val="26"/>
          <w:szCs w:val="26"/>
        </w:rPr>
        <w:tab/>
      </w:r>
      <w:r w:rsidR="00172D52" w:rsidRPr="00805A72">
        <w:rPr>
          <w:rFonts w:ascii="Times New Roman" w:hAnsi="Times New Roman" w:cs="Times New Roman"/>
          <w:sz w:val="26"/>
          <w:szCs w:val="26"/>
        </w:rPr>
        <w:t>2018 год – 3</w:t>
      </w:r>
      <w:r w:rsidR="0000598E" w:rsidRPr="00805A72">
        <w:rPr>
          <w:rFonts w:ascii="Times New Roman" w:hAnsi="Times New Roman" w:cs="Times New Roman"/>
          <w:sz w:val="26"/>
          <w:szCs w:val="26"/>
        </w:rPr>
        <w:t>0 000,0  рублей;</w:t>
      </w:r>
    </w:p>
    <w:p w:rsidR="0000598E" w:rsidRPr="00805A72" w:rsidRDefault="0036750E" w:rsidP="00367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5A72">
        <w:rPr>
          <w:rFonts w:ascii="Times New Roman" w:hAnsi="Times New Roman" w:cs="Times New Roman"/>
          <w:sz w:val="26"/>
          <w:szCs w:val="26"/>
        </w:rPr>
        <w:tab/>
      </w:r>
      <w:r w:rsidR="00172D52" w:rsidRPr="00805A72">
        <w:rPr>
          <w:rFonts w:ascii="Times New Roman" w:hAnsi="Times New Roman" w:cs="Times New Roman"/>
          <w:sz w:val="26"/>
          <w:szCs w:val="26"/>
        </w:rPr>
        <w:t>2019 год – 3</w:t>
      </w:r>
      <w:r w:rsidR="0000598E" w:rsidRPr="00805A72">
        <w:rPr>
          <w:rFonts w:ascii="Times New Roman" w:hAnsi="Times New Roman" w:cs="Times New Roman"/>
          <w:sz w:val="26"/>
          <w:szCs w:val="26"/>
        </w:rPr>
        <w:t>0 000,0 рублей;</w:t>
      </w:r>
    </w:p>
    <w:p w:rsidR="0000598E" w:rsidRPr="00805A72" w:rsidRDefault="0036750E" w:rsidP="003675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5A72">
        <w:rPr>
          <w:rFonts w:ascii="Times New Roman" w:hAnsi="Times New Roman" w:cs="Times New Roman"/>
          <w:sz w:val="26"/>
          <w:szCs w:val="26"/>
        </w:rPr>
        <w:tab/>
      </w:r>
      <w:r w:rsidR="00172D52" w:rsidRPr="00805A72">
        <w:rPr>
          <w:rFonts w:ascii="Times New Roman" w:hAnsi="Times New Roman" w:cs="Times New Roman"/>
          <w:sz w:val="26"/>
          <w:szCs w:val="26"/>
        </w:rPr>
        <w:t>2020 год -  3</w:t>
      </w:r>
      <w:r w:rsidR="0000598E" w:rsidRPr="00805A72">
        <w:rPr>
          <w:rFonts w:ascii="Times New Roman" w:hAnsi="Times New Roman" w:cs="Times New Roman"/>
          <w:sz w:val="26"/>
          <w:szCs w:val="26"/>
        </w:rPr>
        <w:t>0 000,0 рублей.</w:t>
      </w:r>
    </w:p>
    <w:p w:rsidR="00652532" w:rsidRPr="00805A72" w:rsidRDefault="00652532" w:rsidP="00187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5A72">
        <w:rPr>
          <w:rFonts w:ascii="Times New Roman" w:hAnsi="Times New Roman" w:cs="Times New Roman"/>
          <w:sz w:val="26"/>
          <w:szCs w:val="26"/>
        </w:rPr>
        <w:tab/>
        <w:t xml:space="preserve">Общий объем финансирования подпрограммы 2 «Обеспечение первичных мер пожарной безопасности в границах территории города Енисейска» –  </w:t>
      </w:r>
      <w:r w:rsidR="00E6001E">
        <w:rPr>
          <w:rFonts w:ascii="Times New Roman" w:hAnsi="Times New Roman" w:cs="Times New Roman"/>
          <w:sz w:val="26"/>
          <w:szCs w:val="26"/>
        </w:rPr>
        <w:t>3</w:t>
      </w:r>
      <w:r w:rsidRPr="00805A72">
        <w:rPr>
          <w:rFonts w:ascii="Times New Roman" w:hAnsi="Times New Roman" w:cs="Times New Roman"/>
          <w:sz w:val="26"/>
          <w:szCs w:val="26"/>
        </w:rPr>
        <w:t>00 000,0 рублей, в том числе:</w:t>
      </w:r>
    </w:p>
    <w:p w:rsidR="00652532" w:rsidRPr="00805A72" w:rsidRDefault="00652532" w:rsidP="006525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5A72">
        <w:rPr>
          <w:rFonts w:ascii="Times New Roman" w:hAnsi="Times New Roman" w:cs="Times New Roman"/>
          <w:sz w:val="26"/>
          <w:szCs w:val="26"/>
        </w:rPr>
        <w:tab/>
        <w:t>2018 год – 300 000,0  рублей;</w:t>
      </w:r>
    </w:p>
    <w:p w:rsidR="00652532" w:rsidRPr="00805A72" w:rsidRDefault="00652532" w:rsidP="006525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5A72">
        <w:rPr>
          <w:rFonts w:ascii="Times New Roman" w:hAnsi="Times New Roman" w:cs="Times New Roman"/>
          <w:sz w:val="26"/>
          <w:szCs w:val="26"/>
        </w:rPr>
        <w:tab/>
        <w:t>2019 год –</w:t>
      </w:r>
      <w:r w:rsidR="00805A72" w:rsidRPr="00805A72">
        <w:rPr>
          <w:rFonts w:ascii="Times New Roman" w:hAnsi="Times New Roman" w:cs="Times New Roman"/>
          <w:sz w:val="26"/>
          <w:szCs w:val="26"/>
        </w:rPr>
        <w:t>0</w:t>
      </w:r>
      <w:r w:rsidRPr="00805A72">
        <w:rPr>
          <w:rFonts w:ascii="Times New Roman" w:hAnsi="Times New Roman" w:cs="Times New Roman"/>
          <w:sz w:val="26"/>
          <w:szCs w:val="26"/>
        </w:rPr>
        <w:t>,0 рублей;</w:t>
      </w:r>
    </w:p>
    <w:p w:rsidR="00652532" w:rsidRDefault="00652532" w:rsidP="006525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5A72">
        <w:rPr>
          <w:rFonts w:ascii="Times New Roman" w:hAnsi="Times New Roman" w:cs="Times New Roman"/>
          <w:sz w:val="26"/>
          <w:szCs w:val="26"/>
        </w:rPr>
        <w:tab/>
        <w:t xml:space="preserve">2020 год -  </w:t>
      </w:r>
      <w:r w:rsidR="00805A72" w:rsidRPr="00805A72">
        <w:rPr>
          <w:rFonts w:ascii="Times New Roman" w:hAnsi="Times New Roman" w:cs="Times New Roman"/>
          <w:sz w:val="26"/>
          <w:szCs w:val="26"/>
        </w:rPr>
        <w:t>0</w:t>
      </w:r>
      <w:r w:rsidRPr="00805A72">
        <w:rPr>
          <w:rFonts w:ascii="Times New Roman" w:hAnsi="Times New Roman" w:cs="Times New Roman"/>
          <w:sz w:val="26"/>
          <w:szCs w:val="26"/>
        </w:rPr>
        <w:t>,0 рублей.</w:t>
      </w:r>
    </w:p>
    <w:p w:rsidR="00652532" w:rsidRPr="00FB7157" w:rsidRDefault="00652532" w:rsidP="006525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5ABC" w:rsidRPr="00FB7157" w:rsidRDefault="001654DA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>6. Подпрограммы Программы</w:t>
      </w:r>
    </w:p>
    <w:p w:rsidR="00065ABC" w:rsidRPr="00FB7157" w:rsidRDefault="00065ABC" w:rsidP="0006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ABC" w:rsidRPr="00FB7157" w:rsidRDefault="001654DA" w:rsidP="001654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64"/>
      <w:bookmarkEnd w:id="2"/>
      <w:r w:rsidRPr="00FB7157">
        <w:rPr>
          <w:rFonts w:ascii="Times New Roman" w:hAnsi="Times New Roman" w:cs="Times New Roman"/>
          <w:sz w:val="26"/>
          <w:szCs w:val="26"/>
        </w:rPr>
        <w:t>Подпрограмма 1</w:t>
      </w:r>
    </w:p>
    <w:p w:rsidR="001654DA" w:rsidRPr="00FB7157" w:rsidRDefault="001654DA" w:rsidP="001654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>«</w:t>
      </w:r>
      <w:r w:rsidR="006044EE" w:rsidRPr="00FB7157">
        <w:rPr>
          <w:rFonts w:ascii="Times New Roman" w:hAnsi="Times New Roman" w:cs="Times New Roman"/>
          <w:sz w:val="26"/>
          <w:szCs w:val="26"/>
        </w:rPr>
        <w:t>Профилактика правонарушений, терроризма и экстремизма, на территории                     города Енисейска</w:t>
      </w:r>
      <w:r w:rsidRPr="00FB7157">
        <w:rPr>
          <w:rFonts w:ascii="Times New Roman" w:hAnsi="Times New Roman" w:cs="Times New Roman"/>
          <w:sz w:val="26"/>
          <w:szCs w:val="26"/>
        </w:rPr>
        <w:t>»</w:t>
      </w:r>
    </w:p>
    <w:p w:rsidR="001654DA" w:rsidRPr="00FB7157" w:rsidRDefault="001654DA" w:rsidP="001654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654DA" w:rsidRPr="00FB7157" w:rsidRDefault="001654DA" w:rsidP="001654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7157">
        <w:rPr>
          <w:rFonts w:ascii="Times New Roman" w:hAnsi="Times New Roman" w:cs="Times New Roman"/>
          <w:sz w:val="26"/>
          <w:szCs w:val="26"/>
        </w:rPr>
        <w:t>Паспорт подпрограммы 1</w:t>
      </w:r>
    </w:p>
    <w:p w:rsidR="00065ABC" w:rsidRPr="00FB7157" w:rsidRDefault="00065ABC" w:rsidP="0006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66"/>
      </w:tblGrid>
      <w:tr w:rsidR="00065ABC" w:rsidRPr="00FB7157" w:rsidTr="00767F9A">
        <w:tc>
          <w:tcPr>
            <w:tcW w:w="2835" w:type="dxa"/>
          </w:tcPr>
          <w:p w:rsidR="00065ABC" w:rsidRPr="00FB7157" w:rsidRDefault="00065ABC" w:rsidP="001654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66" w:type="dxa"/>
          </w:tcPr>
          <w:p w:rsidR="00065ABC" w:rsidRPr="00FB7157" w:rsidRDefault="006044EE" w:rsidP="001654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терроризма и экстремизма, на территории   города Енисейска</w:t>
            </w:r>
          </w:p>
        </w:tc>
      </w:tr>
      <w:tr w:rsidR="00065ABC" w:rsidRPr="00FB7157" w:rsidTr="00767F9A">
        <w:tc>
          <w:tcPr>
            <w:tcW w:w="2835" w:type="dxa"/>
          </w:tcPr>
          <w:p w:rsidR="00065ABC" w:rsidRPr="00FB7157" w:rsidRDefault="00065ABC" w:rsidP="001654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</w:t>
            </w:r>
          </w:p>
        </w:tc>
        <w:tc>
          <w:tcPr>
            <w:tcW w:w="6866" w:type="dxa"/>
          </w:tcPr>
          <w:p w:rsidR="00065ABC" w:rsidRPr="00FB7157" w:rsidRDefault="006044EE" w:rsidP="001654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54DA" w:rsidRPr="00FB7157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04570F">
              <w:rPr>
                <w:rFonts w:ascii="Times New Roman" w:hAnsi="Times New Roman" w:cs="Times New Roman"/>
                <w:sz w:val="24"/>
                <w:szCs w:val="24"/>
              </w:rPr>
              <w:t xml:space="preserve"> Енисейска</w:t>
            </w:r>
          </w:p>
        </w:tc>
      </w:tr>
      <w:tr w:rsidR="00065ABC" w:rsidRPr="00FB7157" w:rsidTr="00767F9A">
        <w:tc>
          <w:tcPr>
            <w:tcW w:w="2835" w:type="dxa"/>
          </w:tcPr>
          <w:p w:rsidR="00065ABC" w:rsidRPr="00FB7157" w:rsidRDefault="00065ABC" w:rsidP="001654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6866" w:type="dxa"/>
          </w:tcPr>
          <w:p w:rsidR="006044EE" w:rsidRPr="00FB7157" w:rsidRDefault="006044EE" w:rsidP="006044EE">
            <w:pPr>
              <w:pStyle w:val="aa"/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ind w:left="0"/>
              <w:jc w:val="both"/>
            </w:pPr>
            <w:r w:rsidRPr="00FB7157">
              <w:t>Муниципальное казенное учреждение «Управление образования                 города Енисейска»</w:t>
            </w:r>
          </w:p>
          <w:p w:rsidR="00065ABC" w:rsidRPr="00FB7157" w:rsidRDefault="00065ABC" w:rsidP="001654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4EE" w:rsidRPr="00FB7157" w:rsidTr="00767F9A">
        <w:tc>
          <w:tcPr>
            <w:tcW w:w="2835" w:type="dxa"/>
          </w:tcPr>
          <w:p w:rsidR="006044EE" w:rsidRPr="00FB7157" w:rsidRDefault="006044EE" w:rsidP="001654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66" w:type="dxa"/>
          </w:tcPr>
          <w:p w:rsidR="006044EE" w:rsidRPr="00FB7157" w:rsidRDefault="006044EE" w:rsidP="003970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в общественных местах ситуаций, представляющих опасность для жизни, здоровья, собственности граждан, за счет повышения эффективности профилактики правонарушений</w:t>
            </w:r>
          </w:p>
        </w:tc>
      </w:tr>
      <w:tr w:rsidR="006044EE" w:rsidRPr="00FB7157" w:rsidTr="00767F9A">
        <w:tc>
          <w:tcPr>
            <w:tcW w:w="2835" w:type="dxa"/>
          </w:tcPr>
          <w:p w:rsidR="006044EE" w:rsidRPr="00FB7157" w:rsidRDefault="0004570F" w:rsidP="001654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6044EE"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866" w:type="dxa"/>
          </w:tcPr>
          <w:p w:rsidR="006044EE" w:rsidRPr="00FB7157" w:rsidRDefault="006044EE" w:rsidP="003970DC">
            <w:pPr>
              <w:jc w:val="both"/>
              <w:rPr>
                <w:color w:val="000000"/>
              </w:rPr>
            </w:pPr>
            <w:r w:rsidRPr="00FB7157">
              <w:t xml:space="preserve">1. Организация и проведение комплексных мероприятий по </w:t>
            </w:r>
            <w:r w:rsidRPr="00FB7157">
              <w:rPr>
                <w:color w:val="000000"/>
              </w:rPr>
              <w:t>профилактики правонарушений, терроризма и экстремизма в муниципальных образовательных учреждениях</w:t>
            </w:r>
          </w:p>
          <w:p w:rsidR="006044EE" w:rsidRPr="00FB7157" w:rsidRDefault="006044EE" w:rsidP="005152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5231"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мероприятий, направленных на профилактику повторных и групповых правонарушений и преступлений среди несовершеннолетних</w:t>
            </w:r>
          </w:p>
        </w:tc>
      </w:tr>
      <w:tr w:rsidR="00065ABC" w:rsidRPr="00FB7157" w:rsidTr="00767F9A">
        <w:tc>
          <w:tcPr>
            <w:tcW w:w="2835" w:type="dxa"/>
          </w:tcPr>
          <w:p w:rsidR="00065ABC" w:rsidRPr="00FB7157" w:rsidRDefault="00065AB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6866" w:type="dxa"/>
          </w:tcPr>
          <w:p w:rsidR="00065ABC" w:rsidRPr="0004570F" w:rsidRDefault="00EE3620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7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44EE" w:rsidRPr="0004570F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комплексных мероприятий</w:t>
            </w:r>
            <w:r w:rsidR="00567F2F" w:rsidRPr="0004570F">
              <w:rPr>
                <w:rFonts w:ascii="Times New Roman" w:hAnsi="Times New Roman" w:cs="Times New Roman"/>
                <w:sz w:val="24"/>
                <w:szCs w:val="24"/>
              </w:rPr>
              <w:t xml:space="preserve"> по антитеррору</w:t>
            </w:r>
            <w:r w:rsidR="00065ABC" w:rsidRPr="00045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5ABC" w:rsidRPr="0004570F" w:rsidRDefault="001654DA" w:rsidP="00604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70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91C03" w:rsidRPr="0004570F">
              <w:rPr>
                <w:rFonts w:ascii="Times New Roman" w:hAnsi="Times New Roman" w:cs="Times New Roman"/>
                <w:sz w:val="24"/>
                <w:szCs w:val="24"/>
              </w:rPr>
              <w:t xml:space="preserve"> год – 4 </w:t>
            </w:r>
            <w:r w:rsidR="006044EE" w:rsidRPr="0004570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065ABC" w:rsidRPr="00045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044EE" w:rsidRPr="0004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70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65ABC" w:rsidRPr="0004570F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991C03" w:rsidRPr="0004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F9A" w:rsidRPr="0004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4EE" w:rsidRPr="0004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C03" w:rsidRPr="0004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ABC" w:rsidRPr="0004570F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  <w:r w:rsidR="006044EE" w:rsidRPr="0004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70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91C03" w:rsidRPr="0004570F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6044EE" w:rsidRPr="0004570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65ABC" w:rsidRPr="0004570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044EE" w:rsidRPr="0004570F" w:rsidRDefault="006044EE" w:rsidP="00604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7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изготовленных информационных стендов по </w:t>
            </w:r>
            <w:proofErr w:type="gramStart"/>
            <w:r w:rsidRPr="0004570F">
              <w:rPr>
                <w:rFonts w:ascii="Times New Roman" w:hAnsi="Times New Roman" w:cs="Times New Roman"/>
                <w:sz w:val="24"/>
                <w:szCs w:val="24"/>
              </w:rPr>
              <w:t>антитеррору :</w:t>
            </w:r>
            <w:proofErr w:type="gramEnd"/>
            <w:r w:rsidRPr="0004570F">
              <w:rPr>
                <w:rFonts w:ascii="Times New Roman" w:hAnsi="Times New Roman" w:cs="Times New Roman"/>
                <w:sz w:val="24"/>
                <w:szCs w:val="24"/>
              </w:rPr>
              <w:t xml:space="preserve"> 2018 год – 4 ед., 2019 год – </w:t>
            </w:r>
            <w:r w:rsidR="003E5DC8" w:rsidRPr="0004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70F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6044EE" w:rsidRPr="003E5DC8" w:rsidRDefault="00515231" w:rsidP="003E5DC8">
            <w:pPr>
              <w:jc w:val="both"/>
              <w:rPr>
                <w:sz w:val="26"/>
                <w:szCs w:val="26"/>
              </w:rPr>
            </w:pPr>
            <w:r w:rsidRPr="0004570F">
              <w:lastRenderedPageBreak/>
              <w:t>Количество изготовленных рекламно-информационных буклетов  «Путеводитель для детей в г. Енисейске»: 2018 год- 50 шт., 201</w:t>
            </w:r>
            <w:r w:rsidR="003E5DC8" w:rsidRPr="0004570F">
              <w:t>9 год -20 шт., 2020 год- 30 шт.</w:t>
            </w:r>
          </w:p>
        </w:tc>
      </w:tr>
      <w:tr w:rsidR="00065ABC" w:rsidRPr="00FB7157" w:rsidTr="00767F9A">
        <w:tc>
          <w:tcPr>
            <w:tcW w:w="2835" w:type="dxa"/>
          </w:tcPr>
          <w:p w:rsidR="00065ABC" w:rsidRPr="00FB7157" w:rsidRDefault="00065AB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6866" w:type="dxa"/>
          </w:tcPr>
          <w:p w:rsidR="00065ABC" w:rsidRPr="00FB7157" w:rsidRDefault="00991C03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2018 и плановый период 2019 - 2020</w:t>
            </w:r>
            <w:r w:rsidR="00065ABC"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065ABC" w:rsidRPr="00FB7157" w:rsidTr="006044EE">
        <w:trPr>
          <w:trHeight w:val="1984"/>
        </w:trPr>
        <w:tc>
          <w:tcPr>
            <w:tcW w:w="2835" w:type="dxa"/>
          </w:tcPr>
          <w:p w:rsidR="00065ABC" w:rsidRPr="00FB7157" w:rsidRDefault="00065AB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66" w:type="dxa"/>
          </w:tcPr>
          <w:p w:rsidR="00767F9A" w:rsidRPr="00FB7157" w:rsidRDefault="00767F9A" w:rsidP="0076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6044EE"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 xml:space="preserve">0 000,0 рублей, в том числе: </w:t>
            </w:r>
          </w:p>
          <w:p w:rsidR="00767F9A" w:rsidRPr="00FB7157" w:rsidRDefault="006044EE" w:rsidP="0076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2018 год – 3</w:t>
            </w:r>
            <w:r w:rsidR="00767F9A" w:rsidRPr="00FB7157">
              <w:rPr>
                <w:rFonts w:ascii="Times New Roman" w:hAnsi="Times New Roman" w:cs="Times New Roman"/>
                <w:sz w:val="24"/>
                <w:szCs w:val="24"/>
              </w:rPr>
              <w:t>0 000,0 рублей, в том числе:</w:t>
            </w:r>
          </w:p>
          <w:p w:rsidR="00767F9A" w:rsidRPr="00FB7157" w:rsidRDefault="006044EE" w:rsidP="0076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– 3</w:t>
            </w:r>
            <w:r w:rsidR="00767F9A" w:rsidRPr="00FB7157">
              <w:rPr>
                <w:rFonts w:ascii="Times New Roman" w:hAnsi="Times New Roman" w:cs="Times New Roman"/>
                <w:sz w:val="24"/>
                <w:szCs w:val="24"/>
              </w:rPr>
              <w:t>0 000,0 рублей;</w:t>
            </w:r>
          </w:p>
          <w:p w:rsidR="00767F9A" w:rsidRPr="00FB7157" w:rsidRDefault="006044EE" w:rsidP="0076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2019 год – 3</w:t>
            </w:r>
            <w:r w:rsidR="00767F9A" w:rsidRPr="00FB7157">
              <w:rPr>
                <w:rFonts w:ascii="Times New Roman" w:hAnsi="Times New Roman" w:cs="Times New Roman"/>
                <w:sz w:val="24"/>
                <w:szCs w:val="24"/>
              </w:rPr>
              <w:t>0 000,0 рублей,  в том числе:</w:t>
            </w:r>
          </w:p>
          <w:p w:rsidR="00767F9A" w:rsidRPr="00FB7157" w:rsidRDefault="006044EE" w:rsidP="0076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– 3</w:t>
            </w:r>
            <w:r w:rsidR="00767F9A" w:rsidRPr="00FB7157">
              <w:rPr>
                <w:rFonts w:ascii="Times New Roman" w:hAnsi="Times New Roman" w:cs="Times New Roman"/>
                <w:sz w:val="24"/>
                <w:szCs w:val="24"/>
              </w:rPr>
              <w:t>0 000,0  рублей;</w:t>
            </w:r>
          </w:p>
          <w:p w:rsidR="00767F9A" w:rsidRPr="00FB7157" w:rsidRDefault="00567F2F" w:rsidP="0076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2020 год – 3</w:t>
            </w:r>
            <w:r w:rsidR="00767F9A" w:rsidRPr="00FB7157">
              <w:rPr>
                <w:rFonts w:ascii="Times New Roman" w:hAnsi="Times New Roman" w:cs="Times New Roman"/>
                <w:sz w:val="24"/>
                <w:szCs w:val="24"/>
              </w:rPr>
              <w:t>0 000,0 рублей, в том числе:</w:t>
            </w:r>
          </w:p>
          <w:p w:rsidR="00065ABC" w:rsidRPr="00FB7157" w:rsidRDefault="006044EE" w:rsidP="0076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– 3</w:t>
            </w:r>
            <w:r w:rsidR="00767F9A" w:rsidRPr="00FB7157">
              <w:rPr>
                <w:rFonts w:ascii="Times New Roman" w:hAnsi="Times New Roman" w:cs="Times New Roman"/>
                <w:sz w:val="24"/>
                <w:szCs w:val="24"/>
              </w:rPr>
              <w:t>0 000,0 рублей.</w:t>
            </w:r>
          </w:p>
        </w:tc>
      </w:tr>
    </w:tbl>
    <w:p w:rsidR="00065ABC" w:rsidRPr="00FB7157" w:rsidRDefault="00065ABC" w:rsidP="0006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37"/>
      <w:bookmarkEnd w:id="3"/>
    </w:p>
    <w:p w:rsidR="00065ABC" w:rsidRPr="00FB7157" w:rsidRDefault="00065ABC" w:rsidP="00065ABC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 xml:space="preserve">1. </w:t>
      </w:r>
      <w:r w:rsidR="00767F9A" w:rsidRPr="00FB7157">
        <w:rPr>
          <w:rFonts w:ascii="Times New Roman" w:hAnsi="Times New Roman" w:cs="Times New Roman"/>
          <w:sz w:val="26"/>
          <w:szCs w:val="26"/>
        </w:rPr>
        <w:t xml:space="preserve">Постановка общегородской проблемы подпрограммы </w:t>
      </w:r>
    </w:p>
    <w:p w:rsidR="00065ABC" w:rsidRDefault="00065ABC" w:rsidP="00512B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0BE3" w:rsidRPr="00FD0BE3" w:rsidRDefault="00FD0BE3" w:rsidP="00FD0BE3">
      <w:pPr>
        <w:pStyle w:val="ConsPlusNormal"/>
        <w:tabs>
          <w:tab w:val="left" w:pos="851"/>
        </w:tabs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D0BE3">
        <w:rPr>
          <w:rFonts w:ascii="Times New Roman" w:hAnsi="Times New Roman" w:cs="Times New Roman"/>
          <w:sz w:val="26"/>
          <w:szCs w:val="26"/>
        </w:rPr>
        <w:t>Разработка настоящей программы вызвана необходимостью выработки системного, комплексного подхода к решению проблемы профилактики правонарушений, терроризма и экстремизма.</w:t>
      </w:r>
    </w:p>
    <w:p w:rsidR="00FD0BE3" w:rsidRPr="00FD0BE3" w:rsidRDefault="00FD0BE3" w:rsidP="00FD0BE3">
      <w:pPr>
        <w:pStyle w:val="ConsPlusNormal"/>
        <w:tabs>
          <w:tab w:val="left" w:pos="851"/>
        </w:tabs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D0BE3">
        <w:rPr>
          <w:rFonts w:ascii="Times New Roman" w:hAnsi="Times New Roman" w:cs="Times New Roman"/>
          <w:sz w:val="26"/>
          <w:szCs w:val="26"/>
        </w:rPr>
        <w:t xml:space="preserve">Одним из направлений противодействия экстремизму и терроризму является  развитие культуры ответственного гражданского поведения, самоорганизации, в первую очередь в современной молодежной среде. В числе мероприятий профилактического характера, направленных на устранение причин девиантного поведения среди молодежи, является воспитание  подрастающего поколения в духе миролюбия, веротерпимости, патриотизма и толерантности, привитие навыков безопасного поведения в общественных местах, дома, в транспорте, на улицах и дорогах города. </w:t>
      </w:r>
    </w:p>
    <w:p w:rsidR="00FD0BE3" w:rsidRPr="00FB7157" w:rsidRDefault="00FD0BE3" w:rsidP="00FD0BE3">
      <w:pPr>
        <w:pStyle w:val="ConsPlusNormal"/>
        <w:tabs>
          <w:tab w:val="left" w:pos="851"/>
        </w:tabs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065ABC" w:rsidRPr="00FB7157" w:rsidRDefault="00065ABC" w:rsidP="00EE3620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 xml:space="preserve">2. </w:t>
      </w:r>
      <w:r w:rsidR="00515937" w:rsidRPr="00FB7157">
        <w:rPr>
          <w:rFonts w:ascii="Times New Roman" w:hAnsi="Times New Roman" w:cs="Times New Roman"/>
          <w:sz w:val="26"/>
          <w:szCs w:val="26"/>
        </w:rPr>
        <w:t xml:space="preserve">Основная цель, задачи, сроки выполнения и </w:t>
      </w:r>
      <w:r w:rsidR="00EE3620" w:rsidRPr="00FB71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15937" w:rsidRPr="00FB7157">
        <w:rPr>
          <w:rFonts w:ascii="Times New Roman" w:hAnsi="Times New Roman" w:cs="Times New Roman"/>
          <w:sz w:val="26"/>
          <w:szCs w:val="26"/>
        </w:rPr>
        <w:t>показатели результативности подпрограммы</w:t>
      </w:r>
    </w:p>
    <w:p w:rsidR="00065ABC" w:rsidRPr="00FB7157" w:rsidRDefault="00065ABC" w:rsidP="00767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7F2F" w:rsidRPr="00FB7157" w:rsidRDefault="00EE3620" w:rsidP="00567F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ab/>
      </w:r>
      <w:r w:rsidR="00567F2F" w:rsidRPr="00FB7157">
        <w:rPr>
          <w:rFonts w:ascii="Times New Roman" w:hAnsi="Times New Roman" w:cs="Times New Roman"/>
          <w:sz w:val="26"/>
          <w:szCs w:val="26"/>
        </w:rPr>
        <w:tab/>
        <w:t>Целью подпрограммы является предупреждение возникновения в общественных местах ситуаций, представляющих опасность для жизни, здоровья, собственности граждан, за счет повышения эффективности профилактики правонарушений</w:t>
      </w:r>
    </w:p>
    <w:p w:rsidR="00567F2F" w:rsidRPr="00FB7157" w:rsidRDefault="00567F2F" w:rsidP="00567F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ab/>
      </w:r>
      <w:r w:rsidR="00FD0BE3" w:rsidRPr="00FB7157">
        <w:rPr>
          <w:rFonts w:ascii="Times New Roman" w:hAnsi="Times New Roman" w:cs="Times New Roman"/>
          <w:sz w:val="26"/>
          <w:szCs w:val="26"/>
        </w:rPr>
        <w:t>Подпрограмма</w:t>
      </w:r>
      <w:r w:rsidRPr="00FB7157">
        <w:rPr>
          <w:rFonts w:ascii="Times New Roman" w:hAnsi="Times New Roman" w:cs="Times New Roman"/>
          <w:sz w:val="26"/>
          <w:szCs w:val="26"/>
        </w:rPr>
        <w:t xml:space="preserve"> ориентирована на выполнение следующих задач:</w:t>
      </w:r>
    </w:p>
    <w:p w:rsidR="00567F2F" w:rsidRPr="00FB7157" w:rsidRDefault="00567F2F" w:rsidP="00567F2F">
      <w:pPr>
        <w:jc w:val="both"/>
        <w:rPr>
          <w:color w:val="000000"/>
          <w:sz w:val="26"/>
          <w:szCs w:val="26"/>
        </w:rPr>
      </w:pPr>
      <w:r w:rsidRPr="00FB7157">
        <w:rPr>
          <w:sz w:val="26"/>
          <w:szCs w:val="26"/>
        </w:rPr>
        <w:tab/>
        <w:t xml:space="preserve">1. Организация и проведение комплексных мероприятий по </w:t>
      </w:r>
      <w:r w:rsidRPr="00FB7157">
        <w:rPr>
          <w:color w:val="000000"/>
          <w:sz w:val="26"/>
          <w:szCs w:val="26"/>
        </w:rPr>
        <w:t>профилактики правонарушений, терроризма и экстремизма в муниципальных образовательных учреждениях</w:t>
      </w:r>
    </w:p>
    <w:p w:rsidR="00515231" w:rsidRPr="00FB7157" w:rsidRDefault="00567F2F" w:rsidP="00567F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ab/>
        <w:t>2.</w:t>
      </w:r>
      <w:r w:rsidR="00515231" w:rsidRPr="00FB7157">
        <w:rPr>
          <w:rFonts w:ascii="Times New Roman" w:hAnsi="Times New Roman" w:cs="Times New Roman"/>
          <w:sz w:val="26"/>
          <w:szCs w:val="26"/>
        </w:rPr>
        <w:t xml:space="preserve"> Организация мероприятий, направленных на профилактику повторных и групповых правонарушений и преступлений среди несовершеннолетних</w:t>
      </w:r>
    </w:p>
    <w:p w:rsidR="00567F2F" w:rsidRPr="00FB7157" w:rsidRDefault="00567F2F" w:rsidP="00567F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ab/>
        <w:t>Подпрограммой установлены следующие показатели результативности:</w:t>
      </w:r>
    </w:p>
    <w:p w:rsidR="00567F2F" w:rsidRPr="00FB7157" w:rsidRDefault="00567F2F" w:rsidP="00567F2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ab/>
        <w:t>Количество проведенных комплексных мероприятий по антитеррору:</w:t>
      </w:r>
    </w:p>
    <w:p w:rsidR="00567F2F" w:rsidRPr="00FB7157" w:rsidRDefault="00567F2F" w:rsidP="00567F2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>2018 год – 4 ед.; 2019 год -  4 ед.; 2020 год -  4 ед.</w:t>
      </w:r>
    </w:p>
    <w:p w:rsidR="00567F2F" w:rsidRPr="00FB7157" w:rsidRDefault="00567F2F" w:rsidP="00567F2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ab/>
        <w:t>Количество изготовленных информ</w:t>
      </w:r>
      <w:r w:rsidR="0004570F">
        <w:rPr>
          <w:rFonts w:ascii="Times New Roman" w:hAnsi="Times New Roman" w:cs="Times New Roman"/>
          <w:sz w:val="26"/>
          <w:szCs w:val="26"/>
        </w:rPr>
        <w:t>ационных стендов по антитеррору</w:t>
      </w:r>
      <w:r w:rsidRPr="00FB7157">
        <w:rPr>
          <w:rFonts w:ascii="Times New Roman" w:hAnsi="Times New Roman" w:cs="Times New Roman"/>
          <w:sz w:val="26"/>
          <w:szCs w:val="26"/>
        </w:rPr>
        <w:t xml:space="preserve">: 2018 год – 4 ед., 2019 год – </w:t>
      </w:r>
      <w:r w:rsidR="003E5DC8">
        <w:rPr>
          <w:rFonts w:ascii="Times New Roman" w:hAnsi="Times New Roman" w:cs="Times New Roman"/>
          <w:sz w:val="26"/>
          <w:szCs w:val="26"/>
        </w:rPr>
        <w:t>4</w:t>
      </w:r>
      <w:r w:rsidRPr="00FB7157">
        <w:rPr>
          <w:rFonts w:ascii="Times New Roman" w:hAnsi="Times New Roman" w:cs="Times New Roman"/>
          <w:sz w:val="26"/>
          <w:szCs w:val="26"/>
        </w:rPr>
        <w:t xml:space="preserve"> ед.</w:t>
      </w:r>
      <w:r w:rsidR="000457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5231" w:rsidRPr="00FB7157" w:rsidRDefault="0004570F" w:rsidP="005152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15231" w:rsidRPr="00FB7157">
        <w:rPr>
          <w:sz w:val="26"/>
          <w:szCs w:val="26"/>
        </w:rPr>
        <w:t>Количество изготовленных рекламно-информационных буклетов  «Путеводитель для детей в г. Енисейске»: 2018 год- 50 шт., 2019 год -20 шт., 2020 год- 30 шт.</w:t>
      </w:r>
    </w:p>
    <w:p w:rsidR="00065ABC" w:rsidRPr="00FB7157" w:rsidRDefault="00EE3620" w:rsidP="00065ABC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>3. Механизм реализации подпрограммы</w:t>
      </w:r>
    </w:p>
    <w:p w:rsidR="00065ABC" w:rsidRPr="00FB7157" w:rsidRDefault="00065ABC" w:rsidP="0006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ABC" w:rsidRPr="00FB7157" w:rsidRDefault="007D35CA" w:rsidP="00567F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ab/>
      </w:r>
      <w:r w:rsidR="00065ABC" w:rsidRPr="00FB7157">
        <w:rPr>
          <w:rFonts w:ascii="Times New Roman" w:hAnsi="Times New Roman" w:cs="Times New Roman"/>
          <w:sz w:val="26"/>
          <w:szCs w:val="26"/>
        </w:rPr>
        <w:t>Реализация подпрограммы осуществляется в соответствии с законодательством Российской Федерации и нормативными правовыми актами Красноя</w:t>
      </w:r>
      <w:r w:rsidR="00EE3620" w:rsidRPr="00FB7157">
        <w:rPr>
          <w:rFonts w:ascii="Times New Roman" w:hAnsi="Times New Roman" w:cs="Times New Roman"/>
          <w:sz w:val="26"/>
          <w:szCs w:val="26"/>
        </w:rPr>
        <w:t>рского края и города Енисейска</w:t>
      </w:r>
      <w:r w:rsidR="00065ABC" w:rsidRPr="00FB71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5ABC" w:rsidRPr="00FB7157" w:rsidRDefault="007D35CA" w:rsidP="007D35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ab/>
      </w:r>
      <w:r w:rsidR="00065ABC" w:rsidRPr="00FB7157">
        <w:rPr>
          <w:rFonts w:ascii="Times New Roman" w:hAnsi="Times New Roman" w:cs="Times New Roman"/>
          <w:sz w:val="26"/>
          <w:szCs w:val="26"/>
        </w:rPr>
        <w:t>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законодательством.</w:t>
      </w:r>
    </w:p>
    <w:p w:rsidR="00065ABC" w:rsidRPr="00FB7157" w:rsidRDefault="00065ABC" w:rsidP="00065A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5ABC" w:rsidRPr="00FB7157" w:rsidRDefault="00065ABC" w:rsidP="00065ABC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 xml:space="preserve">4. </w:t>
      </w:r>
      <w:r w:rsidR="007D35CA" w:rsidRPr="00FB7157">
        <w:rPr>
          <w:rFonts w:ascii="Times New Roman" w:hAnsi="Times New Roman" w:cs="Times New Roman"/>
          <w:sz w:val="26"/>
          <w:szCs w:val="26"/>
        </w:rPr>
        <w:t>Характеристика основных мероприятий подпрограммы</w:t>
      </w:r>
    </w:p>
    <w:p w:rsidR="00065ABC" w:rsidRPr="00FB7157" w:rsidRDefault="00065ABC" w:rsidP="00065A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5ABC" w:rsidRPr="00FB7157" w:rsidRDefault="00F15902" w:rsidP="00F15902">
      <w:pPr>
        <w:jc w:val="both"/>
        <w:rPr>
          <w:sz w:val="26"/>
          <w:szCs w:val="26"/>
        </w:rPr>
      </w:pPr>
      <w:r w:rsidRPr="00FB7157">
        <w:rPr>
          <w:sz w:val="26"/>
          <w:szCs w:val="26"/>
        </w:rPr>
        <w:tab/>
      </w:r>
      <w:r w:rsidR="00065ABC" w:rsidRPr="00FB7157">
        <w:rPr>
          <w:sz w:val="26"/>
          <w:szCs w:val="26"/>
        </w:rPr>
        <w:t xml:space="preserve">Мероприятия подпрограммы сформированы для </w:t>
      </w:r>
      <w:r w:rsidR="00567F2F" w:rsidRPr="00FB7157">
        <w:rPr>
          <w:sz w:val="26"/>
          <w:szCs w:val="26"/>
        </w:rPr>
        <w:t>предупреждени</w:t>
      </w:r>
      <w:r w:rsidR="00FD0BE3">
        <w:rPr>
          <w:sz w:val="26"/>
          <w:szCs w:val="26"/>
        </w:rPr>
        <w:t>я</w:t>
      </w:r>
      <w:r w:rsidR="00567F2F" w:rsidRPr="00FB7157">
        <w:rPr>
          <w:sz w:val="26"/>
          <w:szCs w:val="26"/>
        </w:rPr>
        <w:t xml:space="preserve"> возникновения в общественных местах ситуаций, представляющих опасность для жизни, здоровья, собственности граждан, за счет повышения эффективности профилактики правонарушений</w:t>
      </w:r>
    </w:p>
    <w:p w:rsidR="00065ABC" w:rsidRPr="00FB7157" w:rsidRDefault="00F15902" w:rsidP="00F159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ab/>
      </w:r>
      <w:r w:rsidR="00065ABC" w:rsidRPr="00FB7157">
        <w:rPr>
          <w:rFonts w:ascii="Times New Roman" w:hAnsi="Times New Roman" w:cs="Times New Roman"/>
          <w:sz w:val="26"/>
          <w:szCs w:val="26"/>
        </w:rPr>
        <w:t>Исполнителем подпрограммных ме</w:t>
      </w:r>
      <w:r w:rsidR="0008715A" w:rsidRPr="00FB7157">
        <w:rPr>
          <w:rFonts w:ascii="Times New Roman" w:hAnsi="Times New Roman" w:cs="Times New Roman"/>
          <w:sz w:val="26"/>
          <w:szCs w:val="26"/>
        </w:rPr>
        <w:t>роп</w:t>
      </w:r>
      <w:r w:rsidR="00567F2F" w:rsidRPr="00FB7157">
        <w:rPr>
          <w:rFonts w:ascii="Times New Roman" w:hAnsi="Times New Roman" w:cs="Times New Roman"/>
          <w:sz w:val="26"/>
          <w:szCs w:val="26"/>
        </w:rPr>
        <w:t xml:space="preserve">риятий является </w:t>
      </w:r>
      <w:r w:rsidR="00065ABC" w:rsidRPr="00FB7157">
        <w:rPr>
          <w:rFonts w:ascii="Times New Roman" w:hAnsi="Times New Roman" w:cs="Times New Roman"/>
          <w:sz w:val="26"/>
          <w:szCs w:val="26"/>
        </w:rPr>
        <w:t xml:space="preserve"> администрации города.</w:t>
      </w:r>
    </w:p>
    <w:p w:rsidR="00065ABC" w:rsidRPr="00FB7157" w:rsidRDefault="0008715A" w:rsidP="00F159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ab/>
      </w:r>
      <w:r w:rsidR="00065ABC" w:rsidRPr="00FB7157">
        <w:rPr>
          <w:rFonts w:ascii="Times New Roman" w:hAnsi="Times New Roman" w:cs="Times New Roman"/>
          <w:sz w:val="26"/>
          <w:szCs w:val="26"/>
        </w:rPr>
        <w:t>Сро</w:t>
      </w:r>
      <w:r w:rsidRPr="00FB7157">
        <w:rPr>
          <w:rFonts w:ascii="Times New Roman" w:hAnsi="Times New Roman" w:cs="Times New Roman"/>
          <w:sz w:val="26"/>
          <w:szCs w:val="26"/>
        </w:rPr>
        <w:t>ки реализации подпрограммы: 2018 год и плановый период 2019 - 2020</w:t>
      </w:r>
      <w:r w:rsidR="00065ABC" w:rsidRPr="00FB7157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08715A" w:rsidRPr="00FB7157" w:rsidRDefault="0008715A" w:rsidP="00F159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ab/>
      </w:r>
      <w:r w:rsidR="00065ABC" w:rsidRPr="00FB7157">
        <w:rPr>
          <w:rFonts w:ascii="Times New Roman" w:hAnsi="Times New Roman" w:cs="Times New Roman"/>
          <w:sz w:val="26"/>
          <w:szCs w:val="26"/>
        </w:rPr>
        <w:t>Объем финанс</w:t>
      </w:r>
      <w:r w:rsidR="008A05ED" w:rsidRPr="00FB7157">
        <w:rPr>
          <w:rFonts w:ascii="Times New Roman" w:hAnsi="Times New Roman" w:cs="Times New Roman"/>
          <w:sz w:val="26"/>
          <w:szCs w:val="26"/>
        </w:rPr>
        <w:t>ирования подпрограммы – 9</w:t>
      </w:r>
      <w:r w:rsidRPr="00FB7157">
        <w:rPr>
          <w:rFonts w:ascii="Times New Roman" w:hAnsi="Times New Roman" w:cs="Times New Roman"/>
          <w:sz w:val="26"/>
          <w:szCs w:val="26"/>
        </w:rPr>
        <w:t>0</w:t>
      </w:r>
      <w:r w:rsidR="008A05ED" w:rsidRPr="00FB7157">
        <w:rPr>
          <w:rFonts w:ascii="Times New Roman" w:hAnsi="Times New Roman" w:cs="Times New Roman"/>
          <w:sz w:val="26"/>
          <w:szCs w:val="26"/>
        </w:rPr>
        <w:t xml:space="preserve"> 000</w:t>
      </w:r>
      <w:r w:rsidRPr="00FB7157">
        <w:rPr>
          <w:rFonts w:ascii="Times New Roman" w:hAnsi="Times New Roman" w:cs="Times New Roman"/>
          <w:sz w:val="26"/>
          <w:szCs w:val="26"/>
        </w:rPr>
        <w:t>,0</w:t>
      </w:r>
      <w:r w:rsidR="00065ABC" w:rsidRPr="00FB7157">
        <w:rPr>
          <w:rFonts w:ascii="Times New Roman" w:hAnsi="Times New Roman" w:cs="Times New Roman"/>
          <w:sz w:val="26"/>
          <w:szCs w:val="26"/>
        </w:rPr>
        <w:t xml:space="preserve"> тыс. рублей, в том числе: за счет с</w:t>
      </w:r>
      <w:r w:rsidR="008A05ED" w:rsidRPr="00FB7157">
        <w:rPr>
          <w:rFonts w:ascii="Times New Roman" w:hAnsi="Times New Roman" w:cs="Times New Roman"/>
          <w:sz w:val="26"/>
          <w:szCs w:val="26"/>
        </w:rPr>
        <w:t>редств бюджета города – 9</w:t>
      </w:r>
      <w:r w:rsidRPr="00FB7157">
        <w:rPr>
          <w:rFonts w:ascii="Times New Roman" w:hAnsi="Times New Roman" w:cs="Times New Roman"/>
          <w:sz w:val="26"/>
          <w:szCs w:val="26"/>
        </w:rPr>
        <w:t>0</w:t>
      </w:r>
      <w:r w:rsidR="008A05ED" w:rsidRPr="00FB7157">
        <w:rPr>
          <w:rFonts w:ascii="Times New Roman" w:hAnsi="Times New Roman" w:cs="Times New Roman"/>
          <w:sz w:val="26"/>
          <w:szCs w:val="26"/>
        </w:rPr>
        <w:t xml:space="preserve"> 000</w:t>
      </w:r>
      <w:r w:rsidRPr="00FB7157">
        <w:rPr>
          <w:rFonts w:ascii="Times New Roman" w:hAnsi="Times New Roman" w:cs="Times New Roman"/>
          <w:sz w:val="26"/>
          <w:szCs w:val="26"/>
        </w:rPr>
        <w:t>,0</w:t>
      </w:r>
      <w:r w:rsidR="00065ABC" w:rsidRPr="00FB7157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8A05ED" w:rsidRPr="00FB7157" w:rsidRDefault="0008715A" w:rsidP="008A05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B7157">
        <w:rPr>
          <w:rFonts w:ascii="Times New Roman" w:hAnsi="Times New Roman" w:cs="Times New Roman"/>
          <w:sz w:val="26"/>
          <w:szCs w:val="26"/>
        </w:rPr>
        <w:tab/>
      </w:r>
      <w:r w:rsidR="008A05ED" w:rsidRPr="00FB7157">
        <w:rPr>
          <w:rFonts w:ascii="Times New Roman" w:hAnsi="Times New Roman" w:cs="Times New Roman"/>
          <w:sz w:val="26"/>
          <w:szCs w:val="26"/>
        </w:rPr>
        <w:t>В рамках реализации подпрограммы 1 «Профилактика правонарушений, терроризма и экстремизма, на территории города Енисейска» предусмотрены следующие мероприятия:</w:t>
      </w:r>
    </w:p>
    <w:p w:rsidR="008A05ED" w:rsidRPr="00FB7157" w:rsidRDefault="008A05ED" w:rsidP="00C90936">
      <w:pPr>
        <w:jc w:val="both"/>
        <w:rPr>
          <w:sz w:val="26"/>
          <w:szCs w:val="26"/>
        </w:rPr>
      </w:pPr>
      <w:r w:rsidRPr="00FB7157">
        <w:rPr>
          <w:sz w:val="26"/>
          <w:szCs w:val="26"/>
        </w:rPr>
        <w:tab/>
        <w:t>основное мероприятие 1</w:t>
      </w:r>
      <w:r w:rsidRPr="00FB7157">
        <w:rPr>
          <w:sz w:val="26"/>
          <w:szCs w:val="26"/>
        </w:rPr>
        <w:tab/>
      </w:r>
      <w:r w:rsidR="00C90936">
        <w:rPr>
          <w:sz w:val="26"/>
          <w:szCs w:val="26"/>
        </w:rPr>
        <w:t xml:space="preserve"> </w:t>
      </w:r>
      <w:r w:rsidRPr="00FB7157">
        <w:rPr>
          <w:sz w:val="26"/>
          <w:szCs w:val="26"/>
        </w:rPr>
        <w:t xml:space="preserve">Организация проведения профилактических мероприятий с обучающимися муниципальных общеобразовательных </w:t>
      </w:r>
      <w:r w:rsidR="00C90936">
        <w:rPr>
          <w:sz w:val="26"/>
          <w:szCs w:val="26"/>
        </w:rPr>
        <w:t>учреждений в рамках антитеррора</w:t>
      </w:r>
    </w:p>
    <w:p w:rsidR="008A05ED" w:rsidRPr="00FB7157" w:rsidRDefault="008A05ED" w:rsidP="00C90936">
      <w:pPr>
        <w:jc w:val="both"/>
        <w:rPr>
          <w:sz w:val="26"/>
          <w:szCs w:val="26"/>
        </w:rPr>
      </w:pPr>
      <w:r w:rsidRPr="00FB7157">
        <w:rPr>
          <w:sz w:val="26"/>
          <w:szCs w:val="26"/>
        </w:rPr>
        <w:tab/>
        <w:t xml:space="preserve">основное мероприятие 2 Изготовление информационных стендов по антитеррору  </w:t>
      </w:r>
    </w:p>
    <w:p w:rsidR="00515231" w:rsidRPr="00C90936" w:rsidRDefault="008A05ED" w:rsidP="00C909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B7157">
        <w:rPr>
          <w:sz w:val="26"/>
          <w:szCs w:val="26"/>
        </w:rPr>
        <w:tab/>
      </w:r>
      <w:r w:rsidRPr="00FB7157">
        <w:rPr>
          <w:rFonts w:ascii="Times New Roman" w:hAnsi="Times New Roman" w:cs="Times New Roman"/>
          <w:sz w:val="26"/>
          <w:szCs w:val="26"/>
        </w:rPr>
        <w:t xml:space="preserve">основное мероприятие 3 </w:t>
      </w:r>
      <w:r w:rsidR="00C90936">
        <w:rPr>
          <w:rFonts w:ascii="Times New Roman" w:hAnsi="Times New Roman" w:cs="Times New Roman"/>
          <w:sz w:val="26"/>
          <w:szCs w:val="26"/>
        </w:rPr>
        <w:t xml:space="preserve"> </w:t>
      </w:r>
      <w:r w:rsidR="00515231" w:rsidRPr="00C90936">
        <w:rPr>
          <w:rFonts w:ascii="Times New Roman" w:hAnsi="Times New Roman" w:cs="Times New Roman"/>
          <w:sz w:val="26"/>
          <w:szCs w:val="26"/>
        </w:rPr>
        <w:t>Изготовление   рекламно-информационных буклетов  «Путеводитель для детей в г. Енисейске»</w:t>
      </w:r>
    </w:p>
    <w:p w:rsidR="00515231" w:rsidRPr="001F7AB1" w:rsidRDefault="00515231" w:rsidP="00515231">
      <w:pPr>
        <w:jc w:val="both"/>
        <w:rPr>
          <w:sz w:val="26"/>
          <w:szCs w:val="26"/>
        </w:rPr>
      </w:pPr>
    </w:p>
    <w:p w:rsidR="0008715A" w:rsidRDefault="0008715A" w:rsidP="00515231">
      <w:pPr>
        <w:jc w:val="both"/>
      </w:pPr>
    </w:p>
    <w:p w:rsidR="00085869" w:rsidRPr="00085869" w:rsidRDefault="00085869" w:rsidP="00085869">
      <w:pPr>
        <w:jc w:val="center"/>
        <w:rPr>
          <w:sz w:val="26"/>
          <w:szCs w:val="26"/>
        </w:rPr>
      </w:pPr>
      <w:r w:rsidRPr="00085869">
        <w:rPr>
          <w:sz w:val="26"/>
          <w:szCs w:val="26"/>
        </w:rPr>
        <w:t>Подпрограмма 2</w:t>
      </w:r>
    </w:p>
    <w:p w:rsidR="00085869" w:rsidRPr="00805A72" w:rsidRDefault="00085869" w:rsidP="00085869">
      <w:pPr>
        <w:jc w:val="center"/>
        <w:rPr>
          <w:sz w:val="26"/>
          <w:szCs w:val="26"/>
        </w:rPr>
      </w:pPr>
      <w:r w:rsidRPr="00805A72">
        <w:rPr>
          <w:sz w:val="26"/>
          <w:szCs w:val="26"/>
        </w:rPr>
        <w:t>«</w:t>
      </w:r>
      <w:r w:rsidR="00C90936" w:rsidRPr="00805A72">
        <w:rPr>
          <w:color w:val="000000"/>
          <w:sz w:val="26"/>
          <w:szCs w:val="26"/>
        </w:rPr>
        <w:t>Обеспечение первичных мер пожарной безопасности на территории города Енисейска</w:t>
      </w:r>
      <w:r w:rsidRPr="00805A72">
        <w:rPr>
          <w:sz w:val="26"/>
          <w:szCs w:val="26"/>
        </w:rPr>
        <w:t>»</w:t>
      </w:r>
    </w:p>
    <w:p w:rsidR="00085869" w:rsidRPr="00805A72" w:rsidRDefault="00085869" w:rsidP="00085869">
      <w:pPr>
        <w:jc w:val="center"/>
        <w:rPr>
          <w:sz w:val="26"/>
          <w:szCs w:val="26"/>
        </w:rPr>
      </w:pPr>
    </w:p>
    <w:p w:rsidR="00085869" w:rsidRPr="00805A72" w:rsidRDefault="00085869" w:rsidP="00085869">
      <w:pPr>
        <w:jc w:val="center"/>
        <w:rPr>
          <w:sz w:val="26"/>
          <w:szCs w:val="26"/>
        </w:rPr>
      </w:pPr>
      <w:r w:rsidRPr="00805A72">
        <w:rPr>
          <w:sz w:val="26"/>
          <w:szCs w:val="26"/>
        </w:rPr>
        <w:t>Паспорт подпрограммы 2</w:t>
      </w:r>
    </w:p>
    <w:p w:rsidR="00085869" w:rsidRPr="00805A72" w:rsidRDefault="00085869" w:rsidP="0008586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66"/>
      </w:tblGrid>
      <w:tr w:rsidR="00085869" w:rsidRPr="00805A72" w:rsidTr="00537908">
        <w:tc>
          <w:tcPr>
            <w:tcW w:w="2835" w:type="dxa"/>
          </w:tcPr>
          <w:p w:rsidR="00085869" w:rsidRPr="00805A72" w:rsidRDefault="00085869" w:rsidP="00085869">
            <w:pPr>
              <w:jc w:val="both"/>
            </w:pPr>
            <w:r w:rsidRPr="00805A72">
              <w:t>Наименование подпрограммы</w:t>
            </w:r>
          </w:p>
        </w:tc>
        <w:tc>
          <w:tcPr>
            <w:tcW w:w="6866" w:type="dxa"/>
          </w:tcPr>
          <w:p w:rsidR="0004570F" w:rsidRPr="00805A72" w:rsidRDefault="0004570F" w:rsidP="00085869">
            <w:pPr>
              <w:jc w:val="both"/>
            </w:pPr>
            <w:r w:rsidRPr="00805A72">
              <w:rPr>
                <w:color w:val="000000"/>
              </w:rPr>
              <w:t>Обеспечение первичных мер пожарной безопасности на территории города Енисейска</w:t>
            </w:r>
          </w:p>
        </w:tc>
      </w:tr>
      <w:tr w:rsidR="00085869" w:rsidRPr="00805A72" w:rsidTr="00537908">
        <w:tc>
          <w:tcPr>
            <w:tcW w:w="2835" w:type="dxa"/>
          </w:tcPr>
          <w:p w:rsidR="00085869" w:rsidRPr="00805A72" w:rsidRDefault="00085869" w:rsidP="00085869">
            <w:pPr>
              <w:jc w:val="both"/>
            </w:pPr>
            <w:r w:rsidRPr="00805A72">
              <w:t>Исполнитель мероприятий подпрограммы</w:t>
            </w:r>
          </w:p>
        </w:tc>
        <w:tc>
          <w:tcPr>
            <w:tcW w:w="6866" w:type="dxa"/>
          </w:tcPr>
          <w:p w:rsidR="00085869" w:rsidRPr="00805A72" w:rsidRDefault="00085869" w:rsidP="00085869">
            <w:pPr>
              <w:jc w:val="both"/>
            </w:pPr>
            <w:r w:rsidRPr="00805A72">
              <w:t>Администрации города</w:t>
            </w:r>
            <w:r w:rsidR="00C90936" w:rsidRPr="00805A72">
              <w:t xml:space="preserve"> Енисейска</w:t>
            </w:r>
          </w:p>
        </w:tc>
      </w:tr>
      <w:tr w:rsidR="00085869" w:rsidRPr="00805A72" w:rsidTr="00537908">
        <w:tc>
          <w:tcPr>
            <w:tcW w:w="2835" w:type="dxa"/>
          </w:tcPr>
          <w:p w:rsidR="00085869" w:rsidRPr="00805A72" w:rsidRDefault="00085869" w:rsidP="00085869">
            <w:pPr>
              <w:jc w:val="both"/>
            </w:pPr>
            <w:r w:rsidRPr="00805A72">
              <w:t>Соисполнитель подпрограммы</w:t>
            </w:r>
          </w:p>
        </w:tc>
        <w:tc>
          <w:tcPr>
            <w:tcW w:w="6866" w:type="dxa"/>
          </w:tcPr>
          <w:p w:rsidR="00085869" w:rsidRPr="00805A72" w:rsidRDefault="00085869" w:rsidP="00E6001E">
            <w:pPr>
              <w:jc w:val="both"/>
            </w:pPr>
          </w:p>
        </w:tc>
      </w:tr>
      <w:tr w:rsidR="00085869" w:rsidRPr="00085869" w:rsidTr="00537908">
        <w:tc>
          <w:tcPr>
            <w:tcW w:w="2835" w:type="dxa"/>
          </w:tcPr>
          <w:p w:rsidR="00085869" w:rsidRPr="00805A72" w:rsidRDefault="00085869" w:rsidP="00085869">
            <w:pPr>
              <w:jc w:val="both"/>
            </w:pPr>
            <w:r w:rsidRPr="00805A72">
              <w:t>Цель подпрограммы</w:t>
            </w:r>
          </w:p>
        </w:tc>
        <w:tc>
          <w:tcPr>
            <w:tcW w:w="6866" w:type="dxa"/>
          </w:tcPr>
          <w:p w:rsidR="007D344A" w:rsidRDefault="007D344A" w:rsidP="00085869">
            <w:pPr>
              <w:jc w:val="both"/>
            </w:pPr>
            <w:r w:rsidRPr="00805A72">
              <w:t>Создание и обеспечение необходимых условий для повышения пожарной безопасности на территории города Енисейска</w:t>
            </w:r>
          </w:p>
          <w:p w:rsidR="00C90936" w:rsidRPr="00085869" w:rsidRDefault="00C90936" w:rsidP="00085869">
            <w:pPr>
              <w:jc w:val="both"/>
            </w:pPr>
          </w:p>
        </w:tc>
      </w:tr>
      <w:tr w:rsidR="00085869" w:rsidRPr="00085869" w:rsidTr="00537908">
        <w:tc>
          <w:tcPr>
            <w:tcW w:w="2835" w:type="dxa"/>
          </w:tcPr>
          <w:p w:rsidR="00085869" w:rsidRPr="00085869" w:rsidRDefault="00085869" w:rsidP="00085869">
            <w:pPr>
              <w:jc w:val="both"/>
            </w:pPr>
            <w:r w:rsidRPr="00085869">
              <w:t>Задача подпрограммы</w:t>
            </w:r>
          </w:p>
        </w:tc>
        <w:tc>
          <w:tcPr>
            <w:tcW w:w="6866" w:type="dxa"/>
          </w:tcPr>
          <w:p w:rsidR="007D344A" w:rsidRPr="00805A72" w:rsidRDefault="007D344A" w:rsidP="00676C02">
            <w:pPr>
              <w:jc w:val="both"/>
            </w:pPr>
            <w:r w:rsidRPr="00805A72">
              <w:t>1. Обеспечение</w:t>
            </w:r>
            <w:r w:rsidR="00676C02" w:rsidRPr="00805A72">
              <w:t xml:space="preserve"> содержания</w:t>
            </w:r>
            <w:r w:rsidRPr="00805A72">
              <w:t xml:space="preserve"> в технически исправном состоянии </w:t>
            </w:r>
            <w:r w:rsidRPr="00805A72">
              <w:lastRenderedPageBreak/>
              <w:t xml:space="preserve">пожарных водоемов </w:t>
            </w:r>
            <w:r w:rsidR="00805A72" w:rsidRPr="00805A72">
              <w:t>используемых для обеспечения пожарной безопасности жилых и общественных зданий, находящихся в муниципальной собственности, находящихся в технически исправном состоянии</w:t>
            </w:r>
          </w:p>
        </w:tc>
      </w:tr>
      <w:tr w:rsidR="00085869" w:rsidRPr="00085869" w:rsidTr="00537908">
        <w:tc>
          <w:tcPr>
            <w:tcW w:w="2835" w:type="dxa"/>
          </w:tcPr>
          <w:p w:rsidR="00085869" w:rsidRPr="00085869" w:rsidRDefault="00085869" w:rsidP="00085869">
            <w:pPr>
              <w:jc w:val="both"/>
            </w:pPr>
            <w:r w:rsidRPr="00085869">
              <w:lastRenderedPageBreak/>
              <w:t>Показатели результативности подпрограммы</w:t>
            </w:r>
          </w:p>
        </w:tc>
        <w:tc>
          <w:tcPr>
            <w:tcW w:w="6866" w:type="dxa"/>
          </w:tcPr>
          <w:p w:rsidR="007D344A" w:rsidRPr="00805A72" w:rsidRDefault="007D344A" w:rsidP="00744645">
            <w:pPr>
              <w:jc w:val="both"/>
              <w:rPr>
                <w:color w:val="FF0000"/>
              </w:rPr>
            </w:pPr>
            <w:r w:rsidRPr="00805A72">
              <w:t xml:space="preserve">1. Количество обслуживаемых  пожарных водоемов </w:t>
            </w:r>
            <w:r w:rsidR="00805A72" w:rsidRPr="00805A72">
              <w:t xml:space="preserve">используемых для обеспечения пожарной безопасности жилых и общественных зданий, находящихся в муниципальной собственности, находящихся в технически исправном состоянии 2018г. </w:t>
            </w:r>
            <w:r w:rsidR="00744645">
              <w:t>27 водоемов</w:t>
            </w:r>
            <w:r w:rsidR="00805A72" w:rsidRPr="00805A72">
              <w:t xml:space="preserve">, 2019г. </w:t>
            </w:r>
            <w:r w:rsidR="00744645">
              <w:t>32 водоема</w:t>
            </w:r>
            <w:r w:rsidR="00805A72" w:rsidRPr="00805A72">
              <w:t>, 2020г. – 40 водоемов.</w:t>
            </w:r>
          </w:p>
        </w:tc>
      </w:tr>
      <w:tr w:rsidR="00085869" w:rsidRPr="00085869" w:rsidTr="00537908">
        <w:tc>
          <w:tcPr>
            <w:tcW w:w="2835" w:type="dxa"/>
          </w:tcPr>
          <w:p w:rsidR="00085869" w:rsidRPr="00085869" w:rsidRDefault="00085869" w:rsidP="00085869">
            <w:pPr>
              <w:jc w:val="both"/>
            </w:pPr>
            <w:r w:rsidRPr="00085869">
              <w:t>Срок реализации подпрограммы</w:t>
            </w:r>
          </w:p>
        </w:tc>
        <w:tc>
          <w:tcPr>
            <w:tcW w:w="6866" w:type="dxa"/>
          </w:tcPr>
          <w:p w:rsidR="00085869" w:rsidRPr="00085869" w:rsidRDefault="00085869" w:rsidP="00085869">
            <w:pPr>
              <w:jc w:val="both"/>
            </w:pPr>
            <w:r w:rsidRPr="00085869">
              <w:t>2018 и плановый период 2019 - 2020 годов</w:t>
            </w:r>
          </w:p>
        </w:tc>
      </w:tr>
      <w:tr w:rsidR="00085869" w:rsidRPr="00085869" w:rsidTr="00537908">
        <w:trPr>
          <w:trHeight w:val="1984"/>
        </w:trPr>
        <w:tc>
          <w:tcPr>
            <w:tcW w:w="2835" w:type="dxa"/>
          </w:tcPr>
          <w:p w:rsidR="00085869" w:rsidRPr="00085869" w:rsidRDefault="00085869" w:rsidP="00085869">
            <w:pPr>
              <w:jc w:val="both"/>
            </w:pPr>
            <w:r w:rsidRPr="00085869">
              <w:t>Объемы и источники финансирования подпрограммы</w:t>
            </w:r>
          </w:p>
        </w:tc>
        <w:tc>
          <w:tcPr>
            <w:tcW w:w="6866" w:type="dxa"/>
          </w:tcPr>
          <w:p w:rsidR="00085869" w:rsidRPr="00805A72" w:rsidRDefault="007D344A" w:rsidP="00085869">
            <w:pPr>
              <w:jc w:val="both"/>
            </w:pPr>
            <w:r>
              <w:t xml:space="preserve">Общий объем </w:t>
            </w:r>
            <w:r w:rsidRPr="00805A72">
              <w:t>финансирования  – 3</w:t>
            </w:r>
            <w:r w:rsidR="00085869" w:rsidRPr="00805A72">
              <w:t xml:space="preserve">00 000,0 рублей, в том числе: </w:t>
            </w:r>
          </w:p>
          <w:p w:rsidR="00085869" w:rsidRPr="00085869" w:rsidRDefault="00085869" w:rsidP="00085869">
            <w:pPr>
              <w:jc w:val="both"/>
            </w:pPr>
            <w:r w:rsidRPr="00805A72">
              <w:t>2018 год – 300 000,0 рублей, в том числе:</w:t>
            </w:r>
          </w:p>
          <w:p w:rsidR="00085869" w:rsidRPr="00085869" w:rsidRDefault="00085869" w:rsidP="00085869">
            <w:pPr>
              <w:jc w:val="both"/>
            </w:pPr>
            <w:r w:rsidRPr="00085869">
              <w:t>средства бюджета города – 300 000,0 рублей;</w:t>
            </w:r>
          </w:p>
          <w:p w:rsidR="00085869" w:rsidRPr="00085869" w:rsidRDefault="00085869" w:rsidP="00085869">
            <w:pPr>
              <w:jc w:val="both"/>
            </w:pPr>
          </w:p>
        </w:tc>
      </w:tr>
    </w:tbl>
    <w:p w:rsidR="00085869" w:rsidRPr="00085869" w:rsidRDefault="00085869" w:rsidP="00085869">
      <w:pPr>
        <w:jc w:val="both"/>
        <w:rPr>
          <w:b/>
        </w:rPr>
      </w:pPr>
    </w:p>
    <w:p w:rsidR="002D1C53" w:rsidRPr="00E6001E" w:rsidRDefault="00085869" w:rsidP="002D1C53">
      <w:pPr>
        <w:rPr>
          <w:sz w:val="26"/>
          <w:szCs w:val="26"/>
        </w:rPr>
      </w:pPr>
      <w:r w:rsidRPr="00085869">
        <w:rPr>
          <w:sz w:val="26"/>
          <w:szCs w:val="26"/>
        </w:rPr>
        <w:tab/>
      </w:r>
      <w:r w:rsidRPr="00085869">
        <w:rPr>
          <w:sz w:val="26"/>
          <w:szCs w:val="26"/>
        </w:rPr>
        <w:tab/>
      </w:r>
    </w:p>
    <w:p w:rsidR="002D1C53" w:rsidRPr="00E6001E" w:rsidRDefault="002D1C53" w:rsidP="002D1C53">
      <w:pPr>
        <w:jc w:val="center"/>
        <w:rPr>
          <w:sz w:val="26"/>
          <w:szCs w:val="26"/>
        </w:rPr>
      </w:pPr>
      <w:r w:rsidRPr="00E6001E">
        <w:rPr>
          <w:sz w:val="26"/>
          <w:szCs w:val="26"/>
        </w:rPr>
        <w:t>1. Постановка общегородской проблемы подпрограммы</w:t>
      </w:r>
    </w:p>
    <w:p w:rsidR="002D1C53" w:rsidRPr="00E6001E" w:rsidRDefault="002D1C53" w:rsidP="002D1C53">
      <w:pPr>
        <w:jc w:val="both"/>
        <w:rPr>
          <w:sz w:val="26"/>
          <w:szCs w:val="26"/>
        </w:rPr>
      </w:pPr>
    </w:p>
    <w:p w:rsidR="002D1C53" w:rsidRPr="00E6001E" w:rsidRDefault="002D1C53" w:rsidP="002D1C53">
      <w:pPr>
        <w:ind w:firstLine="851"/>
        <w:jc w:val="both"/>
        <w:rPr>
          <w:sz w:val="26"/>
          <w:szCs w:val="26"/>
        </w:rPr>
      </w:pPr>
      <w:r w:rsidRPr="00E6001E">
        <w:rPr>
          <w:sz w:val="26"/>
          <w:szCs w:val="26"/>
        </w:rPr>
        <w:t>Противопожарная защищенность объектов возможных террористических посягательств является одной из основ минимизации и ликвидации последствий террористических актов. Пожароопасная обстановка на территории города обусловлена (в основном) преобладанием деревянных строений, исторически сложившейся сплошной застройкой, без противопожарных разрывов, преобладанием лесозаготовительных предприятий с пожароопасным производством.</w:t>
      </w:r>
    </w:p>
    <w:p w:rsidR="002D1C53" w:rsidRPr="00E6001E" w:rsidRDefault="002D1C53" w:rsidP="002D1C53">
      <w:pPr>
        <w:ind w:firstLine="851"/>
        <w:jc w:val="both"/>
        <w:rPr>
          <w:sz w:val="26"/>
          <w:szCs w:val="26"/>
        </w:rPr>
      </w:pPr>
      <w:r w:rsidRPr="00E6001E">
        <w:rPr>
          <w:sz w:val="26"/>
          <w:szCs w:val="26"/>
        </w:rPr>
        <w:t xml:space="preserve">За исследуемый период прослеживается явная тенденция к увеличению количества пожаров на территории города: </w:t>
      </w:r>
      <w:r w:rsidR="0039109D" w:rsidRPr="00E6001E">
        <w:rPr>
          <w:sz w:val="26"/>
          <w:szCs w:val="26"/>
        </w:rPr>
        <w:t>2013 год – 29 пожаров,</w:t>
      </w:r>
      <w:r w:rsidR="0039109D" w:rsidRPr="00E6001E">
        <w:rPr>
          <w:sz w:val="26"/>
          <w:szCs w:val="26"/>
        </w:rPr>
        <w:tab/>
        <w:t xml:space="preserve">2014 год - 34, 2015 год – 39, 2016 год 41, за 9 месяцев 2017года – произошло 25 пожаров. </w:t>
      </w:r>
    </w:p>
    <w:p w:rsidR="002D1C53" w:rsidRPr="00E6001E" w:rsidRDefault="002D1C53" w:rsidP="002D1C53">
      <w:pPr>
        <w:ind w:firstLine="851"/>
        <w:jc w:val="both"/>
        <w:rPr>
          <w:sz w:val="26"/>
          <w:szCs w:val="26"/>
        </w:rPr>
      </w:pPr>
      <w:r w:rsidRPr="00E6001E">
        <w:rPr>
          <w:sz w:val="26"/>
          <w:szCs w:val="26"/>
        </w:rPr>
        <w:t>Материал</w:t>
      </w:r>
      <w:r w:rsidR="0039109D" w:rsidRPr="00E6001E">
        <w:rPr>
          <w:sz w:val="26"/>
          <w:szCs w:val="26"/>
        </w:rPr>
        <w:t>ь</w:t>
      </w:r>
      <w:r w:rsidRPr="00E6001E">
        <w:rPr>
          <w:sz w:val="26"/>
          <w:szCs w:val="26"/>
        </w:rPr>
        <w:t>ный ущерб</w:t>
      </w:r>
      <w:r w:rsidR="0039109D" w:rsidRPr="00E6001E">
        <w:rPr>
          <w:sz w:val="26"/>
          <w:szCs w:val="26"/>
        </w:rPr>
        <w:t xml:space="preserve"> от пожаров в 2012 году составил </w:t>
      </w:r>
      <w:r w:rsidRPr="00E6001E">
        <w:rPr>
          <w:sz w:val="26"/>
          <w:szCs w:val="26"/>
        </w:rPr>
        <w:tab/>
        <w:t>1 823</w:t>
      </w:r>
      <w:r w:rsidR="0039109D" w:rsidRPr="00E6001E">
        <w:rPr>
          <w:sz w:val="26"/>
          <w:szCs w:val="26"/>
        </w:rPr>
        <w:t> </w:t>
      </w:r>
      <w:r w:rsidRPr="00E6001E">
        <w:rPr>
          <w:sz w:val="26"/>
          <w:szCs w:val="26"/>
        </w:rPr>
        <w:t>000</w:t>
      </w:r>
      <w:r w:rsidR="0039109D" w:rsidRPr="00E6001E">
        <w:rPr>
          <w:sz w:val="26"/>
          <w:szCs w:val="26"/>
        </w:rPr>
        <w:t xml:space="preserve"> рублей, в 2013 - </w:t>
      </w:r>
      <w:r w:rsidRPr="00E6001E">
        <w:rPr>
          <w:sz w:val="26"/>
          <w:szCs w:val="26"/>
        </w:rPr>
        <w:t>422</w:t>
      </w:r>
      <w:r w:rsidR="0039109D" w:rsidRPr="00E6001E">
        <w:rPr>
          <w:sz w:val="26"/>
          <w:szCs w:val="26"/>
        </w:rPr>
        <w:t> </w:t>
      </w:r>
      <w:r w:rsidRPr="00E6001E">
        <w:rPr>
          <w:sz w:val="26"/>
          <w:szCs w:val="26"/>
        </w:rPr>
        <w:t>000</w:t>
      </w:r>
      <w:r w:rsidR="0039109D" w:rsidRPr="00E6001E">
        <w:rPr>
          <w:sz w:val="26"/>
          <w:szCs w:val="26"/>
        </w:rPr>
        <w:t xml:space="preserve">, в 2014 - </w:t>
      </w:r>
      <w:r w:rsidRPr="00E6001E">
        <w:rPr>
          <w:sz w:val="26"/>
          <w:szCs w:val="26"/>
        </w:rPr>
        <w:t>230 000</w:t>
      </w:r>
      <w:r w:rsidRPr="00E6001E">
        <w:rPr>
          <w:sz w:val="26"/>
          <w:szCs w:val="26"/>
        </w:rPr>
        <w:tab/>
        <w:t>3</w:t>
      </w:r>
      <w:r w:rsidR="0039109D" w:rsidRPr="00E6001E">
        <w:rPr>
          <w:sz w:val="26"/>
          <w:szCs w:val="26"/>
        </w:rPr>
        <w:t>, в 2015 -</w:t>
      </w:r>
      <w:r w:rsidRPr="00E6001E">
        <w:rPr>
          <w:sz w:val="26"/>
          <w:szCs w:val="26"/>
        </w:rPr>
        <w:t xml:space="preserve"> 240</w:t>
      </w:r>
      <w:r w:rsidR="0039109D" w:rsidRPr="00E6001E">
        <w:rPr>
          <w:sz w:val="26"/>
          <w:szCs w:val="26"/>
        </w:rPr>
        <w:t> </w:t>
      </w:r>
      <w:r w:rsidRPr="00E6001E">
        <w:rPr>
          <w:sz w:val="26"/>
          <w:szCs w:val="26"/>
        </w:rPr>
        <w:t>000</w:t>
      </w:r>
      <w:r w:rsidR="0039109D" w:rsidRPr="00E6001E">
        <w:rPr>
          <w:sz w:val="26"/>
          <w:szCs w:val="26"/>
        </w:rPr>
        <w:t xml:space="preserve">, в 2016 - </w:t>
      </w:r>
      <w:r w:rsidRPr="00E6001E">
        <w:rPr>
          <w:sz w:val="26"/>
          <w:szCs w:val="26"/>
        </w:rPr>
        <w:t>1 876</w:t>
      </w:r>
      <w:r w:rsidR="0039109D" w:rsidRPr="00E6001E">
        <w:rPr>
          <w:sz w:val="26"/>
          <w:szCs w:val="26"/>
        </w:rPr>
        <w:t> </w:t>
      </w:r>
      <w:r w:rsidRPr="00E6001E">
        <w:rPr>
          <w:sz w:val="26"/>
          <w:szCs w:val="26"/>
        </w:rPr>
        <w:t>000</w:t>
      </w:r>
      <w:r w:rsidR="0039109D" w:rsidRPr="00E6001E">
        <w:rPr>
          <w:sz w:val="26"/>
          <w:szCs w:val="26"/>
        </w:rPr>
        <w:t xml:space="preserve">, за 9 месяцев 2017 года - </w:t>
      </w:r>
      <w:r w:rsidRPr="00E6001E">
        <w:rPr>
          <w:sz w:val="26"/>
          <w:szCs w:val="26"/>
        </w:rPr>
        <w:t>2 566</w:t>
      </w:r>
      <w:r w:rsidR="00831B47" w:rsidRPr="00E6001E">
        <w:rPr>
          <w:sz w:val="26"/>
          <w:szCs w:val="26"/>
        </w:rPr>
        <w:t> </w:t>
      </w:r>
      <w:r w:rsidRPr="00E6001E">
        <w:rPr>
          <w:sz w:val="26"/>
          <w:szCs w:val="26"/>
        </w:rPr>
        <w:t>000</w:t>
      </w:r>
      <w:r w:rsidR="00831B47" w:rsidRPr="00E6001E">
        <w:rPr>
          <w:sz w:val="26"/>
          <w:szCs w:val="26"/>
        </w:rPr>
        <w:t xml:space="preserve"> рублей.</w:t>
      </w:r>
    </w:p>
    <w:p w:rsidR="00831B47" w:rsidRPr="00E6001E" w:rsidRDefault="00831B47" w:rsidP="002D1C53">
      <w:pPr>
        <w:ind w:firstLine="851"/>
        <w:jc w:val="both"/>
        <w:rPr>
          <w:sz w:val="26"/>
          <w:szCs w:val="26"/>
        </w:rPr>
      </w:pPr>
      <w:r w:rsidRPr="00E6001E">
        <w:rPr>
          <w:sz w:val="26"/>
          <w:szCs w:val="26"/>
        </w:rPr>
        <w:t>В период с 2012 по 2017 год в городе Енисейске в пожарах погибли 8 человек, травмированы 19.</w:t>
      </w:r>
    </w:p>
    <w:p w:rsidR="000B3F2A" w:rsidRPr="00E6001E" w:rsidRDefault="000B3F2A" w:rsidP="000B3F2A">
      <w:pPr>
        <w:ind w:firstLine="851"/>
        <w:jc w:val="both"/>
        <w:rPr>
          <w:sz w:val="26"/>
          <w:szCs w:val="26"/>
        </w:rPr>
      </w:pPr>
      <w:r w:rsidRPr="00E6001E">
        <w:rPr>
          <w:sz w:val="26"/>
          <w:szCs w:val="26"/>
        </w:rPr>
        <w:t xml:space="preserve">На территории города Енисейска расположены 53 пожарных водоема используемых для обеспечения пожарной безопасности жилых и общественных зданий, находящихся в муниципальной собственности. </w:t>
      </w:r>
    </w:p>
    <w:p w:rsidR="000B3F2A" w:rsidRPr="00E6001E" w:rsidRDefault="000B3F2A" w:rsidP="000B3F2A">
      <w:pPr>
        <w:ind w:firstLine="851"/>
        <w:jc w:val="both"/>
        <w:rPr>
          <w:sz w:val="26"/>
          <w:szCs w:val="26"/>
        </w:rPr>
      </w:pPr>
      <w:r w:rsidRPr="00E6001E">
        <w:rPr>
          <w:sz w:val="26"/>
          <w:szCs w:val="26"/>
        </w:rPr>
        <w:t>По результатам осенней (октябрь) проверки ПВ выявлены 50 водоемов требующих ремонта и дозаправки.</w:t>
      </w:r>
    </w:p>
    <w:p w:rsidR="002D1C53" w:rsidRPr="00E6001E" w:rsidRDefault="002D1C53" w:rsidP="002D1C53">
      <w:pPr>
        <w:ind w:firstLine="851"/>
        <w:jc w:val="both"/>
        <w:rPr>
          <w:sz w:val="26"/>
          <w:szCs w:val="26"/>
        </w:rPr>
      </w:pPr>
    </w:p>
    <w:p w:rsidR="002D1C53" w:rsidRPr="00E6001E" w:rsidRDefault="002D1C53" w:rsidP="002D1C53">
      <w:pPr>
        <w:jc w:val="center"/>
        <w:rPr>
          <w:sz w:val="26"/>
          <w:szCs w:val="26"/>
        </w:rPr>
      </w:pPr>
      <w:r w:rsidRPr="00E6001E">
        <w:rPr>
          <w:sz w:val="26"/>
          <w:szCs w:val="26"/>
        </w:rPr>
        <w:t>2. Основная цель, задачи, сроки выполнения и                                                                    показатели результативности подпрограммы</w:t>
      </w:r>
    </w:p>
    <w:p w:rsidR="00831B47" w:rsidRPr="00E6001E" w:rsidRDefault="00831B47" w:rsidP="00831B47">
      <w:pPr>
        <w:ind w:firstLine="851"/>
        <w:jc w:val="both"/>
        <w:rPr>
          <w:sz w:val="26"/>
          <w:szCs w:val="26"/>
        </w:rPr>
      </w:pPr>
    </w:p>
    <w:p w:rsidR="001A2951" w:rsidRPr="00E6001E" w:rsidRDefault="00831B47" w:rsidP="001A2951">
      <w:pPr>
        <w:ind w:firstLine="709"/>
        <w:jc w:val="both"/>
        <w:rPr>
          <w:sz w:val="26"/>
          <w:szCs w:val="26"/>
        </w:rPr>
      </w:pPr>
      <w:r w:rsidRPr="00E6001E">
        <w:rPr>
          <w:sz w:val="26"/>
          <w:szCs w:val="26"/>
        </w:rPr>
        <w:t xml:space="preserve">Основной целью принимаемой подпрограммы является создание эффективной системы противопожарной защиты, подержание в боеготовом состоянии источников наружного противопожарного водоснабжения, повышение уровня защиты населения и территории города в области обеспечения пожарной безопасности, предупреждения </w:t>
      </w:r>
      <w:r w:rsidRPr="00E6001E">
        <w:rPr>
          <w:sz w:val="26"/>
          <w:szCs w:val="26"/>
        </w:rPr>
        <w:lastRenderedPageBreak/>
        <w:t>и ликвидации чрезвычайных ситуаций природного и техногенного характера, защищенность объектов возможных террористических посягательств.</w:t>
      </w:r>
      <w:r w:rsidR="001A2951" w:rsidRPr="00E6001E">
        <w:rPr>
          <w:sz w:val="26"/>
          <w:szCs w:val="26"/>
        </w:rPr>
        <w:t xml:space="preserve"> </w:t>
      </w:r>
    </w:p>
    <w:p w:rsidR="00831B47" w:rsidRPr="00E6001E" w:rsidRDefault="00831B47" w:rsidP="00831B47">
      <w:pPr>
        <w:ind w:firstLine="851"/>
        <w:jc w:val="both"/>
        <w:rPr>
          <w:sz w:val="26"/>
          <w:szCs w:val="26"/>
        </w:rPr>
      </w:pPr>
      <w:r w:rsidRPr="00E6001E">
        <w:rPr>
          <w:sz w:val="26"/>
          <w:szCs w:val="26"/>
        </w:rPr>
        <w:t>Сроки реализации настоящей Программы: 2018 год и плановый период 2019 - 2020 годов.</w:t>
      </w:r>
    </w:p>
    <w:p w:rsidR="002D1C53" w:rsidRPr="00E6001E" w:rsidRDefault="002D1C53" w:rsidP="002D1C53">
      <w:pPr>
        <w:jc w:val="both"/>
        <w:rPr>
          <w:sz w:val="26"/>
          <w:szCs w:val="26"/>
        </w:rPr>
      </w:pPr>
      <w:r w:rsidRPr="00E6001E">
        <w:rPr>
          <w:sz w:val="26"/>
          <w:szCs w:val="26"/>
        </w:rPr>
        <w:tab/>
        <w:t>Подпрограмма ориентирована на выполнение следующ</w:t>
      </w:r>
      <w:r w:rsidR="00831B47" w:rsidRPr="00E6001E">
        <w:rPr>
          <w:sz w:val="26"/>
          <w:szCs w:val="26"/>
        </w:rPr>
        <w:t>ей</w:t>
      </w:r>
      <w:r w:rsidRPr="00E6001E">
        <w:rPr>
          <w:sz w:val="26"/>
          <w:szCs w:val="26"/>
        </w:rPr>
        <w:t xml:space="preserve"> задач</w:t>
      </w:r>
      <w:r w:rsidR="00831B47" w:rsidRPr="00E6001E">
        <w:rPr>
          <w:sz w:val="26"/>
          <w:szCs w:val="26"/>
        </w:rPr>
        <w:t>и</w:t>
      </w:r>
      <w:r w:rsidRPr="00E6001E">
        <w:rPr>
          <w:sz w:val="26"/>
          <w:szCs w:val="26"/>
        </w:rPr>
        <w:t>:</w:t>
      </w:r>
    </w:p>
    <w:p w:rsidR="002D1C53" w:rsidRPr="00E6001E" w:rsidRDefault="002D1C53" w:rsidP="00831B47">
      <w:pPr>
        <w:jc w:val="both"/>
        <w:rPr>
          <w:sz w:val="26"/>
          <w:szCs w:val="26"/>
        </w:rPr>
      </w:pPr>
      <w:r w:rsidRPr="00E6001E">
        <w:rPr>
          <w:sz w:val="26"/>
          <w:szCs w:val="26"/>
        </w:rPr>
        <w:tab/>
        <w:t xml:space="preserve">1. </w:t>
      </w:r>
      <w:r w:rsidR="00831B47" w:rsidRPr="00E6001E">
        <w:rPr>
          <w:sz w:val="26"/>
          <w:szCs w:val="26"/>
        </w:rPr>
        <w:t>Обеспечение первичных мер пожарной безопасности в границах территории города Енисейска.</w:t>
      </w:r>
    </w:p>
    <w:p w:rsidR="002D1C53" w:rsidRPr="00E6001E" w:rsidRDefault="002D1C53" w:rsidP="002D1C53">
      <w:pPr>
        <w:jc w:val="both"/>
        <w:rPr>
          <w:sz w:val="26"/>
          <w:szCs w:val="26"/>
        </w:rPr>
      </w:pPr>
      <w:r w:rsidRPr="00E6001E">
        <w:rPr>
          <w:sz w:val="26"/>
          <w:szCs w:val="26"/>
        </w:rPr>
        <w:tab/>
        <w:t>Подпрограммой установлен показател</w:t>
      </w:r>
      <w:r w:rsidR="00E6001E">
        <w:rPr>
          <w:sz w:val="26"/>
          <w:szCs w:val="26"/>
        </w:rPr>
        <w:t>ь</w:t>
      </w:r>
      <w:r w:rsidRPr="00E6001E">
        <w:rPr>
          <w:sz w:val="26"/>
          <w:szCs w:val="26"/>
        </w:rPr>
        <w:t xml:space="preserve"> результативности:</w:t>
      </w:r>
      <w:r w:rsidR="00744645" w:rsidRPr="00744645">
        <w:t xml:space="preserve"> </w:t>
      </w:r>
      <w:r w:rsidR="00744645" w:rsidRPr="00744645">
        <w:rPr>
          <w:sz w:val="26"/>
          <w:szCs w:val="26"/>
        </w:rPr>
        <w:t>Количество обслуживаемых  пожарных водоемов используемых для обеспечения пожарной безопасности жилых и общественных зданий, находящихся в муниципальной собственности, находящихся в технически исправном состоянии</w:t>
      </w:r>
      <w:r w:rsidR="00744645">
        <w:rPr>
          <w:sz w:val="26"/>
          <w:szCs w:val="26"/>
        </w:rPr>
        <w:t>:</w:t>
      </w:r>
    </w:p>
    <w:p w:rsidR="001A2951" w:rsidRPr="00E6001E" w:rsidRDefault="002D1C53" w:rsidP="000B3F2A">
      <w:pPr>
        <w:jc w:val="both"/>
        <w:rPr>
          <w:sz w:val="26"/>
          <w:szCs w:val="26"/>
        </w:rPr>
      </w:pPr>
      <w:r w:rsidRPr="00E6001E">
        <w:rPr>
          <w:sz w:val="26"/>
          <w:szCs w:val="26"/>
        </w:rPr>
        <w:tab/>
      </w:r>
      <w:r w:rsidR="00805A72" w:rsidRPr="00E6001E">
        <w:rPr>
          <w:sz w:val="26"/>
          <w:szCs w:val="26"/>
        </w:rPr>
        <w:t>2018г. – 50% (27 водоемов), 2019г. – 60% (32 водоема), 2020г. – 75% (40 водоемов)</w:t>
      </w:r>
      <w:r w:rsidR="000B3F2A" w:rsidRPr="00E6001E">
        <w:rPr>
          <w:sz w:val="26"/>
          <w:szCs w:val="26"/>
        </w:rPr>
        <w:t>.</w:t>
      </w:r>
    </w:p>
    <w:p w:rsidR="001A2951" w:rsidRPr="00E6001E" w:rsidRDefault="001A2951" w:rsidP="00831B47">
      <w:pPr>
        <w:jc w:val="center"/>
        <w:rPr>
          <w:sz w:val="26"/>
          <w:szCs w:val="26"/>
        </w:rPr>
      </w:pPr>
    </w:p>
    <w:p w:rsidR="002D1C53" w:rsidRPr="00E6001E" w:rsidRDefault="002D1C53" w:rsidP="002D1C53">
      <w:pPr>
        <w:jc w:val="center"/>
        <w:rPr>
          <w:sz w:val="26"/>
          <w:szCs w:val="26"/>
        </w:rPr>
      </w:pPr>
      <w:r w:rsidRPr="00E6001E">
        <w:rPr>
          <w:sz w:val="26"/>
          <w:szCs w:val="26"/>
        </w:rPr>
        <w:t>3. Механизм реализации подпрограммы</w:t>
      </w:r>
    </w:p>
    <w:p w:rsidR="002D1C53" w:rsidRPr="00E6001E" w:rsidRDefault="002D1C53" w:rsidP="002D1C53">
      <w:pPr>
        <w:jc w:val="both"/>
        <w:rPr>
          <w:sz w:val="26"/>
          <w:szCs w:val="26"/>
        </w:rPr>
      </w:pPr>
    </w:p>
    <w:p w:rsidR="002D1C53" w:rsidRPr="00E6001E" w:rsidRDefault="002D1C53" w:rsidP="002D1C53">
      <w:pPr>
        <w:jc w:val="both"/>
        <w:rPr>
          <w:sz w:val="26"/>
          <w:szCs w:val="26"/>
        </w:rPr>
      </w:pPr>
      <w:r w:rsidRPr="00E6001E">
        <w:rPr>
          <w:sz w:val="26"/>
          <w:szCs w:val="26"/>
        </w:rPr>
        <w:tab/>
        <w:t xml:space="preserve"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Енисейска. </w:t>
      </w:r>
    </w:p>
    <w:p w:rsidR="002D1C53" w:rsidRPr="00E6001E" w:rsidRDefault="002D1C53" w:rsidP="002D1C53">
      <w:pPr>
        <w:jc w:val="both"/>
        <w:rPr>
          <w:sz w:val="26"/>
          <w:szCs w:val="26"/>
        </w:rPr>
      </w:pPr>
      <w:r w:rsidRPr="00E6001E">
        <w:rPr>
          <w:sz w:val="26"/>
          <w:szCs w:val="26"/>
        </w:rPr>
        <w:tab/>
        <w:t>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законодательством.</w:t>
      </w:r>
    </w:p>
    <w:p w:rsidR="002D1C53" w:rsidRPr="00E6001E" w:rsidRDefault="002D1C53" w:rsidP="002D1C53">
      <w:pPr>
        <w:jc w:val="both"/>
        <w:rPr>
          <w:sz w:val="26"/>
          <w:szCs w:val="26"/>
        </w:rPr>
      </w:pPr>
    </w:p>
    <w:p w:rsidR="002D1C53" w:rsidRPr="00E6001E" w:rsidRDefault="002D1C53" w:rsidP="002D1C53">
      <w:pPr>
        <w:jc w:val="center"/>
        <w:rPr>
          <w:sz w:val="26"/>
          <w:szCs w:val="26"/>
        </w:rPr>
      </w:pPr>
      <w:r w:rsidRPr="00E6001E">
        <w:rPr>
          <w:sz w:val="26"/>
          <w:szCs w:val="26"/>
        </w:rPr>
        <w:t>4. Характеристика основных мероприятий подпрограммы</w:t>
      </w:r>
    </w:p>
    <w:p w:rsidR="002D1C53" w:rsidRPr="00E6001E" w:rsidRDefault="002D1C53" w:rsidP="002D1C53">
      <w:pPr>
        <w:jc w:val="both"/>
        <w:rPr>
          <w:sz w:val="26"/>
          <w:szCs w:val="26"/>
        </w:rPr>
      </w:pPr>
    </w:p>
    <w:p w:rsidR="002D1C53" w:rsidRPr="00E6001E" w:rsidRDefault="002D1C53" w:rsidP="002D1C53">
      <w:pPr>
        <w:jc w:val="both"/>
        <w:rPr>
          <w:sz w:val="26"/>
          <w:szCs w:val="26"/>
        </w:rPr>
      </w:pPr>
      <w:r w:rsidRPr="00E6001E">
        <w:rPr>
          <w:sz w:val="26"/>
          <w:szCs w:val="26"/>
        </w:rPr>
        <w:tab/>
        <w:t xml:space="preserve">Мероприятия подпрограммы </w:t>
      </w:r>
      <w:r w:rsidR="001A2951" w:rsidRPr="00E6001E">
        <w:rPr>
          <w:sz w:val="26"/>
          <w:szCs w:val="26"/>
        </w:rPr>
        <w:t>направлены на</w:t>
      </w:r>
      <w:r w:rsidRPr="00E6001E">
        <w:rPr>
          <w:sz w:val="26"/>
          <w:szCs w:val="26"/>
        </w:rPr>
        <w:t xml:space="preserve"> </w:t>
      </w:r>
      <w:r w:rsidR="001A2951" w:rsidRPr="00E6001E">
        <w:rPr>
          <w:sz w:val="26"/>
          <w:szCs w:val="26"/>
        </w:rPr>
        <w:t xml:space="preserve">выполнение </w:t>
      </w:r>
      <w:r w:rsidR="00345906" w:rsidRPr="00E6001E">
        <w:rPr>
          <w:sz w:val="26"/>
          <w:szCs w:val="26"/>
        </w:rPr>
        <w:t>Создание и обеспечение необходимых условий для повышения пожарной безопасности на территории города Енисейска</w:t>
      </w:r>
      <w:r w:rsidR="001A2951" w:rsidRPr="00E6001E">
        <w:rPr>
          <w:sz w:val="26"/>
          <w:szCs w:val="26"/>
        </w:rPr>
        <w:t>.</w:t>
      </w:r>
    </w:p>
    <w:p w:rsidR="002D1C53" w:rsidRPr="00E6001E" w:rsidRDefault="002D1C53" w:rsidP="002D1C53">
      <w:pPr>
        <w:jc w:val="both"/>
        <w:rPr>
          <w:sz w:val="26"/>
          <w:szCs w:val="26"/>
        </w:rPr>
      </w:pPr>
      <w:r w:rsidRPr="00E6001E">
        <w:rPr>
          <w:sz w:val="26"/>
          <w:szCs w:val="26"/>
        </w:rPr>
        <w:tab/>
        <w:t>Исполнителем подпрограммных мероприятий является  администрации города.</w:t>
      </w:r>
    </w:p>
    <w:p w:rsidR="002D1C53" w:rsidRPr="00E6001E" w:rsidRDefault="002D1C53" w:rsidP="002D1C53">
      <w:pPr>
        <w:jc w:val="both"/>
        <w:rPr>
          <w:sz w:val="26"/>
          <w:szCs w:val="26"/>
        </w:rPr>
      </w:pPr>
      <w:r w:rsidRPr="00E6001E">
        <w:rPr>
          <w:sz w:val="26"/>
          <w:szCs w:val="26"/>
        </w:rPr>
        <w:tab/>
        <w:t>Сроки реализации подпрограммы: 2018 год и плановый период 2019 - 2020 годов.</w:t>
      </w:r>
    </w:p>
    <w:p w:rsidR="002D1C53" w:rsidRPr="00E6001E" w:rsidRDefault="002D1C53" w:rsidP="002D1C53">
      <w:pPr>
        <w:jc w:val="both"/>
        <w:rPr>
          <w:sz w:val="26"/>
          <w:szCs w:val="26"/>
        </w:rPr>
      </w:pPr>
      <w:r w:rsidRPr="00E6001E">
        <w:rPr>
          <w:sz w:val="26"/>
          <w:szCs w:val="26"/>
        </w:rPr>
        <w:tab/>
        <w:t xml:space="preserve">Объем финансирования подпрограммы – </w:t>
      </w:r>
      <w:r w:rsidR="00D62C26" w:rsidRPr="00E6001E">
        <w:rPr>
          <w:sz w:val="26"/>
          <w:szCs w:val="26"/>
        </w:rPr>
        <w:t>3</w:t>
      </w:r>
      <w:r w:rsidR="001A2951" w:rsidRPr="00E6001E">
        <w:rPr>
          <w:sz w:val="26"/>
          <w:szCs w:val="26"/>
        </w:rPr>
        <w:t>0</w:t>
      </w:r>
      <w:r w:rsidRPr="00E6001E">
        <w:rPr>
          <w:sz w:val="26"/>
          <w:szCs w:val="26"/>
        </w:rPr>
        <w:t xml:space="preserve">0 000,0 рублей, в том числе: за счет средств бюджета города – </w:t>
      </w:r>
      <w:r w:rsidR="00D62C26" w:rsidRPr="00E6001E">
        <w:rPr>
          <w:sz w:val="26"/>
          <w:szCs w:val="26"/>
        </w:rPr>
        <w:t>3</w:t>
      </w:r>
      <w:r w:rsidRPr="00E6001E">
        <w:rPr>
          <w:sz w:val="26"/>
          <w:szCs w:val="26"/>
        </w:rPr>
        <w:t>0</w:t>
      </w:r>
      <w:r w:rsidR="000B3F2A" w:rsidRPr="00E6001E">
        <w:rPr>
          <w:sz w:val="26"/>
          <w:szCs w:val="26"/>
        </w:rPr>
        <w:t>0</w:t>
      </w:r>
      <w:r w:rsidR="00345906" w:rsidRPr="00E6001E">
        <w:rPr>
          <w:sz w:val="26"/>
          <w:szCs w:val="26"/>
        </w:rPr>
        <w:t xml:space="preserve"> 000,0 </w:t>
      </w:r>
      <w:r w:rsidRPr="00E6001E">
        <w:rPr>
          <w:sz w:val="26"/>
          <w:szCs w:val="26"/>
        </w:rPr>
        <w:t xml:space="preserve"> рублей</w:t>
      </w:r>
    </w:p>
    <w:p w:rsidR="002D1C53" w:rsidRPr="00E6001E" w:rsidRDefault="002D1C53" w:rsidP="002D1C53">
      <w:pPr>
        <w:jc w:val="both"/>
        <w:rPr>
          <w:sz w:val="26"/>
          <w:szCs w:val="26"/>
        </w:rPr>
      </w:pPr>
      <w:r w:rsidRPr="00E6001E">
        <w:rPr>
          <w:sz w:val="26"/>
          <w:szCs w:val="26"/>
        </w:rPr>
        <w:tab/>
        <w:t>В рамках реализации подпрограммы 1 «</w:t>
      </w:r>
      <w:r w:rsidR="00345906" w:rsidRPr="00E6001E">
        <w:rPr>
          <w:sz w:val="26"/>
          <w:szCs w:val="26"/>
        </w:rPr>
        <w:t>Обеспечение первичных мер пожарной безопасности на территории города Енисейск</w:t>
      </w:r>
      <w:r w:rsidRPr="00E6001E">
        <w:rPr>
          <w:sz w:val="26"/>
          <w:szCs w:val="26"/>
        </w:rPr>
        <w:t>» предусмотрен</w:t>
      </w:r>
      <w:r w:rsidR="00744645">
        <w:rPr>
          <w:sz w:val="26"/>
          <w:szCs w:val="26"/>
        </w:rPr>
        <w:t>о</w:t>
      </w:r>
      <w:r w:rsidRPr="00E6001E">
        <w:rPr>
          <w:sz w:val="26"/>
          <w:szCs w:val="26"/>
        </w:rPr>
        <w:t xml:space="preserve"> следующ</w:t>
      </w:r>
      <w:r w:rsidR="00744645">
        <w:rPr>
          <w:sz w:val="26"/>
          <w:szCs w:val="26"/>
        </w:rPr>
        <w:t>е</w:t>
      </w:r>
      <w:r w:rsidRPr="00E6001E">
        <w:rPr>
          <w:sz w:val="26"/>
          <w:szCs w:val="26"/>
        </w:rPr>
        <w:t>е мероприяти</w:t>
      </w:r>
      <w:r w:rsidR="00744645">
        <w:rPr>
          <w:sz w:val="26"/>
          <w:szCs w:val="26"/>
        </w:rPr>
        <w:t>е</w:t>
      </w:r>
      <w:r w:rsidRPr="00E6001E">
        <w:rPr>
          <w:sz w:val="26"/>
          <w:szCs w:val="26"/>
        </w:rPr>
        <w:t>:</w:t>
      </w:r>
      <w:r w:rsidR="001A2951" w:rsidRPr="00E6001E">
        <w:rPr>
          <w:sz w:val="26"/>
          <w:szCs w:val="26"/>
        </w:rPr>
        <w:t xml:space="preserve">  </w:t>
      </w:r>
    </w:p>
    <w:p w:rsidR="001A2951" w:rsidRPr="00E6001E" w:rsidRDefault="001A2951" w:rsidP="001A2951">
      <w:pPr>
        <w:ind w:firstLine="709"/>
        <w:jc w:val="both"/>
        <w:rPr>
          <w:sz w:val="26"/>
          <w:szCs w:val="26"/>
        </w:rPr>
      </w:pPr>
      <w:r w:rsidRPr="00E6001E">
        <w:rPr>
          <w:sz w:val="26"/>
          <w:szCs w:val="26"/>
        </w:rPr>
        <w:t>основное мероприятие  1</w:t>
      </w:r>
      <w:r w:rsidRPr="00E6001E">
        <w:rPr>
          <w:sz w:val="26"/>
          <w:szCs w:val="26"/>
        </w:rPr>
        <w:tab/>
        <w:t>Обслуживание  муниципальных пожарны</w:t>
      </w:r>
      <w:r w:rsidR="000B3F2A" w:rsidRPr="00E6001E">
        <w:rPr>
          <w:sz w:val="26"/>
          <w:szCs w:val="26"/>
        </w:rPr>
        <w:t>х водоемов на территории города.</w:t>
      </w:r>
    </w:p>
    <w:p w:rsidR="00085869" w:rsidRPr="00E6001E" w:rsidRDefault="00085869" w:rsidP="00085869">
      <w:pPr>
        <w:jc w:val="both"/>
        <w:rPr>
          <w:b/>
          <w:sz w:val="26"/>
          <w:szCs w:val="26"/>
        </w:rPr>
      </w:pPr>
    </w:p>
    <w:p w:rsidR="00085869" w:rsidRPr="00E6001E" w:rsidRDefault="00085869" w:rsidP="00085869">
      <w:pPr>
        <w:jc w:val="both"/>
        <w:rPr>
          <w:sz w:val="26"/>
          <w:szCs w:val="26"/>
        </w:rPr>
      </w:pPr>
    </w:p>
    <w:p w:rsidR="00085869" w:rsidRPr="00E6001E" w:rsidRDefault="00085869" w:rsidP="00085869">
      <w:pPr>
        <w:jc w:val="both"/>
      </w:pPr>
    </w:p>
    <w:p w:rsidR="00085869" w:rsidRPr="00E6001E" w:rsidRDefault="00085869" w:rsidP="00085869">
      <w:pPr>
        <w:jc w:val="both"/>
      </w:pPr>
    </w:p>
    <w:p w:rsidR="00085869" w:rsidRPr="00E6001E" w:rsidRDefault="00085869" w:rsidP="00515231">
      <w:pPr>
        <w:jc w:val="both"/>
        <w:sectPr w:rsidR="00085869" w:rsidRPr="00E6001E" w:rsidSect="00655B2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65ABC" w:rsidRPr="00E6001E" w:rsidRDefault="00065ABC" w:rsidP="0008715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6001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8A05ED" w:rsidRPr="00E6001E" w:rsidRDefault="00065ABC" w:rsidP="008A0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6001E">
        <w:rPr>
          <w:rFonts w:ascii="Times New Roman" w:hAnsi="Times New Roman" w:cs="Times New Roman"/>
          <w:sz w:val="26"/>
          <w:szCs w:val="26"/>
        </w:rPr>
        <w:t>к муниципальной программе</w:t>
      </w:r>
      <w:r w:rsidR="008A05ED" w:rsidRPr="00E600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«Профилактика правонарушений, терроризма и экстремизма на                                                                                                                                               территории  города  Енисейска»</w:t>
      </w:r>
    </w:p>
    <w:p w:rsidR="008A05ED" w:rsidRPr="00E6001E" w:rsidRDefault="008A05ED" w:rsidP="008A05E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001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на 2018 год и плановый период 2019 - 2020 годов</w:t>
      </w:r>
    </w:p>
    <w:p w:rsidR="00065ABC" w:rsidRPr="00E6001E" w:rsidRDefault="0008715A" w:rsidP="008A0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00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bookmarkStart w:id="4" w:name="P538"/>
      <w:bookmarkEnd w:id="4"/>
      <w:r w:rsidR="00310665" w:rsidRPr="00E6001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753"/>
        <w:gridCol w:w="1871"/>
        <w:gridCol w:w="1418"/>
        <w:gridCol w:w="1474"/>
        <w:gridCol w:w="2494"/>
        <w:gridCol w:w="2608"/>
        <w:gridCol w:w="2608"/>
      </w:tblGrid>
      <w:tr w:rsidR="00E6001E" w:rsidRPr="00E6001E" w:rsidTr="00D70A24">
        <w:tc>
          <w:tcPr>
            <w:tcW w:w="346" w:type="dxa"/>
            <w:vMerge w:val="restart"/>
          </w:tcPr>
          <w:p w:rsidR="00065ABC" w:rsidRPr="00E6001E" w:rsidRDefault="00D70A24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01E">
              <w:rPr>
                <w:rFonts w:ascii="Times New Roman" w:hAnsi="Times New Roman" w:cs="Times New Roman"/>
                <w:sz w:val="20"/>
              </w:rPr>
              <w:t>№</w:t>
            </w:r>
            <w:r w:rsidR="00065ABC" w:rsidRPr="00E6001E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753" w:type="dxa"/>
            <w:vMerge w:val="restart"/>
          </w:tcPr>
          <w:p w:rsidR="00065ABC" w:rsidRPr="00E6001E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01E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71" w:type="dxa"/>
            <w:vMerge w:val="restart"/>
          </w:tcPr>
          <w:p w:rsidR="00065ABC" w:rsidRPr="00E6001E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01E">
              <w:rPr>
                <w:rFonts w:ascii="Times New Roman" w:hAnsi="Times New Roman" w:cs="Times New Roman"/>
                <w:sz w:val="20"/>
              </w:rPr>
              <w:t>Ответственный исполнитель мероприятия</w:t>
            </w:r>
          </w:p>
        </w:tc>
        <w:tc>
          <w:tcPr>
            <w:tcW w:w="2892" w:type="dxa"/>
            <w:gridSpan w:val="2"/>
          </w:tcPr>
          <w:p w:rsidR="00065ABC" w:rsidRPr="00E6001E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01E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494" w:type="dxa"/>
            <w:vMerge w:val="restart"/>
          </w:tcPr>
          <w:p w:rsidR="00065ABC" w:rsidRPr="00E6001E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01E">
              <w:rPr>
                <w:rFonts w:ascii="Times New Roman" w:hAnsi="Times New Roman" w:cs="Times New Roman"/>
                <w:sz w:val="20"/>
              </w:rPr>
              <w:t>Ожидаемый результат (краткое описание)</w:t>
            </w:r>
          </w:p>
        </w:tc>
        <w:tc>
          <w:tcPr>
            <w:tcW w:w="2608" w:type="dxa"/>
            <w:vMerge w:val="restart"/>
          </w:tcPr>
          <w:p w:rsidR="00065ABC" w:rsidRPr="00E6001E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01E">
              <w:rPr>
                <w:rFonts w:ascii="Times New Roman" w:hAnsi="Times New Roman" w:cs="Times New Roman"/>
                <w:sz w:val="20"/>
              </w:rPr>
              <w:t xml:space="preserve">Последствия </w:t>
            </w:r>
            <w:r w:rsidR="005F50D7" w:rsidRPr="00E6001E">
              <w:rPr>
                <w:rFonts w:ascii="Times New Roman" w:hAnsi="Times New Roman" w:cs="Times New Roman"/>
                <w:sz w:val="20"/>
              </w:rPr>
              <w:t>не реализации</w:t>
            </w:r>
            <w:r w:rsidRPr="00E6001E">
              <w:rPr>
                <w:rFonts w:ascii="Times New Roman" w:hAnsi="Times New Roman" w:cs="Times New Roman"/>
                <w:sz w:val="20"/>
              </w:rPr>
              <w:t xml:space="preserve"> мероприятия</w:t>
            </w:r>
          </w:p>
        </w:tc>
        <w:tc>
          <w:tcPr>
            <w:tcW w:w="2608" w:type="dxa"/>
            <w:vMerge w:val="restart"/>
          </w:tcPr>
          <w:p w:rsidR="00065ABC" w:rsidRPr="00E6001E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01E">
              <w:rPr>
                <w:rFonts w:ascii="Times New Roman" w:hAnsi="Times New Roman" w:cs="Times New Roman"/>
                <w:sz w:val="20"/>
              </w:rPr>
              <w:t>Связь с показателями муниципальной программы (подпрограммы)</w:t>
            </w:r>
          </w:p>
        </w:tc>
      </w:tr>
      <w:tr w:rsidR="00E6001E" w:rsidRPr="00E6001E" w:rsidTr="00D70A24">
        <w:tc>
          <w:tcPr>
            <w:tcW w:w="346" w:type="dxa"/>
            <w:vMerge/>
          </w:tcPr>
          <w:p w:rsidR="00065ABC" w:rsidRPr="00E6001E" w:rsidRDefault="00065ABC" w:rsidP="00065ABC">
            <w:pPr>
              <w:rPr>
                <w:sz w:val="20"/>
                <w:szCs w:val="20"/>
              </w:rPr>
            </w:pPr>
          </w:p>
        </w:tc>
        <w:tc>
          <w:tcPr>
            <w:tcW w:w="2753" w:type="dxa"/>
            <w:vMerge/>
          </w:tcPr>
          <w:p w:rsidR="00065ABC" w:rsidRPr="00E6001E" w:rsidRDefault="00065ABC" w:rsidP="00065ABC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065ABC" w:rsidRPr="00E6001E" w:rsidRDefault="00065ABC" w:rsidP="00065A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65ABC" w:rsidRPr="00E6001E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01E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474" w:type="dxa"/>
          </w:tcPr>
          <w:p w:rsidR="00065ABC" w:rsidRPr="00E6001E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01E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2494" w:type="dxa"/>
            <w:vMerge/>
          </w:tcPr>
          <w:p w:rsidR="00065ABC" w:rsidRPr="00E6001E" w:rsidRDefault="00065ABC" w:rsidP="00065ABC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65ABC" w:rsidRPr="00E6001E" w:rsidRDefault="00065ABC" w:rsidP="00065ABC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065ABC" w:rsidRPr="00E6001E" w:rsidRDefault="00065ABC" w:rsidP="00065ABC">
            <w:pPr>
              <w:rPr>
                <w:sz w:val="20"/>
                <w:szCs w:val="20"/>
              </w:rPr>
            </w:pPr>
          </w:p>
        </w:tc>
      </w:tr>
      <w:tr w:rsidR="00E6001E" w:rsidRPr="00E6001E" w:rsidTr="00D62C26">
        <w:trPr>
          <w:trHeight w:val="129"/>
        </w:trPr>
        <w:tc>
          <w:tcPr>
            <w:tcW w:w="346" w:type="dxa"/>
          </w:tcPr>
          <w:p w:rsidR="00065ABC" w:rsidRPr="00E6001E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0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53" w:type="dxa"/>
          </w:tcPr>
          <w:p w:rsidR="00065ABC" w:rsidRPr="00E6001E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01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71" w:type="dxa"/>
          </w:tcPr>
          <w:p w:rsidR="00065ABC" w:rsidRPr="00E6001E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01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065ABC" w:rsidRPr="00E6001E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01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74" w:type="dxa"/>
          </w:tcPr>
          <w:p w:rsidR="00065ABC" w:rsidRPr="00E6001E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01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94" w:type="dxa"/>
          </w:tcPr>
          <w:p w:rsidR="00065ABC" w:rsidRPr="00E6001E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01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08" w:type="dxa"/>
          </w:tcPr>
          <w:p w:rsidR="00065ABC" w:rsidRPr="00E6001E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01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08" w:type="dxa"/>
          </w:tcPr>
          <w:p w:rsidR="00065ABC" w:rsidRPr="00E6001E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001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E6001E" w:rsidRPr="00E6001E" w:rsidTr="00D70A24">
        <w:tc>
          <w:tcPr>
            <w:tcW w:w="346" w:type="dxa"/>
          </w:tcPr>
          <w:p w:rsidR="00065ABC" w:rsidRPr="00E6001E" w:rsidRDefault="00065ABC" w:rsidP="00F0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26" w:type="dxa"/>
            <w:gridSpan w:val="7"/>
          </w:tcPr>
          <w:p w:rsidR="00065ABC" w:rsidRPr="00E6001E" w:rsidRDefault="00F0032B" w:rsidP="0031066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E6001E">
              <w:rPr>
                <w:rFonts w:ascii="Times New Roman" w:hAnsi="Times New Roman" w:cs="Times New Roman"/>
                <w:b/>
                <w:sz w:val="20"/>
              </w:rPr>
              <w:t xml:space="preserve">Подпрограмма </w:t>
            </w:r>
            <w:hyperlink w:anchor="P394" w:history="1">
              <w:r w:rsidR="00310665" w:rsidRPr="00E6001E">
                <w:rPr>
                  <w:rFonts w:ascii="Times New Roman" w:hAnsi="Times New Roman" w:cs="Times New Roman"/>
                  <w:b/>
                  <w:sz w:val="20"/>
                </w:rPr>
                <w:t>1</w:t>
              </w:r>
            </w:hyperlink>
            <w:r w:rsidR="00065ABC" w:rsidRPr="00E6001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A05ED" w:rsidRPr="00E6001E">
              <w:rPr>
                <w:rFonts w:ascii="Times New Roman" w:hAnsi="Times New Roman" w:cs="Times New Roman"/>
                <w:sz w:val="20"/>
              </w:rPr>
              <w:t>«Профилактика правонарушений, терроризма и экстремизма, на территории    города Енисейска</w:t>
            </w:r>
            <w:r w:rsidR="00310665" w:rsidRPr="00E6001E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96D3D" w:rsidRPr="00D70A24" w:rsidTr="00D70A24">
        <w:tc>
          <w:tcPr>
            <w:tcW w:w="346" w:type="dxa"/>
          </w:tcPr>
          <w:p w:rsidR="00796D3D" w:rsidRPr="00D70A24" w:rsidRDefault="00321F0A" w:rsidP="00065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53" w:type="dxa"/>
          </w:tcPr>
          <w:p w:rsidR="00796D3D" w:rsidRPr="00D70A24" w:rsidRDefault="00796D3D" w:rsidP="00FD79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5" w:name="P586"/>
            <w:bookmarkEnd w:id="5"/>
            <w:r w:rsidRPr="00D70A24">
              <w:rPr>
                <w:rFonts w:ascii="Times New Roman" w:hAnsi="Times New Roman" w:cs="Times New Roman"/>
                <w:sz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</w:rPr>
              <w:t xml:space="preserve"> 1 </w:t>
            </w:r>
            <w:r w:rsidRPr="00D70A2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79A5" w:rsidRPr="00FD79A5">
              <w:rPr>
                <w:rFonts w:ascii="Times New Roman" w:hAnsi="Times New Roman" w:cs="Times New Roman"/>
                <w:sz w:val="20"/>
              </w:rPr>
              <w:t xml:space="preserve">Организация проведения профилактических мероприятий с обучающимися муниципальных общеобразовательных </w:t>
            </w:r>
            <w:r w:rsidR="00FD79A5">
              <w:rPr>
                <w:rFonts w:ascii="Times New Roman" w:hAnsi="Times New Roman" w:cs="Times New Roman"/>
                <w:sz w:val="20"/>
              </w:rPr>
              <w:t>учреждений в рамках антитеррора</w:t>
            </w:r>
          </w:p>
        </w:tc>
        <w:tc>
          <w:tcPr>
            <w:tcW w:w="1871" w:type="dxa"/>
          </w:tcPr>
          <w:p w:rsidR="00796D3D" w:rsidRPr="00D70A24" w:rsidRDefault="00796D3D" w:rsidP="00D70A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города</w:t>
            </w:r>
          </w:p>
        </w:tc>
        <w:tc>
          <w:tcPr>
            <w:tcW w:w="1418" w:type="dxa"/>
          </w:tcPr>
          <w:p w:rsidR="00796D3D" w:rsidRPr="00D70A24" w:rsidRDefault="00796D3D" w:rsidP="00D70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474" w:type="dxa"/>
          </w:tcPr>
          <w:p w:rsidR="00796D3D" w:rsidRPr="00D70A24" w:rsidRDefault="00796D3D" w:rsidP="00D70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2494" w:type="dxa"/>
          </w:tcPr>
          <w:p w:rsidR="00796D3D" w:rsidRPr="00FD79A5" w:rsidRDefault="00885E75" w:rsidP="00796D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обучаемыми навыков</w:t>
            </w:r>
            <w:r w:rsidR="00D32FF2">
              <w:rPr>
                <w:sz w:val="20"/>
                <w:szCs w:val="20"/>
              </w:rPr>
              <w:t xml:space="preserve"> безопасного поведения </w:t>
            </w:r>
          </w:p>
        </w:tc>
        <w:tc>
          <w:tcPr>
            <w:tcW w:w="2608" w:type="dxa"/>
          </w:tcPr>
          <w:p w:rsidR="00796D3D" w:rsidRPr="00FD79A5" w:rsidRDefault="003E449F" w:rsidP="00321F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 не получили соответствующих знаний</w:t>
            </w:r>
          </w:p>
        </w:tc>
        <w:tc>
          <w:tcPr>
            <w:tcW w:w="2608" w:type="dxa"/>
          </w:tcPr>
          <w:p w:rsidR="00796D3D" w:rsidRPr="00885E75" w:rsidRDefault="00570133" w:rsidP="00D70A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5E75">
              <w:rPr>
                <w:rFonts w:ascii="Times New Roman" w:hAnsi="Times New Roman" w:cs="Times New Roman"/>
                <w:sz w:val="16"/>
                <w:szCs w:val="16"/>
              </w:rPr>
              <w:t>Доля учащихся образовательных организаций, принявших участие в мероприятиях профилактического характера по предупреждению ситуаций, представляющих опасность для жизни и здоровья граждан, от общего количества обучающихся в данных образовательных организациях в возрасте 12 лет и старше</w:t>
            </w:r>
          </w:p>
        </w:tc>
      </w:tr>
      <w:tr w:rsidR="00570133" w:rsidRPr="00D70A24" w:rsidTr="00D70A24">
        <w:tc>
          <w:tcPr>
            <w:tcW w:w="346" w:type="dxa"/>
          </w:tcPr>
          <w:p w:rsidR="00570133" w:rsidRPr="00D70A24" w:rsidRDefault="00570133" w:rsidP="00F0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753" w:type="dxa"/>
          </w:tcPr>
          <w:p w:rsidR="00570133" w:rsidRPr="00D70A24" w:rsidRDefault="00570133" w:rsidP="00FD79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bookmarkStart w:id="6" w:name="P607"/>
            <w:bookmarkEnd w:id="6"/>
            <w:r>
              <w:rPr>
                <w:rFonts w:ascii="Times New Roman" w:hAnsi="Times New Roman" w:cs="Times New Roman"/>
                <w:sz w:val="20"/>
              </w:rPr>
              <w:t xml:space="preserve">Основное мероприятие 2 </w:t>
            </w:r>
            <w:r w:rsidRPr="00FD79A5">
              <w:rPr>
                <w:rFonts w:ascii="Times New Roman" w:hAnsi="Times New Roman" w:cs="Times New Roman"/>
                <w:sz w:val="20"/>
              </w:rPr>
              <w:t>Изготовление информа</w:t>
            </w:r>
            <w:r>
              <w:rPr>
                <w:rFonts w:ascii="Times New Roman" w:hAnsi="Times New Roman" w:cs="Times New Roman"/>
                <w:sz w:val="20"/>
              </w:rPr>
              <w:t xml:space="preserve">ционных стендов по антитеррору </w:t>
            </w:r>
          </w:p>
        </w:tc>
        <w:tc>
          <w:tcPr>
            <w:tcW w:w="1871" w:type="dxa"/>
          </w:tcPr>
          <w:p w:rsidR="00570133" w:rsidRPr="00D70A24" w:rsidRDefault="00570133" w:rsidP="00EB52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города</w:t>
            </w:r>
          </w:p>
        </w:tc>
        <w:tc>
          <w:tcPr>
            <w:tcW w:w="1418" w:type="dxa"/>
          </w:tcPr>
          <w:p w:rsidR="00570133" w:rsidRPr="00D70A24" w:rsidRDefault="00570133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474" w:type="dxa"/>
          </w:tcPr>
          <w:p w:rsidR="00570133" w:rsidRPr="00D70A24" w:rsidRDefault="00570133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2494" w:type="dxa"/>
          </w:tcPr>
          <w:p w:rsidR="00570133" w:rsidRPr="00D70A24" w:rsidRDefault="00885E75" w:rsidP="00B71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обучаемыми навыков</w:t>
            </w:r>
            <w:r w:rsidR="00D32FF2" w:rsidRPr="00D32FF2">
              <w:rPr>
                <w:sz w:val="20"/>
                <w:szCs w:val="20"/>
              </w:rPr>
              <w:t xml:space="preserve"> безопасного поведения</w:t>
            </w:r>
          </w:p>
        </w:tc>
        <w:tc>
          <w:tcPr>
            <w:tcW w:w="2608" w:type="dxa"/>
          </w:tcPr>
          <w:p w:rsidR="00570133" w:rsidRPr="00D70A24" w:rsidRDefault="00570133" w:rsidP="00065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не доведена до электората </w:t>
            </w:r>
          </w:p>
        </w:tc>
        <w:tc>
          <w:tcPr>
            <w:tcW w:w="2608" w:type="dxa"/>
          </w:tcPr>
          <w:p w:rsidR="00570133" w:rsidRPr="00885E75" w:rsidRDefault="00570133" w:rsidP="00065ABC">
            <w:pPr>
              <w:rPr>
                <w:sz w:val="16"/>
                <w:szCs w:val="16"/>
              </w:rPr>
            </w:pPr>
            <w:r w:rsidRPr="00885E75">
              <w:rPr>
                <w:sz w:val="16"/>
                <w:szCs w:val="16"/>
              </w:rPr>
              <w:t>Доля учащихся образовательных организаций, принявших участие в мероприятиях профилактического характера по предупреждению ситуаций, представляющих опасность для жизни и здоровья граждан, от общего количества обучающихся в данных образовательных организациях в возрасте 12 лет и старше</w:t>
            </w:r>
          </w:p>
        </w:tc>
      </w:tr>
      <w:tr w:rsidR="003E449F" w:rsidRPr="00D70A24" w:rsidTr="00D70A24">
        <w:tc>
          <w:tcPr>
            <w:tcW w:w="346" w:type="dxa"/>
          </w:tcPr>
          <w:p w:rsidR="003E449F" w:rsidRPr="00D70A24" w:rsidRDefault="003E449F" w:rsidP="00F003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753" w:type="dxa"/>
          </w:tcPr>
          <w:p w:rsidR="003E449F" w:rsidRDefault="003E449F" w:rsidP="00FD79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3</w:t>
            </w:r>
            <w:r w:rsidRPr="00FD79A5">
              <w:rPr>
                <w:rFonts w:ascii="Times New Roman" w:hAnsi="Times New Roman" w:cs="Times New Roman"/>
                <w:sz w:val="20"/>
              </w:rPr>
              <w:t xml:space="preserve">  Изготовление   рекламно-информационных буклетов  «Путеводитель для детей в г. Енисейске»</w:t>
            </w:r>
          </w:p>
        </w:tc>
        <w:tc>
          <w:tcPr>
            <w:tcW w:w="1871" w:type="dxa"/>
          </w:tcPr>
          <w:p w:rsidR="003E449F" w:rsidRPr="00D70A24" w:rsidRDefault="003E449F" w:rsidP="00065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67BB">
              <w:rPr>
                <w:rFonts w:ascii="Times New Roman" w:hAnsi="Times New Roman" w:cs="Times New Roman"/>
                <w:sz w:val="20"/>
              </w:rPr>
              <w:t>Администрация города</w:t>
            </w:r>
          </w:p>
        </w:tc>
        <w:tc>
          <w:tcPr>
            <w:tcW w:w="1418" w:type="dxa"/>
          </w:tcPr>
          <w:p w:rsidR="003E449F" w:rsidRPr="00D70A24" w:rsidRDefault="003E449F" w:rsidP="00397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474" w:type="dxa"/>
          </w:tcPr>
          <w:p w:rsidR="003E449F" w:rsidRPr="00D70A24" w:rsidRDefault="003E449F" w:rsidP="00397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0A2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2494" w:type="dxa"/>
          </w:tcPr>
          <w:p w:rsidR="003E449F" w:rsidRPr="00D70A24" w:rsidRDefault="00885E75" w:rsidP="00CE6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обучаемыми навыков</w:t>
            </w:r>
            <w:r w:rsidR="00D32FF2" w:rsidRPr="00D32FF2">
              <w:rPr>
                <w:sz w:val="20"/>
                <w:szCs w:val="20"/>
              </w:rPr>
              <w:t xml:space="preserve"> безопасного поведения</w:t>
            </w:r>
          </w:p>
        </w:tc>
        <w:tc>
          <w:tcPr>
            <w:tcW w:w="2608" w:type="dxa"/>
          </w:tcPr>
          <w:p w:rsidR="003E449F" w:rsidRPr="00D70A24" w:rsidRDefault="003E449F" w:rsidP="00EB5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не доведена до электората </w:t>
            </w:r>
          </w:p>
        </w:tc>
        <w:tc>
          <w:tcPr>
            <w:tcW w:w="2608" w:type="dxa"/>
          </w:tcPr>
          <w:p w:rsidR="003E449F" w:rsidRPr="00885E75" w:rsidRDefault="00570133" w:rsidP="00065ABC">
            <w:pPr>
              <w:rPr>
                <w:sz w:val="16"/>
                <w:szCs w:val="16"/>
              </w:rPr>
            </w:pPr>
            <w:r w:rsidRPr="00885E75">
              <w:rPr>
                <w:rFonts w:ascii="yandex-sans" w:hAnsi="yandex-sans"/>
                <w:color w:val="000000"/>
                <w:sz w:val="16"/>
                <w:szCs w:val="16"/>
              </w:rPr>
              <w:t>Количество детей и подростков, принявших участие в мероприятиях, направленных на профилактику безнадзорности и правонарушений несовершеннолетних от общего количества несовершеннолетних, совершивших преступления и правонарушения</w:t>
            </w:r>
          </w:p>
        </w:tc>
      </w:tr>
      <w:tr w:rsidR="00085869" w:rsidRPr="00085869" w:rsidTr="00537908">
        <w:tc>
          <w:tcPr>
            <w:tcW w:w="346" w:type="dxa"/>
          </w:tcPr>
          <w:p w:rsidR="00085869" w:rsidRPr="00085869" w:rsidRDefault="00085869" w:rsidP="00085869">
            <w:pPr>
              <w:rPr>
                <w:sz w:val="20"/>
                <w:szCs w:val="20"/>
              </w:rPr>
            </w:pPr>
          </w:p>
        </w:tc>
        <w:tc>
          <w:tcPr>
            <w:tcW w:w="15226" w:type="dxa"/>
            <w:gridSpan w:val="7"/>
          </w:tcPr>
          <w:p w:rsidR="00085869" w:rsidRPr="00085869" w:rsidRDefault="00085869" w:rsidP="00B76808">
            <w:pPr>
              <w:rPr>
                <w:sz w:val="20"/>
                <w:szCs w:val="20"/>
              </w:rPr>
            </w:pPr>
            <w:r w:rsidRPr="00321F0A">
              <w:rPr>
                <w:b/>
                <w:sz w:val="20"/>
                <w:szCs w:val="20"/>
              </w:rPr>
              <w:t>Подпрограмма</w:t>
            </w:r>
            <w:r w:rsidR="00B76808" w:rsidRPr="00321F0A">
              <w:rPr>
                <w:b/>
                <w:sz w:val="20"/>
                <w:szCs w:val="20"/>
              </w:rPr>
              <w:t xml:space="preserve"> 2</w:t>
            </w:r>
            <w:r w:rsidRPr="00085869">
              <w:rPr>
                <w:sz w:val="20"/>
                <w:szCs w:val="20"/>
              </w:rPr>
              <w:t xml:space="preserve"> «Пожарная безопасность г. Енисейска» </w:t>
            </w:r>
          </w:p>
        </w:tc>
      </w:tr>
      <w:tr w:rsidR="005F50D7" w:rsidRPr="00085869" w:rsidTr="00D62C26">
        <w:trPr>
          <w:trHeight w:val="316"/>
        </w:trPr>
        <w:tc>
          <w:tcPr>
            <w:tcW w:w="346" w:type="dxa"/>
          </w:tcPr>
          <w:p w:rsidR="005F50D7" w:rsidRPr="00085869" w:rsidRDefault="005F50D7" w:rsidP="00085869">
            <w:pPr>
              <w:rPr>
                <w:sz w:val="20"/>
                <w:szCs w:val="20"/>
              </w:rPr>
            </w:pPr>
            <w:r w:rsidRPr="00085869">
              <w:rPr>
                <w:sz w:val="20"/>
                <w:szCs w:val="20"/>
              </w:rPr>
              <w:t>1</w:t>
            </w:r>
          </w:p>
        </w:tc>
        <w:tc>
          <w:tcPr>
            <w:tcW w:w="2753" w:type="dxa"/>
          </w:tcPr>
          <w:p w:rsidR="005F50D7" w:rsidRDefault="005F50D7" w:rsidP="00085869">
            <w:pPr>
              <w:rPr>
                <w:sz w:val="20"/>
                <w:szCs w:val="20"/>
              </w:rPr>
            </w:pPr>
            <w:r w:rsidRPr="00085869">
              <w:rPr>
                <w:sz w:val="20"/>
                <w:szCs w:val="20"/>
              </w:rPr>
              <w:t xml:space="preserve">Основное мероприятие 1  </w:t>
            </w:r>
          </w:p>
          <w:p w:rsidR="0047411D" w:rsidRPr="00085869" w:rsidRDefault="0047411D" w:rsidP="00085869">
            <w:pPr>
              <w:rPr>
                <w:sz w:val="20"/>
                <w:szCs w:val="20"/>
              </w:rPr>
            </w:pPr>
            <w:r w:rsidRPr="0047411D">
              <w:rPr>
                <w:sz w:val="20"/>
                <w:szCs w:val="20"/>
              </w:rPr>
              <w:t>Обслуживание  муниципальных пожарных водоемов на территории города.</w:t>
            </w:r>
          </w:p>
        </w:tc>
        <w:tc>
          <w:tcPr>
            <w:tcW w:w="1871" w:type="dxa"/>
          </w:tcPr>
          <w:p w:rsidR="005F50D7" w:rsidRPr="00085869" w:rsidRDefault="005F50D7" w:rsidP="00085869">
            <w:pPr>
              <w:rPr>
                <w:sz w:val="20"/>
                <w:szCs w:val="20"/>
              </w:rPr>
            </w:pPr>
            <w:r w:rsidRPr="00085869"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418" w:type="dxa"/>
          </w:tcPr>
          <w:p w:rsidR="005F50D7" w:rsidRPr="00085869" w:rsidRDefault="005F50D7" w:rsidP="00085869">
            <w:pPr>
              <w:rPr>
                <w:sz w:val="20"/>
                <w:szCs w:val="20"/>
              </w:rPr>
            </w:pPr>
            <w:r w:rsidRPr="00085869">
              <w:rPr>
                <w:sz w:val="20"/>
                <w:szCs w:val="20"/>
              </w:rPr>
              <w:t>2018 год</w:t>
            </w:r>
          </w:p>
        </w:tc>
        <w:tc>
          <w:tcPr>
            <w:tcW w:w="1474" w:type="dxa"/>
          </w:tcPr>
          <w:p w:rsidR="005F50D7" w:rsidRPr="00085869" w:rsidRDefault="005F50D7" w:rsidP="00085869">
            <w:pPr>
              <w:rPr>
                <w:sz w:val="20"/>
                <w:szCs w:val="20"/>
              </w:rPr>
            </w:pPr>
            <w:r w:rsidRPr="00085869">
              <w:rPr>
                <w:sz w:val="20"/>
                <w:szCs w:val="20"/>
              </w:rPr>
              <w:t>2020 год</w:t>
            </w:r>
          </w:p>
        </w:tc>
        <w:tc>
          <w:tcPr>
            <w:tcW w:w="2494" w:type="dxa"/>
          </w:tcPr>
          <w:p w:rsidR="005F50D7" w:rsidRPr="00085869" w:rsidRDefault="005F50D7" w:rsidP="005F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обеспечения пожарной безопасности</w:t>
            </w:r>
          </w:p>
        </w:tc>
        <w:tc>
          <w:tcPr>
            <w:tcW w:w="2608" w:type="dxa"/>
          </w:tcPr>
          <w:p w:rsidR="005F50D7" w:rsidRPr="00085869" w:rsidRDefault="005F50D7" w:rsidP="00085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Угроза распространения пожаров</w:t>
            </w:r>
          </w:p>
        </w:tc>
        <w:tc>
          <w:tcPr>
            <w:tcW w:w="2608" w:type="dxa"/>
          </w:tcPr>
          <w:p w:rsidR="005F50D7" w:rsidRPr="005F1D85" w:rsidRDefault="005F50D7" w:rsidP="00EB52B6">
            <w:pPr>
              <w:rPr>
                <w:sz w:val="16"/>
                <w:szCs w:val="16"/>
              </w:rPr>
            </w:pPr>
            <w:r w:rsidRPr="005F1D85">
              <w:rPr>
                <w:sz w:val="16"/>
                <w:szCs w:val="16"/>
              </w:rPr>
              <w:t>Доля пожарных водоемов используемых для обеспечения пожарной безопасности жилых и общественных зданий, находящихся в муниципальной собственности, находящихся в технически исправном состоянии, от общего количество таких водоемов:</w:t>
            </w:r>
          </w:p>
          <w:p w:rsidR="005F50D7" w:rsidRPr="00085869" w:rsidRDefault="005F50D7" w:rsidP="00EB52B6">
            <w:pPr>
              <w:rPr>
                <w:sz w:val="20"/>
                <w:szCs w:val="20"/>
              </w:rPr>
            </w:pPr>
          </w:p>
        </w:tc>
      </w:tr>
    </w:tbl>
    <w:p w:rsidR="00085869" w:rsidRPr="00065ABC" w:rsidRDefault="00085869" w:rsidP="00065ABC">
      <w:pPr>
        <w:sectPr w:rsidR="00085869" w:rsidRPr="00065ABC" w:rsidSect="0008715A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8A05ED" w:rsidRPr="0008715A" w:rsidRDefault="008A05ED" w:rsidP="008A05E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633"/>
      <w:bookmarkStart w:id="8" w:name="P646"/>
      <w:bookmarkEnd w:id="7"/>
      <w:bookmarkEnd w:id="8"/>
      <w:r w:rsidRPr="0008715A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C67BB">
        <w:rPr>
          <w:rFonts w:ascii="Times New Roman" w:hAnsi="Times New Roman" w:cs="Times New Roman"/>
          <w:sz w:val="26"/>
          <w:szCs w:val="26"/>
        </w:rPr>
        <w:t>рил</w:t>
      </w:r>
      <w:bookmarkStart w:id="9" w:name="_GoBack"/>
      <w:bookmarkEnd w:id="9"/>
      <w:r w:rsidR="004C67BB">
        <w:rPr>
          <w:rFonts w:ascii="Times New Roman" w:hAnsi="Times New Roman" w:cs="Times New Roman"/>
          <w:sz w:val="26"/>
          <w:szCs w:val="26"/>
        </w:rPr>
        <w:t>ожение 2</w:t>
      </w:r>
    </w:p>
    <w:p w:rsidR="008A05ED" w:rsidRDefault="008A05ED" w:rsidP="008A0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715A">
        <w:rPr>
          <w:rFonts w:ascii="Times New Roman" w:hAnsi="Times New Roman" w:cs="Times New Roman"/>
          <w:sz w:val="26"/>
          <w:szCs w:val="26"/>
        </w:rPr>
        <w:t xml:space="preserve">к муниципальной </w:t>
      </w:r>
      <w:r w:rsidRPr="008A05ED">
        <w:rPr>
          <w:rFonts w:ascii="Times New Roman" w:hAnsi="Times New Roman" w:cs="Times New Roman"/>
          <w:sz w:val="26"/>
          <w:szCs w:val="26"/>
        </w:rPr>
        <w:t xml:space="preserve">программе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Pr="008A05ED">
        <w:rPr>
          <w:rFonts w:ascii="Times New Roman" w:hAnsi="Times New Roman" w:cs="Times New Roman"/>
          <w:sz w:val="26"/>
          <w:szCs w:val="26"/>
        </w:rPr>
        <w:t>«Профилактика правонаруш</w:t>
      </w:r>
      <w:r>
        <w:rPr>
          <w:rFonts w:ascii="Times New Roman" w:hAnsi="Times New Roman" w:cs="Times New Roman"/>
          <w:sz w:val="26"/>
          <w:szCs w:val="26"/>
        </w:rPr>
        <w:t>ений, терроризма и экстремизма</w:t>
      </w:r>
      <w:r w:rsidRPr="008A05ED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Pr="008A05ED"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5ED">
        <w:rPr>
          <w:rFonts w:ascii="Times New Roman" w:hAnsi="Times New Roman" w:cs="Times New Roman"/>
          <w:sz w:val="26"/>
          <w:szCs w:val="26"/>
        </w:rPr>
        <w:t xml:space="preserve"> города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5ED">
        <w:rPr>
          <w:rFonts w:ascii="Times New Roman" w:hAnsi="Times New Roman" w:cs="Times New Roman"/>
          <w:sz w:val="26"/>
          <w:szCs w:val="26"/>
        </w:rPr>
        <w:t>Енисейска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0032B" w:rsidRPr="008A05ED" w:rsidRDefault="008A05ED" w:rsidP="008A0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A05ED">
        <w:rPr>
          <w:rFonts w:ascii="Times New Roman" w:hAnsi="Times New Roman" w:cs="Times New Roman"/>
          <w:sz w:val="26"/>
          <w:szCs w:val="26"/>
        </w:rPr>
        <w:t xml:space="preserve">                на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Pr="008A05ED">
        <w:rPr>
          <w:rFonts w:ascii="Times New Roman" w:hAnsi="Times New Roman" w:cs="Times New Roman"/>
          <w:sz w:val="26"/>
          <w:szCs w:val="26"/>
        </w:rPr>
        <w:t>018 год и плановый период 2019 - 2020 годов</w:t>
      </w:r>
    </w:p>
    <w:p w:rsidR="00F0032B" w:rsidRPr="008A05ED" w:rsidRDefault="00F0032B" w:rsidP="00065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032B" w:rsidRDefault="00F0032B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32B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администрации города,</w:t>
      </w:r>
    </w:p>
    <w:p w:rsidR="00F0032B" w:rsidRPr="00F0032B" w:rsidRDefault="008C36E2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0032B">
        <w:rPr>
          <w:rFonts w:ascii="Times New Roman" w:hAnsi="Times New Roman" w:cs="Times New Roman"/>
          <w:sz w:val="26"/>
          <w:szCs w:val="26"/>
        </w:rPr>
        <w:t xml:space="preserve">оторые необходимо </w:t>
      </w:r>
      <w:r>
        <w:rPr>
          <w:rFonts w:ascii="Times New Roman" w:hAnsi="Times New Roman" w:cs="Times New Roman"/>
          <w:sz w:val="26"/>
          <w:szCs w:val="26"/>
        </w:rPr>
        <w:t>принять в целях реализации мероприятий программы, подпрограммы</w:t>
      </w:r>
    </w:p>
    <w:p w:rsidR="00065ABC" w:rsidRPr="00065ABC" w:rsidRDefault="00065ABC" w:rsidP="0006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56"/>
        <w:gridCol w:w="2608"/>
        <w:gridCol w:w="1757"/>
        <w:gridCol w:w="2135"/>
      </w:tblGrid>
      <w:tr w:rsidR="00065ABC" w:rsidRPr="00065ABC" w:rsidTr="008C36E2">
        <w:tc>
          <w:tcPr>
            <w:tcW w:w="567" w:type="dxa"/>
          </w:tcPr>
          <w:p w:rsidR="00065ABC" w:rsidRPr="008C36E2" w:rsidRDefault="008C36E2" w:rsidP="00065A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36E2">
              <w:rPr>
                <w:rFonts w:ascii="Times New Roman" w:hAnsi="Times New Roman" w:cs="Times New Roman"/>
                <w:szCs w:val="22"/>
              </w:rPr>
              <w:t>№</w:t>
            </w:r>
            <w:r w:rsidR="00065ABC" w:rsidRPr="008C36E2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2856" w:type="dxa"/>
          </w:tcPr>
          <w:p w:rsidR="00065ABC" w:rsidRPr="004B12C4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12C4">
              <w:rPr>
                <w:rFonts w:ascii="Times New Roman" w:hAnsi="Times New Roman" w:cs="Times New Roman"/>
                <w:szCs w:val="22"/>
              </w:rPr>
              <w:t>Наименование нормативного правового акта</w:t>
            </w:r>
          </w:p>
        </w:tc>
        <w:tc>
          <w:tcPr>
            <w:tcW w:w="2608" w:type="dxa"/>
          </w:tcPr>
          <w:p w:rsidR="00065ABC" w:rsidRPr="004B12C4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C4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1757" w:type="dxa"/>
          </w:tcPr>
          <w:p w:rsidR="00065ABC" w:rsidRPr="004B12C4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C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135" w:type="dxa"/>
          </w:tcPr>
          <w:p w:rsidR="00065ABC" w:rsidRPr="004B12C4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C4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(год, квартал)</w:t>
            </w:r>
          </w:p>
        </w:tc>
      </w:tr>
      <w:tr w:rsidR="00065ABC" w:rsidRPr="00065ABC" w:rsidTr="008C36E2">
        <w:trPr>
          <w:trHeight w:val="301"/>
        </w:trPr>
        <w:tc>
          <w:tcPr>
            <w:tcW w:w="567" w:type="dxa"/>
          </w:tcPr>
          <w:p w:rsidR="00065ABC" w:rsidRPr="008C36E2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36E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56" w:type="dxa"/>
          </w:tcPr>
          <w:p w:rsidR="00065ABC" w:rsidRPr="008C36E2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36E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08" w:type="dxa"/>
          </w:tcPr>
          <w:p w:rsidR="00065ABC" w:rsidRPr="00065ABC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065ABC" w:rsidRPr="00065ABC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065ABC" w:rsidRPr="00065ABC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5ABC" w:rsidRPr="00065ABC" w:rsidTr="008C36E2">
        <w:tc>
          <w:tcPr>
            <w:tcW w:w="567" w:type="dxa"/>
          </w:tcPr>
          <w:p w:rsidR="00065ABC" w:rsidRPr="008C36E2" w:rsidRDefault="00065ABC" w:rsidP="008C36E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36E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56" w:type="dxa"/>
          </w:tcPr>
          <w:p w:rsidR="00065ABC" w:rsidRPr="003D2E2E" w:rsidRDefault="004B12C4" w:rsidP="004B1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</w:t>
            </w:r>
            <w:r w:rsidR="00570133">
              <w:rPr>
                <w:rFonts w:ascii="Times New Roman" w:hAnsi="Times New Roman" w:cs="Times New Roman"/>
                <w:szCs w:val="22"/>
              </w:rPr>
              <w:t xml:space="preserve"> администрации города</w:t>
            </w:r>
          </w:p>
        </w:tc>
        <w:tc>
          <w:tcPr>
            <w:tcW w:w="2608" w:type="dxa"/>
          </w:tcPr>
          <w:p w:rsidR="00065ABC" w:rsidRPr="003D2E2E" w:rsidRDefault="004B12C4" w:rsidP="00065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12C4">
              <w:rPr>
                <w:rFonts w:ascii="Times New Roman" w:hAnsi="Times New Roman" w:cs="Times New Roman"/>
                <w:szCs w:val="22"/>
              </w:rPr>
              <w:t>Об обеспечении пожарной безопасности на весенне-летни</w:t>
            </w:r>
            <w:r>
              <w:rPr>
                <w:rFonts w:ascii="Times New Roman" w:hAnsi="Times New Roman" w:cs="Times New Roman"/>
                <w:szCs w:val="22"/>
              </w:rPr>
              <w:t>й пожароопасный период 2018 года</w:t>
            </w:r>
          </w:p>
        </w:tc>
        <w:tc>
          <w:tcPr>
            <w:tcW w:w="1757" w:type="dxa"/>
          </w:tcPr>
          <w:p w:rsidR="00065ABC" w:rsidRPr="003D2E2E" w:rsidRDefault="002E3EC9" w:rsidP="00065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Администрация города </w:t>
            </w:r>
          </w:p>
        </w:tc>
        <w:tc>
          <w:tcPr>
            <w:tcW w:w="2135" w:type="dxa"/>
          </w:tcPr>
          <w:p w:rsidR="00065ABC" w:rsidRPr="003D2E2E" w:rsidRDefault="004B12C4" w:rsidP="00065A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2-й квартал</w:t>
            </w:r>
            <w:r w:rsidR="00570133">
              <w:rPr>
                <w:rFonts w:ascii="Times New Roman" w:hAnsi="Times New Roman" w:cs="Times New Roman"/>
                <w:szCs w:val="22"/>
              </w:rPr>
              <w:t xml:space="preserve"> 2018 г.</w:t>
            </w:r>
          </w:p>
        </w:tc>
      </w:tr>
    </w:tbl>
    <w:p w:rsidR="00065ABC" w:rsidRPr="00065ABC" w:rsidRDefault="00065ABC" w:rsidP="00065ABC">
      <w:pPr>
        <w:sectPr w:rsidR="00065ABC" w:rsidRPr="00065ABC">
          <w:pgSz w:w="11905" w:h="16838"/>
          <w:pgMar w:top="1134" w:right="850" w:bottom="1134" w:left="1701" w:header="0" w:footer="0" w:gutter="0"/>
          <w:cols w:space="720"/>
        </w:sectPr>
      </w:pPr>
    </w:p>
    <w:p w:rsidR="008A05ED" w:rsidRPr="0008715A" w:rsidRDefault="004C67BB" w:rsidP="008A05E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8A05ED" w:rsidRDefault="008A05ED" w:rsidP="008A0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715A">
        <w:rPr>
          <w:rFonts w:ascii="Times New Roman" w:hAnsi="Times New Roman" w:cs="Times New Roman"/>
          <w:sz w:val="26"/>
          <w:szCs w:val="26"/>
        </w:rPr>
        <w:t xml:space="preserve">к муниципальной </w:t>
      </w:r>
      <w:r w:rsidRPr="008A05ED">
        <w:rPr>
          <w:rFonts w:ascii="Times New Roman" w:hAnsi="Times New Roman" w:cs="Times New Roman"/>
          <w:sz w:val="26"/>
          <w:szCs w:val="26"/>
        </w:rPr>
        <w:t xml:space="preserve">программе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Pr="008A05ED">
        <w:rPr>
          <w:rFonts w:ascii="Times New Roman" w:hAnsi="Times New Roman" w:cs="Times New Roman"/>
          <w:sz w:val="26"/>
          <w:szCs w:val="26"/>
        </w:rPr>
        <w:t>«Профилактика правонаруш</w:t>
      </w:r>
      <w:r>
        <w:rPr>
          <w:rFonts w:ascii="Times New Roman" w:hAnsi="Times New Roman" w:cs="Times New Roman"/>
          <w:sz w:val="26"/>
          <w:szCs w:val="26"/>
        </w:rPr>
        <w:t>ений, терроризма и экстремизма</w:t>
      </w:r>
      <w:r w:rsidRPr="008A05ED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Pr="008A05ED">
        <w:rPr>
          <w:rFonts w:ascii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5ED">
        <w:rPr>
          <w:rFonts w:ascii="Times New Roman" w:hAnsi="Times New Roman" w:cs="Times New Roman"/>
          <w:sz w:val="26"/>
          <w:szCs w:val="26"/>
        </w:rPr>
        <w:t xml:space="preserve"> города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05ED">
        <w:rPr>
          <w:rFonts w:ascii="Times New Roman" w:hAnsi="Times New Roman" w:cs="Times New Roman"/>
          <w:sz w:val="26"/>
          <w:szCs w:val="26"/>
        </w:rPr>
        <w:t>Енисейска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D2E2E" w:rsidRDefault="008A05ED" w:rsidP="008A0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Pr="008A05ED">
        <w:rPr>
          <w:rFonts w:ascii="Times New Roman" w:hAnsi="Times New Roman" w:cs="Times New Roman"/>
          <w:sz w:val="26"/>
          <w:szCs w:val="26"/>
        </w:rPr>
        <w:t>на 2018 год и плановый период 2019 - 2020 годов</w:t>
      </w:r>
    </w:p>
    <w:p w:rsidR="008A05ED" w:rsidRPr="008A05ED" w:rsidRDefault="008A05ED" w:rsidP="008A0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D2E2E" w:rsidRPr="00114A9D" w:rsidRDefault="003D2E2E" w:rsidP="003D2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A9D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результативности муниципальной программы,                                                             подпрограмм муниципальной программы, отдельных мероприятиях  и их значении</w:t>
      </w:r>
    </w:p>
    <w:p w:rsidR="00065ABC" w:rsidRPr="00065ABC" w:rsidRDefault="00065ABC" w:rsidP="0006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06"/>
      <w:bookmarkEnd w:id="10"/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66"/>
        <w:gridCol w:w="992"/>
        <w:gridCol w:w="850"/>
        <w:gridCol w:w="3402"/>
        <w:gridCol w:w="3261"/>
        <w:gridCol w:w="708"/>
        <w:gridCol w:w="709"/>
        <w:gridCol w:w="709"/>
        <w:gridCol w:w="645"/>
      </w:tblGrid>
      <w:tr w:rsidR="00065ABC" w:rsidRPr="00296EDD" w:rsidTr="00114A9D">
        <w:tc>
          <w:tcPr>
            <w:tcW w:w="624" w:type="dxa"/>
            <w:vMerge w:val="restart"/>
          </w:tcPr>
          <w:p w:rsidR="00065ABC" w:rsidRPr="006C69E2" w:rsidRDefault="00296EDD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№</w:t>
            </w:r>
            <w:r w:rsidR="00065ABC" w:rsidRPr="006C69E2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3266" w:type="dxa"/>
            <w:vMerge w:val="restart"/>
          </w:tcPr>
          <w:p w:rsidR="00065ABC" w:rsidRPr="006C69E2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2" w:type="dxa"/>
            <w:vMerge w:val="restart"/>
          </w:tcPr>
          <w:p w:rsidR="00065ABC" w:rsidRPr="006C69E2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Единицы измерения</w:t>
            </w:r>
          </w:p>
        </w:tc>
        <w:tc>
          <w:tcPr>
            <w:tcW w:w="850" w:type="dxa"/>
            <w:vMerge w:val="restart"/>
          </w:tcPr>
          <w:p w:rsidR="00065ABC" w:rsidRPr="006C69E2" w:rsidRDefault="00114A9D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 показателя рез-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402" w:type="dxa"/>
            <w:vMerge w:val="restart"/>
          </w:tcPr>
          <w:p w:rsidR="00065ABC" w:rsidRPr="006C69E2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Источник информации</w:t>
            </w:r>
          </w:p>
        </w:tc>
        <w:tc>
          <w:tcPr>
            <w:tcW w:w="3261" w:type="dxa"/>
            <w:vMerge w:val="restart"/>
          </w:tcPr>
          <w:p w:rsidR="00065ABC" w:rsidRPr="006C69E2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2771" w:type="dxa"/>
            <w:gridSpan w:val="4"/>
          </w:tcPr>
          <w:p w:rsidR="00065ABC" w:rsidRPr="006C69E2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Значения показателей</w:t>
            </w:r>
          </w:p>
        </w:tc>
      </w:tr>
      <w:tr w:rsidR="00065ABC" w:rsidRPr="00296EDD" w:rsidTr="00114A9D">
        <w:tc>
          <w:tcPr>
            <w:tcW w:w="624" w:type="dxa"/>
            <w:vMerge/>
          </w:tcPr>
          <w:p w:rsidR="00065ABC" w:rsidRPr="006C69E2" w:rsidRDefault="00065ABC" w:rsidP="00065ABC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vMerge/>
          </w:tcPr>
          <w:p w:rsidR="00065ABC" w:rsidRPr="006C69E2" w:rsidRDefault="00065ABC" w:rsidP="00065A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5ABC" w:rsidRPr="006C69E2" w:rsidRDefault="00065ABC" w:rsidP="00065A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5ABC" w:rsidRPr="006C69E2" w:rsidRDefault="00065ABC" w:rsidP="00065AB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65ABC" w:rsidRPr="006C69E2" w:rsidRDefault="00065ABC" w:rsidP="00065AB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065ABC" w:rsidRPr="006C69E2" w:rsidRDefault="00065ABC" w:rsidP="00065AB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65ABC" w:rsidRPr="006C69E2" w:rsidRDefault="00296EDD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2017</w:t>
            </w:r>
            <w:r w:rsidR="00065ABC" w:rsidRPr="006C69E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709" w:type="dxa"/>
          </w:tcPr>
          <w:p w:rsidR="00065ABC" w:rsidRPr="006C69E2" w:rsidRDefault="00296EDD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2018</w:t>
            </w:r>
            <w:r w:rsidR="00065ABC" w:rsidRPr="006C69E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709" w:type="dxa"/>
          </w:tcPr>
          <w:p w:rsidR="00065ABC" w:rsidRPr="006C69E2" w:rsidRDefault="00296EDD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2019</w:t>
            </w:r>
            <w:r w:rsidR="00065ABC" w:rsidRPr="006C69E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645" w:type="dxa"/>
          </w:tcPr>
          <w:p w:rsidR="00065ABC" w:rsidRPr="006C69E2" w:rsidRDefault="00296EDD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2020</w:t>
            </w:r>
            <w:r w:rsidR="00065ABC" w:rsidRPr="006C69E2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  <w:tr w:rsidR="00065ABC" w:rsidRPr="00296EDD" w:rsidTr="00114A9D">
        <w:tc>
          <w:tcPr>
            <w:tcW w:w="624" w:type="dxa"/>
          </w:tcPr>
          <w:p w:rsidR="00065ABC" w:rsidRPr="006C69E2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6" w:type="dxa"/>
          </w:tcPr>
          <w:p w:rsidR="00065ABC" w:rsidRPr="006C69E2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065ABC" w:rsidRPr="006C69E2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065ABC" w:rsidRPr="006C69E2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02" w:type="dxa"/>
          </w:tcPr>
          <w:p w:rsidR="00065ABC" w:rsidRPr="006C69E2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1" w:type="dxa"/>
          </w:tcPr>
          <w:p w:rsidR="00065ABC" w:rsidRPr="006C69E2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</w:tcPr>
          <w:p w:rsidR="00065ABC" w:rsidRPr="006C69E2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:rsidR="00065ABC" w:rsidRPr="006C69E2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065ABC" w:rsidRPr="006C69E2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45" w:type="dxa"/>
          </w:tcPr>
          <w:p w:rsidR="00065ABC" w:rsidRPr="006C69E2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65ABC" w:rsidRPr="00296EDD" w:rsidTr="00296EDD">
        <w:tc>
          <w:tcPr>
            <w:tcW w:w="15166" w:type="dxa"/>
            <w:gridSpan w:val="10"/>
          </w:tcPr>
          <w:p w:rsidR="00065ABC" w:rsidRPr="006C69E2" w:rsidRDefault="00065ABC" w:rsidP="004C67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C67BB">
              <w:rPr>
                <w:rFonts w:ascii="Times New Roman" w:hAnsi="Times New Roman" w:cs="Times New Roman"/>
                <w:sz w:val="20"/>
              </w:rPr>
              <w:t>М</w:t>
            </w:r>
            <w:r w:rsidR="00296EDD" w:rsidRPr="004C67BB">
              <w:rPr>
                <w:rFonts w:ascii="Times New Roman" w:hAnsi="Times New Roman" w:cs="Times New Roman"/>
                <w:sz w:val="20"/>
              </w:rPr>
              <w:t>униципальная программа «</w:t>
            </w:r>
            <w:r w:rsidR="004C67BB" w:rsidRPr="004C67BB">
              <w:rPr>
                <w:rFonts w:ascii="Times New Roman" w:hAnsi="Times New Roman" w:cs="Times New Roman"/>
                <w:sz w:val="20"/>
              </w:rPr>
              <w:t>Профилактика правонарушений, терроризма и экстремизма на  территории  города  Енисейска</w:t>
            </w:r>
            <w:r w:rsidR="00296EDD" w:rsidRPr="004C67BB">
              <w:rPr>
                <w:rFonts w:ascii="Times New Roman" w:hAnsi="Times New Roman" w:cs="Times New Roman"/>
                <w:sz w:val="20"/>
              </w:rPr>
              <w:t>»</w:t>
            </w:r>
            <w:r w:rsidR="00296EDD" w:rsidRPr="006C69E2">
              <w:rPr>
                <w:rFonts w:ascii="Times New Roman" w:hAnsi="Times New Roman" w:cs="Times New Roman"/>
                <w:sz w:val="20"/>
              </w:rPr>
              <w:t xml:space="preserve"> на 2018 год и плановый период  2019 - 2020</w:t>
            </w:r>
            <w:r w:rsidRPr="006C69E2">
              <w:rPr>
                <w:rFonts w:ascii="Times New Roman" w:hAnsi="Times New Roman" w:cs="Times New Roman"/>
                <w:sz w:val="20"/>
              </w:rPr>
              <w:t xml:space="preserve"> годов</w:t>
            </w:r>
          </w:p>
        </w:tc>
      </w:tr>
      <w:tr w:rsidR="00065ABC" w:rsidRPr="00296EDD" w:rsidTr="00114A9D">
        <w:tc>
          <w:tcPr>
            <w:tcW w:w="624" w:type="dxa"/>
          </w:tcPr>
          <w:p w:rsidR="00065ABC" w:rsidRPr="006C69E2" w:rsidRDefault="00065ABC" w:rsidP="00114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6" w:type="dxa"/>
          </w:tcPr>
          <w:p w:rsidR="0054349B" w:rsidRDefault="00065ABC" w:rsidP="005F5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Целевой индикат</w:t>
            </w:r>
            <w:r w:rsidR="004C67BB">
              <w:rPr>
                <w:rFonts w:ascii="Times New Roman" w:hAnsi="Times New Roman" w:cs="Times New Roman"/>
                <w:sz w:val="20"/>
              </w:rPr>
              <w:t xml:space="preserve">ор 1. </w:t>
            </w:r>
          </w:p>
          <w:p w:rsidR="005F50D7" w:rsidRPr="000D5997" w:rsidRDefault="005F50D7" w:rsidP="005F5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5997">
              <w:rPr>
                <w:rFonts w:ascii="Times New Roman" w:hAnsi="Times New Roman" w:cs="Times New Roman"/>
                <w:sz w:val="20"/>
              </w:rPr>
              <w:t>Доля учащихся образовательных организаций, принявших участие в мероприятиях профилактического характера по предупреждению ситуаций, представляющих опасность для жизни и здоровья граждан, от общего количества обучающихся в данных образовательных организациях в возрасте 12 лет и старше:</w:t>
            </w:r>
          </w:p>
          <w:p w:rsidR="00065ABC" w:rsidRPr="006C69E2" w:rsidRDefault="00065ABC" w:rsidP="005F5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65ABC" w:rsidRPr="0054349B" w:rsidRDefault="002D2B70" w:rsidP="006C69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2B7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</w:tcPr>
          <w:p w:rsidR="00065ABC" w:rsidRPr="0054349B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49B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402" w:type="dxa"/>
          </w:tcPr>
          <w:p w:rsidR="00065ABC" w:rsidRPr="0054349B" w:rsidRDefault="005F50D7" w:rsidP="005F5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349B">
              <w:rPr>
                <w:rFonts w:ascii="Times New Roman" w:hAnsi="Times New Roman" w:cs="Times New Roman"/>
                <w:sz w:val="20"/>
              </w:rPr>
              <w:t>Отчетный показатель</w:t>
            </w:r>
          </w:p>
        </w:tc>
        <w:tc>
          <w:tcPr>
            <w:tcW w:w="3261" w:type="dxa"/>
          </w:tcPr>
          <w:p w:rsidR="00065ABC" w:rsidRPr="0054349B" w:rsidRDefault="00065ABC" w:rsidP="005F5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349B">
              <w:rPr>
                <w:rFonts w:ascii="Times New Roman" w:hAnsi="Times New Roman" w:cs="Times New Roman"/>
                <w:sz w:val="20"/>
              </w:rPr>
              <w:t xml:space="preserve">по итогам </w:t>
            </w:r>
            <w:r w:rsidR="005F50D7" w:rsidRPr="0054349B">
              <w:rPr>
                <w:rFonts w:ascii="Times New Roman" w:hAnsi="Times New Roman" w:cs="Times New Roman"/>
                <w:sz w:val="20"/>
              </w:rPr>
              <w:t xml:space="preserve">6 и 12 месяцев </w:t>
            </w:r>
          </w:p>
        </w:tc>
        <w:tc>
          <w:tcPr>
            <w:tcW w:w="708" w:type="dxa"/>
          </w:tcPr>
          <w:p w:rsidR="00065ABC" w:rsidRPr="004C67BB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709" w:type="dxa"/>
          </w:tcPr>
          <w:p w:rsidR="005F50D7" w:rsidRPr="000D5997" w:rsidRDefault="00570133" w:rsidP="00570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  <w:p w:rsidR="00065ABC" w:rsidRPr="004C67BB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709" w:type="dxa"/>
          </w:tcPr>
          <w:p w:rsidR="00065ABC" w:rsidRPr="004C67BB" w:rsidRDefault="00570133" w:rsidP="005F5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645" w:type="dxa"/>
          </w:tcPr>
          <w:p w:rsidR="00065ABC" w:rsidRPr="004C67BB" w:rsidRDefault="00570133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54349B" w:rsidRPr="00296EDD" w:rsidTr="000D5997">
        <w:trPr>
          <w:trHeight w:val="1054"/>
        </w:trPr>
        <w:tc>
          <w:tcPr>
            <w:tcW w:w="624" w:type="dxa"/>
          </w:tcPr>
          <w:p w:rsidR="0054349B" w:rsidRPr="006C69E2" w:rsidRDefault="0054349B" w:rsidP="00114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6" w:type="dxa"/>
          </w:tcPr>
          <w:p w:rsidR="0054349B" w:rsidRDefault="0054349B" w:rsidP="00543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Целевой индикатор 2.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4349B" w:rsidRPr="000D5997" w:rsidRDefault="0054349B" w:rsidP="00543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5997">
              <w:rPr>
                <w:rFonts w:ascii="Times New Roman" w:hAnsi="Times New Roman" w:cs="Times New Roman"/>
                <w:sz w:val="20"/>
              </w:rPr>
              <w:t>Количество детей и подростков, принявших участие в мероприятиях, направленных на профилактику безнадзорности и правонарушений несовершеннолетних от общего количества несовершеннолетних, совершивших преступления и правонарушения:</w:t>
            </w:r>
          </w:p>
          <w:p w:rsidR="0054349B" w:rsidRPr="006C69E2" w:rsidRDefault="0054349B" w:rsidP="00543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349B" w:rsidRPr="0054349B" w:rsidRDefault="0054349B" w:rsidP="006C69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49B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</w:tcPr>
          <w:p w:rsidR="0054349B" w:rsidRPr="0054349B" w:rsidRDefault="0054349B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349B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402" w:type="dxa"/>
          </w:tcPr>
          <w:p w:rsidR="0054349B" w:rsidRPr="0054349B" w:rsidRDefault="0054349B" w:rsidP="00EB52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349B">
              <w:rPr>
                <w:rFonts w:ascii="Times New Roman" w:hAnsi="Times New Roman" w:cs="Times New Roman"/>
                <w:sz w:val="20"/>
              </w:rPr>
              <w:t>Отчетный показатель</w:t>
            </w:r>
          </w:p>
        </w:tc>
        <w:tc>
          <w:tcPr>
            <w:tcW w:w="3261" w:type="dxa"/>
          </w:tcPr>
          <w:p w:rsidR="0054349B" w:rsidRPr="0054349B" w:rsidRDefault="0054349B" w:rsidP="00EB52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349B">
              <w:rPr>
                <w:rFonts w:ascii="Times New Roman" w:hAnsi="Times New Roman" w:cs="Times New Roman"/>
                <w:sz w:val="20"/>
              </w:rPr>
              <w:t xml:space="preserve">по итогам 6 и 12 месяцев </w:t>
            </w:r>
          </w:p>
        </w:tc>
        <w:tc>
          <w:tcPr>
            <w:tcW w:w="708" w:type="dxa"/>
          </w:tcPr>
          <w:p w:rsidR="0054349B" w:rsidRPr="004C67BB" w:rsidRDefault="0054349B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709" w:type="dxa"/>
          </w:tcPr>
          <w:p w:rsidR="0054349B" w:rsidRPr="004C67BB" w:rsidRDefault="00570133" w:rsidP="00543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  <w:r w:rsidR="0054349B" w:rsidRPr="000D599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54349B" w:rsidRPr="004C67BB" w:rsidRDefault="00570133" w:rsidP="00543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50</w:t>
            </w:r>
            <w:r w:rsidR="0054349B" w:rsidRPr="000D599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5" w:type="dxa"/>
          </w:tcPr>
          <w:p w:rsidR="0054349B" w:rsidRPr="004C67BB" w:rsidRDefault="00570133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54349B" w:rsidRPr="00296EDD" w:rsidTr="004C67BB">
        <w:trPr>
          <w:trHeight w:val="517"/>
        </w:trPr>
        <w:tc>
          <w:tcPr>
            <w:tcW w:w="624" w:type="dxa"/>
          </w:tcPr>
          <w:p w:rsidR="0054349B" w:rsidRPr="006C69E2" w:rsidRDefault="0054349B" w:rsidP="00114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3266" w:type="dxa"/>
          </w:tcPr>
          <w:p w:rsidR="0054349B" w:rsidRDefault="0054349B" w:rsidP="00543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Целевой индикатор 3</w:t>
            </w:r>
          </w:p>
          <w:p w:rsidR="0054349B" w:rsidRPr="00FD6CD1" w:rsidRDefault="0054349B" w:rsidP="00543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6CD1">
              <w:rPr>
                <w:rFonts w:ascii="Times New Roman" w:hAnsi="Times New Roman" w:cs="Times New Roman"/>
                <w:sz w:val="20"/>
              </w:rPr>
              <w:t>Доля пожарных водоемов используемых для обеспечения пожарной безопасности жилых и общественных зданий, находящихся в муниципальной собственности, находящихся в технически исправном состоянии, от общего количество таких водоемов:</w:t>
            </w:r>
          </w:p>
          <w:p w:rsidR="0054349B" w:rsidRPr="006C69E2" w:rsidRDefault="0054349B" w:rsidP="00543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349B" w:rsidRPr="006C69E2" w:rsidRDefault="0054349B" w:rsidP="006C69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50" w:type="dxa"/>
          </w:tcPr>
          <w:p w:rsidR="0054349B" w:rsidRPr="006C69E2" w:rsidRDefault="0054349B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402" w:type="dxa"/>
          </w:tcPr>
          <w:p w:rsidR="0054349B" w:rsidRPr="0054349B" w:rsidRDefault="0054349B" w:rsidP="00EB52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349B">
              <w:rPr>
                <w:rFonts w:ascii="Times New Roman" w:hAnsi="Times New Roman" w:cs="Times New Roman"/>
                <w:sz w:val="20"/>
              </w:rPr>
              <w:t>Отчетный показатель</w:t>
            </w:r>
          </w:p>
        </w:tc>
        <w:tc>
          <w:tcPr>
            <w:tcW w:w="3261" w:type="dxa"/>
          </w:tcPr>
          <w:p w:rsidR="0054349B" w:rsidRPr="0054349B" w:rsidRDefault="0054349B" w:rsidP="00EB52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349B">
              <w:rPr>
                <w:rFonts w:ascii="Times New Roman" w:hAnsi="Times New Roman" w:cs="Times New Roman"/>
                <w:sz w:val="20"/>
              </w:rPr>
              <w:t xml:space="preserve">по итогам 6 и 12 месяцев </w:t>
            </w:r>
          </w:p>
        </w:tc>
        <w:tc>
          <w:tcPr>
            <w:tcW w:w="708" w:type="dxa"/>
          </w:tcPr>
          <w:p w:rsidR="0054349B" w:rsidRPr="006C69E2" w:rsidRDefault="0054349B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4349B" w:rsidRPr="006C69E2" w:rsidRDefault="00570133" w:rsidP="00543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50</w:t>
            </w:r>
            <w:r w:rsidR="0054349B" w:rsidRPr="005F1D8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54349B" w:rsidRPr="006C69E2" w:rsidRDefault="00570133" w:rsidP="00543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645" w:type="dxa"/>
          </w:tcPr>
          <w:p w:rsidR="0054349B" w:rsidRPr="006C69E2" w:rsidRDefault="00570133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065ABC" w:rsidRPr="00296EDD" w:rsidTr="00296EDD">
        <w:tc>
          <w:tcPr>
            <w:tcW w:w="624" w:type="dxa"/>
          </w:tcPr>
          <w:p w:rsidR="00065ABC" w:rsidRPr="006C69E2" w:rsidRDefault="00065ABC" w:rsidP="00114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42" w:type="dxa"/>
            <w:gridSpan w:val="9"/>
          </w:tcPr>
          <w:p w:rsidR="00065ABC" w:rsidRPr="00114A9D" w:rsidRDefault="00296EDD" w:rsidP="00296EDD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114A9D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hyperlink w:anchor="P394" w:history="1">
              <w:r w:rsidRPr="00114A9D">
                <w:rPr>
                  <w:rFonts w:ascii="Times New Roman" w:hAnsi="Times New Roman" w:cs="Times New Roman"/>
                  <w:sz w:val="20"/>
                </w:rPr>
                <w:t>1</w:t>
              </w:r>
            </w:hyperlink>
            <w:r w:rsidR="004C67BB">
              <w:rPr>
                <w:rFonts w:ascii="Times New Roman" w:hAnsi="Times New Roman" w:cs="Times New Roman"/>
                <w:sz w:val="20"/>
              </w:rPr>
              <w:t xml:space="preserve"> "</w:t>
            </w:r>
            <w:r w:rsidR="004C67BB" w:rsidRPr="004C67BB">
              <w:rPr>
                <w:rFonts w:ascii="Times New Roman" w:hAnsi="Times New Roman" w:cs="Times New Roman"/>
                <w:sz w:val="20"/>
              </w:rPr>
              <w:t>Профилактика правонарушений, терроризма и экстремизма на  территории  города  Енисейска</w:t>
            </w:r>
            <w:r w:rsidR="004C67BB" w:rsidRPr="00114A9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65ABC" w:rsidRPr="00114A9D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065ABC" w:rsidRPr="00296EDD" w:rsidTr="007B1F5F">
        <w:trPr>
          <w:trHeight w:val="1042"/>
        </w:trPr>
        <w:tc>
          <w:tcPr>
            <w:tcW w:w="624" w:type="dxa"/>
          </w:tcPr>
          <w:p w:rsidR="00065ABC" w:rsidRPr="006C69E2" w:rsidRDefault="00114A9D" w:rsidP="00114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6" w:type="dxa"/>
          </w:tcPr>
          <w:p w:rsidR="00F23A5B" w:rsidRPr="007B1F5F" w:rsidRDefault="00065ABC" w:rsidP="00F23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1F5F">
              <w:rPr>
                <w:rFonts w:ascii="Times New Roman" w:hAnsi="Times New Roman" w:cs="Times New Roman"/>
                <w:sz w:val="20"/>
              </w:rPr>
              <w:t>Показател</w:t>
            </w:r>
            <w:r w:rsidR="004C67BB" w:rsidRPr="007B1F5F">
              <w:rPr>
                <w:rFonts w:ascii="Times New Roman" w:hAnsi="Times New Roman" w:cs="Times New Roman"/>
                <w:sz w:val="20"/>
              </w:rPr>
              <w:t xml:space="preserve">ь 1. </w:t>
            </w:r>
          </w:p>
          <w:p w:rsidR="00065ABC" w:rsidRPr="007B1F5F" w:rsidRDefault="00F23A5B" w:rsidP="00F23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1F5F">
              <w:rPr>
                <w:rFonts w:ascii="Times New Roman" w:hAnsi="Times New Roman" w:cs="Times New Roman"/>
                <w:sz w:val="20"/>
              </w:rPr>
              <w:t>Количество проведенных комплекс</w:t>
            </w:r>
            <w:r w:rsidR="007B1F5F">
              <w:rPr>
                <w:rFonts w:ascii="Times New Roman" w:hAnsi="Times New Roman" w:cs="Times New Roman"/>
                <w:sz w:val="20"/>
              </w:rPr>
              <w:t>ных мероприятий по антитеррору:</w:t>
            </w:r>
          </w:p>
        </w:tc>
        <w:tc>
          <w:tcPr>
            <w:tcW w:w="992" w:type="dxa"/>
          </w:tcPr>
          <w:p w:rsidR="00065ABC" w:rsidRPr="006C69E2" w:rsidRDefault="00065ABC" w:rsidP="002A1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0" w:type="dxa"/>
          </w:tcPr>
          <w:p w:rsidR="00065ABC" w:rsidRPr="006C69E2" w:rsidRDefault="006C69E2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3402" w:type="dxa"/>
          </w:tcPr>
          <w:p w:rsidR="00065ABC" w:rsidRPr="006C69E2" w:rsidRDefault="00F23A5B" w:rsidP="00114A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3A5B">
              <w:rPr>
                <w:rFonts w:ascii="Times New Roman" w:hAnsi="Times New Roman" w:cs="Times New Roman"/>
                <w:sz w:val="20"/>
              </w:rPr>
              <w:t>Отчетный показатель</w:t>
            </w:r>
          </w:p>
        </w:tc>
        <w:tc>
          <w:tcPr>
            <w:tcW w:w="3261" w:type="dxa"/>
          </w:tcPr>
          <w:p w:rsidR="00065ABC" w:rsidRPr="00114A9D" w:rsidRDefault="00065ABC" w:rsidP="00065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14A9D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708" w:type="dxa"/>
          </w:tcPr>
          <w:p w:rsidR="00065ABC" w:rsidRPr="00296EDD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65ABC" w:rsidRPr="00296EDD" w:rsidRDefault="00570133" w:rsidP="00F23A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709" w:type="dxa"/>
          </w:tcPr>
          <w:p w:rsidR="00065ABC" w:rsidRPr="00296EDD" w:rsidRDefault="00570133" w:rsidP="00F23A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645" w:type="dxa"/>
          </w:tcPr>
          <w:p w:rsidR="00065ABC" w:rsidRPr="00296EDD" w:rsidRDefault="00570133" w:rsidP="00065A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</w:tr>
      <w:tr w:rsidR="007B1F5F" w:rsidRPr="00296EDD" w:rsidTr="007B1F5F">
        <w:trPr>
          <w:trHeight w:val="916"/>
        </w:trPr>
        <w:tc>
          <w:tcPr>
            <w:tcW w:w="624" w:type="dxa"/>
          </w:tcPr>
          <w:p w:rsidR="007B1F5F" w:rsidRDefault="007B1F5F" w:rsidP="00114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266" w:type="dxa"/>
          </w:tcPr>
          <w:p w:rsidR="007B1F5F" w:rsidRPr="007B1F5F" w:rsidRDefault="007B1F5F" w:rsidP="00F23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1F5F">
              <w:rPr>
                <w:rFonts w:ascii="Times New Roman" w:hAnsi="Times New Roman" w:cs="Times New Roman"/>
                <w:sz w:val="20"/>
              </w:rPr>
              <w:t xml:space="preserve">Показатель 2 </w:t>
            </w:r>
          </w:p>
          <w:p w:rsidR="007B1F5F" w:rsidRPr="007B1F5F" w:rsidRDefault="007B1F5F" w:rsidP="00F23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1F5F">
              <w:rPr>
                <w:rFonts w:ascii="Times New Roman" w:hAnsi="Times New Roman" w:cs="Times New Roman"/>
                <w:sz w:val="20"/>
              </w:rPr>
              <w:t xml:space="preserve">Количество изготовленных информационных стендов по антитеррору: </w:t>
            </w:r>
          </w:p>
        </w:tc>
        <w:tc>
          <w:tcPr>
            <w:tcW w:w="992" w:type="dxa"/>
          </w:tcPr>
          <w:p w:rsidR="007B1F5F" w:rsidRPr="006C69E2" w:rsidRDefault="007B1F5F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0" w:type="dxa"/>
          </w:tcPr>
          <w:p w:rsidR="007B1F5F" w:rsidRPr="006C69E2" w:rsidRDefault="007B1F5F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3402" w:type="dxa"/>
          </w:tcPr>
          <w:p w:rsidR="007B1F5F" w:rsidRPr="004C67BB" w:rsidRDefault="007B1F5F" w:rsidP="00114A9D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F23A5B">
              <w:rPr>
                <w:rFonts w:ascii="Times New Roman" w:hAnsi="Times New Roman" w:cs="Times New Roman"/>
                <w:sz w:val="20"/>
              </w:rPr>
              <w:t>Отчетный показатель</w:t>
            </w:r>
          </w:p>
        </w:tc>
        <w:tc>
          <w:tcPr>
            <w:tcW w:w="3261" w:type="dxa"/>
          </w:tcPr>
          <w:p w:rsidR="007B1F5F" w:rsidRPr="00114A9D" w:rsidRDefault="007B1F5F" w:rsidP="00065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3A5B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708" w:type="dxa"/>
          </w:tcPr>
          <w:p w:rsidR="007B1F5F" w:rsidRPr="00296EDD" w:rsidRDefault="007B1F5F" w:rsidP="00065A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7B1F5F" w:rsidRPr="00296EDD" w:rsidRDefault="00570133" w:rsidP="00F23A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709" w:type="dxa"/>
          </w:tcPr>
          <w:p w:rsidR="007B1F5F" w:rsidRPr="00296EDD" w:rsidRDefault="00570133" w:rsidP="00065A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645" w:type="dxa"/>
          </w:tcPr>
          <w:p w:rsidR="007B1F5F" w:rsidRPr="00296EDD" w:rsidRDefault="007B1F5F" w:rsidP="00065A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B1F5F" w:rsidRPr="00296EDD" w:rsidTr="004C67BB">
        <w:trPr>
          <w:trHeight w:val="361"/>
        </w:trPr>
        <w:tc>
          <w:tcPr>
            <w:tcW w:w="624" w:type="dxa"/>
          </w:tcPr>
          <w:p w:rsidR="007B1F5F" w:rsidRPr="00F23A5B" w:rsidRDefault="007B1F5F" w:rsidP="00114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A5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266" w:type="dxa"/>
          </w:tcPr>
          <w:p w:rsidR="007B1F5F" w:rsidRPr="007B1F5F" w:rsidRDefault="007B1F5F" w:rsidP="00065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1F5F">
              <w:rPr>
                <w:rFonts w:ascii="Times New Roman" w:hAnsi="Times New Roman" w:cs="Times New Roman"/>
                <w:sz w:val="20"/>
              </w:rPr>
              <w:t xml:space="preserve">Показатель 3 </w:t>
            </w:r>
          </w:p>
          <w:p w:rsidR="007B1F5F" w:rsidRPr="007B1F5F" w:rsidRDefault="007B1F5F" w:rsidP="00F23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1F5F">
              <w:rPr>
                <w:rFonts w:ascii="Times New Roman" w:hAnsi="Times New Roman" w:cs="Times New Roman"/>
                <w:sz w:val="20"/>
              </w:rPr>
              <w:t xml:space="preserve">Количество изготовленных рекламно-информационных буклетов  «Путеводитель для детей в г. Енисейске»: </w:t>
            </w:r>
          </w:p>
        </w:tc>
        <w:tc>
          <w:tcPr>
            <w:tcW w:w="992" w:type="dxa"/>
          </w:tcPr>
          <w:p w:rsidR="007B1F5F" w:rsidRPr="006C69E2" w:rsidRDefault="007B1F5F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0" w:type="dxa"/>
          </w:tcPr>
          <w:p w:rsidR="007B1F5F" w:rsidRPr="006C69E2" w:rsidRDefault="007B1F5F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69E2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3402" w:type="dxa"/>
          </w:tcPr>
          <w:p w:rsidR="007B1F5F" w:rsidRPr="00F23A5B" w:rsidRDefault="007B1F5F" w:rsidP="00114A9D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F23A5B">
              <w:rPr>
                <w:rFonts w:ascii="Times New Roman" w:hAnsi="Times New Roman" w:cs="Times New Roman"/>
                <w:sz w:val="20"/>
              </w:rPr>
              <w:t>Отчетный показатель</w:t>
            </w:r>
          </w:p>
        </w:tc>
        <w:tc>
          <w:tcPr>
            <w:tcW w:w="3261" w:type="dxa"/>
          </w:tcPr>
          <w:p w:rsidR="007B1F5F" w:rsidRPr="00F23A5B" w:rsidRDefault="007B1F5F" w:rsidP="00065A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3A5B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708" w:type="dxa"/>
          </w:tcPr>
          <w:p w:rsidR="007B1F5F" w:rsidRPr="00F23A5B" w:rsidRDefault="007B1F5F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B1F5F" w:rsidRPr="00F23A5B" w:rsidRDefault="00570133" w:rsidP="00F23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09" w:type="dxa"/>
          </w:tcPr>
          <w:p w:rsidR="007B1F5F" w:rsidRPr="00F23A5B" w:rsidRDefault="00570133" w:rsidP="00F23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645" w:type="dxa"/>
          </w:tcPr>
          <w:p w:rsidR="007B1F5F" w:rsidRPr="00F23A5B" w:rsidRDefault="007B1F5F" w:rsidP="00570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A5B">
              <w:rPr>
                <w:rFonts w:ascii="Times New Roman" w:hAnsi="Times New Roman" w:cs="Times New Roman"/>
                <w:sz w:val="20"/>
              </w:rPr>
              <w:t xml:space="preserve">30 </w:t>
            </w:r>
          </w:p>
        </w:tc>
      </w:tr>
      <w:tr w:rsidR="00F23A5B" w:rsidRPr="00F23A5B" w:rsidTr="00EB52B6">
        <w:tc>
          <w:tcPr>
            <w:tcW w:w="624" w:type="dxa"/>
          </w:tcPr>
          <w:p w:rsidR="00F23A5B" w:rsidRPr="00F23A5B" w:rsidRDefault="00F23A5B" w:rsidP="00F23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42" w:type="dxa"/>
            <w:gridSpan w:val="9"/>
          </w:tcPr>
          <w:p w:rsidR="00F23A5B" w:rsidRPr="00F23A5B" w:rsidRDefault="00F23A5B" w:rsidP="00F23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3A5B">
              <w:rPr>
                <w:rFonts w:ascii="Times New Roman" w:hAnsi="Times New Roman" w:cs="Times New Roman"/>
                <w:sz w:val="20"/>
              </w:rPr>
              <w:t>Подпрограмма  2  "</w:t>
            </w:r>
            <w:r>
              <w:t xml:space="preserve"> </w:t>
            </w:r>
            <w:r w:rsidRPr="00F23A5B">
              <w:rPr>
                <w:rFonts w:ascii="Times New Roman" w:hAnsi="Times New Roman" w:cs="Times New Roman"/>
                <w:sz w:val="20"/>
              </w:rPr>
              <w:t>Пожарная безопасность г. Енисейска"</w:t>
            </w:r>
          </w:p>
        </w:tc>
      </w:tr>
      <w:tr w:rsidR="00F23A5B" w:rsidRPr="00F23A5B" w:rsidTr="00F23A5B">
        <w:trPr>
          <w:trHeight w:val="1146"/>
        </w:trPr>
        <w:tc>
          <w:tcPr>
            <w:tcW w:w="624" w:type="dxa"/>
          </w:tcPr>
          <w:p w:rsidR="00F23A5B" w:rsidRPr="00F23A5B" w:rsidRDefault="00F23A5B" w:rsidP="00F23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266" w:type="dxa"/>
          </w:tcPr>
          <w:p w:rsidR="00F23A5B" w:rsidRPr="00F23A5B" w:rsidRDefault="00F23A5B" w:rsidP="00F23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3A5B">
              <w:rPr>
                <w:rFonts w:ascii="Times New Roman" w:hAnsi="Times New Roman" w:cs="Times New Roman"/>
                <w:sz w:val="20"/>
              </w:rPr>
              <w:t xml:space="preserve">Показатель 1. </w:t>
            </w:r>
          </w:p>
          <w:p w:rsidR="00F23A5B" w:rsidRPr="00F23A5B" w:rsidRDefault="007B1F5F" w:rsidP="007B1F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1F5F">
              <w:rPr>
                <w:rFonts w:ascii="Times New Roman" w:hAnsi="Times New Roman" w:cs="Times New Roman"/>
                <w:sz w:val="20"/>
              </w:rPr>
              <w:t xml:space="preserve">Количество пожарных водоемов используемых для обеспечения пожарной безопасности жилых и общественных зданий, находящихся в муниципальной собственности, находящихся в </w:t>
            </w:r>
            <w:r>
              <w:rPr>
                <w:rFonts w:ascii="Times New Roman" w:hAnsi="Times New Roman" w:cs="Times New Roman"/>
                <w:sz w:val="20"/>
              </w:rPr>
              <w:t>технически исправном состоянии:</w:t>
            </w:r>
          </w:p>
        </w:tc>
        <w:tc>
          <w:tcPr>
            <w:tcW w:w="992" w:type="dxa"/>
          </w:tcPr>
          <w:p w:rsidR="00F23A5B" w:rsidRPr="00F23A5B" w:rsidRDefault="00F23A5B" w:rsidP="00570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A5B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0" w:type="dxa"/>
          </w:tcPr>
          <w:p w:rsidR="00F23A5B" w:rsidRPr="00F23A5B" w:rsidRDefault="00F23A5B" w:rsidP="00570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23A5B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3402" w:type="dxa"/>
          </w:tcPr>
          <w:p w:rsidR="00F23A5B" w:rsidRPr="00F23A5B" w:rsidRDefault="00F23A5B" w:rsidP="00F23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3A5B">
              <w:rPr>
                <w:rFonts w:ascii="Times New Roman" w:hAnsi="Times New Roman" w:cs="Times New Roman"/>
                <w:sz w:val="20"/>
              </w:rPr>
              <w:t>Отчетный показатель</w:t>
            </w:r>
          </w:p>
        </w:tc>
        <w:tc>
          <w:tcPr>
            <w:tcW w:w="3261" w:type="dxa"/>
          </w:tcPr>
          <w:p w:rsidR="00F23A5B" w:rsidRPr="00F23A5B" w:rsidRDefault="00F23A5B" w:rsidP="00F23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3A5B">
              <w:rPr>
                <w:rFonts w:ascii="Times New Roman" w:hAnsi="Times New Roman" w:cs="Times New Roman"/>
                <w:sz w:val="20"/>
              </w:rPr>
              <w:t>по итогам года</w:t>
            </w:r>
          </w:p>
        </w:tc>
        <w:tc>
          <w:tcPr>
            <w:tcW w:w="708" w:type="dxa"/>
          </w:tcPr>
          <w:p w:rsidR="00F23A5B" w:rsidRPr="00F23A5B" w:rsidRDefault="00F23A5B" w:rsidP="00F23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23A5B" w:rsidRPr="00F23A5B" w:rsidRDefault="007B1F5F" w:rsidP="00570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F5F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709" w:type="dxa"/>
          </w:tcPr>
          <w:p w:rsidR="00F23A5B" w:rsidRPr="00F23A5B" w:rsidRDefault="007B1F5F" w:rsidP="00570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F5F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645" w:type="dxa"/>
          </w:tcPr>
          <w:p w:rsidR="00F23A5B" w:rsidRPr="00F23A5B" w:rsidRDefault="007B1F5F" w:rsidP="00570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B1F5F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</w:tbl>
    <w:p w:rsidR="006C69E2" w:rsidRPr="00114A9D" w:rsidRDefault="006C69E2" w:rsidP="0058709C">
      <w:pPr>
        <w:pStyle w:val="ConsPlusNormal"/>
        <w:rPr>
          <w:szCs w:val="22"/>
        </w:rPr>
      </w:pPr>
    </w:p>
    <w:p w:rsidR="00065ABC" w:rsidRDefault="00065ABC" w:rsidP="00065ABC"/>
    <w:p w:rsidR="00537908" w:rsidRDefault="00537908" w:rsidP="00065ABC"/>
    <w:p w:rsidR="00537908" w:rsidRPr="00065ABC" w:rsidRDefault="00537908" w:rsidP="00065ABC">
      <w:pPr>
        <w:sectPr w:rsidR="00537908" w:rsidRPr="00065ABC" w:rsidSect="006C69E2">
          <w:pgSz w:w="16838" w:h="11905" w:orient="landscape"/>
          <w:pgMar w:top="567" w:right="1134" w:bottom="567" w:left="1134" w:header="0" w:footer="0" w:gutter="0"/>
          <w:cols w:space="720"/>
        </w:sectPr>
      </w:pPr>
    </w:p>
    <w:p w:rsidR="00B71B9D" w:rsidRPr="00B71B9D" w:rsidRDefault="00B71B9D" w:rsidP="00B71B9D">
      <w:pPr>
        <w:widowControl w:val="0"/>
        <w:autoSpaceDE w:val="0"/>
        <w:autoSpaceDN w:val="0"/>
        <w:jc w:val="right"/>
        <w:outlineLvl w:val="1"/>
      </w:pPr>
      <w:r w:rsidRPr="00B71B9D">
        <w:lastRenderedPageBreak/>
        <w:t>Приложение 4</w:t>
      </w:r>
    </w:p>
    <w:p w:rsidR="00B71B9D" w:rsidRPr="00B71B9D" w:rsidRDefault="00B71B9D" w:rsidP="00B71B9D">
      <w:pPr>
        <w:widowControl w:val="0"/>
        <w:autoSpaceDE w:val="0"/>
        <w:autoSpaceDN w:val="0"/>
        <w:jc w:val="right"/>
      </w:pPr>
      <w:r w:rsidRPr="00B71B9D">
        <w:t>к муниципальной программе                                                                                                                                                                               «Профилактика правонарушений, терроризма и экстремизма на                                                                                                                                               территории  города  Енисейска»</w:t>
      </w:r>
    </w:p>
    <w:p w:rsidR="00B71B9D" w:rsidRPr="00B71B9D" w:rsidRDefault="00B71B9D" w:rsidP="00B71B9D">
      <w:pPr>
        <w:widowControl w:val="0"/>
        <w:autoSpaceDE w:val="0"/>
        <w:autoSpaceDN w:val="0"/>
        <w:jc w:val="right"/>
      </w:pPr>
      <w:r w:rsidRPr="00B71B9D">
        <w:t xml:space="preserve">                                                                                                                                          на 2018 год и плановый период 2019 - 2020 годов</w:t>
      </w:r>
    </w:p>
    <w:p w:rsidR="00B71B9D" w:rsidRPr="00B71B9D" w:rsidRDefault="00B71B9D" w:rsidP="00B71B9D">
      <w:pPr>
        <w:widowControl w:val="0"/>
        <w:autoSpaceDE w:val="0"/>
        <w:autoSpaceDN w:val="0"/>
        <w:jc w:val="center"/>
      </w:pPr>
      <w:bookmarkStart w:id="11" w:name="P954"/>
      <w:bookmarkEnd w:id="11"/>
    </w:p>
    <w:p w:rsidR="00B71B9D" w:rsidRPr="00B71B9D" w:rsidRDefault="00B71B9D" w:rsidP="00B71B9D">
      <w:pPr>
        <w:widowControl w:val="0"/>
        <w:autoSpaceDE w:val="0"/>
        <w:autoSpaceDN w:val="0"/>
        <w:jc w:val="center"/>
      </w:pPr>
      <w:r w:rsidRPr="00B71B9D">
        <w:t>Распределение планируемых расходов по подпрограммам  и мероприятиям муниципальной программы</w:t>
      </w:r>
    </w:p>
    <w:p w:rsidR="00065ABC" w:rsidRPr="00B71B9D" w:rsidRDefault="00065ABC" w:rsidP="0006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2835"/>
        <w:gridCol w:w="1808"/>
        <w:gridCol w:w="850"/>
        <w:gridCol w:w="850"/>
        <w:gridCol w:w="1170"/>
        <w:gridCol w:w="928"/>
        <w:gridCol w:w="1219"/>
        <w:gridCol w:w="1219"/>
        <w:gridCol w:w="1219"/>
        <w:gridCol w:w="1220"/>
      </w:tblGrid>
      <w:tr w:rsidR="00B71B9D" w:rsidRPr="00B71B9D" w:rsidTr="00EB52B6">
        <w:tc>
          <w:tcPr>
            <w:tcW w:w="1480" w:type="dxa"/>
            <w:vMerge w:val="restart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</w:t>
            </w:r>
          </w:p>
        </w:tc>
        <w:tc>
          <w:tcPr>
            <w:tcW w:w="1808" w:type="dxa"/>
            <w:vMerge w:val="restart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798" w:type="dxa"/>
            <w:gridSpan w:val="4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77" w:type="dxa"/>
            <w:gridSpan w:val="4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B71B9D" w:rsidRPr="00B71B9D" w:rsidTr="00EB52B6">
        <w:tc>
          <w:tcPr>
            <w:tcW w:w="1480" w:type="dxa"/>
            <w:vMerge/>
          </w:tcPr>
          <w:p w:rsidR="00B71B9D" w:rsidRPr="00B71B9D" w:rsidRDefault="00B71B9D" w:rsidP="00EB52B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71B9D" w:rsidRPr="00B71B9D" w:rsidRDefault="00B71B9D" w:rsidP="00EB52B6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vMerge/>
          </w:tcPr>
          <w:p w:rsidR="00B71B9D" w:rsidRPr="00B71B9D" w:rsidRDefault="00B71B9D" w:rsidP="00EB52B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85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B71B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7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928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2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B71B9D" w:rsidRPr="00B71B9D" w:rsidTr="00EB52B6">
        <w:tc>
          <w:tcPr>
            <w:tcW w:w="148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8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7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8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B71B9D" w:rsidRPr="00B71B9D" w:rsidTr="00EB52B6">
        <w:tc>
          <w:tcPr>
            <w:tcW w:w="1480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835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«Профилактика правонарушений, терроризма и экстремизма                                                     на территории города Енисейска» на 2018 год и плановый период  2019 - 2020 годов</w:t>
            </w:r>
          </w:p>
        </w:tc>
        <w:tc>
          <w:tcPr>
            <w:tcW w:w="1808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</w:t>
            </w:r>
          </w:p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85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7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1210087910</w:t>
            </w:r>
          </w:p>
        </w:tc>
        <w:tc>
          <w:tcPr>
            <w:tcW w:w="928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330 000,0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30 000,0</w:t>
            </w: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1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30 000,0</w:t>
            </w:r>
          </w:p>
        </w:tc>
        <w:tc>
          <w:tcPr>
            <w:tcW w:w="122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390 000,0</w:t>
            </w:r>
          </w:p>
        </w:tc>
      </w:tr>
      <w:tr w:rsidR="00B71B9D" w:rsidRPr="00B71B9D" w:rsidTr="00EB52B6">
        <w:tc>
          <w:tcPr>
            <w:tcW w:w="1480" w:type="dxa"/>
          </w:tcPr>
          <w:p w:rsidR="00B71B9D" w:rsidRPr="00B71B9D" w:rsidRDefault="00B71B9D" w:rsidP="00EB52B6">
            <w:pPr>
              <w:pStyle w:val="ConsPlusNormal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835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Профилактика правонарушений, терроризма и экстремизма, на территории города Енисейска</w:t>
            </w:r>
          </w:p>
        </w:tc>
        <w:tc>
          <w:tcPr>
            <w:tcW w:w="1808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</w:t>
            </w:r>
          </w:p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85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7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1210087910</w:t>
            </w:r>
          </w:p>
        </w:tc>
        <w:tc>
          <w:tcPr>
            <w:tcW w:w="928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30 000,0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30 000,0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30 000,0</w:t>
            </w:r>
          </w:p>
        </w:tc>
        <w:tc>
          <w:tcPr>
            <w:tcW w:w="122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90 000,0</w:t>
            </w:r>
          </w:p>
        </w:tc>
      </w:tr>
      <w:tr w:rsidR="00B71B9D" w:rsidRPr="00B71B9D" w:rsidTr="00EB52B6">
        <w:tc>
          <w:tcPr>
            <w:tcW w:w="1480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 1</w:t>
            </w:r>
          </w:p>
        </w:tc>
        <w:tc>
          <w:tcPr>
            <w:tcW w:w="2835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профилактических мероприятий с обучающимися муниципальных общеобразовательных учреждений в рамках антитеррора</w:t>
            </w:r>
          </w:p>
        </w:tc>
        <w:tc>
          <w:tcPr>
            <w:tcW w:w="1808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</w:t>
            </w:r>
          </w:p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85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7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1210087910</w:t>
            </w:r>
          </w:p>
        </w:tc>
        <w:tc>
          <w:tcPr>
            <w:tcW w:w="928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10 000,0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10 000,0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10 000,0</w:t>
            </w:r>
          </w:p>
        </w:tc>
        <w:tc>
          <w:tcPr>
            <w:tcW w:w="122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30 000,0</w:t>
            </w:r>
          </w:p>
        </w:tc>
      </w:tr>
      <w:tr w:rsidR="00B71B9D" w:rsidRPr="00B71B9D" w:rsidTr="00EB52B6">
        <w:tc>
          <w:tcPr>
            <w:tcW w:w="1480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2835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Изготовление информационных стендов по антитеррору</w:t>
            </w:r>
          </w:p>
        </w:tc>
        <w:tc>
          <w:tcPr>
            <w:tcW w:w="1808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</w:t>
            </w:r>
          </w:p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85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7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1210087910</w:t>
            </w:r>
          </w:p>
        </w:tc>
        <w:tc>
          <w:tcPr>
            <w:tcW w:w="928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10 000,0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10 000,0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10 000,0</w:t>
            </w:r>
          </w:p>
        </w:tc>
        <w:tc>
          <w:tcPr>
            <w:tcW w:w="122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30 000,0</w:t>
            </w:r>
          </w:p>
        </w:tc>
      </w:tr>
      <w:tr w:rsidR="00B71B9D" w:rsidRPr="00B71B9D" w:rsidTr="00EB52B6">
        <w:tc>
          <w:tcPr>
            <w:tcW w:w="1480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2835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Изготовление   рекламно-информационных буклетов  «Путеводитель для детей в г. Енисейске»</w:t>
            </w:r>
          </w:p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</w:t>
            </w:r>
          </w:p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85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7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1210087910</w:t>
            </w:r>
          </w:p>
        </w:tc>
        <w:tc>
          <w:tcPr>
            <w:tcW w:w="928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10 000,0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10 000,0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10 000,0</w:t>
            </w:r>
          </w:p>
        </w:tc>
        <w:tc>
          <w:tcPr>
            <w:tcW w:w="1220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B9D">
              <w:rPr>
                <w:rFonts w:ascii="Times New Roman" w:hAnsi="Times New Roman" w:cs="Times New Roman"/>
                <w:sz w:val="16"/>
                <w:szCs w:val="16"/>
              </w:rPr>
              <w:t>30 000,0</w:t>
            </w:r>
          </w:p>
        </w:tc>
      </w:tr>
      <w:tr w:rsidR="00B71B9D" w:rsidRPr="00B71B9D" w:rsidTr="00EB52B6">
        <w:tc>
          <w:tcPr>
            <w:tcW w:w="1480" w:type="dxa"/>
          </w:tcPr>
          <w:p w:rsidR="00B71B9D" w:rsidRPr="00B71B9D" w:rsidRDefault="00B71B9D" w:rsidP="00EB52B6">
            <w:pPr>
              <w:rPr>
                <w:sz w:val="16"/>
                <w:szCs w:val="16"/>
              </w:rPr>
            </w:pPr>
            <w:r w:rsidRPr="00B71B9D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835" w:type="dxa"/>
          </w:tcPr>
          <w:p w:rsidR="00B71B9D" w:rsidRPr="00B71B9D" w:rsidRDefault="00B71B9D" w:rsidP="00EB52B6">
            <w:pPr>
              <w:rPr>
                <w:sz w:val="16"/>
                <w:szCs w:val="16"/>
              </w:rPr>
            </w:pPr>
            <w:r w:rsidRPr="00B71B9D">
              <w:rPr>
                <w:sz w:val="16"/>
                <w:szCs w:val="16"/>
              </w:rPr>
              <w:t>Обеспечение первичных мер пожарной безопасности на территории города Енисейска</w:t>
            </w:r>
          </w:p>
        </w:tc>
        <w:tc>
          <w:tcPr>
            <w:tcW w:w="1808" w:type="dxa"/>
          </w:tcPr>
          <w:p w:rsidR="00B71B9D" w:rsidRPr="00B71B9D" w:rsidRDefault="00B71B9D" w:rsidP="00EB52B6">
            <w:pPr>
              <w:rPr>
                <w:sz w:val="16"/>
                <w:szCs w:val="16"/>
              </w:rPr>
            </w:pPr>
            <w:r w:rsidRPr="00B71B9D">
              <w:rPr>
                <w:sz w:val="16"/>
                <w:szCs w:val="16"/>
              </w:rPr>
              <w:t>Администрация города</w:t>
            </w:r>
          </w:p>
          <w:p w:rsidR="00B71B9D" w:rsidRPr="00B71B9D" w:rsidRDefault="00B71B9D" w:rsidP="00EB52B6">
            <w:pPr>
              <w:rPr>
                <w:sz w:val="16"/>
                <w:szCs w:val="16"/>
              </w:rPr>
            </w:pPr>
          </w:p>
          <w:p w:rsidR="00B71B9D" w:rsidRPr="00B71B9D" w:rsidRDefault="00B71B9D" w:rsidP="00EB52B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71B9D" w:rsidRPr="00B71B9D" w:rsidRDefault="00B71B9D" w:rsidP="00EB52B6">
            <w:pPr>
              <w:jc w:val="center"/>
              <w:rPr>
                <w:sz w:val="16"/>
                <w:szCs w:val="16"/>
              </w:rPr>
            </w:pPr>
            <w:r w:rsidRPr="00B71B9D">
              <w:rPr>
                <w:sz w:val="16"/>
                <w:szCs w:val="16"/>
              </w:rPr>
              <w:t>017</w:t>
            </w:r>
          </w:p>
        </w:tc>
        <w:tc>
          <w:tcPr>
            <w:tcW w:w="850" w:type="dxa"/>
          </w:tcPr>
          <w:p w:rsidR="00B71B9D" w:rsidRPr="00B71B9D" w:rsidRDefault="00B71B9D" w:rsidP="00EB52B6">
            <w:pPr>
              <w:jc w:val="center"/>
              <w:rPr>
                <w:sz w:val="16"/>
                <w:szCs w:val="16"/>
              </w:rPr>
            </w:pPr>
            <w:r w:rsidRPr="00B71B9D">
              <w:rPr>
                <w:sz w:val="16"/>
                <w:szCs w:val="16"/>
              </w:rPr>
              <w:t>0309</w:t>
            </w:r>
          </w:p>
        </w:tc>
        <w:tc>
          <w:tcPr>
            <w:tcW w:w="1170" w:type="dxa"/>
          </w:tcPr>
          <w:p w:rsidR="00B71B9D" w:rsidRPr="00B71B9D" w:rsidRDefault="00B71B9D" w:rsidP="00EB52B6">
            <w:pPr>
              <w:jc w:val="center"/>
              <w:rPr>
                <w:sz w:val="16"/>
                <w:szCs w:val="16"/>
              </w:rPr>
            </w:pPr>
            <w:r w:rsidRPr="00B71B9D">
              <w:rPr>
                <w:sz w:val="16"/>
                <w:szCs w:val="16"/>
              </w:rPr>
              <w:t>1220080240</w:t>
            </w:r>
          </w:p>
        </w:tc>
        <w:tc>
          <w:tcPr>
            <w:tcW w:w="928" w:type="dxa"/>
          </w:tcPr>
          <w:p w:rsidR="00B71B9D" w:rsidRPr="00B71B9D" w:rsidRDefault="00B71B9D" w:rsidP="00EB52B6">
            <w:pPr>
              <w:jc w:val="center"/>
              <w:rPr>
                <w:sz w:val="16"/>
                <w:szCs w:val="16"/>
              </w:rPr>
            </w:pPr>
            <w:r w:rsidRPr="00B71B9D">
              <w:rPr>
                <w:sz w:val="16"/>
                <w:szCs w:val="16"/>
              </w:rPr>
              <w:t>244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jc w:val="center"/>
              <w:rPr>
                <w:b/>
                <w:i/>
                <w:sz w:val="16"/>
                <w:szCs w:val="16"/>
              </w:rPr>
            </w:pPr>
            <w:r w:rsidRPr="00B71B9D">
              <w:rPr>
                <w:b/>
                <w:i/>
                <w:sz w:val="16"/>
                <w:szCs w:val="16"/>
              </w:rPr>
              <w:t>300 000,0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jc w:val="center"/>
              <w:rPr>
                <w:b/>
                <w:i/>
                <w:sz w:val="16"/>
                <w:szCs w:val="16"/>
              </w:rPr>
            </w:pPr>
            <w:r w:rsidRPr="00B71B9D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jc w:val="center"/>
              <w:rPr>
                <w:b/>
                <w:i/>
                <w:sz w:val="16"/>
                <w:szCs w:val="16"/>
              </w:rPr>
            </w:pPr>
            <w:r w:rsidRPr="00B71B9D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220" w:type="dxa"/>
          </w:tcPr>
          <w:p w:rsidR="00B71B9D" w:rsidRPr="00B71B9D" w:rsidRDefault="00B71B9D" w:rsidP="00EB52B6">
            <w:pPr>
              <w:jc w:val="center"/>
              <w:rPr>
                <w:b/>
                <w:i/>
                <w:sz w:val="16"/>
                <w:szCs w:val="16"/>
              </w:rPr>
            </w:pPr>
            <w:r w:rsidRPr="00B71B9D">
              <w:rPr>
                <w:b/>
                <w:i/>
                <w:sz w:val="16"/>
                <w:szCs w:val="16"/>
              </w:rPr>
              <w:t>300 000,0</w:t>
            </w:r>
          </w:p>
        </w:tc>
      </w:tr>
      <w:tr w:rsidR="00B71B9D" w:rsidRPr="00B71B9D" w:rsidTr="00EB52B6">
        <w:tc>
          <w:tcPr>
            <w:tcW w:w="1480" w:type="dxa"/>
          </w:tcPr>
          <w:p w:rsidR="00B71B9D" w:rsidRPr="00B71B9D" w:rsidRDefault="00B71B9D" w:rsidP="00EB52B6">
            <w:pPr>
              <w:rPr>
                <w:sz w:val="16"/>
                <w:szCs w:val="16"/>
              </w:rPr>
            </w:pPr>
            <w:r w:rsidRPr="00B71B9D">
              <w:rPr>
                <w:sz w:val="16"/>
                <w:szCs w:val="16"/>
              </w:rPr>
              <w:t>Основное мероприятие  1</w:t>
            </w:r>
          </w:p>
        </w:tc>
        <w:tc>
          <w:tcPr>
            <w:tcW w:w="2835" w:type="dxa"/>
          </w:tcPr>
          <w:p w:rsidR="00B71B9D" w:rsidRPr="00B71B9D" w:rsidRDefault="00B71B9D" w:rsidP="00EB52B6">
            <w:pPr>
              <w:rPr>
                <w:sz w:val="16"/>
                <w:szCs w:val="16"/>
              </w:rPr>
            </w:pPr>
            <w:r w:rsidRPr="00B71B9D">
              <w:rPr>
                <w:sz w:val="16"/>
                <w:szCs w:val="16"/>
              </w:rPr>
              <w:t>Обслуживание  муниципальных пожарных водоемов на территории города</w:t>
            </w:r>
          </w:p>
        </w:tc>
        <w:tc>
          <w:tcPr>
            <w:tcW w:w="1808" w:type="dxa"/>
          </w:tcPr>
          <w:p w:rsidR="00B71B9D" w:rsidRPr="00B71B9D" w:rsidRDefault="00B71B9D" w:rsidP="00EB52B6">
            <w:pPr>
              <w:rPr>
                <w:sz w:val="16"/>
                <w:szCs w:val="16"/>
              </w:rPr>
            </w:pPr>
            <w:r w:rsidRPr="00B71B9D">
              <w:rPr>
                <w:sz w:val="16"/>
                <w:szCs w:val="16"/>
              </w:rPr>
              <w:t>Администрация города</w:t>
            </w:r>
          </w:p>
          <w:p w:rsidR="00B71B9D" w:rsidRPr="00B71B9D" w:rsidRDefault="00B71B9D" w:rsidP="00EB52B6">
            <w:pPr>
              <w:rPr>
                <w:sz w:val="16"/>
                <w:szCs w:val="16"/>
              </w:rPr>
            </w:pPr>
          </w:p>
          <w:p w:rsidR="00B71B9D" w:rsidRPr="00B71B9D" w:rsidRDefault="00B71B9D" w:rsidP="00EB52B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71B9D" w:rsidRPr="00B71B9D" w:rsidRDefault="00B71B9D" w:rsidP="00EB52B6">
            <w:pPr>
              <w:jc w:val="center"/>
              <w:rPr>
                <w:sz w:val="16"/>
                <w:szCs w:val="16"/>
              </w:rPr>
            </w:pPr>
            <w:r w:rsidRPr="00B71B9D">
              <w:rPr>
                <w:sz w:val="16"/>
                <w:szCs w:val="16"/>
              </w:rPr>
              <w:t>017</w:t>
            </w:r>
          </w:p>
        </w:tc>
        <w:tc>
          <w:tcPr>
            <w:tcW w:w="850" w:type="dxa"/>
          </w:tcPr>
          <w:p w:rsidR="00B71B9D" w:rsidRPr="00B71B9D" w:rsidRDefault="00B71B9D" w:rsidP="00EB52B6">
            <w:pPr>
              <w:jc w:val="center"/>
              <w:rPr>
                <w:sz w:val="16"/>
                <w:szCs w:val="16"/>
              </w:rPr>
            </w:pPr>
            <w:r w:rsidRPr="00B71B9D">
              <w:rPr>
                <w:sz w:val="16"/>
                <w:szCs w:val="16"/>
              </w:rPr>
              <w:t>0309</w:t>
            </w:r>
          </w:p>
        </w:tc>
        <w:tc>
          <w:tcPr>
            <w:tcW w:w="1170" w:type="dxa"/>
          </w:tcPr>
          <w:p w:rsidR="00B71B9D" w:rsidRPr="00B71B9D" w:rsidRDefault="00B71B9D" w:rsidP="00EB52B6">
            <w:pPr>
              <w:jc w:val="center"/>
              <w:rPr>
                <w:sz w:val="16"/>
                <w:szCs w:val="16"/>
              </w:rPr>
            </w:pPr>
            <w:r w:rsidRPr="00B71B9D">
              <w:rPr>
                <w:sz w:val="16"/>
                <w:szCs w:val="16"/>
              </w:rPr>
              <w:t>1220080240</w:t>
            </w:r>
          </w:p>
        </w:tc>
        <w:tc>
          <w:tcPr>
            <w:tcW w:w="928" w:type="dxa"/>
          </w:tcPr>
          <w:p w:rsidR="00B71B9D" w:rsidRPr="00B71B9D" w:rsidRDefault="00B71B9D" w:rsidP="00EB52B6">
            <w:pPr>
              <w:jc w:val="center"/>
              <w:rPr>
                <w:sz w:val="16"/>
                <w:szCs w:val="16"/>
              </w:rPr>
            </w:pPr>
            <w:r w:rsidRPr="00B71B9D">
              <w:rPr>
                <w:sz w:val="16"/>
                <w:szCs w:val="16"/>
              </w:rPr>
              <w:t>244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jc w:val="center"/>
              <w:rPr>
                <w:sz w:val="16"/>
                <w:szCs w:val="16"/>
              </w:rPr>
            </w:pPr>
          </w:p>
          <w:p w:rsidR="00B71B9D" w:rsidRPr="00B71B9D" w:rsidRDefault="00B71B9D" w:rsidP="00EB52B6">
            <w:pPr>
              <w:jc w:val="center"/>
              <w:rPr>
                <w:sz w:val="16"/>
                <w:szCs w:val="16"/>
              </w:rPr>
            </w:pPr>
            <w:r w:rsidRPr="00B71B9D">
              <w:rPr>
                <w:sz w:val="16"/>
                <w:szCs w:val="16"/>
              </w:rPr>
              <w:t>300 000,0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jc w:val="center"/>
              <w:rPr>
                <w:sz w:val="16"/>
                <w:szCs w:val="16"/>
              </w:rPr>
            </w:pPr>
          </w:p>
          <w:p w:rsidR="00B71B9D" w:rsidRPr="00B71B9D" w:rsidRDefault="00B71B9D" w:rsidP="00EB52B6">
            <w:pPr>
              <w:jc w:val="center"/>
              <w:rPr>
                <w:sz w:val="16"/>
                <w:szCs w:val="16"/>
              </w:rPr>
            </w:pPr>
            <w:r w:rsidRPr="00B71B9D">
              <w:rPr>
                <w:sz w:val="16"/>
                <w:szCs w:val="16"/>
              </w:rPr>
              <w:t>0</w:t>
            </w:r>
          </w:p>
        </w:tc>
        <w:tc>
          <w:tcPr>
            <w:tcW w:w="1219" w:type="dxa"/>
          </w:tcPr>
          <w:p w:rsidR="00B71B9D" w:rsidRPr="00B71B9D" w:rsidRDefault="00B71B9D" w:rsidP="00EB52B6">
            <w:pPr>
              <w:jc w:val="center"/>
              <w:rPr>
                <w:sz w:val="16"/>
                <w:szCs w:val="16"/>
              </w:rPr>
            </w:pPr>
          </w:p>
          <w:p w:rsidR="00B71B9D" w:rsidRPr="00B71B9D" w:rsidRDefault="00B71B9D" w:rsidP="00EB52B6">
            <w:pPr>
              <w:jc w:val="center"/>
              <w:rPr>
                <w:sz w:val="16"/>
                <w:szCs w:val="16"/>
              </w:rPr>
            </w:pPr>
            <w:r w:rsidRPr="00B71B9D">
              <w:rPr>
                <w:sz w:val="16"/>
                <w:szCs w:val="16"/>
              </w:rPr>
              <w:t>0</w:t>
            </w:r>
          </w:p>
        </w:tc>
        <w:tc>
          <w:tcPr>
            <w:tcW w:w="1220" w:type="dxa"/>
          </w:tcPr>
          <w:p w:rsidR="00B71B9D" w:rsidRPr="00B71B9D" w:rsidRDefault="00B71B9D" w:rsidP="00EB52B6">
            <w:pPr>
              <w:jc w:val="center"/>
              <w:rPr>
                <w:sz w:val="16"/>
                <w:szCs w:val="16"/>
              </w:rPr>
            </w:pPr>
          </w:p>
          <w:p w:rsidR="00B71B9D" w:rsidRPr="00B71B9D" w:rsidRDefault="00B71B9D" w:rsidP="00EB52B6">
            <w:pPr>
              <w:jc w:val="center"/>
              <w:rPr>
                <w:sz w:val="16"/>
                <w:szCs w:val="16"/>
              </w:rPr>
            </w:pPr>
            <w:r w:rsidRPr="00B71B9D">
              <w:rPr>
                <w:sz w:val="16"/>
                <w:szCs w:val="16"/>
              </w:rPr>
              <w:t>300 000,0</w:t>
            </w:r>
          </w:p>
        </w:tc>
      </w:tr>
    </w:tbl>
    <w:p w:rsidR="00AA7BC6" w:rsidRPr="00B71B9D" w:rsidRDefault="00AA7BC6" w:rsidP="00AA7BC6"/>
    <w:p w:rsidR="00AA7BC6" w:rsidRPr="00B71B9D" w:rsidRDefault="00AA7BC6" w:rsidP="00AA7BC6">
      <w:pPr>
        <w:sectPr w:rsidR="00AA7BC6" w:rsidRPr="00B71B9D" w:rsidSect="00114A9D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8A05ED" w:rsidRPr="00B71B9D" w:rsidRDefault="004C67BB" w:rsidP="008A05E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71B9D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8A05ED" w:rsidRPr="00B71B9D" w:rsidRDefault="008A05ED" w:rsidP="008A0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1B9D">
        <w:rPr>
          <w:rFonts w:ascii="Times New Roman" w:hAnsi="Times New Roman" w:cs="Times New Roman"/>
          <w:sz w:val="26"/>
          <w:szCs w:val="26"/>
        </w:rPr>
        <w:t>к муниципальной программе                                                                                                                                                                               «Профилактика правонарушений, терроризма и экстремизма на                                                                                                                                               территории  города  Енисейска»</w:t>
      </w:r>
    </w:p>
    <w:p w:rsidR="00634341" w:rsidRPr="00B71B9D" w:rsidRDefault="008A05ED" w:rsidP="008A05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B9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Pr="00B71B9D">
        <w:rPr>
          <w:rFonts w:ascii="Times New Roman" w:hAnsi="Times New Roman" w:cs="Times New Roman"/>
          <w:sz w:val="26"/>
          <w:szCs w:val="26"/>
        </w:rPr>
        <w:t>на 2018 год и плановый период 2019 - 2020 годов</w:t>
      </w:r>
    </w:p>
    <w:p w:rsidR="00065ABC" w:rsidRPr="00B71B9D" w:rsidRDefault="00065ABC" w:rsidP="0006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ABC" w:rsidRPr="00B71B9D" w:rsidRDefault="00634341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1115"/>
      <w:bookmarkEnd w:id="12"/>
      <w:r w:rsidRPr="00B71B9D">
        <w:rPr>
          <w:rFonts w:ascii="Times New Roman" w:hAnsi="Times New Roman" w:cs="Times New Roman"/>
          <w:sz w:val="26"/>
          <w:szCs w:val="26"/>
        </w:rPr>
        <w:t>Распределение планируемых объемов финансирования муниципальной                                 программы по источникам финансирования</w:t>
      </w:r>
    </w:p>
    <w:p w:rsidR="00065ABC" w:rsidRPr="00B71B9D" w:rsidRDefault="00065ABC" w:rsidP="00065A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1559"/>
        <w:gridCol w:w="1276"/>
        <w:gridCol w:w="1701"/>
        <w:gridCol w:w="1559"/>
      </w:tblGrid>
      <w:tr w:rsidR="00B71B9D" w:rsidRPr="00B71B9D" w:rsidTr="00B71B9D"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B9D">
              <w:rPr>
                <w:rFonts w:ascii="Times New Roman" w:hAnsi="Times New Roman" w:cs="Times New Roman"/>
                <w:szCs w:val="22"/>
              </w:rPr>
              <w:t>Источники и направления финансирования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1B9D">
              <w:rPr>
                <w:rFonts w:ascii="Times New Roman" w:hAnsi="Times New Roman" w:cs="Times New Roman"/>
                <w:szCs w:val="22"/>
              </w:rPr>
              <w:t>Объем финансирования, рублей</w:t>
            </w:r>
          </w:p>
        </w:tc>
      </w:tr>
      <w:tr w:rsidR="00B71B9D" w:rsidRPr="00B71B9D" w:rsidTr="00EB52B6">
        <w:tc>
          <w:tcPr>
            <w:tcW w:w="3606" w:type="dxa"/>
            <w:vMerge/>
          </w:tcPr>
          <w:p w:rsidR="00B71B9D" w:rsidRPr="00B71B9D" w:rsidRDefault="00B71B9D" w:rsidP="00EB52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B9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536" w:type="dxa"/>
            <w:gridSpan w:val="3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B9D">
              <w:rPr>
                <w:rFonts w:ascii="Times New Roman" w:hAnsi="Times New Roman" w:cs="Times New Roman"/>
                <w:sz w:val="20"/>
              </w:rPr>
              <w:t>в том числе по годам</w:t>
            </w:r>
          </w:p>
        </w:tc>
      </w:tr>
      <w:tr w:rsidR="00B71B9D" w:rsidRPr="00B71B9D" w:rsidTr="00EB52B6">
        <w:tc>
          <w:tcPr>
            <w:tcW w:w="3606" w:type="dxa"/>
            <w:vMerge/>
          </w:tcPr>
          <w:p w:rsidR="00B71B9D" w:rsidRPr="00B71B9D" w:rsidRDefault="00B71B9D" w:rsidP="00EB52B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1B9D" w:rsidRPr="00B71B9D" w:rsidRDefault="00B71B9D" w:rsidP="00EB5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B9D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701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B9D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1B9D">
              <w:rPr>
                <w:rFonts w:ascii="Times New Roman" w:hAnsi="Times New Roman" w:cs="Times New Roman"/>
                <w:sz w:val="20"/>
              </w:rPr>
              <w:t>2020</w:t>
            </w:r>
          </w:p>
        </w:tc>
      </w:tr>
      <w:tr w:rsidR="00B71B9D" w:rsidRPr="00B71B9D" w:rsidTr="00EB52B6">
        <w:tc>
          <w:tcPr>
            <w:tcW w:w="3606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>Всего по Программе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>390 000,0</w:t>
            </w:r>
          </w:p>
        </w:tc>
        <w:tc>
          <w:tcPr>
            <w:tcW w:w="1276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>330 000,0</w:t>
            </w:r>
          </w:p>
        </w:tc>
        <w:tc>
          <w:tcPr>
            <w:tcW w:w="1701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>30 000,0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>30 000,0</w:t>
            </w:r>
          </w:p>
        </w:tc>
      </w:tr>
      <w:tr w:rsidR="00B71B9D" w:rsidRPr="00B71B9D" w:rsidTr="00EB52B6">
        <w:tc>
          <w:tcPr>
            <w:tcW w:w="9701" w:type="dxa"/>
            <w:gridSpan w:val="5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B9D">
              <w:rPr>
                <w:rFonts w:ascii="Times New Roman" w:hAnsi="Times New Roman" w:cs="Times New Roman"/>
                <w:sz w:val="20"/>
              </w:rPr>
              <w:t>по источникам финансирования:</w:t>
            </w:r>
          </w:p>
        </w:tc>
      </w:tr>
      <w:tr w:rsidR="00B71B9D" w:rsidRPr="00B71B9D" w:rsidTr="00EB52B6">
        <w:tc>
          <w:tcPr>
            <w:tcW w:w="3606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B9D">
              <w:rPr>
                <w:rFonts w:ascii="Times New Roman" w:hAnsi="Times New Roman" w:cs="Times New Roman"/>
                <w:sz w:val="20"/>
              </w:rPr>
              <w:t>1. Бюджет города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 xml:space="preserve">390 000,0 </w:t>
            </w: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 xml:space="preserve">330 000,0 </w:t>
            </w:r>
          </w:p>
        </w:tc>
        <w:tc>
          <w:tcPr>
            <w:tcW w:w="1701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>30 000,0</w:t>
            </w: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>30 000,0</w:t>
            </w:r>
          </w:p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B71B9D" w:rsidRPr="00B71B9D" w:rsidTr="00EB52B6">
        <w:tc>
          <w:tcPr>
            <w:tcW w:w="3606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B9D">
              <w:rPr>
                <w:rFonts w:ascii="Times New Roman" w:hAnsi="Times New Roman" w:cs="Times New Roman"/>
                <w:sz w:val="20"/>
              </w:rPr>
              <w:t>2. Краевой бюджет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276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701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</w:tr>
      <w:tr w:rsidR="00B71B9D" w:rsidRPr="00B71B9D" w:rsidTr="00EB52B6">
        <w:tc>
          <w:tcPr>
            <w:tcW w:w="3606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B9D">
              <w:rPr>
                <w:rFonts w:ascii="Times New Roman" w:hAnsi="Times New Roman" w:cs="Times New Roman"/>
                <w:sz w:val="20"/>
              </w:rPr>
              <w:t>3. Федеральный бюджет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276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701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</w:tr>
      <w:tr w:rsidR="00B71B9D" w:rsidRPr="00B71B9D" w:rsidTr="00EB52B6">
        <w:tc>
          <w:tcPr>
            <w:tcW w:w="3606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B9D">
              <w:rPr>
                <w:rFonts w:ascii="Times New Roman" w:hAnsi="Times New Roman" w:cs="Times New Roman"/>
                <w:sz w:val="20"/>
              </w:rPr>
              <w:t>4. Внебюджетные источники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276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701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</w:tr>
      <w:tr w:rsidR="00B71B9D" w:rsidRPr="00B71B9D" w:rsidTr="00EB52B6">
        <w:tc>
          <w:tcPr>
            <w:tcW w:w="9701" w:type="dxa"/>
            <w:gridSpan w:val="5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1B9D" w:rsidRPr="00B71B9D" w:rsidTr="00EB52B6">
        <w:tc>
          <w:tcPr>
            <w:tcW w:w="3606" w:type="dxa"/>
          </w:tcPr>
          <w:p w:rsidR="00B71B9D" w:rsidRPr="00B71B9D" w:rsidRDefault="00B71B9D" w:rsidP="00EB52B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B71B9D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hyperlink w:anchor="P394" w:history="1">
              <w:r w:rsidRPr="00B71B9D">
                <w:rPr>
                  <w:rFonts w:ascii="Times New Roman" w:hAnsi="Times New Roman" w:cs="Times New Roman"/>
                  <w:sz w:val="20"/>
                </w:rPr>
                <w:t>1</w:t>
              </w:r>
            </w:hyperlink>
            <w:r w:rsidRPr="00B71B9D">
              <w:rPr>
                <w:rFonts w:ascii="Times New Roman" w:hAnsi="Times New Roman" w:cs="Times New Roman"/>
                <w:sz w:val="20"/>
              </w:rPr>
              <w:t xml:space="preserve">  «Профилактика правонарушений, терроризма и экстремизма на  территории  города  Енисейска», всего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>90 000,0</w:t>
            </w:r>
          </w:p>
        </w:tc>
        <w:tc>
          <w:tcPr>
            <w:tcW w:w="1276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>30 000,0</w:t>
            </w:r>
          </w:p>
        </w:tc>
        <w:tc>
          <w:tcPr>
            <w:tcW w:w="1701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>30 000,0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>30 000,0</w:t>
            </w:r>
          </w:p>
        </w:tc>
      </w:tr>
      <w:tr w:rsidR="00B71B9D" w:rsidRPr="00B71B9D" w:rsidTr="00EB52B6">
        <w:tc>
          <w:tcPr>
            <w:tcW w:w="9701" w:type="dxa"/>
            <w:gridSpan w:val="5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B9D">
              <w:rPr>
                <w:rFonts w:ascii="Times New Roman" w:hAnsi="Times New Roman" w:cs="Times New Roman"/>
                <w:sz w:val="20"/>
              </w:rPr>
              <w:t>по источникам финансирования:</w:t>
            </w:r>
          </w:p>
        </w:tc>
      </w:tr>
      <w:tr w:rsidR="00B71B9D" w:rsidRPr="00B71B9D" w:rsidTr="00EB52B6">
        <w:tc>
          <w:tcPr>
            <w:tcW w:w="3606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B9D">
              <w:rPr>
                <w:rFonts w:ascii="Times New Roman" w:hAnsi="Times New Roman" w:cs="Times New Roman"/>
                <w:sz w:val="20"/>
              </w:rPr>
              <w:t>1. Бюджет города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>90 000,0</w:t>
            </w:r>
          </w:p>
        </w:tc>
        <w:tc>
          <w:tcPr>
            <w:tcW w:w="1276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>30 000,0</w:t>
            </w:r>
          </w:p>
        </w:tc>
        <w:tc>
          <w:tcPr>
            <w:tcW w:w="1701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>30 000,0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>30 000,0</w:t>
            </w:r>
          </w:p>
        </w:tc>
      </w:tr>
      <w:tr w:rsidR="00B71B9D" w:rsidRPr="00B71B9D" w:rsidTr="00EB52B6">
        <w:tc>
          <w:tcPr>
            <w:tcW w:w="3606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B9D">
              <w:rPr>
                <w:rFonts w:ascii="Times New Roman" w:hAnsi="Times New Roman" w:cs="Times New Roman"/>
                <w:sz w:val="20"/>
              </w:rPr>
              <w:t>2. Краевой бюджет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276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701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</w:tr>
      <w:tr w:rsidR="00B71B9D" w:rsidRPr="00B71B9D" w:rsidTr="00EB52B6">
        <w:tc>
          <w:tcPr>
            <w:tcW w:w="3606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B9D">
              <w:rPr>
                <w:rFonts w:ascii="Times New Roman" w:hAnsi="Times New Roman" w:cs="Times New Roman"/>
                <w:sz w:val="20"/>
              </w:rPr>
              <w:t>3. Федеральный бюджет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276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701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</w:tr>
      <w:tr w:rsidR="00B71B9D" w:rsidRPr="00B71B9D" w:rsidTr="00EB52B6">
        <w:tc>
          <w:tcPr>
            <w:tcW w:w="3606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B9D">
              <w:rPr>
                <w:rFonts w:ascii="Times New Roman" w:hAnsi="Times New Roman" w:cs="Times New Roman"/>
                <w:sz w:val="20"/>
              </w:rPr>
              <w:t>4. Внебюджетные источники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276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701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</w:tr>
      <w:tr w:rsidR="00B71B9D" w:rsidRPr="00B71B9D" w:rsidTr="00EB52B6">
        <w:tc>
          <w:tcPr>
            <w:tcW w:w="9701" w:type="dxa"/>
            <w:gridSpan w:val="5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1B9D" w:rsidRPr="00B71B9D" w:rsidTr="00EB52B6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D" w:rsidRPr="00B71B9D" w:rsidRDefault="00B71B9D" w:rsidP="00EB52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71B9D">
              <w:rPr>
                <w:rFonts w:ascii="Times New Roman" w:hAnsi="Times New Roman" w:cs="Times New Roman"/>
                <w:sz w:val="20"/>
              </w:rPr>
              <w:t>Подпрограмма 2  «Обеспечение первичных мер пожарной безопасности на территории города Енисейска»,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>300 000,0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>300 000,0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>0,0</w:t>
            </w:r>
          </w:p>
        </w:tc>
      </w:tr>
      <w:tr w:rsidR="00B71B9D" w:rsidRPr="00B71B9D" w:rsidTr="00EB52B6">
        <w:tc>
          <w:tcPr>
            <w:tcW w:w="9701" w:type="dxa"/>
            <w:gridSpan w:val="5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B9D">
              <w:rPr>
                <w:rFonts w:ascii="Times New Roman" w:hAnsi="Times New Roman" w:cs="Times New Roman"/>
                <w:sz w:val="20"/>
              </w:rPr>
              <w:t>по источникам финансирования:</w:t>
            </w:r>
          </w:p>
        </w:tc>
      </w:tr>
      <w:tr w:rsidR="00B71B9D" w:rsidRPr="00B71B9D" w:rsidTr="00EB52B6">
        <w:tc>
          <w:tcPr>
            <w:tcW w:w="3606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B9D">
              <w:rPr>
                <w:rFonts w:ascii="Times New Roman" w:hAnsi="Times New Roman" w:cs="Times New Roman"/>
                <w:sz w:val="20"/>
              </w:rPr>
              <w:t>1. Бюджет города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>300 000,0</w:t>
            </w:r>
          </w:p>
        </w:tc>
        <w:tc>
          <w:tcPr>
            <w:tcW w:w="1276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>300 000,0</w:t>
            </w:r>
          </w:p>
        </w:tc>
        <w:tc>
          <w:tcPr>
            <w:tcW w:w="1701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>0,0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b/>
                <w:i/>
                <w:sz w:val="20"/>
              </w:rPr>
              <w:t>0,0</w:t>
            </w:r>
          </w:p>
        </w:tc>
      </w:tr>
      <w:tr w:rsidR="00B71B9D" w:rsidRPr="00B71B9D" w:rsidTr="00EB52B6">
        <w:tc>
          <w:tcPr>
            <w:tcW w:w="3606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B9D">
              <w:rPr>
                <w:rFonts w:ascii="Times New Roman" w:hAnsi="Times New Roman" w:cs="Times New Roman"/>
                <w:sz w:val="20"/>
              </w:rPr>
              <w:t>2. Краевой бюджет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276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701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</w:tr>
      <w:tr w:rsidR="00B71B9D" w:rsidRPr="00B71B9D" w:rsidTr="00EB52B6">
        <w:tc>
          <w:tcPr>
            <w:tcW w:w="3606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B9D">
              <w:rPr>
                <w:rFonts w:ascii="Times New Roman" w:hAnsi="Times New Roman" w:cs="Times New Roman"/>
                <w:sz w:val="20"/>
              </w:rPr>
              <w:t>3. Федеральный бюджет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276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701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</w:tr>
      <w:tr w:rsidR="00B71B9D" w:rsidRPr="00CA2432" w:rsidTr="00EB52B6">
        <w:tc>
          <w:tcPr>
            <w:tcW w:w="3606" w:type="dxa"/>
          </w:tcPr>
          <w:p w:rsidR="00B71B9D" w:rsidRPr="00B71B9D" w:rsidRDefault="00B71B9D" w:rsidP="00EB52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71B9D">
              <w:rPr>
                <w:rFonts w:ascii="Times New Roman" w:hAnsi="Times New Roman" w:cs="Times New Roman"/>
                <w:sz w:val="20"/>
              </w:rPr>
              <w:t>4. Внебюджетные источники</w:t>
            </w:r>
          </w:p>
        </w:tc>
        <w:tc>
          <w:tcPr>
            <w:tcW w:w="1559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276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701" w:type="dxa"/>
          </w:tcPr>
          <w:p w:rsidR="00B71B9D" w:rsidRPr="00B71B9D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  <w:tc>
          <w:tcPr>
            <w:tcW w:w="1559" w:type="dxa"/>
          </w:tcPr>
          <w:p w:rsidR="00B71B9D" w:rsidRPr="00CA2432" w:rsidRDefault="00B71B9D" w:rsidP="00EB52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B71B9D">
              <w:rPr>
                <w:rFonts w:ascii="Times New Roman" w:hAnsi="Times New Roman" w:cs="Times New Roman"/>
                <w:i/>
                <w:sz w:val="20"/>
              </w:rPr>
              <w:t>0,0</w:t>
            </w:r>
          </w:p>
        </w:tc>
      </w:tr>
    </w:tbl>
    <w:p w:rsidR="00B71B9D" w:rsidRPr="00065ABC" w:rsidRDefault="00B71B9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sectPr w:rsidR="00B71B9D" w:rsidRPr="00065ABC" w:rsidSect="00065A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82CBC"/>
    <w:multiLevelType w:val="hybridMultilevel"/>
    <w:tmpl w:val="A83C97D6"/>
    <w:lvl w:ilvl="0" w:tplc="6F1AA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C5"/>
    <w:rsid w:val="0000598E"/>
    <w:rsid w:val="00006369"/>
    <w:rsid w:val="00040FF7"/>
    <w:rsid w:val="0004570F"/>
    <w:rsid w:val="0005044B"/>
    <w:rsid w:val="0005748B"/>
    <w:rsid w:val="00063E3E"/>
    <w:rsid w:val="0006451B"/>
    <w:rsid w:val="00065ABC"/>
    <w:rsid w:val="00077D28"/>
    <w:rsid w:val="00085869"/>
    <w:rsid w:val="0008715A"/>
    <w:rsid w:val="000A7CC8"/>
    <w:rsid w:val="000B1A75"/>
    <w:rsid w:val="000B3F2A"/>
    <w:rsid w:val="000C401A"/>
    <w:rsid w:val="000D3F50"/>
    <w:rsid w:val="000D5997"/>
    <w:rsid w:val="000F4695"/>
    <w:rsid w:val="001112EE"/>
    <w:rsid w:val="00114A9D"/>
    <w:rsid w:val="0012124F"/>
    <w:rsid w:val="0013269D"/>
    <w:rsid w:val="001432E2"/>
    <w:rsid w:val="00147D16"/>
    <w:rsid w:val="00154B6E"/>
    <w:rsid w:val="001654DA"/>
    <w:rsid w:val="00172D52"/>
    <w:rsid w:val="0018736F"/>
    <w:rsid w:val="0019078D"/>
    <w:rsid w:val="001A2951"/>
    <w:rsid w:val="001A2FF4"/>
    <w:rsid w:val="001A3463"/>
    <w:rsid w:val="001E0A01"/>
    <w:rsid w:val="001E10EE"/>
    <w:rsid w:val="001F7AB1"/>
    <w:rsid w:val="002062DD"/>
    <w:rsid w:val="002071F7"/>
    <w:rsid w:val="00234548"/>
    <w:rsid w:val="00235B7D"/>
    <w:rsid w:val="00236FB8"/>
    <w:rsid w:val="00252879"/>
    <w:rsid w:val="00256A0E"/>
    <w:rsid w:val="00264A0E"/>
    <w:rsid w:val="00277537"/>
    <w:rsid w:val="00287900"/>
    <w:rsid w:val="00296EDD"/>
    <w:rsid w:val="002A1F49"/>
    <w:rsid w:val="002B408E"/>
    <w:rsid w:val="002D164B"/>
    <w:rsid w:val="002D1C53"/>
    <w:rsid w:val="002D2B70"/>
    <w:rsid w:val="002D3073"/>
    <w:rsid w:val="002E1690"/>
    <w:rsid w:val="002E3EC9"/>
    <w:rsid w:val="002F0771"/>
    <w:rsid w:val="002F47C9"/>
    <w:rsid w:val="00303C9C"/>
    <w:rsid w:val="00310665"/>
    <w:rsid w:val="003140D6"/>
    <w:rsid w:val="00321F0A"/>
    <w:rsid w:val="00326FFE"/>
    <w:rsid w:val="00345906"/>
    <w:rsid w:val="00351968"/>
    <w:rsid w:val="003545CE"/>
    <w:rsid w:val="0035589B"/>
    <w:rsid w:val="00360B76"/>
    <w:rsid w:val="0036750E"/>
    <w:rsid w:val="00375CB6"/>
    <w:rsid w:val="00385F43"/>
    <w:rsid w:val="0039109D"/>
    <w:rsid w:val="00393FCD"/>
    <w:rsid w:val="003970DC"/>
    <w:rsid w:val="003A0666"/>
    <w:rsid w:val="003A7185"/>
    <w:rsid w:val="003B5795"/>
    <w:rsid w:val="003D2E2E"/>
    <w:rsid w:val="003E4447"/>
    <w:rsid w:val="003E449F"/>
    <w:rsid w:val="003E5DC8"/>
    <w:rsid w:val="003F1A0C"/>
    <w:rsid w:val="00400543"/>
    <w:rsid w:val="00423628"/>
    <w:rsid w:val="004328C9"/>
    <w:rsid w:val="004550BE"/>
    <w:rsid w:val="004561C2"/>
    <w:rsid w:val="0047411D"/>
    <w:rsid w:val="004746BB"/>
    <w:rsid w:val="004754E7"/>
    <w:rsid w:val="00497A88"/>
    <w:rsid w:val="004A414D"/>
    <w:rsid w:val="004B12C4"/>
    <w:rsid w:val="004B2E16"/>
    <w:rsid w:val="004C67BB"/>
    <w:rsid w:val="004D5E09"/>
    <w:rsid w:val="004E72C3"/>
    <w:rsid w:val="00512B9C"/>
    <w:rsid w:val="00515231"/>
    <w:rsid w:val="00515937"/>
    <w:rsid w:val="0052057E"/>
    <w:rsid w:val="00521924"/>
    <w:rsid w:val="005338FF"/>
    <w:rsid w:val="00537908"/>
    <w:rsid w:val="0054349B"/>
    <w:rsid w:val="00563114"/>
    <w:rsid w:val="00567F06"/>
    <w:rsid w:val="00567F2F"/>
    <w:rsid w:val="00570133"/>
    <w:rsid w:val="0058709C"/>
    <w:rsid w:val="005877D4"/>
    <w:rsid w:val="00587F53"/>
    <w:rsid w:val="005B5F1C"/>
    <w:rsid w:val="005C50AC"/>
    <w:rsid w:val="005D375A"/>
    <w:rsid w:val="005D4031"/>
    <w:rsid w:val="005E0768"/>
    <w:rsid w:val="005E4D1E"/>
    <w:rsid w:val="005F1D85"/>
    <w:rsid w:val="005F4162"/>
    <w:rsid w:val="005F50D7"/>
    <w:rsid w:val="006044EE"/>
    <w:rsid w:val="006048A1"/>
    <w:rsid w:val="006225BA"/>
    <w:rsid w:val="00634341"/>
    <w:rsid w:val="00634CAA"/>
    <w:rsid w:val="00646A25"/>
    <w:rsid w:val="006518B5"/>
    <w:rsid w:val="00652532"/>
    <w:rsid w:val="00655B2D"/>
    <w:rsid w:val="00655B3C"/>
    <w:rsid w:val="00665C56"/>
    <w:rsid w:val="00676C02"/>
    <w:rsid w:val="006A3E43"/>
    <w:rsid w:val="006B28F6"/>
    <w:rsid w:val="006B65D0"/>
    <w:rsid w:val="006C69E2"/>
    <w:rsid w:val="006D5427"/>
    <w:rsid w:val="00716D9E"/>
    <w:rsid w:val="00727EB7"/>
    <w:rsid w:val="00744645"/>
    <w:rsid w:val="00751A92"/>
    <w:rsid w:val="00751BA2"/>
    <w:rsid w:val="00756B43"/>
    <w:rsid w:val="00763D4F"/>
    <w:rsid w:val="00764CCB"/>
    <w:rsid w:val="00765421"/>
    <w:rsid w:val="00767F9A"/>
    <w:rsid w:val="00770EB0"/>
    <w:rsid w:val="00796D3D"/>
    <w:rsid w:val="00796F07"/>
    <w:rsid w:val="007B1F5F"/>
    <w:rsid w:val="007C733D"/>
    <w:rsid w:val="007D344A"/>
    <w:rsid w:val="007D35CA"/>
    <w:rsid w:val="007E0C3B"/>
    <w:rsid w:val="0080597F"/>
    <w:rsid w:val="00805A72"/>
    <w:rsid w:val="008174FC"/>
    <w:rsid w:val="00831B47"/>
    <w:rsid w:val="008511B8"/>
    <w:rsid w:val="00853A53"/>
    <w:rsid w:val="00885E75"/>
    <w:rsid w:val="00892467"/>
    <w:rsid w:val="008974A9"/>
    <w:rsid w:val="008A05ED"/>
    <w:rsid w:val="008B59C8"/>
    <w:rsid w:val="008B6875"/>
    <w:rsid w:val="008C23D1"/>
    <w:rsid w:val="008C36E2"/>
    <w:rsid w:val="008D496C"/>
    <w:rsid w:val="008D61FB"/>
    <w:rsid w:val="008E3CC9"/>
    <w:rsid w:val="008E5DD5"/>
    <w:rsid w:val="00903084"/>
    <w:rsid w:val="009051D9"/>
    <w:rsid w:val="00930489"/>
    <w:rsid w:val="00940A89"/>
    <w:rsid w:val="00942220"/>
    <w:rsid w:val="00954DE2"/>
    <w:rsid w:val="00964B68"/>
    <w:rsid w:val="00964ECA"/>
    <w:rsid w:val="0097152E"/>
    <w:rsid w:val="00987AD8"/>
    <w:rsid w:val="009905F8"/>
    <w:rsid w:val="00991C03"/>
    <w:rsid w:val="009936CC"/>
    <w:rsid w:val="0099404F"/>
    <w:rsid w:val="009C178D"/>
    <w:rsid w:val="009E2D78"/>
    <w:rsid w:val="009E3E6C"/>
    <w:rsid w:val="009F79EA"/>
    <w:rsid w:val="00A06FFE"/>
    <w:rsid w:val="00A137A0"/>
    <w:rsid w:val="00A22960"/>
    <w:rsid w:val="00A47FFC"/>
    <w:rsid w:val="00A571A7"/>
    <w:rsid w:val="00A8420A"/>
    <w:rsid w:val="00A930C3"/>
    <w:rsid w:val="00AA0B3C"/>
    <w:rsid w:val="00AA7BC6"/>
    <w:rsid w:val="00AD3B43"/>
    <w:rsid w:val="00AE32A7"/>
    <w:rsid w:val="00B07026"/>
    <w:rsid w:val="00B1319A"/>
    <w:rsid w:val="00B36088"/>
    <w:rsid w:val="00B367E8"/>
    <w:rsid w:val="00B3787C"/>
    <w:rsid w:val="00B406B1"/>
    <w:rsid w:val="00B414A8"/>
    <w:rsid w:val="00B50E95"/>
    <w:rsid w:val="00B64395"/>
    <w:rsid w:val="00B70655"/>
    <w:rsid w:val="00B71B9D"/>
    <w:rsid w:val="00B73ABE"/>
    <w:rsid w:val="00B76808"/>
    <w:rsid w:val="00B87A59"/>
    <w:rsid w:val="00B95A3C"/>
    <w:rsid w:val="00BB06A7"/>
    <w:rsid w:val="00BB7D04"/>
    <w:rsid w:val="00BC7528"/>
    <w:rsid w:val="00BD65DB"/>
    <w:rsid w:val="00BE4112"/>
    <w:rsid w:val="00BE6E51"/>
    <w:rsid w:val="00C101E8"/>
    <w:rsid w:val="00C1155F"/>
    <w:rsid w:val="00C24A53"/>
    <w:rsid w:val="00C3141F"/>
    <w:rsid w:val="00C44CA0"/>
    <w:rsid w:val="00C64894"/>
    <w:rsid w:val="00C64E9D"/>
    <w:rsid w:val="00C81247"/>
    <w:rsid w:val="00C90936"/>
    <w:rsid w:val="00CA1FD6"/>
    <w:rsid w:val="00CA5719"/>
    <w:rsid w:val="00CB2DB8"/>
    <w:rsid w:val="00CD09A9"/>
    <w:rsid w:val="00CE3921"/>
    <w:rsid w:val="00CE69D4"/>
    <w:rsid w:val="00D04337"/>
    <w:rsid w:val="00D32FF2"/>
    <w:rsid w:val="00D3413C"/>
    <w:rsid w:val="00D347BA"/>
    <w:rsid w:val="00D40BCA"/>
    <w:rsid w:val="00D62C26"/>
    <w:rsid w:val="00D65334"/>
    <w:rsid w:val="00D65371"/>
    <w:rsid w:val="00D70A24"/>
    <w:rsid w:val="00D85B65"/>
    <w:rsid w:val="00DC2090"/>
    <w:rsid w:val="00DD063E"/>
    <w:rsid w:val="00E003E8"/>
    <w:rsid w:val="00E05893"/>
    <w:rsid w:val="00E23AC6"/>
    <w:rsid w:val="00E2621A"/>
    <w:rsid w:val="00E43251"/>
    <w:rsid w:val="00E443D8"/>
    <w:rsid w:val="00E53273"/>
    <w:rsid w:val="00E6001E"/>
    <w:rsid w:val="00E6654C"/>
    <w:rsid w:val="00E6741E"/>
    <w:rsid w:val="00E740FC"/>
    <w:rsid w:val="00E80D5F"/>
    <w:rsid w:val="00EB42F0"/>
    <w:rsid w:val="00EB52B6"/>
    <w:rsid w:val="00EE0787"/>
    <w:rsid w:val="00EE3620"/>
    <w:rsid w:val="00EE6229"/>
    <w:rsid w:val="00EF3996"/>
    <w:rsid w:val="00F0032B"/>
    <w:rsid w:val="00F15902"/>
    <w:rsid w:val="00F23A5B"/>
    <w:rsid w:val="00F31777"/>
    <w:rsid w:val="00F506BC"/>
    <w:rsid w:val="00F63BC5"/>
    <w:rsid w:val="00F7584A"/>
    <w:rsid w:val="00F927F8"/>
    <w:rsid w:val="00F94C9A"/>
    <w:rsid w:val="00FA3DBC"/>
    <w:rsid w:val="00FB7157"/>
    <w:rsid w:val="00FD0BE3"/>
    <w:rsid w:val="00FD6CD1"/>
    <w:rsid w:val="00FD79A5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E946"/>
  <w15:docId w15:val="{B4650E87-59DC-4C9A-B482-B32FC60C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A3E4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B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D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04337"/>
  </w:style>
  <w:style w:type="paragraph" w:customStyle="1" w:styleId="a5">
    <w:name w:val="Знак"/>
    <w:basedOn w:val="a"/>
    <w:uiPriority w:val="99"/>
    <w:rsid w:val="009715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9051D9"/>
    <w:pPr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rsid w:val="009051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9051D9"/>
    <w:pPr>
      <w:jc w:val="both"/>
    </w:pPr>
    <w:rPr>
      <w:szCs w:val="20"/>
    </w:rPr>
  </w:style>
  <w:style w:type="character" w:customStyle="1" w:styleId="a9">
    <w:name w:val="Подзаголовок Знак"/>
    <w:basedOn w:val="a0"/>
    <w:link w:val="a8"/>
    <w:rsid w:val="009051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6044EE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6044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85869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6A3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basedOn w:val="a"/>
    <w:uiPriority w:val="99"/>
    <w:rsid w:val="006A3E43"/>
    <w:rPr>
      <w:rFonts w:ascii="Calibri" w:eastAsia="Calibri" w:hAnsi="Calibr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D1F8-87BC-4C7C-91D7-4DD56D35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5632</Words>
  <Characters>32103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Викторианна</cp:lastModifiedBy>
  <cp:revision>6</cp:revision>
  <cp:lastPrinted>2018-01-26T02:53:00Z</cp:lastPrinted>
  <dcterms:created xsi:type="dcterms:W3CDTF">2017-12-22T03:00:00Z</dcterms:created>
  <dcterms:modified xsi:type="dcterms:W3CDTF">2018-01-26T03:16:00Z</dcterms:modified>
</cp:coreProperties>
</file>