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E3" w:rsidRPr="00B1601D" w:rsidRDefault="00E621E3" w:rsidP="00E62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1E3" w:rsidRDefault="00E621E3" w:rsidP="00E621E3">
      <w:pPr>
        <w:jc w:val="both"/>
        <w:rPr>
          <w:sz w:val="28"/>
          <w:szCs w:val="28"/>
        </w:rPr>
      </w:pPr>
    </w:p>
    <w:p w:rsidR="00E621E3" w:rsidRPr="00B1601D" w:rsidRDefault="00E621E3" w:rsidP="00E621E3">
      <w:pPr>
        <w:jc w:val="both"/>
        <w:rPr>
          <w:sz w:val="28"/>
          <w:szCs w:val="28"/>
        </w:rPr>
      </w:pPr>
    </w:p>
    <w:p w:rsidR="00E621E3" w:rsidRDefault="00E621E3" w:rsidP="00E621E3">
      <w:pPr>
        <w:jc w:val="center"/>
        <w:rPr>
          <w:b/>
          <w:bCs/>
          <w:spacing w:val="1"/>
          <w:sz w:val="32"/>
          <w:szCs w:val="32"/>
        </w:rPr>
      </w:pPr>
    </w:p>
    <w:p w:rsidR="00E621E3" w:rsidRPr="00467F6B" w:rsidRDefault="00E621E3" w:rsidP="00E621E3">
      <w:pPr>
        <w:jc w:val="center"/>
        <w:rPr>
          <w:b/>
          <w:bCs/>
          <w:spacing w:val="1"/>
          <w:sz w:val="32"/>
          <w:szCs w:val="32"/>
        </w:rPr>
      </w:pPr>
      <w:r w:rsidRPr="00467F6B">
        <w:rPr>
          <w:b/>
          <w:bCs/>
          <w:spacing w:val="1"/>
          <w:sz w:val="32"/>
          <w:szCs w:val="32"/>
        </w:rPr>
        <w:t>АДМИНИСТРАЦИЯ ГОРОДА ЕНИСЕЙСКА</w:t>
      </w:r>
    </w:p>
    <w:p w:rsidR="00E621E3" w:rsidRPr="00467F6B" w:rsidRDefault="00E621E3" w:rsidP="00E621E3">
      <w:pPr>
        <w:jc w:val="center"/>
        <w:rPr>
          <w:sz w:val="32"/>
          <w:szCs w:val="32"/>
        </w:rPr>
      </w:pPr>
      <w:r w:rsidRPr="00467F6B">
        <w:rPr>
          <w:spacing w:val="1"/>
          <w:sz w:val="32"/>
          <w:szCs w:val="32"/>
        </w:rPr>
        <w:t>Красноярского края</w:t>
      </w:r>
    </w:p>
    <w:p w:rsidR="00E621E3" w:rsidRPr="00467F6B" w:rsidRDefault="00E621E3" w:rsidP="00E621E3">
      <w:pPr>
        <w:jc w:val="center"/>
        <w:rPr>
          <w:b/>
          <w:bCs/>
          <w:spacing w:val="-1"/>
          <w:sz w:val="32"/>
          <w:szCs w:val="32"/>
        </w:rPr>
      </w:pPr>
    </w:p>
    <w:p w:rsidR="00E621E3" w:rsidRPr="00467F6B" w:rsidRDefault="00E621E3" w:rsidP="00E621E3">
      <w:pPr>
        <w:jc w:val="center"/>
        <w:rPr>
          <w:b/>
          <w:bCs/>
          <w:spacing w:val="-1"/>
          <w:sz w:val="44"/>
          <w:szCs w:val="44"/>
        </w:rPr>
      </w:pPr>
      <w:r w:rsidRPr="00467F6B">
        <w:rPr>
          <w:b/>
          <w:bCs/>
          <w:spacing w:val="-1"/>
          <w:sz w:val="44"/>
          <w:szCs w:val="44"/>
        </w:rPr>
        <w:t>ПОСТАНОВЛЕНИЕ</w:t>
      </w:r>
    </w:p>
    <w:p w:rsidR="00E621E3" w:rsidRPr="00467F6B" w:rsidRDefault="00E621E3" w:rsidP="00E621E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E621E3" w:rsidRPr="00467F6B" w:rsidTr="0063478B">
        <w:tc>
          <w:tcPr>
            <w:tcW w:w="3234" w:type="dxa"/>
          </w:tcPr>
          <w:p w:rsidR="00E621E3" w:rsidRPr="00081F88" w:rsidRDefault="00E621E3" w:rsidP="00C72271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081F88">
              <w:rPr>
                <w:bCs/>
                <w:spacing w:val="-2"/>
              </w:rPr>
              <w:t>«</w:t>
            </w:r>
            <w:r w:rsidRPr="00081F88">
              <w:rPr>
                <w:bCs/>
                <w:spacing w:val="-2"/>
                <w:u w:val="single"/>
              </w:rPr>
              <w:t xml:space="preserve"> </w:t>
            </w:r>
            <w:r w:rsidR="00C72271">
              <w:rPr>
                <w:bCs/>
                <w:spacing w:val="-2"/>
                <w:u w:val="single"/>
              </w:rPr>
              <w:t>02</w:t>
            </w:r>
            <w:r w:rsidR="0080411F">
              <w:rPr>
                <w:bCs/>
                <w:spacing w:val="-2"/>
                <w:u w:val="single"/>
              </w:rPr>
              <w:t xml:space="preserve"> </w:t>
            </w:r>
            <w:r>
              <w:rPr>
                <w:bCs/>
                <w:spacing w:val="-2"/>
                <w:u w:val="single"/>
              </w:rPr>
              <w:t xml:space="preserve"> </w:t>
            </w:r>
            <w:r w:rsidRPr="00081F88">
              <w:rPr>
                <w:bCs/>
                <w:spacing w:val="-2"/>
              </w:rPr>
              <w:t xml:space="preserve">» </w:t>
            </w:r>
            <w:r>
              <w:rPr>
                <w:bCs/>
                <w:spacing w:val="-2"/>
              </w:rPr>
              <w:t xml:space="preserve">  </w:t>
            </w:r>
            <w:r w:rsidR="00C72271">
              <w:rPr>
                <w:bCs/>
                <w:spacing w:val="-2"/>
                <w:u w:val="single"/>
              </w:rPr>
              <w:t>06</w:t>
            </w:r>
            <w:r w:rsidRPr="00081F88">
              <w:rPr>
                <w:bCs/>
                <w:spacing w:val="-2"/>
                <w:u w:val="single"/>
              </w:rPr>
              <w:t xml:space="preserve"> </w:t>
            </w:r>
            <w:r w:rsidRPr="00081F88">
              <w:rPr>
                <w:bCs/>
                <w:spacing w:val="-2"/>
              </w:rPr>
              <w:t xml:space="preserve">  </w:t>
            </w:r>
            <w:r>
              <w:rPr>
                <w:bCs/>
                <w:spacing w:val="-2"/>
              </w:rPr>
              <w:t xml:space="preserve">2015 </w:t>
            </w:r>
            <w:r w:rsidRPr="00081F88">
              <w:rPr>
                <w:bCs/>
                <w:spacing w:val="-2"/>
              </w:rPr>
              <w:t>г.</w:t>
            </w:r>
          </w:p>
        </w:tc>
        <w:tc>
          <w:tcPr>
            <w:tcW w:w="3234" w:type="dxa"/>
          </w:tcPr>
          <w:p w:rsidR="00E621E3" w:rsidRPr="0068113E" w:rsidRDefault="00E621E3" w:rsidP="0063478B">
            <w:pPr>
              <w:tabs>
                <w:tab w:val="center" w:pos="4677"/>
                <w:tab w:val="right" w:pos="9355"/>
              </w:tabs>
              <w:jc w:val="center"/>
              <w:rPr>
                <w:bCs/>
                <w:spacing w:val="-2"/>
              </w:rPr>
            </w:pPr>
            <w:r w:rsidRPr="0068113E">
              <w:rPr>
                <w:bCs/>
                <w:spacing w:val="-2"/>
              </w:rPr>
              <w:t>г. Енисейск</w:t>
            </w:r>
          </w:p>
        </w:tc>
        <w:tc>
          <w:tcPr>
            <w:tcW w:w="3234" w:type="dxa"/>
          </w:tcPr>
          <w:p w:rsidR="00E621E3" w:rsidRPr="00081F88" w:rsidRDefault="00E621E3" w:rsidP="0063478B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 w:rsidR="00C72271">
              <w:rPr>
                <w:bCs/>
              </w:rPr>
              <w:t xml:space="preserve">№ </w:t>
            </w:r>
            <w:r w:rsidR="00D1368F">
              <w:rPr>
                <w:bCs/>
                <w:u w:val="single"/>
              </w:rPr>
              <w:t xml:space="preserve">  </w:t>
            </w:r>
            <w:r w:rsidR="00C72271">
              <w:rPr>
                <w:bCs/>
                <w:u w:val="single"/>
              </w:rPr>
              <w:t>95</w:t>
            </w:r>
            <w:r>
              <w:rPr>
                <w:bCs/>
                <w:u w:val="single"/>
              </w:rPr>
              <w:t xml:space="preserve"> </w:t>
            </w:r>
            <w:r w:rsidRPr="00081F88">
              <w:rPr>
                <w:bCs/>
                <w:u w:val="single"/>
              </w:rPr>
              <w:t xml:space="preserve"> -</w:t>
            </w:r>
            <w:proofErr w:type="gramStart"/>
            <w:r w:rsidRPr="00081F88">
              <w:rPr>
                <w:bCs/>
                <w:u w:val="single"/>
              </w:rPr>
              <w:t>п</w:t>
            </w:r>
            <w:proofErr w:type="gramEnd"/>
            <w:r w:rsidRPr="00081F88">
              <w:rPr>
                <w:bCs/>
              </w:rPr>
              <w:t xml:space="preserve">  </w:t>
            </w:r>
          </w:p>
        </w:tc>
      </w:tr>
    </w:tbl>
    <w:p w:rsidR="00E621E3" w:rsidRDefault="00E621E3" w:rsidP="00E621E3">
      <w:pPr>
        <w:jc w:val="both"/>
        <w:rPr>
          <w:sz w:val="28"/>
          <w:szCs w:val="28"/>
        </w:rPr>
      </w:pPr>
    </w:p>
    <w:p w:rsidR="00E621E3" w:rsidRDefault="00E621E3" w:rsidP="00E621E3">
      <w:pPr>
        <w:jc w:val="both"/>
        <w:rPr>
          <w:sz w:val="28"/>
          <w:szCs w:val="28"/>
        </w:rPr>
      </w:pPr>
    </w:p>
    <w:p w:rsidR="00E621E3" w:rsidRDefault="0080411F" w:rsidP="00E621E3">
      <w:pPr>
        <w:jc w:val="both"/>
        <w:rPr>
          <w:sz w:val="26"/>
          <w:szCs w:val="26"/>
        </w:rPr>
      </w:pPr>
      <w:r w:rsidRPr="0080411F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Порядка оценки эффективности</w:t>
      </w:r>
    </w:p>
    <w:p w:rsidR="0080411F" w:rsidRPr="0080411F" w:rsidRDefault="0080411F" w:rsidP="00E621E3">
      <w:pPr>
        <w:jc w:val="both"/>
        <w:rPr>
          <w:sz w:val="26"/>
          <w:szCs w:val="26"/>
        </w:rPr>
      </w:pPr>
      <w:r>
        <w:rPr>
          <w:sz w:val="26"/>
          <w:szCs w:val="26"/>
        </w:rPr>
        <w:t>реализации муниципальных программ г. Енисейска</w:t>
      </w:r>
    </w:p>
    <w:p w:rsidR="00E621E3" w:rsidRPr="0080411F" w:rsidRDefault="00E621E3" w:rsidP="00E6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411F">
        <w:rPr>
          <w:rFonts w:ascii="Times New Roman" w:hAnsi="Times New Roman" w:cs="Times New Roman"/>
          <w:sz w:val="26"/>
          <w:szCs w:val="26"/>
        </w:rPr>
        <w:tab/>
      </w:r>
    </w:p>
    <w:p w:rsidR="0080411F" w:rsidRDefault="0080411F" w:rsidP="00E6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621E3" w:rsidRPr="0080411F" w:rsidRDefault="0080411F" w:rsidP="00E621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целях осуществления контроля и оценки эффективности реализации муниципальных программ г. Енисейска</w:t>
      </w:r>
      <w:r w:rsidR="00E621E3" w:rsidRPr="0080411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 соответствии с п.3 ст.179 Бюджетного кодекса Российской Федерации, постановлением администрации города</w:t>
      </w:r>
      <w:r w:rsidRPr="0080411F">
        <w:rPr>
          <w:rFonts w:ascii="Times New Roman" w:hAnsi="Times New Roman" w:cs="Times New Roman"/>
          <w:sz w:val="26"/>
          <w:szCs w:val="26"/>
        </w:rPr>
        <w:t xml:space="preserve"> от 06.08.2013  № 243-п «Об утверждении Порядка принятия решения о разработке муниципальных программ города Енисейск  их формировании   и реализации»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E621E3" w:rsidRPr="0080411F">
        <w:rPr>
          <w:rFonts w:ascii="Times New Roman" w:hAnsi="Times New Roman" w:cs="Times New Roman"/>
          <w:sz w:val="26"/>
          <w:szCs w:val="26"/>
        </w:rPr>
        <w:t>руководствуясь статьями 44, 46  Устава города Енисейска, ПОСТАНОВЛЯЮ:</w:t>
      </w:r>
      <w:proofErr w:type="gramEnd"/>
    </w:p>
    <w:p w:rsidR="00E621E3" w:rsidRPr="0080411F" w:rsidRDefault="0080411F" w:rsidP="0080411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Утвердить Порядок оценки эффективности </w:t>
      </w:r>
      <w:r w:rsidR="00524A7B">
        <w:rPr>
          <w:rFonts w:ascii="Times New Roman" w:hAnsi="Times New Roman" w:cs="Times New Roman"/>
          <w:sz w:val="26"/>
          <w:szCs w:val="26"/>
        </w:rPr>
        <w:t>реализации муниципальных программ г. Енисейска (прилагается).</w:t>
      </w:r>
    </w:p>
    <w:p w:rsidR="00524A7B" w:rsidRDefault="00524A7B" w:rsidP="00524A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 w:rsidR="00E621E3" w:rsidRPr="0080411F">
        <w:rPr>
          <w:sz w:val="26"/>
          <w:szCs w:val="26"/>
        </w:rPr>
        <w:t>Контроль за</w:t>
      </w:r>
      <w:proofErr w:type="gramEnd"/>
      <w:r w:rsidR="00E621E3" w:rsidRPr="0080411F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оставляю за собой.</w:t>
      </w:r>
    </w:p>
    <w:p w:rsidR="00E621E3" w:rsidRPr="0080411F" w:rsidRDefault="00524A7B" w:rsidP="00524A7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E621E3" w:rsidRPr="0080411F">
        <w:rPr>
          <w:sz w:val="26"/>
          <w:szCs w:val="26"/>
        </w:rPr>
        <w:t>Постановление вступает в силу после его официального                                                                         опубликования (обнародования) в газете «Енисейск – Плюс».</w:t>
      </w:r>
    </w:p>
    <w:p w:rsidR="00524A7B" w:rsidRDefault="00E621E3" w:rsidP="00524A7B">
      <w:pPr>
        <w:jc w:val="both"/>
        <w:rPr>
          <w:sz w:val="28"/>
          <w:szCs w:val="28"/>
        </w:rPr>
      </w:pPr>
      <w:r w:rsidRPr="00C007F1">
        <w:rPr>
          <w:sz w:val="28"/>
          <w:szCs w:val="28"/>
        </w:rPr>
        <w:t xml:space="preserve">  </w:t>
      </w:r>
    </w:p>
    <w:p w:rsidR="00E621E3" w:rsidRDefault="00E621E3" w:rsidP="00E621E3">
      <w:pPr>
        <w:jc w:val="both"/>
        <w:rPr>
          <w:sz w:val="26"/>
          <w:szCs w:val="26"/>
        </w:rPr>
      </w:pPr>
    </w:p>
    <w:p w:rsidR="0076255D" w:rsidRDefault="0076255D" w:rsidP="00E621E3">
      <w:pPr>
        <w:jc w:val="both"/>
        <w:rPr>
          <w:sz w:val="26"/>
          <w:szCs w:val="26"/>
        </w:rPr>
      </w:pPr>
    </w:p>
    <w:p w:rsidR="0076255D" w:rsidRPr="00C007F1" w:rsidRDefault="0076255D" w:rsidP="00E621E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города                                                                            А.В. Авдеев</w:t>
      </w:r>
    </w:p>
    <w:p w:rsidR="00E621E3" w:rsidRPr="00C007F1" w:rsidRDefault="00E621E3" w:rsidP="00E621E3">
      <w:pPr>
        <w:jc w:val="both"/>
        <w:rPr>
          <w:sz w:val="26"/>
          <w:szCs w:val="26"/>
        </w:rPr>
      </w:pPr>
    </w:p>
    <w:p w:rsidR="00E621E3" w:rsidRPr="00C007F1" w:rsidRDefault="00E621E3" w:rsidP="00E621E3">
      <w:pPr>
        <w:jc w:val="both"/>
        <w:rPr>
          <w:sz w:val="26"/>
          <w:szCs w:val="26"/>
        </w:rPr>
      </w:pPr>
    </w:p>
    <w:p w:rsidR="00E621E3" w:rsidRDefault="00E621E3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Default="00524A7B" w:rsidP="00E621E3">
      <w:pPr>
        <w:jc w:val="both"/>
        <w:rPr>
          <w:sz w:val="26"/>
          <w:szCs w:val="26"/>
        </w:rPr>
      </w:pPr>
    </w:p>
    <w:p w:rsidR="00524A7B" w:rsidRPr="00C007F1" w:rsidRDefault="00524A7B" w:rsidP="00E621E3">
      <w:pPr>
        <w:jc w:val="both"/>
        <w:rPr>
          <w:sz w:val="26"/>
          <w:szCs w:val="26"/>
        </w:rPr>
      </w:pPr>
    </w:p>
    <w:p w:rsidR="00E621E3" w:rsidRPr="00DC6030" w:rsidRDefault="00E621E3" w:rsidP="00E621E3">
      <w:pPr>
        <w:jc w:val="both"/>
        <w:rPr>
          <w:sz w:val="20"/>
          <w:szCs w:val="20"/>
        </w:rPr>
      </w:pPr>
    </w:p>
    <w:p w:rsidR="00E621E3" w:rsidRPr="00DC6030" w:rsidRDefault="00E621E3" w:rsidP="00E621E3">
      <w:pPr>
        <w:jc w:val="both"/>
        <w:rPr>
          <w:sz w:val="20"/>
          <w:szCs w:val="20"/>
        </w:rPr>
      </w:pPr>
      <w:r w:rsidRPr="00DC6030">
        <w:rPr>
          <w:sz w:val="20"/>
          <w:szCs w:val="20"/>
        </w:rPr>
        <w:t>Верещагина Татьяна Геннадьевна,</w:t>
      </w:r>
    </w:p>
    <w:p w:rsidR="00E621E3" w:rsidRPr="00DC6030" w:rsidRDefault="00E621E3" w:rsidP="00E621E3">
      <w:pPr>
        <w:jc w:val="both"/>
        <w:rPr>
          <w:sz w:val="20"/>
          <w:szCs w:val="20"/>
        </w:rPr>
      </w:pPr>
      <w:r w:rsidRPr="00DC6030">
        <w:rPr>
          <w:sz w:val="20"/>
          <w:szCs w:val="20"/>
        </w:rPr>
        <w:t>(839195) 2-26-84</w:t>
      </w:r>
    </w:p>
    <w:p w:rsidR="00BD7388" w:rsidRDefault="00BD7388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</w:p>
    <w:p w:rsidR="0076255D" w:rsidRDefault="0076255D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</w:p>
    <w:p w:rsidR="00E621E3" w:rsidRDefault="00E621E3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621E3" w:rsidRDefault="00E621E3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r w:rsidR="00C72271">
        <w:rPr>
          <w:sz w:val="26"/>
          <w:szCs w:val="26"/>
        </w:rPr>
        <w:t>г</w:t>
      </w:r>
      <w:bookmarkStart w:id="0" w:name="_GoBack"/>
      <w:bookmarkEnd w:id="0"/>
      <w:r>
        <w:rPr>
          <w:sz w:val="26"/>
          <w:szCs w:val="26"/>
        </w:rPr>
        <w:t>орода</w:t>
      </w:r>
    </w:p>
    <w:p w:rsidR="00D67F27" w:rsidRPr="0096683F" w:rsidRDefault="00C72271" w:rsidP="00E621E3">
      <w:pPr>
        <w:widowControl w:val="0"/>
        <w:autoSpaceDE w:val="0"/>
        <w:autoSpaceDN w:val="0"/>
        <w:adjustRightInd w:val="0"/>
        <w:spacing w:line="192" w:lineRule="auto"/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от   « </w:t>
      </w:r>
      <w:r w:rsidRPr="00C72271">
        <w:rPr>
          <w:sz w:val="26"/>
          <w:szCs w:val="26"/>
          <w:u w:val="single"/>
        </w:rPr>
        <w:t>02</w:t>
      </w:r>
      <w:r>
        <w:rPr>
          <w:sz w:val="26"/>
          <w:szCs w:val="26"/>
        </w:rPr>
        <w:t xml:space="preserve"> </w:t>
      </w:r>
      <w:r w:rsidR="00E621E3">
        <w:rPr>
          <w:sz w:val="26"/>
          <w:szCs w:val="26"/>
        </w:rPr>
        <w:t xml:space="preserve">» </w:t>
      </w:r>
      <w:r w:rsidR="00E621E3" w:rsidRPr="00C72271">
        <w:rPr>
          <w:sz w:val="26"/>
          <w:szCs w:val="26"/>
          <w:u w:val="single"/>
        </w:rPr>
        <w:t>_</w:t>
      </w:r>
      <w:r w:rsidRPr="00C72271">
        <w:rPr>
          <w:sz w:val="26"/>
          <w:szCs w:val="26"/>
          <w:u w:val="single"/>
        </w:rPr>
        <w:t>06</w:t>
      </w:r>
      <w:r w:rsidR="00E621E3" w:rsidRPr="00C72271">
        <w:rPr>
          <w:sz w:val="26"/>
          <w:szCs w:val="26"/>
          <w:u w:val="single"/>
        </w:rPr>
        <w:t>_</w:t>
      </w:r>
      <w:r>
        <w:rPr>
          <w:sz w:val="26"/>
          <w:szCs w:val="26"/>
          <w:u w:val="single"/>
        </w:rPr>
        <w:t xml:space="preserve"> </w:t>
      </w:r>
      <w:r w:rsidR="00E621E3">
        <w:rPr>
          <w:sz w:val="26"/>
          <w:szCs w:val="26"/>
        </w:rPr>
        <w:t>2015 г.   №</w:t>
      </w:r>
      <w:r>
        <w:rPr>
          <w:sz w:val="26"/>
          <w:szCs w:val="26"/>
        </w:rPr>
        <w:t xml:space="preserve"> </w:t>
      </w:r>
      <w:r w:rsidRPr="00C72271">
        <w:rPr>
          <w:sz w:val="26"/>
          <w:szCs w:val="26"/>
          <w:u w:val="single"/>
        </w:rPr>
        <w:t>95-п</w:t>
      </w:r>
      <w:r w:rsidR="00E621E3" w:rsidRPr="00C72271">
        <w:rPr>
          <w:sz w:val="26"/>
          <w:szCs w:val="26"/>
          <w:u w:val="single"/>
        </w:rPr>
        <w:t xml:space="preserve"> </w:t>
      </w:r>
      <w:r w:rsidR="00E621E3">
        <w:rPr>
          <w:sz w:val="26"/>
          <w:szCs w:val="26"/>
        </w:rPr>
        <w:t xml:space="preserve">____ </w:t>
      </w:r>
    </w:p>
    <w:p w:rsidR="00D67F27" w:rsidRPr="0096683F" w:rsidRDefault="00D67F27" w:rsidP="00E621E3">
      <w:pPr>
        <w:widowControl w:val="0"/>
        <w:autoSpaceDE w:val="0"/>
        <w:autoSpaceDN w:val="0"/>
        <w:adjustRightInd w:val="0"/>
        <w:ind w:right="-284"/>
        <w:jc w:val="right"/>
        <w:rPr>
          <w:sz w:val="26"/>
          <w:szCs w:val="26"/>
        </w:rPr>
      </w:pPr>
    </w:p>
    <w:p w:rsidR="003E4130" w:rsidRPr="0096683F" w:rsidRDefault="003E4130" w:rsidP="00D67F27">
      <w:pPr>
        <w:widowControl w:val="0"/>
        <w:autoSpaceDE w:val="0"/>
        <w:autoSpaceDN w:val="0"/>
        <w:adjustRightInd w:val="0"/>
        <w:ind w:right="-284"/>
        <w:jc w:val="center"/>
        <w:rPr>
          <w:sz w:val="26"/>
          <w:szCs w:val="26"/>
        </w:rPr>
      </w:pPr>
    </w:p>
    <w:p w:rsidR="00D67F27" w:rsidRPr="0096683F" w:rsidRDefault="00D67F27" w:rsidP="00D67F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sz w:val="26"/>
          <w:szCs w:val="26"/>
        </w:rPr>
        <w:t xml:space="preserve">ПОРЯДОК </w:t>
      </w:r>
    </w:p>
    <w:p w:rsidR="00D67F27" w:rsidRPr="0096683F" w:rsidRDefault="00D67F27" w:rsidP="00D67F2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sz w:val="26"/>
          <w:szCs w:val="26"/>
        </w:rPr>
        <w:t>оценки эффективности реализации муниципальных программ</w:t>
      </w:r>
    </w:p>
    <w:p w:rsidR="00D67F27" w:rsidRPr="0096683F" w:rsidRDefault="00D1368F" w:rsidP="00E621E3">
      <w:pPr>
        <w:tabs>
          <w:tab w:val="right" w:pos="9639"/>
        </w:tabs>
        <w:spacing w:line="192" w:lineRule="auto"/>
        <w:ind w:left="284" w:right="-284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г.</w:t>
      </w:r>
      <w:r w:rsidR="00E621E3">
        <w:rPr>
          <w:noProof/>
          <w:sz w:val="26"/>
          <w:szCs w:val="26"/>
        </w:rPr>
        <w:t xml:space="preserve"> Енисейска</w:t>
      </w:r>
    </w:p>
    <w:p w:rsidR="003E4130" w:rsidRDefault="003E4130" w:rsidP="00D67F27">
      <w:pPr>
        <w:tabs>
          <w:tab w:val="right" w:pos="9639"/>
        </w:tabs>
        <w:spacing w:line="192" w:lineRule="auto"/>
        <w:ind w:left="284" w:right="-284"/>
        <w:jc w:val="both"/>
        <w:rPr>
          <w:noProof/>
          <w:sz w:val="26"/>
          <w:szCs w:val="26"/>
        </w:rPr>
      </w:pPr>
    </w:p>
    <w:p w:rsidR="00E621E3" w:rsidRPr="0096683F" w:rsidRDefault="00E621E3" w:rsidP="00D67F27">
      <w:pPr>
        <w:tabs>
          <w:tab w:val="right" w:pos="9639"/>
        </w:tabs>
        <w:spacing w:line="192" w:lineRule="auto"/>
        <w:ind w:left="284" w:right="-284"/>
        <w:jc w:val="both"/>
        <w:rPr>
          <w:noProof/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spacing w:line="192" w:lineRule="auto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I. Общие положения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2. Оценка эффективности реализации муниципальной программы  осуществляется в соответствии с методикой проведения оценки эффективности реализации муниципальных программ (далее – Программа), позволяющей определить уровень достижения установленных значений целевых индикаторов, показателей </w:t>
      </w:r>
      <w:r w:rsidRPr="0096683F">
        <w:rPr>
          <w:color w:val="000000"/>
          <w:sz w:val="26"/>
          <w:szCs w:val="26"/>
        </w:rPr>
        <w:t xml:space="preserve">результативности </w:t>
      </w:r>
      <w:r w:rsidRPr="0096683F">
        <w:rPr>
          <w:sz w:val="26"/>
          <w:szCs w:val="26"/>
        </w:rPr>
        <w:t xml:space="preserve">Программы, а также конечных результатов ее реализации и эффективность использования бюджетных ассигнований, направленных на реализацию Программы.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3. Оценка эффективности реализации Программы ежегодно проводится ответственным исполнителем Прог</w:t>
      </w:r>
      <w:r w:rsidR="003E4130" w:rsidRPr="0096683F">
        <w:rPr>
          <w:sz w:val="26"/>
          <w:szCs w:val="26"/>
        </w:rPr>
        <w:t>раммы при подготовке отчет</w:t>
      </w:r>
      <w:proofErr w:type="gramStart"/>
      <w:r w:rsidR="003E4130" w:rsidRPr="0096683F">
        <w:rPr>
          <w:sz w:val="26"/>
          <w:szCs w:val="26"/>
        </w:rPr>
        <w:t>а о ее</w:t>
      </w:r>
      <w:proofErr w:type="gramEnd"/>
      <w:r w:rsidR="003E4130" w:rsidRPr="0096683F">
        <w:rPr>
          <w:sz w:val="26"/>
          <w:szCs w:val="26"/>
        </w:rPr>
        <w:t xml:space="preserve"> реализации</w:t>
      </w:r>
      <w:r w:rsidRPr="0096683F">
        <w:rPr>
          <w:sz w:val="26"/>
          <w:szCs w:val="26"/>
        </w:rPr>
        <w:t xml:space="preserve">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4. Оценка эффективности реализации Программы за отчетный год осуществляется с использованием следующих критериев: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1) полнота и эффективность использования бюджетных ассигнований на реализацию Программы;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2) степень достижения целевых индикаторов Программы;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3) степень достижения показателей результативности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 xml:space="preserve">II. Методика оценки эффективности 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реализации Программы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2.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1-й этап – расчет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– оценка эффективности реализации Программы по критерию «Полнота и эффективность использования бюджетных ассигнований на реализацию Программы»;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2-й этап – расчет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>– оценка эффективности реализации Программы по критерию «Степень достижения целевых индикаторов Программы»;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lastRenderedPageBreak/>
        <w:t>3-й этап – расчет О</w:t>
      </w:r>
      <w:r w:rsidRPr="0096683F">
        <w:rPr>
          <w:sz w:val="26"/>
          <w:szCs w:val="26"/>
          <w:vertAlign w:val="subscript"/>
        </w:rPr>
        <w:t xml:space="preserve">3 </w:t>
      </w:r>
      <w:r w:rsidRPr="0096683F">
        <w:rPr>
          <w:sz w:val="26"/>
          <w:szCs w:val="26"/>
        </w:rPr>
        <w:t>– оценка эффективности реализации Программы по критерию «Степень достижения показателей результативности Программы»;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4-й этап – расчет </w:t>
      </w:r>
      <w:proofErr w:type="spellStart"/>
      <w:r w:rsidRPr="0096683F">
        <w:rPr>
          <w:sz w:val="26"/>
          <w:szCs w:val="26"/>
        </w:rPr>
        <w:t>О</w:t>
      </w:r>
      <w:r w:rsidRPr="0096683F">
        <w:rPr>
          <w:sz w:val="26"/>
          <w:szCs w:val="26"/>
          <w:vertAlign w:val="subscript"/>
        </w:rPr>
        <w:t>итог</w:t>
      </w:r>
      <w:proofErr w:type="spellEnd"/>
      <w:r w:rsidRPr="0096683F">
        <w:rPr>
          <w:sz w:val="26"/>
          <w:szCs w:val="26"/>
        </w:rPr>
        <w:t xml:space="preserve"> – итоговая оценка эффективности реализации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3. Итоговая оценка эффективности реализации Программы (</w:t>
      </w:r>
      <w:proofErr w:type="spellStart"/>
      <w:r w:rsidRPr="0096683F">
        <w:rPr>
          <w:sz w:val="26"/>
          <w:szCs w:val="26"/>
        </w:rPr>
        <w:t>О</w:t>
      </w:r>
      <w:r w:rsidRPr="0096683F">
        <w:rPr>
          <w:sz w:val="26"/>
          <w:szCs w:val="26"/>
          <w:vertAlign w:val="subscript"/>
        </w:rPr>
        <w:t>итог</w:t>
      </w:r>
      <w:proofErr w:type="spellEnd"/>
      <w:r w:rsidRPr="0096683F">
        <w:rPr>
          <w:sz w:val="26"/>
          <w:szCs w:val="26"/>
        </w:rPr>
        <w:t>)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4. Расчет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 xml:space="preserve">– оценка эффективности реализации Программы </w:t>
      </w:r>
      <w:r w:rsidRPr="0096683F">
        <w:rPr>
          <w:sz w:val="26"/>
          <w:szCs w:val="26"/>
        </w:rPr>
        <w:br/>
        <w:t>по критерию «Полнота и эффективность использования бюджетных ассигнований на реализацию Программы»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28BCDF9E" wp14:editId="70DB8464">
            <wp:extent cx="882650" cy="403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V</w:t>
      </w:r>
      <w:r w:rsidRPr="0096683F">
        <w:rPr>
          <w:sz w:val="26"/>
          <w:szCs w:val="26"/>
          <w:vertAlign w:val="subscript"/>
        </w:rPr>
        <w:t>факт</w:t>
      </w:r>
      <w:r w:rsidRPr="0096683F">
        <w:rPr>
          <w:sz w:val="26"/>
          <w:szCs w:val="26"/>
        </w:rPr>
        <w:t xml:space="preserve"> – фактический объем бюджетных ассигнований, направленных на реализацию Программы 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V</w:t>
      </w:r>
      <w:r w:rsidRPr="0096683F">
        <w:rPr>
          <w:sz w:val="26"/>
          <w:szCs w:val="26"/>
          <w:vertAlign w:val="subscript"/>
        </w:rPr>
        <w:t>план</w:t>
      </w:r>
      <w:r w:rsidRPr="0096683F">
        <w:rPr>
          <w:sz w:val="26"/>
          <w:szCs w:val="26"/>
        </w:rPr>
        <w:t xml:space="preserve"> –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u</w:t>
      </w:r>
      <w:r w:rsidRPr="0096683F">
        <w:rPr>
          <w:sz w:val="26"/>
          <w:szCs w:val="26"/>
        </w:rPr>
        <w:t xml:space="preserve"> – </w:t>
      </w:r>
      <w:proofErr w:type="gramStart"/>
      <w:r w:rsidRPr="0096683F">
        <w:rPr>
          <w:sz w:val="26"/>
          <w:szCs w:val="26"/>
        </w:rPr>
        <w:t>сумма</w:t>
      </w:r>
      <w:proofErr w:type="gramEnd"/>
      <w:r w:rsidRPr="0096683F">
        <w:rPr>
          <w:sz w:val="26"/>
          <w:szCs w:val="26"/>
        </w:rPr>
        <w:t xml:space="preserve"> бюджетных ассигнований, неисполненных по объективным причинам.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К бюджетным ассигнованиям, неисполненным по объективным причинам относятся: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путем проведения отбора получателей бюджетных сре</w:t>
      </w:r>
      <w:proofErr w:type="gramStart"/>
      <w:r w:rsidRPr="0096683F">
        <w:rPr>
          <w:sz w:val="26"/>
          <w:szCs w:val="26"/>
        </w:rPr>
        <w:t>дств в ф</w:t>
      </w:r>
      <w:proofErr w:type="gramEnd"/>
      <w:r w:rsidRPr="0096683F">
        <w:rPr>
          <w:sz w:val="26"/>
          <w:szCs w:val="26"/>
        </w:rPr>
        <w:t>орме субсидий;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экономия бюджетных ассигнований по оплате труда;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расходы, неисполненные в связи с </w:t>
      </w:r>
      <w:proofErr w:type="spellStart"/>
      <w:r w:rsidRPr="0096683F">
        <w:rPr>
          <w:sz w:val="26"/>
          <w:szCs w:val="26"/>
        </w:rPr>
        <w:t>недопоступлением</w:t>
      </w:r>
      <w:proofErr w:type="spellEnd"/>
      <w:r w:rsidRPr="0096683F">
        <w:rPr>
          <w:sz w:val="26"/>
          <w:szCs w:val="26"/>
        </w:rPr>
        <w:t xml:space="preserve"> сре</w:t>
      </w:r>
      <w:proofErr w:type="gramStart"/>
      <w:r w:rsidRPr="0096683F">
        <w:rPr>
          <w:sz w:val="26"/>
          <w:szCs w:val="26"/>
        </w:rPr>
        <w:t>дств в б</w:t>
      </w:r>
      <w:proofErr w:type="gramEnd"/>
      <w:r w:rsidRPr="0096683F">
        <w:rPr>
          <w:sz w:val="26"/>
          <w:szCs w:val="26"/>
        </w:rPr>
        <w:t>юджет города (кредиторская задолженность).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5. Эффективность реализации Программы по критерию «Полнота и эффективность использования бюджетных ассигнований на реализацию Программы» признается: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высокой,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средней,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удовлетворительной,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1</w:t>
      </w:r>
      <w:proofErr w:type="gramEnd"/>
      <w:r w:rsidRPr="0096683F">
        <w:rPr>
          <w:sz w:val="26"/>
          <w:szCs w:val="26"/>
        </w:rPr>
        <w:t xml:space="preserve"> 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lastRenderedPageBreak/>
        <w:t>В остальных случаях эффективность реализации Программы по критерию «Полнота и эффективность использования бюджетных ассигнований на реализацию Программы»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6. Расчет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>– оценка эффективности реализации Программы по критерию «Степень достижения целевых индикаторов Программы»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  <w:r w:rsidRPr="0096683F">
        <w:rPr>
          <w:noProof/>
          <w:position w:val="-21"/>
          <w:sz w:val="26"/>
          <w:szCs w:val="26"/>
        </w:rPr>
        <w:drawing>
          <wp:inline distT="0" distB="0" distL="0" distR="0" wp14:anchorId="3072E1EC" wp14:editId="4251DC4C">
            <wp:extent cx="903605" cy="4146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K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</w:rPr>
        <w:t xml:space="preserve"> – исполнение i целевого индикатора Программы за отчетный </w:t>
      </w:r>
      <w:r w:rsidRPr="0096683F">
        <w:rPr>
          <w:sz w:val="26"/>
          <w:szCs w:val="26"/>
        </w:rPr>
        <w:br/>
        <w:t>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N</w:t>
      </w:r>
      <w:r w:rsidRPr="0096683F">
        <w:rPr>
          <w:sz w:val="26"/>
          <w:szCs w:val="26"/>
        </w:rPr>
        <w:t xml:space="preserve"> – </w:t>
      </w:r>
      <w:proofErr w:type="gramStart"/>
      <w:r w:rsidRPr="0096683F">
        <w:rPr>
          <w:sz w:val="26"/>
          <w:szCs w:val="26"/>
        </w:rPr>
        <w:t>число</w:t>
      </w:r>
      <w:proofErr w:type="gramEnd"/>
      <w:r w:rsidRPr="0096683F">
        <w:rPr>
          <w:sz w:val="26"/>
          <w:szCs w:val="26"/>
        </w:rPr>
        <w:t xml:space="preserve"> целевых индикаторов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7. Исполнение по каждому целевому индикатору Программы </w:t>
      </w:r>
      <w:r w:rsidRPr="0096683F">
        <w:rPr>
          <w:sz w:val="26"/>
          <w:szCs w:val="26"/>
        </w:rPr>
        <w:br/>
        <w:t>за отчетный год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597D26F9" wp14:editId="314D16B8">
            <wp:extent cx="818515" cy="41465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индикаторов, желаемой тенденцией развития которых является снижение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9"/>
          <w:sz w:val="26"/>
          <w:szCs w:val="26"/>
        </w:rPr>
        <w:drawing>
          <wp:inline distT="0" distB="0" distL="0" distR="0" wp14:anchorId="756D58C6" wp14:editId="7EF38C27">
            <wp:extent cx="818515" cy="41465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>,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</w:t>
      </w:r>
      <w:proofErr w:type="spellStart"/>
      <w:proofErr w:type="gramStart"/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6683F">
        <w:rPr>
          <w:sz w:val="26"/>
          <w:szCs w:val="26"/>
          <w:vertAlign w:val="subscript"/>
        </w:rPr>
        <w:t>факт</w:t>
      </w:r>
      <w:r w:rsidRPr="0096683F">
        <w:rPr>
          <w:sz w:val="26"/>
          <w:szCs w:val="26"/>
        </w:rPr>
        <w:t xml:space="preserve"> – фактическое значение i целевого индикатора 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</w:t>
      </w:r>
      <w:proofErr w:type="spellStart"/>
      <w:proofErr w:type="gramStart"/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96683F">
        <w:rPr>
          <w:sz w:val="26"/>
          <w:szCs w:val="26"/>
          <w:vertAlign w:val="subscript"/>
        </w:rPr>
        <w:t>план</w:t>
      </w:r>
      <w:r w:rsidRPr="0096683F">
        <w:rPr>
          <w:sz w:val="26"/>
          <w:szCs w:val="26"/>
        </w:rPr>
        <w:t xml:space="preserve"> – плановое значение i целевого индикатора на отчетный год.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Исполнение по целевому индикатору устанавливается на уровне 1, в случаях если: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плановое и фактическое значения целевого индикатора равны 0;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в результате проведенных расчетов </w:t>
      </w:r>
      <w:r w:rsidRPr="0096683F">
        <w:rPr>
          <w:sz w:val="26"/>
          <w:szCs w:val="26"/>
          <w:lang w:val="en-US"/>
        </w:rPr>
        <w:t>K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</w:rPr>
        <w:t xml:space="preserve"> больше 1.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>8. Эффективность реализации Программы по критерию «Степень достижения целевых индикаторов Программы» признается: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высокой,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средней,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удовлетворительной, в случае если значение О</w:t>
      </w:r>
      <w:proofErr w:type="gramStart"/>
      <w:r w:rsidRPr="0096683F">
        <w:rPr>
          <w:sz w:val="26"/>
          <w:szCs w:val="26"/>
          <w:vertAlign w:val="subscript"/>
        </w:rPr>
        <w:t>2</w:t>
      </w:r>
      <w:proofErr w:type="gramEnd"/>
      <w:r w:rsidRPr="0096683F">
        <w:rPr>
          <w:sz w:val="26"/>
          <w:szCs w:val="26"/>
          <w:vertAlign w:val="subscript"/>
        </w:rPr>
        <w:t xml:space="preserve"> </w:t>
      </w:r>
      <w:r w:rsidRPr="0096683F">
        <w:rPr>
          <w:sz w:val="26"/>
          <w:szCs w:val="26"/>
        </w:rPr>
        <w:t>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остальных случаях эффективность реализации Программы по критерию «Степень достижения целевых индикаторов Программы»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9. Расчет О</w:t>
      </w:r>
      <w:r w:rsidRPr="0096683F">
        <w:rPr>
          <w:sz w:val="26"/>
          <w:szCs w:val="26"/>
          <w:vertAlign w:val="subscript"/>
        </w:rPr>
        <w:t>3</w:t>
      </w:r>
      <w:r w:rsidRPr="0096683F">
        <w:rPr>
          <w:sz w:val="26"/>
          <w:szCs w:val="26"/>
        </w:rPr>
        <w:t xml:space="preserve"> – оценка эффективности реализации Программы по критерию «Степень достижения показателей результативности Программы»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2"/>
          <w:sz w:val="26"/>
          <w:szCs w:val="26"/>
        </w:rPr>
        <w:drawing>
          <wp:inline distT="0" distB="0" distL="0" distR="0" wp14:anchorId="6054A77B" wp14:editId="2AAA0881">
            <wp:extent cx="1445895" cy="276225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96683F">
        <w:rPr>
          <w:sz w:val="26"/>
          <w:szCs w:val="26"/>
          <w:lang w:val="en-US"/>
        </w:rPr>
        <w:t>M</w:t>
      </w:r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r w:rsidRPr="0096683F">
        <w:rPr>
          <w:sz w:val="26"/>
          <w:szCs w:val="26"/>
        </w:rPr>
        <w:t xml:space="preserve"> – исполнение i показателя результативности Программы 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lastRenderedPageBreak/>
        <w:t>Q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</w:rPr>
        <w:t xml:space="preserve"> – вес i показателя результативности Программы;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N – число показателей результативности Программы.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10. Исполнение по каждому показателю результативности Программы за отчетный год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6"/>
          <w:sz w:val="26"/>
          <w:szCs w:val="26"/>
        </w:rPr>
        <w:drawing>
          <wp:inline distT="0" distB="0" distL="0" distR="0" wp14:anchorId="58150924" wp14:editId="3A0C8079">
            <wp:extent cx="850900" cy="41465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для показателей результативности, желаемой тенденцией развития которых является снижение значений: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29"/>
          <w:sz w:val="26"/>
          <w:szCs w:val="26"/>
        </w:rPr>
        <w:drawing>
          <wp:inline distT="0" distB="0" distL="0" distR="0" wp14:anchorId="0CA965FF" wp14:editId="59BA986A">
            <wp:extent cx="850900" cy="41465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,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где: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  <w:lang w:val="en-US"/>
        </w:rPr>
        <w:t>N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  <w:vertAlign w:val="subscript"/>
        </w:rPr>
        <w:t>факт</w:t>
      </w:r>
      <w:r w:rsidRPr="0096683F">
        <w:rPr>
          <w:sz w:val="26"/>
          <w:szCs w:val="26"/>
        </w:rPr>
        <w:t xml:space="preserve"> – фактическое значение i показателя результативности </w:t>
      </w:r>
      <w:r w:rsidRPr="0096683F">
        <w:rPr>
          <w:sz w:val="26"/>
          <w:szCs w:val="26"/>
        </w:rPr>
        <w:br/>
        <w:t>за отчетный год;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6683F">
        <w:rPr>
          <w:sz w:val="26"/>
          <w:szCs w:val="26"/>
          <w:lang w:val="en-US"/>
        </w:rPr>
        <w:t>N</w:t>
      </w:r>
      <w:r w:rsidRPr="0096683F">
        <w:rPr>
          <w:sz w:val="26"/>
          <w:szCs w:val="26"/>
          <w:vertAlign w:val="subscript"/>
          <w:lang w:val="en-US"/>
        </w:rPr>
        <w:t>i</w:t>
      </w:r>
      <w:r w:rsidRPr="0096683F">
        <w:rPr>
          <w:sz w:val="26"/>
          <w:szCs w:val="26"/>
          <w:vertAlign w:val="subscript"/>
        </w:rPr>
        <w:t>план</w:t>
      </w:r>
      <w:r w:rsidRPr="0096683F">
        <w:rPr>
          <w:sz w:val="26"/>
          <w:szCs w:val="26"/>
        </w:rPr>
        <w:t xml:space="preserve"> – плановое значение i показателя результативности </w:t>
      </w:r>
      <w:r w:rsidRPr="0096683F">
        <w:rPr>
          <w:sz w:val="26"/>
          <w:szCs w:val="26"/>
        </w:rPr>
        <w:br/>
        <w:t>на отчетный год.</w:t>
      </w:r>
      <w:proofErr w:type="gramEnd"/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Исполнение по показателю результативности устанавливается на уровне 1, в случаях если: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плановое и фактическое значения показателя результативности равны 0;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в результате проведенных расчетов </w:t>
      </w:r>
      <w:proofErr w:type="spellStart"/>
      <w:r w:rsidRPr="0096683F">
        <w:rPr>
          <w:sz w:val="26"/>
          <w:szCs w:val="26"/>
          <w:lang w:val="en-US"/>
        </w:rPr>
        <w:t>M</w:t>
      </w:r>
      <w:r w:rsidRPr="0096683F">
        <w:rPr>
          <w:sz w:val="26"/>
          <w:szCs w:val="26"/>
          <w:vertAlign w:val="subscript"/>
          <w:lang w:val="en-US"/>
        </w:rPr>
        <w:t>i</w:t>
      </w:r>
      <w:proofErr w:type="spellEnd"/>
      <w:r w:rsidRPr="0096683F">
        <w:rPr>
          <w:sz w:val="26"/>
          <w:szCs w:val="26"/>
        </w:rPr>
        <w:t xml:space="preserve"> больше 1.</w:t>
      </w:r>
    </w:p>
    <w:p w:rsidR="00D67F27" w:rsidRPr="0096683F" w:rsidRDefault="00D67F27" w:rsidP="00D67F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11. Эффективность реализации Программы по критерию «Степень достижения показателей результативности Программы» признается: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83F">
        <w:rPr>
          <w:rFonts w:ascii="Times New Roman" w:hAnsi="Times New Roman"/>
          <w:sz w:val="26"/>
          <w:szCs w:val="26"/>
        </w:rPr>
        <w:t>высокой</w:t>
      </w:r>
      <w:proofErr w:type="gramEnd"/>
      <w:r w:rsidRPr="0096683F">
        <w:rPr>
          <w:rFonts w:ascii="Times New Roman" w:hAnsi="Times New Roman"/>
          <w:sz w:val="26"/>
          <w:szCs w:val="26"/>
        </w:rPr>
        <w:t xml:space="preserve">, в случае если значение </w:t>
      </w:r>
      <w:r w:rsidRPr="0096683F">
        <w:rPr>
          <w:rFonts w:ascii="Times New Roman" w:hAnsi="Times New Roman"/>
          <w:sz w:val="26"/>
          <w:szCs w:val="26"/>
          <w:lang w:val="en-US"/>
        </w:rPr>
        <w:t>O</w:t>
      </w:r>
      <w:r w:rsidRPr="0096683F">
        <w:rPr>
          <w:rFonts w:ascii="Times New Roman" w:hAnsi="Times New Roman"/>
          <w:sz w:val="26"/>
          <w:szCs w:val="26"/>
          <w:vertAlign w:val="subscript"/>
        </w:rPr>
        <w:t>3</w:t>
      </w:r>
      <w:r w:rsidRPr="0096683F">
        <w:rPr>
          <w:rFonts w:ascii="Times New Roman" w:hAnsi="Times New Roman"/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96683F">
        <w:rPr>
          <w:sz w:val="26"/>
          <w:szCs w:val="26"/>
        </w:rPr>
        <w:t>средней</w:t>
      </w:r>
      <w:proofErr w:type="gramEnd"/>
      <w:r w:rsidRPr="0096683F">
        <w:rPr>
          <w:sz w:val="26"/>
          <w:szCs w:val="26"/>
        </w:rPr>
        <w:t xml:space="preserve">, в случае если значение </w:t>
      </w:r>
      <w:r w:rsidRPr="0096683F">
        <w:rPr>
          <w:sz w:val="26"/>
          <w:szCs w:val="26"/>
          <w:lang w:val="en-US"/>
        </w:rPr>
        <w:t>O</w:t>
      </w:r>
      <w:r w:rsidRPr="0096683F">
        <w:rPr>
          <w:sz w:val="26"/>
          <w:szCs w:val="26"/>
          <w:vertAlign w:val="subscript"/>
        </w:rPr>
        <w:t>3</w:t>
      </w:r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96683F">
        <w:rPr>
          <w:sz w:val="26"/>
          <w:szCs w:val="26"/>
        </w:rPr>
        <w:t>удовлетворительной</w:t>
      </w:r>
      <w:proofErr w:type="gramEnd"/>
      <w:r w:rsidRPr="0096683F">
        <w:rPr>
          <w:sz w:val="26"/>
          <w:szCs w:val="26"/>
        </w:rPr>
        <w:t xml:space="preserve">, в случае если значение </w:t>
      </w:r>
      <w:r w:rsidRPr="0096683F">
        <w:rPr>
          <w:sz w:val="26"/>
          <w:szCs w:val="26"/>
          <w:lang w:val="en-US"/>
        </w:rPr>
        <w:t>O</w:t>
      </w:r>
      <w:r w:rsidRPr="0096683F">
        <w:rPr>
          <w:sz w:val="26"/>
          <w:szCs w:val="26"/>
          <w:vertAlign w:val="subscript"/>
        </w:rPr>
        <w:t>3</w:t>
      </w:r>
      <w:r w:rsidRPr="0096683F">
        <w:rPr>
          <w:sz w:val="26"/>
          <w:szCs w:val="26"/>
        </w:rPr>
        <w:t xml:space="preserve"> 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остальных случаях эффективность реализации Программы по критерию «Степень достижения показателей результативности Программы»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12. Итоговая оценка эффективности реализации Программы осуществляется по следующей формуле: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6683F">
        <w:rPr>
          <w:noProof/>
          <w:position w:val="-16"/>
          <w:sz w:val="26"/>
          <w:szCs w:val="26"/>
        </w:rPr>
        <w:drawing>
          <wp:inline distT="0" distB="0" distL="0" distR="0" wp14:anchorId="6675FDDC" wp14:editId="5798DB94">
            <wp:extent cx="1882140" cy="30861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83F">
        <w:rPr>
          <w:sz w:val="26"/>
          <w:szCs w:val="26"/>
        </w:rPr>
        <w:t xml:space="preserve"> ,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где </w:t>
      </w:r>
      <w:proofErr w:type="gramStart"/>
      <w:r w:rsidRPr="0096683F">
        <w:rPr>
          <w:sz w:val="26"/>
          <w:szCs w:val="26"/>
          <w:lang w:val="en-US"/>
        </w:rPr>
        <w:t>O</w:t>
      </w:r>
      <w:proofErr w:type="gramEnd"/>
      <w:r w:rsidRPr="0096683F">
        <w:rPr>
          <w:sz w:val="26"/>
          <w:szCs w:val="26"/>
          <w:vertAlign w:val="subscript"/>
        </w:rPr>
        <w:t>итог</w:t>
      </w:r>
      <w:r w:rsidRPr="0096683F">
        <w:rPr>
          <w:sz w:val="26"/>
          <w:szCs w:val="26"/>
        </w:rPr>
        <w:t xml:space="preserve"> – итоговая оценка эффективности реализации Программы </w:t>
      </w:r>
      <w:r w:rsidRPr="0096683F">
        <w:rPr>
          <w:sz w:val="26"/>
          <w:szCs w:val="26"/>
        </w:rPr>
        <w:br/>
        <w:t>за отчетный год.</w:t>
      </w:r>
    </w:p>
    <w:p w:rsidR="00D67F27" w:rsidRPr="0096683F" w:rsidRDefault="00D67F27" w:rsidP="00D67F2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13. Эффективность реализации Программы признается:</w:t>
      </w:r>
    </w:p>
    <w:p w:rsidR="00D67F27" w:rsidRPr="0096683F" w:rsidRDefault="00D67F27" w:rsidP="00D67F27">
      <w:pPr>
        <w:pStyle w:val="msolistparagraph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83F">
        <w:rPr>
          <w:rFonts w:ascii="Times New Roman" w:hAnsi="Times New Roman"/>
          <w:sz w:val="26"/>
          <w:szCs w:val="26"/>
        </w:rPr>
        <w:t xml:space="preserve">высокой, в случае если значение </w:t>
      </w:r>
      <w:proofErr w:type="gramStart"/>
      <w:r w:rsidRPr="0096683F">
        <w:rPr>
          <w:rFonts w:ascii="Times New Roman" w:hAnsi="Times New Roman"/>
          <w:sz w:val="26"/>
          <w:szCs w:val="26"/>
          <w:lang w:val="en-US"/>
        </w:rPr>
        <w:t>O</w:t>
      </w:r>
      <w:proofErr w:type="gramEnd"/>
      <w:r w:rsidRPr="0096683F">
        <w:rPr>
          <w:rFonts w:ascii="Times New Roman" w:hAnsi="Times New Roman"/>
          <w:sz w:val="26"/>
          <w:szCs w:val="26"/>
          <w:vertAlign w:val="subscript"/>
        </w:rPr>
        <w:t>итог</w:t>
      </w:r>
      <w:r w:rsidRPr="0096683F">
        <w:rPr>
          <w:rFonts w:ascii="Times New Roman" w:hAnsi="Times New Roman"/>
          <w:sz w:val="26"/>
          <w:szCs w:val="26"/>
        </w:rPr>
        <w:t xml:space="preserve"> составляет не менее 0,9;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средней, в случае если значение </w:t>
      </w:r>
      <w:proofErr w:type="gramStart"/>
      <w:r w:rsidRPr="0096683F">
        <w:rPr>
          <w:sz w:val="26"/>
          <w:szCs w:val="26"/>
          <w:lang w:val="en-US"/>
        </w:rPr>
        <w:t>O</w:t>
      </w:r>
      <w:proofErr w:type="gramEnd"/>
      <w:r w:rsidRPr="0096683F">
        <w:rPr>
          <w:sz w:val="26"/>
          <w:szCs w:val="26"/>
          <w:vertAlign w:val="subscript"/>
        </w:rPr>
        <w:t>итог</w:t>
      </w:r>
      <w:r w:rsidRPr="0096683F">
        <w:rPr>
          <w:sz w:val="26"/>
          <w:szCs w:val="26"/>
        </w:rPr>
        <w:t xml:space="preserve"> составляет не менее 0,8;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удовлетворительной, в случае если значение </w:t>
      </w:r>
      <w:proofErr w:type="gramStart"/>
      <w:r w:rsidRPr="0096683F">
        <w:rPr>
          <w:sz w:val="26"/>
          <w:szCs w:val="26"/>
          <w:lang w:val="en-US"/>
        </w:rPr>
        <w:t>O</w:t>
      </w:r>
      <w:proofErr w:type="gramEnd"/>
      <w:r w:rsidRPr="0096683F">
        <w:rPr>
          <w:sz w:val="26"/>
          <w:szCs w:val="26"/>
          <w:vertAlign w:val="subscript"/>
        </w:rPr>
        <w:t>итог</w:t>
      </w:r>
      <w:r w:rsidRPr="0096683F">
        <w:rPr>
          <w:sz w:val="26"/>
          <w:szCs w:val="26"/>
        </w:rPr>
        <w:t xml:space="preserve"> составляет не менее 0,7.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остальных случаях эффективность реализации Программы признается неудовлетворительной.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II</w:t>
      </w:r>
      <w:r w:rsidRPr="0096683F">
        <w:rPr>
          <w:sz w:val="26"/>
          <w:szCs w:val="26"/>
          <w:lang w:val="en-US"/>
        </w:rPr>
        <w:t>I</w:t>
      </w:r>
      <w:r w:rsidRPr="0096683F">
        <w:rPr>
          <w:sz w:val="26"/>
          <w:szCs w:val="26"/>
        </w:rPr>
        <w:t xml:space="preserve">. Принятие решений об эффективности </w:t>
      </w:r>
    </w:p>
    <w:p w:rsidR="00D67F27" w:rsidRPr="0096683F" w:rsidRDefault="00D67F27" w:rsidP="00D67F27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683F">
        <w:rPr>
          <w:sz w:val="26"/>
          <w:szCs w:val="26"/>
        </w:rPr>
        <w:t>реализации Программы</w:t>
      </w:r>
    </w:p>
    <w:p w:rsidR="00D67F27" w:rsidRPr="0096683F" w:rsidRDefault="00D67F27" w:rsidP="00D67F2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lastRenderedPageBreak/>
        <w:t xml:space="preserve">1. </w:t>
      </w:r>
      <w:proofErr w:type="gramStart"/>
      <w:r w:rsidRPr="0096683F">
        <w:rPr>
          <w:sz w:val="26"/>
          <w:szCs w:val="26"/>
        </w:rPr>
        <w:t>Результаты оценки эффективности Программы ответственные исполнители Программы предоставляют совместно с годовым отчетом о реализации Программы в Отдел</w:t>
      </w:r>
      <w:r w:rsidR="00433CE0" w:rsidRPr="0096683F">
        <w:rPr>
          <w:sz w:val="26"/>
          <w:szCs w:val="26"/>
        </w:rPr>
        <w:t xml:space="preserve"> экономического развития, торговли и предпринимательской деятельности </w:t>
      </w:r>
      <w:r w:rsidRPr="0096683F">
        <w:rPr>
          <w:sz w:val="26"/>
          <w:szCs w:val="26"/>
        </w:rPr>
        <w:t xml:space="preserve"> администрации города </w:t>
      </w:r>
      <w:r w:rsidR="00433CE0" w:rsidRPr="0096683F">
        <w:rPr>
          <w:sz w:val="26"/>
          <w:szCs w:val="26"/>
        </w:rPr>
        <w:t xml:space="preserve">Енисейска </w:t>
      </w:r>
      <w:r w:rsidRPr="0096683F">
        <w:rPr>
          <w:sz w:val="26"/>
          <w:szCs w:val="26"/>
        </w:rPr>
        <w:t xml:space="preserve"> в срок до 1 марта года, следующего за отчетным, для формирования сводного годового доклада о ходе реализации Программ.</w:t>
      </w:r>
      <w:proofErr w:type="gramEnd"/>
      <w:r w:rsidRPr="0096683F">
        <w:rPr>
          <w:sz w:val="26"/>
          <w:szCs w:val="26"/>
        </w:rPr>
        <w:t xml:space="preserve">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</w:t>
      </w:r>
      <w:proofErr w:type="gramStart"/>
      <w:r w:rsidRPr="0096683F">
        <w:rPr>
          <w:sz w:val="26"/>
          <w:szCs w:val="26"/>
        </w:rPr>
        <w:t>результатов проведенной оценки эффективности реализации Программы</w:t>
      </w:r>
      <w:proofErr w:type="gramEnd"/>
      <w:r w:rsidRPr="0096683F">
        <w:rPr>
          <w:sz w:val="26"/>
          <w:szCs w:val="26"/>
        </w:rPr>
        <w:t xml:space="preserve">: </w:t>
      </w:r>
    </w:p>
    <w:p w:rsidR="00D67F27" w:rsidRPr="0096683F" w:rsidRDefault="00D67F27" w:rsidP="00D67F2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986"/>
        <w:gridCol w:w="2128"/>
        <w:gridCol w:w="1774"/>
        <w:gridCol w:w="1844"/>
        <w:gridCol w:w="1277"/>
      </w:tblGrid>
      <w:tr w:rsidR="00D67F27" w:rsidRPr="0096683F" w:rsidTr="0034234F">
        <w:trPr>
          <w:trHeight w:val="20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№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96683F">
              <w:rPr>
                <w:sz w:val="26"/>
                <w:szCs w:val="26"/>
              </w:rPr>
              <w:t>п</w:t>
            </w:r>
            <w:proofErr w:type="gramEnd"/>
            <w:r w:rsidRPr="0096683F">
              <w:rPr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Полнота и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эффективность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использования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бюджетных ассигнований на реализацию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Программы 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1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Сумма бюджетных ассигнований, не исполненных по объективным причинам (</w:t>
            </w:r>
            <w:r w:rsidRPr="0096683F">
              <w:rPr>
                <w:sz w:val="26"/>
                <w:szCs w:val="26"/>
                <w:lang w:val="en-US"/>
              </w:rPr>
              <w:t>u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Степень достижения целевых индикаторов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Программы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2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Степень достижения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показателей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результативности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Программы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3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6"/>
                <w:szCs w:val="26"/>
                <w:vertAlign w:val="subscript"/>
              </w:rPr>
            </w:pP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итог</w:t>
            </w:r>
          </w:p>
        </w:tc>
      </w:tr>
      <w:tr w:rsidR="00D67F27" w:rsidRPr="0096683F" w:rsidTr="00342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683F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Расчет значения 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1</w:t>
            </w:r>
            <w:r w:rsidRPr="0096683F">
              <w:rPr>
                <w:sz w:val="26"/>
                <w:szCs w:val="26"/>
              </w:rPr>
              <w:t>)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расчет значения u,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в т. ч. бюджетные ассигнования, не исполненные по объективным причинам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Расчет значения 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2</w:t>
            </w:r>
            <w:r w:rsidRPr="0096683F">
              <w:rPr>
                <w:sz w:val="26"/>
                <w:szCs w:val="26"/>
              </w:rPr>
              <w:t>,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в т. ч. К</w:t>
            </w:r>
            <w:proofErr w:type="spellStart"/>
            <w:proofErr w:type="gramStart"/>
            <w:r w:rsidRPr="0096683F"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расчет значения 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3</w:t>
            </w:r>
            <w:r w:rsidRPr="0096683F">
              <w:rPr>
                <w:sz w:val="26"/>
                <w:szCs w:val="26"/>
              </w:rPr>
              <w:t>,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в т. ч. </w:t>
            </w:r>
            <w:proofErr w:type="spellStart"/>
            <w:r w:rsidRPr="0096683F">
              <w:rPr>
                <w:sz w:val="26"/>
                <w:szCs w:val="26"/>
                <w:lang w:val="en-US"/>
              </w:rPr>
              <w:t>M</w:t>
            </w:r>
            <w:r w:rsidRPr="0096683F"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расчет значения </w:t>
            </w:r>
            <w:proofErr w:type="gramStart"/>
            <w:r w:rsidRPr="0096683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96683F">
              <w:rPr>
                <w:sz w:val="26"/>
                <w:szCs w:val="26"/>
                <w:vertAlign w:val="subscript"/>
              </w:rPr>
              <w:t>итог</w:t>
            </w:r>
          </w:p>
        </w:tc>
      </w:tr>
      <w:tr w:rsidR="00D67F27" w:rsidRPr="0096683F" w:rsidTr="0034234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Значение</w:t>
            </w:r>
            <w:r w:rsidRPr="0096683F"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 wp14:anchorId="1E2CA3DF" wp14:editId="31975317">
                  <wp:extent cx="31750" cy="2019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683F">
              <w:rPr>
                <w:sz w:val="26"/>
                <w:szCs w:val="26"/>
              </w:rPr>
              <w:t xml:space="preserve"> (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1</w:t>
            </w:r>
            <w:r w:rsidRPr="0096683F">
              <w:rPr>
                <w:sz w:val="26"/>
                <w:szCs w:val="2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значение </w:t>
            </w:r>
            <w:r w:rsidRPr="0096683F">
              <w:rPr>
                <w:sz w:val="26"/>
                <w:szCs w:val="26"/>
                <w:lang w:val="en-US"/>
              </w:rPr>
              <w:t>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 xml:space="preserve">значение </w:t>
            </w:r>
            <w:r w:rsidRPr="0096683F">
              <w:rPr>
                <w:sz w:val="26"/>
                <w:szCs w:val="26"/>
                <w:lang w:val="en-US"/>
              </w:rPr>
              <w:t>O</w:t>
            </w:r>
            <w:r w:rsidRPr="0096683F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96683F">
              <w:rPr>
                <w:sz w:val="26"/>
                <w:szCs w:val="26"/>
              </w:rPr>
              <w:t>значение</w:t>
            </w:r>
            <w:r w:rsidRPr="0096683F">
              <w:rPr>
                <w:sz w:val="26"/>
                <w:szCs w:val="26"/>
                <w:lang w:val="en-US"/>
              </w:rPr>
              <w:t xml:space="preserve"> O</w:t>
            </w:r>
            <w:r w:rsidRPr="0096683F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6683F">
              <w:rPr>
                <w:sz w:val="26"/>
                <w:szCs w:val="26"/>
              </w:rPr>
              <w:t>значение</w:t>
            </w:r>
            <w:r w:rsidRPr="0096683F">
              <w:rPr>
                <w:sz w:val="26"/>
                <w:szCs w:val="26"/>
                <w:lang w:val="en-US"/>
              </w:rPr>
              <w:t xml:space="preserve"> </w:t>
            </w:r>
            <w:proofErr w:type="gramStart"/>
            <w:r w:rsidRPr="0096683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96683F">
              <w:rPr>
                <w:sz w:val="26"/>
                <w:szCs w:val="26"/>
                <w:vertAlign w:val="subscript"/>
              </w:rPr>
              <w:t>итог</w:t>
            </w:r>
          </w:p>
          <w:p w:rsidR="00D67F27" w:rsidRPr="0096683F" w:rsidRDefault="00D67F27" w:rsidP="003423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В случаях если в результате реализации Программы сложилась сумма бюджетных ассигнований, не исполненных по объективным причинам, в соответствии с пунктом 7 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2. Отдел</w:t>
      </w:r>
      <w:r w:rsidR="00405645" w:rsidRPr="0096683F">
        <w:rPr>
          <w:sz w:val="26"/>
          <w:szCs w:val="26"/>
        </w:rPr>
        <w:t xml:space="preserve"> экономического развития, торговли и предпринимательской деятельности </w:t>
      </w:r>
      <w:r w:rsidRPr="0096683F">
        <w:rPr>
          <w:sz w:val="26"/>
          <w:szCs w:val="26"/>
        </w:rPr>
        <w:t xml:space="preserve">администрации города  на основании полученных оценок до 25 апреля текущего финансового года формирует заключение по эффективности реализации Программ с учетом критериев, представленных в пункте 13 раздела </w:t>
      </w:r>
      <w:r w:rsidRPr="0096683F">
        <w:rPr>
          <w:sz w:val="26"/>
          <w:szCs w:val="26"/>
          <w:lang w:val="en-US"/>
        </w:rPr>
        <w:t>II</w:t>
      </w:r>
      <w:r w:rsidRPr="0096683F">
        <w:rPr>
          <w:sz w:val="26"/>
          <w:szCs w:val="26"/>
        </w:rPr>
        <w:t xml:space="preserve"> настоящего Порядка, и включает его в годовой отчет о ходе реализации Муниципальных Программ  города </w:t>
      </w:r>
      <w:r w:rsidR="00405645" w:rsidRPr="0096683F">
        <w:rPr>
          <w:sz w:val="26"/>
          <w:szCs w:val="26"/>
        </w:rPr>
        <w:t>Енисейска</w:t>
      </w:r>
      <w:r w:rsidRPr="0096683F">
        <w:rPr>
          <w:sz w:val="26"/>
          <w:szCs w:val="26"/>
        </w:rPr>
        <w:t xml:space="preserve">. 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3. Заключение о высокой или средней эффективности реализации Муниципальной Программы является основанием дальнейшей реализации Программы в очередном финансовом году и плановом периоде в соответствующей сфере социально-экономического развития города.</w:t>
      </w:r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683F">
        <w:rPr>
          <w:color w:val="000000"/>
          <w:sz w:val="26"/>
          <w:szCs w:val="26"/>
        </w:rPr>
        <w:t xml:space="preserve">4. </w:t>
      </w:r>
      <w:proofErr w:type="gramStart"/>
      <w:r w:rsidRPr="0096683F">
        <w:rPr>
          <w:color w:val="000000"/>
          <w:sz w:val="26"/>
          <w:szCs w:val="26"/>
        </w:rPr>
        <w:t xml:space="preserve">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 города, в том числе о необходимости изменения объема бюджетных ассигнований на финансовое обеспечение реализации </w:t>
      </w:r>
      <w:r w:rsidRPr="0096683F">
        <w:rPr>
          <w:color w:val="000000"/>
          <w:sz w:val="26"/>
          <w:szCs w:val="26"/>
        </w:rPr>
        <w:lastRenderedPageBreak/>
        <w:t xml:space="preserve">Программы, целей и задач, целевых индикаторов и показателей результативности, начиная с очередного финансового года. </w:t>
      </w:r>
      <w:proofErr w:type="gramEnd"/>
    </w:p>
    <w:p w:rsidR="00D67F27" w:rsidRPr="0096683F" w:rsidRDefault="00D67F27" w:rsidP="00D67F27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683F">
        <w:rPr>
          <w:color w:val="000000"/>
          <w:sz w:val="26"/>
          <w:szCs w:val="26"/>
        </w:rPr>
        <w:t xml:space="preserve">5. 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</w:t>
      </w:r>
      <w:r w:rsidR="0096683F">
        <w:rPr>
          <w:color w:val="000000"/>
          <w:sz w:val="26"/>
          <w:szCs w:val="26"/>
        </w:rPr>
        <w:t xml:space="preserve">результативности Программы или </w:t>
      </w:r>
      <w:r w:rsidRPr="0096683F">
        <w:rPr>
          <w:color w:val="000000"/>
          <w:sz w:val="26"/>
          <w:szCs w:val="26"/>
        </w:rPr>
        <w:t xml:space="preserve"> в целях прекращения ее реализации</w:t>
      </w:r>
      <w:r w:rsidR="008D2916">
        <w:rPr>
          <w:color w:val="000000"/>
          <w:sz w:val="26"/>
          <w:szCs w:val="26"/>
        </w:rPr>
        <w:t xml:space="preserve">, </w:t>
      </w:r>
      <w:r w:rsidRPr="0096683F">
        <w:rPr>
          <w:color w:val="000000"/>
          <w:sz w:val="26"/>
          <w:szCs w:val="26"/>
        </w:rPr>
        <w:t xml:space="preserve"> ответственный исполнитель </w:t>
      </w:r>
      <w:r w:rsidR="0096683F">
        <w:rPr>
          <w:color w:val="000000"/>
          <w:sz w:val="26"/>
          <w:szCs w:val="26"/>
        </w:rPr>
        <w:t>осуществляет анализ</w:t>
      </w:r>
      <w:r w:rsidRPr="0096683F">
        <w:rPr>
          <w:color w:val="000000"/>
          <w:sz w:val="26"/>
          <w:szCs w:val="26"/>
        </w:rPr>
        <w:t xml:space="preserve"> причин отклонени</w:t>
      </w:r>
      <w:r w:rsidR="008D2916">
        <w:rPr>
          <w:color w:val="000000"/>
          <w:sz w:val="26"/>
          <w:szCs w:val="26"/>
        </w:rPr>
        <w:t>й</w:t>
      </w:r>
      <w:r w:rsidR="0096683F">
        <w:rPr>
          <w:color w:val="000000"/>
          <w:sz w:val="26"/>
          <w:szCs w:val="26"/>
        </w:rPr>
        <w:t>,</w:t>
      </w:r>
      <w:r w:rsidR="008D2916">
        <w:rPr>
          <w:color w:val="000000"/>
          <w:sz w:val="26"/>
          <w:szCs w:val="26"/>
        </w:rPr>
        <w:t xml:space="preserve"> </w:t>
      </w:r>
      <w:r w:rsidR="0096683F">
        <w:rPr>
          <w:color w:val="000000"/>
          <w:sz w:val="26"/>
          <w:szCs w:val="26"/>
        </w:rPr>
        <w:t>разрабатывает мероприятия и рекомендации</w:t>
      </w:r>
      <w:r w:rsidRPr="0096683F">
        <w:rPr>
          <w:color w:val="000000"/>
          <w:sz w:val="26"/>
          <w:szCs w:val="26"/>
        </w:rPr>
        <w:t xml:space="preserve"> для повышения эффективности реализации Программ</w:t>
      </w:r>
      <w:r w:rsidR="00405645" w:rsidRPr="0096683F">
        <w:rPr>
          <w:color w:val="000000"/>
          <w:sz w:val="26"/>
          <w:szCs w:val="26"/>
        </w:rPr>
        <w:t>ы</w:t>
      </w:r>
      <w:r w:rsidRPr="0096683F">
        <w:rPr>
          <w:color w:val="000000"/>
          <w:sz w:val="26"/>
          <w:szCs w:val="26"/>
        </w:rPr>
        <w:t xml:space="preserve">. </w:t>
      </w:r>
    </w:p>
    <w:p w:rsidR="00D67F27" w:rsidRPr="0096683F" w:rsidRDefault="00405645" w:rsidP="00D67F27">
      <w:pPr>
        <w:ind w:firstLine="709"/>
        <w:jc w:val="both"/>
        <w:rPr>
          <w:sz w:val="26"/>
          <w:szCs w:val="26"/>
        </w:rPr>
      </w:pPr>
      <w:r w:rsidRPr="0096683F">
        <w:rPr>
          <w:color w:val="000000"/>
          <w:sz w:val="26"/>
          <w:szCs w:val="26"/>
        </w:rPr>
        <w:t>Данная информация</w:t>
      </w:r>
      <w:r w:rsidR="00D67F27" w:rsidRPr="0096683F">
        <w:rPr>
          <w:color w:val="000000"/>
          <w:sz w:val="26"/>
          <w:szCs w:val="26"/>
        </w:rPr>
        <w:t xml:space="preserve"> оформляется в виде отчета и подлежит обязательному рассмотрению на </w:t>
      </w:r>
      <w:r w:rsidR="00D67F27" w:rsidRPr="0096683F">
        <w:rPr>
          <w:sz w:val="26"/>
          <w:szCs w:val="26"/>
        </w:rPr>
        <w:t>комис</w:t>
      </w:r>
      <w:r w:rsidR="008D2916">
        <w:rPr>
          <w:sz w:val="26"/>
          <w:szCs w:val="26"/>
        </w:rPr>
        <w:t>сии по</w:t>
      </w:r>
      <w:r w:rsidR="009814D7">
        <w:rPr>
          <w:sz w:val="26"/>
          <w:szCs w:val="26"/>
        </w:rPr>
        <w:t xml:space="preserve"> бюджету и налоговой политике Енисейского городского Совета депутатов</w:t>
      </w:r>
      <w:r w:rsidR="00D67F27" w:rsidRPr="0096683F">
        <w:rPr>
          <w:sz w:val="26"/>
          <w:szCs w:val="26"/>
        </w:rPr>
        <w:t>. 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комиссии. Протокол комиссии совместно с отчетом направляются на согласование Главе администрации</w:t>
      </w:r>
      <w:r w:rsidR="009814D7">
        <w:rPr>
          <w:sz w:val="26"/>
          <w:szCs w:val="26"/>
        </w:rPr>
        <w:t xml:space="preserve"> города</w:t>
      </w:r>
      <w:r w:rsidR="00D67F27" w:rsidRPr="0096683F">
        <w:rPr>
          <w:sz w:val="26"/>
          <w:szCs w:val="26"/>
        </w:rPr>
        <w:t xml:space="preserve">. 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Согласованный с Главой администрации </w:t>
      </w:r>
      <w:r w:rsidR="009814D7">
        <w:rPr>
          <w:sz w:val="26"/>
          <w:szCs w:val="26"/>
        </w:rPr>
        <w:t xml:space="preserve">города </w:t>
      </w:r>
      <w:r w:rsidRPr="0096683F">
        <w:rPr>
          <w:sz w:val="26"/>
          <w:szCs w:val="26"/>
        </w:rPr>
        <w:t>протокол направляется ответственным исполнителем в Отде</w:t>
      </w:r>
      <w:r w:rsidR="009814D7">
        <w:rPr>
          <w:sz w:val="26"/>
          <w:szCs w:val="26"/>
        </w:rPr>
        <w:t xml:space="preserve">л экономического развития, торговли и предпринимательской деятельности </w:t>
      </w:r>
      <w:r w:rsidRPr="0096683F">
        <w:rPr>
          <w:sz w:val="26"/>
          <w:szCs w:val="26"/>
        </w:rPr>
        <w:t xml:space="preserve"> и Финансовое управление администрации города не позднее 5 дней после его получения. В случае согласованного Главой </w:t>
      </w:r>
      <w:r w:rsidR="00E621E3">
        <w:rPr>
          <w:sz w:val="26"/>
          <w:szCs w:val="26"/>
        </w:rPr>
        <w:t xml:space="preserve">администрации </w:t>
      </w:r>
      <w:r w:rsidRPr="0096683F">
        <w:rPr>
          <w:sz w:val="26"/>
          <w:szCs w:val="26"/>
        </w:rPr>
        <w:t>города решения о продолжении реализации Программы протокол является основанием для дальнейшей реализации Программы  в очередном финансовом году и плановом периоде в соответствующей сфере социально-экономического развития города.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 xml:space="preserve">6. </w:t>
      </w:r>
      <w:proofErr w:type="gramStart"/>
      <w:r w:rsidRPr="0096683F">
        <w:rPr>
          <w:sz w:val="26"/>
          <w:szCs w:val="26"/>
        </w:rPr>
        <w:t>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предоставляется ответственным исполнителем согласно постановлению администрации города об утверждении Порядка принятия решений о разработке, формировании и реализации муниципаль</w:t>
      </w:r>
      <w:r w:rsidR="00E621E3">
        <w:rPr>
          <w:sz w:val="26"/>
          <w:szCs w:val="26"/>
        </w:rPr>
        <w:t>ных программ города Енисейска</w:t>
      </w:r>
      <w:r w:rsidRPr="0096683F">
        <w:rPr>
          <w:sz w:val="26"/>
          <w:szCs w:val="26"/>
        </w:rPr>
        <w:t xml:space="preserve">. </w:t>
      </w:r>
      <w:proofErr w:type="gramEnd"/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683F">
        <w:rPr>
          <w:sz w:val="26"/>
          <w:szCs w:val="26"/>
        </w:rPr>
        <w:t>7. Решение о прекращении реализации Программы в очередном финансовом году и плановом периоде отражается в пояснительной записке к пере</w:t>
      </w:r>
      <w:r w:rsidR="00E621E3">
        <w:rPr>
          <w:sz w:val="26"/>
          <w:szCs w:val="26"/>
        </w:rPr>
        <w:t>чню Программ города Енисейска</w:t>
      </w:r>
      <w:r w:rsidRPr="0096683F">
        <w:rPr>
          <w:sz w:val="26"/>
          <w:szCs w:val="26"/>
        </w:rPr>
        <w:t xml:space="preserve"> на очередной финансовый год и плановый период, который утверждается постановлением а</w:t>
      </w:r>
      <w:r w:rsidR="00E621E3">
        <w:rPr>
          <w:sz w:val="26"/>
          <w:szCs w:val="26"/>
        </w:rPr>
        <w:t>дминистрации города Енисейска</w:t>
      </w:r>
      <w:r w:rsidRPr="0096683F">
        <w:rPr>
          <w:sz w:val="26"/>
          <w:szCs w:val="26"/>
        </w:rPr>
        <w:t xml:space="preserve"> до 1 июля текущего финансового года. </w:t>
      </w:r>
    </w:p>
    <w:p w:rsidR="00D67F27" w:rsidRPr="0096683F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67F27" w:rsidRDefault="00D67F27" w:rsidP="00D67F2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D67F27" w:rsidSect="00E621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7"/>
    <w:rsid w:val="00162E56"/>
    <w:rsid w:val="001A4D8B"/>
    <w:rsid w:val="001A5C81"/>
    <w:rsid w:val="0027438B"/>
    <w:rsid w:val="003E4130"/>
    <w:rsid w:val="00405645"/>
    <w:rsid w:val="00433CE0"/>
    <w:rsid w:val="00524A7B"/>
    <w:rsid w:val="006262A2"/>
    <w:rsid w:val="006A7922"/>
    <w:rsid w:val="0076255D"/>
    <w:rsid w:val="0080411F"/>
    <w:rsid w:val="008D2916"/>
    <w:rsid w:val="0096683F"/>
    <w:rsid w:val="009814D7"/>
    <w:rsid w:val="00BD7388"/>
    <w:rsid w:val="00C72271"/>
    <w:rsid w:val="00D1368F"/>
    <w:rsid w:val="00D67F27"/>
    <w:rsid w:val="00DC606A"/>
    <w:rsid w:val="00E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67F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1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D67F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67F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621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2015-05-29T01:18:00Z</cp:lastPrinted>
  <dcterms:created xsi:type="dcterms:W3CDTF">2015-06-02T03:22:00Z</dcterms:created>
  <dcterms:modified xsi:type="dcterms:W3CDTF">2015-06-02T03:22:00Z</dcterms:modified>
</cp:coreProperties>
</file>