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0B" w:rsidRPr="00721C2A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C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2F756655" wp14:editId="45E3A923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712470" cy="6604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0B" w:rsidRPr="00721C2A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430B" w:rsidRPr="00721C2A" w:rsidRDefault="005D430B" w:rsidP="005D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430B" w:rsidRPr="00721C2A" w:rsidRDefault="005D430B" w:rsidP="005D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0883" w:rsidRDefault="00670883" w:rsidP="006708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АДМИНИСТРАЦИЯ ГОРОДА ЕНИСЕЙСКА</w:t>
      </w:r>
      <w:r>
        <w:rPr>
          <w:rStyle w:val="eop"/>
          <w:sz w:val="28"/>
          <w:szCs w:val="28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Красноярского края</w:t>
      </w:r>
      <w:r>
        <w:rPr>
          <w:rStyle w:val="eop"/>
          <w:sz w:val="28"/>
          <w:szCs w:val="28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44"/>
          <w:szCs w:val="44"/>
        </w:rPr>
        <w:t>ПОСТАНОВЛЕНИЕ</w:t>
      </w:r>
      <w:r>
        <w:rPr>
          <w:rStyle w:val="eop"/>
          <w:sz w:val="44"/>
          <w:szCs w:val="44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:rsidR="00670883" w:rsidRDefault="00332BDF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</w:t>
      </w:r>
      <w:proofErr w:type="gramStart"/>
      <w:r>
        <w:rPr>
          <w:rStyle w:val="normaltextrun"/>
          <w:color w:val="000000"/>
          <w:sz w:val="28"/>
          <w:szCs w:val="28"/>
        </w:rPr>
        <w:t>05»  </w:t>
      </w:r>
      <w:r w:rsidR="00670883">
        <w:rPr>
          <w:rStyle w:val="normaltextrun"/>
          <w:color w:val="000000"/>
          <w:sz w:val="28"/>
          <w:szCs w:val="28"/>
        </w:rPr>
        <w:t> </w:t>
      </w:r>
      <w:proofErr w:type="gramEnd"/>
      <w:r>
        <w:rPr>
          <w:rStyle w:val="normaltextrun"/>
          <w:color w:val="000000"/>
          <w:sz w:val="28"/>
          <w:szCs w:val="28"/>
        </w:rPr>
        <w:t>04</w:t>
      </w:r>
      <w:r w:rsidR="00670883">
        <w:rPr>
          <w:rStyle w:val="normaltextrun"/>
          <w:color w:val="000000"/>
          <w:sz w:val="28"/>
          <w:szCs w:val="28"/>
        </w:rPr>
        <w:t>   2018 г.          </w:t>
      </w:r>
      <w:r>
        <w:rPr>
          <w:rStyle w:val="normaltextrun"/>
          <w:color w:val="000000"/>
          <w:sz w:val="28"/>
          <w:szCs w:val="28"/>
        </w:rPr>
        <w:t xml:space="preserve">      </w:t>
      </w:r>
      <w:r w:rsidR="00670883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             </w:t>
      </w:r>
      <w:r w:rsidR="00670883">
        <w:rPr>
          <w:rStyle w:val="normaltextrun"/>
          <w:color w:val="000000"/>
          <w:sz w:val="28"/>
          <w:szCs w:val="28"/>
        </w:rPr>
        <w:t>        г. Енисейск            </w:t>
      </w:r>
      <w:r>
        <w:rPr>
          <w:rStyle w:val="normaltextrun"/>
          <w:color w:val="000000"/>
          <w:sz w:val="28"/>
          <w:szCs w:val="28"/>
        </w:rPr>
        <w:t>                               № </w:t>
      </w:r>
      <w:r w:rsidRPr="00332BDF">
        <w:rPr>
          <w:rStyle w:val="normaltextrun"/>
          <w:color w:val="000000"/>
          <w:sz w:val="28"/>
          <w:szCs w:val="28"/>
          <w:u w:val="single"/>
        </w:rPr>
        <w:t>84-п</w:t>
      </w:r>
    </w:p>
    <w:p w:rsidR="00670883" w:rsidRDefault="00670883" w:rsidP="00670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утверждении регламента работы административной 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комиссии города Енисейска 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со </w:t>
      </w:r>
      <w:hyperlink r:id="rId5" w:tgtFrame="_blank" w:history="1">
        <w:r w:rsidRPr="00670883">
          <w:rPr>
            <w:rStyle w:val="normaltextrun"/>
          </w:rPr>
          <w:t>статьей 19</w:t>
        </w:r>
      </w:hyperlink>
      <w:r>
        <w:rPr>
          <w:rStyle w:val="normaltextrun"/>
        </w:rPr>
        <w:t> Федерального закона от 06.10.2003 № 131-ФЗ «Об общих принципах организации местного самоуправления в Российской Федерации», </w:t>
      </w:r>
      <w:hyperlink r:id="rId6" w:tgtFrame="_blank" w:history="1">
        <w:r w:rsidRPr="00670883">
          <w:rPr>
            <w:rStyle w:val="normaltextrun"/>
          </w:rPr>
          <w:t>статьей 7</w:t>
        </w:r>
      </w:hyperlink>
      <w:r>
        <w:rPr>
          <w:rStyle w:val="normaltextrun"/>
        </w:rPr>
        <w:t> Закона Красноярского края от 23.04.2009 № 8-3168 «Об административных комиссиях в Красноярском крае», </w:t>
      </w:r>
      <w:hyperlink r:id="rId7" w:tgtFrame="_blank" w:history="1">
        <w:r w:rsidRPr="00670883">
          <w:rPr>
            <w:rStyle w:val="normaltextrun"/>
          </w:rPr>
          <w:t>статьями 1</w:t>
        </w:r>
      </w:hyperlink>
      <w:r w:rsidRPr="00670883">
        <w:rPr>
          <w:rStyle w:val="normaltextrun"/>
        </w:rPr>
        <w:t>, </w:t>
      </w:r>
      <w:hyperlink r:id="rId8" w:tgtFrame="_blank" w:history="1">
        <w:r w:rsidRPr="00670883">
          <w:rPr>
            <w:rStyle w:val="normaltextrun"/>
          </w:rPr>
          <w:t>4</w:t>
        </w:r>
      </w:hyperlink>
      <w:r w:rsidRPr="00670883"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</w:rPr>
        <w:t>Закона Красноярского края от 23.04.2009 № 8-3170 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 руководствуясь ст. ст. 8, 37, 39, 43, 44 Устава города Енисейска, ПОСТАНОВЛЯЮ: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Утвердить Регламент работы административной комиссии города Енисейска согласно приложению.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Контроль над исполнением настоящего постановления возложить на заместителя главы города Енисейска по строительству и архитектуре </w:t>
      </w:r>
      <w:proofErr w:type="spellStart"/>
      <w:r>
        <w:rPr>
          <w:rStyle w:val="spellingerror"/>
        </w:rPr>
        <w:t>В.В.Никольского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Опубликовать настоящее постановление в газете «Енисейск-Плюс» и разместить на официальном интернет-портале органов местного самоуправления </w:t>
      </w:r>
      <w:proofErr w:type="spellStart"/>
      <w:r>
        <w:rPr>
          <w:rStyle w:val="spellingerror"/>
        </w:rPr>
        <w:t>г.Енисейска</w:t>
      </w:r>
      <w:proofErr w:type="spellEnd"/>
      <w:r>
        <w:rPr>
          <w:rStyle w:val="spellingerror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lang w:val="en-US"/>
        </w:rPr>
        <w:t>http</w:t>
      </w:r>
      <w:r>
        <w:rPr>
          <w:rStyle w:val="normaltextrun"/>
        </w:rPr>
        <w:t>://</w:t>
      </w:r>
      <w:r>
        <w:rPr>
          <w:rStyle w:val="normaltextrun"/>
          <w:lang w:val="en-US"/>
        </w:rPr>
        <w:t>www</w:t>
      </w:r>
      <w:r>
        <w:rPr>
          <w:rStyle w:val="normaltextrun"/>
        </w:rPr>
        <w:t>.</w:t>
      </w:r>
      <w:proofErr w:type="spellStart"/>
      <w:r>
        <w:rPr>
          <w:rStyle w:val="spellingerror"/>
          <w:lang w:val="en-US"/>
        </w:rPr>
        <w:t>eniseysk</w:t>
      </w:r>
      <w:proofErr w:type="spellEnd"/>
      <w:r>
        <w:rPr>
          <w:rStyle w:val="normaltextrun"/>
        </w:rPr>
        <w:t>.</w:t>
      </w:r>
      <w:r>
        <w:rPr>
          <w:rStyle w:val="normaltextrun"/>
          <w:lang w:val="en-US"/>
        </w:rPr>
        <w:t>com</w:t>
      </w:r>
      <w:r>
        <w:rPr>
          <w:rStyle w:val="normaltextrun"/>
        </w:rPr>
        <w:t>). 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Постановление вступает в силу с момента опубликования. 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Глава города                                                                                                                          И.Н. Антипов</w:t>
      </w: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0883" w:rsidRDefault="00670883" w:rsidP="00670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04D0" w:rsidRPr="00721C2A" w:rsidRDefault="00E704D0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C2A">
        <w:rPr>
          <w:rFonts w:ascii="Times New Roman" w:hAnsi="Times New Roman" w:cs="Times New Roman"/>
          <w:sz w:val="18"/>
          <w:szCs w:val="18"/>
        </w:rPr>
        <w:t>Новикова Екатерина Александровна</w:t>
      </w:r>
    </w:p>
    <w:p w:rsidR="00E704D0" w:rsidRPr="00670883" w:rsidRDefault="00E704D0" w:rsidP="006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1C2A">
        <w:rPr>
          <w:rFonts w:ascii="Times New Roman" w:hAnsi="Times New Roman" w:cs="Times New Roman"/>
          <w:sz w:val="18"/>
          <w:szCs w:val="18"/>
        </w:rPr>
        <w:t>2-21-34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EF7096" w:rsidRPr="00721C2A">
        <w:rPr>
          <w:rFonts w:ascii="Times New Roman" w:hAnsi="Times New Roman" w:cs="Times New Roman"/>
          <w:sz w:val="24"/>
          <w:szCs w:val="24"/>
        </w:rPr>
        <w:t>Енисейска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от </w:t>
      </w:r>
      <w:r w:rsidR="00332BDF">
        <w:rPr>
          <w:rFonts w:ascii="Times New Roman" w:hAnsi="Times New Roman" w:cs="Times New Roman"/>
          <w:sz w:val="24"/>
          <w:szCs w:val="24"/>
        </w:rPr>
        <w:t>05.04.2018 г. № 84-п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721C2A">
        <w:rPr>
          <w:rFonts w:ascii="Times New Roman" w:hAnsi="Times New Roman" w:cs="Times New Roman"/>
          <w:sz w:val="24"/>
          <w:szCs w:val="24"/>
        </w:rPr>
        <w:t>РЕГЛАМЕНТ</w:t>
      </w:r>
    </w:p>
    <w:p w:rsidR="00E70EDC" w:rsidRPr="00721C2A" w:rsidRDefault="00E70EDC" w:rsidP="00E70E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РАБОТЫ АДМИНИСТРАТИВНОЙ КОМИССИИ ГОРОДА </w:t>
      </w:r>
      <w:r w:rsidR="00EF7096" w:rsidRPr="00721C2A">
        <w:rPr>
          <w:rFonts w:ascii="Times New Roman" w:hAnsi="Times New Roman" w:cs="Times New Roman"/>
          <w:sz w:val="24"/>
          <w:szCs w:val="24"/>
        </w:rPr>
        <w:t>ЕНИСЕЙСКА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1.1. Административная комиссия города </w:t>
      </w:r>
      <w:r w:rsidR="00C93795" w:rsidRPr="00721C2A">
        <w:rPr>
          <w:rFonts w:ascii="Times New Roman" w:hAnsi="Times New Roman" w:cs="Times New Roman"/>
          <w:sz w:val="24"/>
          <w:szCs w:val="24"/>
        </w:rPr>
        <w:t>Енисейска</w:t>
      </w:r>
      <w:r w:rsidRPr="00721C2A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коллегиальным органом, создаваемым для рассмотрения дел об административных правонарушениях и составления протоколов об административных правонарушениях в случаях, предусмотренных </w:t>
      </w:r>
      <w:hyperlink r:id="rId9" w:history="1">
        <w:r w:rsidRPr="00721C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Красноярского края от 02.10.2008 N 7-2161 "Об административных правонарушениях".</w:t>
      </w:r>
    </w:p>
    <w:p w:rsidR="00E70EDC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</w:t>
      </w:r>
      <w:hyperlink r:id="rId10" w:history="1">
        <w:r w:rsidRPr="00721C2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70883">
        <w:rPr>
          <w:rFonts w:ascii="Times New Roman" w:hAnsi="Times New Roman" w:cs="Times New Roman"/>
          <w:sz w:val="24"/>
          <w:szCs w:val="24"/>
        </w:rPr>
        <w:t xml:space="preserve"> Кодексом об административных правонарушениях Российской Федерации,</w:t>
      </w:r>
      <w:r w:rsidRPr="00721C2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законами Красноярского края, настоящим Регламентом и т.д.</w:t>
      </w:r>
    </w:p>
    <w:p w:rsidR="00670883" w:rsidRPr="00721C2A" w:rsidRDefault="00670883" w:rsidP="0067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административной комиссии утверждается Решением Енисейского городского Совета депутатов. 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1.3. Подведомственность дел об административных правонарушениях, рассматриваемых комиссией, устанавливается </w:t>
      </w:r>
      <w:hyperlink r:id="rId11" w:history="1">
        <w:r w:rsidRPr="00721C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Красноярского края от 02.10.2008 N 7-2161 "Об административных правонарушениях".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1.4. Комиссия в период ее действия, рассматривая дела об административных правонарушениях, применяет административные наказания в виде предупреждения и административного штрафа в пределах полномочий, установленных </w:t>
      </w:r>
      <w:hyperlink r:id="rId12" w:history="1">
        <w:r w:rsidRPr="00721C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Красноярского края от 02.10.2008 N 7-2161 "Об административных правонарушениях".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1.5. Задачами комиссии являются: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1) своевременное, всестороннее, полное и объективное рассмотрение дел об административных правонарушениях;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2) разрешение дела об административном правонарушении в точном соответствии с действующим законодательством;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3) обеспечение исполнения вынесенного постановления по делу об административном правонарушении;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4) выявление причин и условий, способствующих совершению административных правонарушений.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1.6. Комиссия имеет круглую печать, содержащую ее полное наименование, и бланки со своим наименованием.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2A" w:rsidRPr="00721C2A" w:rsidRDefault="00721C2A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lastRenderedPageBreak/>
        <w:t>2. ФОРМА РАБОТЫ КОМИССИИ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2.1. Дела об административных правонарушениях рассматриваются комиссией на заседаниях. Заседания являются основной формой работы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2.2. Заседания комиссии проводятся </w:t>
      </w:r>
      <w:r w:rsidR="00C543EB" w:rsidRPr="00721C2A">
        <w:rPr>
          <w:rFonts w:ascii="Times New Roman" w:hAnsi="Times New Roman" w:cs="Times New Roman"/>
          <w:sz w:val="24"/>
          <w:szCs w:val="24"/>
        </w:rPr>
        <w:t>согласно графику утвержденного председателем административной комиссии, но не реже двух раз в месяц</w:t>
      </w:r>
      <w:r w:rsidRPr="00721C2A">
        <w:rPr>
          <w:rFonts w:ascii="Times New Roman" w:hAnsi="Times New Roman" w:cs="Times New Roman"/>
          <w:sz w:val="24"/>
          <w:szCs w:val="24"/>
        </w:rPr>
        <w:t xml:space="preserve"> в помещении по адресу: г. </w:t>
      </w:r>
      <w:r w:rsidR="00C93795" w:rsidRPr="00721C2A">
        <w:rPr>
          <w:rFonts w:ascii="Times New Roman" w:hAnsi="Times New Roman" w:cs="Times New Roman"/>
          <w:sz w:val="24"/>
          <w:szCs w:val="24"/>
        </w:rPr>
        <w:t>Енисейск</w:t>
      </w:r>
      <w:r w:rsidRPr="00721C2A">
        <w:rPr>
          <w:rFonts w:ascii="Times New Roman" w:hAnsi="Times New Roman" w:cs="Times New Roman"/>
          <w:sz w:val="24"/>
          <w:szCs w:val="24"/>
        </w:rPr>
        <w:t xml:space="preserve">, ул. </w:t>
      </w:r>
      <w:r w:rsidR="00C93795" w:rsidRPr="00721C2A">
        <w:rPr>
          <w:rFonts w:ascii="Times New Roman" w:hAnsi="Times New Roman" w:cs="Times New Roman"/>
          <w:sz w:val="24"/>
          <w:szCs w:val="24"/>
        </w:rPr>
        <w:t>Горького, 6</w:t>
      </w:r>
      <w:r w:rsidRPr="00721C2A">
        <w:rPr>
          <w:rFonts w:ascii="Times New Roman" w:hAnsi="Times New Roman" w:cs="Times New Roman"/>
          <w:sz w:val="24"/>
          <w:szCs w:val="24"/>
        </w:rPr>
        <w:t>. В случае, если на рассмотрение комиссии не поступило ни одного протокола, заседание комиссии не состоится. Ответственный секретарь комиссии извещает об этом членов комиссии в телефонном режиме, на номер указанный в заявлении члена административной комиссии, поданном в свободной форме на имя председателя комиссии либо иным доступным способом уведомления. В случае изменения контактных данных члены комиссии обязаны представить председателю заявление, в котором сообщить измененные данные.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заседании комиссии. В случае невозможности участия в заседании комиссии по объективным причинам за день до заседания уведомить ответственного секретаря. В случае возникновения причины отсутствия в день заседания, не позднее, чем до 11 час. 00 мин. этого дня.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2.3. На заседаниях комиссии могут присутствовать Глава города </w:t>
      </w:r>
      <w:r w:rsidR="00C543EB" w:rsidRPr="00721C2A">
        <w:rPr>
          <w:rFonts w:ascii="Times New Roman" w:hAnsi="Times New Roman" w:cs="Times New Roman"/>
          <w:sz w:val="24"/>
          <w:szCs w:val="24"/>
        </w:rPr>
        <w:t>Енисейска</w:t>
      </w:r>
      <w:r w:rsidRPr="00721C2A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C543EB" w:rsidRPr="00721C2A">
        <w:rPr>
          <w:rFonts w:ascii="Times New Roman" w:hAnsi="Times New Roman" w:cs="Times New Roman"/>
          <w:sz w:val="24"/>
          <w:szCs w:val="24"/>
        </w:rPr>
        <w:t>Енисейского</w:t>
      </w:r>
      <w:r w:rsidRPr="00721C2A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депутатов, представители МО МВД России "</w:t>
      </w:r>
      <w:r w:rsidR="00C543EB" w:rsidRPr="00721C2A">
        <w:rPr>
          <w:rFonts w:ascii="Times New Roman" w:hAnsi="Times New Roman" w:cs="Times New Roman"/>
          <w:sz w:val="24"/>
          <w:szCs w:val="24"/>
        </w:rPr>
        <w:t>Енисейский</w:t>
      </w:r>
      <w:r w:rsidRPr="00721C2A">
        <w:rPr>
          <w:rFonts w:ascii="Times New Roman" w:hAnsi="Times New Roman" w:cs="Times New Roman"/>
          <w:sz w:val="24"/>
          <w:szCs w:val="24"/>
        </w:rPr>
        <w:t>" и иные лица по приглашению председателя комиссии, если их участие в заседании комиссии признано необходимым.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 ВЕДЕНИЕ ДЕЛОПРОИЗВОДСТВА ПРИ РАССМОТРЕНИИ ДЕЛ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3.1. Для решения вопросов, отнесенных законодательством Красноярского края к компетенции комиссии, в обязательном порядке ведется следующая документация: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1) журнал (журналы) регистрации поступающих на рассмотрение комиссии протоколов об административных правонарушениях с отражением в нем вынесенного по каждому рассмотренному делу постановления комиссии и результатов исполнения;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2) протоколы заседания комиссии;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3) постановления по делам об административных правонарушениях, вынесенные комиссией;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4) определения по делам об административных правонарушениях, вынесенные комиссией.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3.2. В протоколах указываются дата и место проведения заседаний, наименование и состав комиссии, содержание рассматриваемых дел, сведения о явке лиц, участвующих в рассмотрении дел, объяснения, ходатайства, результаты рассмотрения дел.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3.3. В постановлении комиссии по делу об административном правонарушении указываются: наименование и состав комиссии, вынесшей постановление; ее адрес; дата и место рассмотрения дела; сведения о лице, в отношении которого рассмотрено дело; обстоятельства, установленные при рассмотрении дела; статья </w:t>
      </w:r>
      <w:hyperlink r:id="rId13" w:history="1">
        <w:r w:rsidRPr="00721C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Красноярского края "Об административных правонарушениях",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 мотивированное решение по делу; срок и порядок обжалования постановления.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lastRenderedPageBreak/>
        <w:t>3.4. В определении по делу об админ</w:t>
      </w:r>
      <w:bookmarkStart w:id="1" w:name="_GoBack"/>
      <w:bookmarkEnd w:id="1"/>
      <w:r w:rsidRPr="00721C2A">
        <w:rPr>
          <w:rFonts w:ascii="Times New Roman" w:hAnsi="Times New Roman" w:cs="Times New Roman"/>
          <w:sz w:val="24"/>
          <w:szCs w:val="24"/>
        </w:rPr>
        <w:t>истративном правонарушении указываются: наименование и состав комиссии, вынесшей определение, дата и место рассмотрения заявления, ходатайства, материалов дела; сведения о лице, которое подало заявление, ходатайство либо в отношении которого рассмотрены материалы дела; содержание заявления, ходатайства; обстоятельства, установленные при рассмотрении заявления, ходатайства, материалов дела; решение, принятое по результатам рассмотрения заявления, ходатайства, материалов дела.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3.5. Председателем комиссии может быть предусмотрено ведение иной документации, способствующей улучшению организации работы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3.6. Протоколы и другие материалы об административных правонарушениях направляются в комиссию уполномоченными на то лицами.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3.7. Поступающие в комиссию протоколы об административных правонарушениях подлежат регистрации ответственным секретарем комиссии в журнале учета поступающих документов.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3.8. Бланки протоколов заседаний комиссии, постановлений по делам об административных правонарушениях хранятся у ответственного секретаря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3.9. Протоколы заседаний комиссии, подписанные председателем и ответственным секретарем комиссии, постановления и определения по делам об административных правонарушениях, подписанные председателем комиссии, должны иметь порядковые номера, которые им присваиваются ответственным секретарем комиссии при регистрации в журналах учета. Журналы учета хранятся у ответственного секретаря комиссии и должны быть прошнурованы, пронумерованы и скреплены печатью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 ПРОИЗВОДСТВО ПО ДЕЛАМ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4.1. Основанием для рассмотрения дела об административном правонарушении является протокол об административном правонарушении, составленный в установленном законом порядке, или постановление прокурора о возбуждении производства об административном правонарушении, которые при поступлении регистрируются ответственным секретарем комиссии в журнале.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4.2.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1) отсутствие события административного правонарушения;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2) отсутствие состава административного правонарушения, в том числе </w:t>
      </w:r>
      <w:proofErr w:type="spellStart"/>
      <w:r w:rsidRPr="00721C2A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21C2A">
        <w:rPr>
          <w:rFonts w:ascii="Times New Roman" w:hAnsi="Times New Roman" w:cs="Times New Roman"/>
          <w:sz w:val="24"/>
          <w:szCs w:val="24"/>
        </w:rPr>
        <w:t xml:space="preserve"> физическим лицом на момент совершения противоправных действий (бездействия) возраста, предусмотренного законодательством для привлечения к административной ответственности (16 лет), или невменяемость физического лица, совершившего противоправные действия (бездействие);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3) действие лица в состоянии крайней необходимости;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4) издание акта амнистии, если такой акт устраняет применение административного наказания;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5) отмена закона, установившего административную ответственность;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lastRenderedPageBreak/>
        <w:t>6) истечение сроков давности привлечения к административной ответственности;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8) смерть физического лица, в отношении которого ведется производство по делу об административном правонарушении.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4.3. Ответственный секретарь комиссии при подготовке к рассмотрению материалов дел об административных правонарушениях к рассмотрению на заседаниях комиссии рассматривает следующие вопросы: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1) относится ли к ее компетенции рассмотрение данного дела;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2) правильно ли составлен протокол об административном правонарушении;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3) извещены ли лица, участвующие в рассмотрении дела, о дне, времени и месте его рассмотрения;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4) о ходатайствах от участников производства по делу об административном правонарушении.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4.4. Вызов лица, в отношении которого ведется производство по делу об административном правонарушении, потерпевшего, свидетелей и других лиц производится лицом, составившим протокол об административном правонарушении, не позднее чем за три дня до заседания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4.5. При рассмотрении дела об административном правонарушении: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1) объявляется, кто рассматривает дело, какое дело подлежит рассмотрению, кто и на основании какой нормы Закона Красноярского края "Об административных правонарушениях" привлекается к административной ответственности;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4)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5) разъясняются лицам, участвующим в рассмотрении дела, их права и обязанности;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6) рассматриваются заявленные отводы и ходатайства;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7) выносится определение об отложении рассмотрения дела в случае: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lastRenderedPageBreak/>
        <w:t>а) поступления заявления о самоотводе или об отводе члена (</w:t>
      </w:r>
      <w:proofErr w:type="spellStart"/>
      <w:r w:rsidRPr="00721C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21C2A">
        <w:rPr>
          <w:rFonts w:ascii="Times New Roman" w:hAnsi="Times New Roman" w:cs="Times New Roman"/>
          <w:sz w:val="24"/>
          <w:szCs w:val="24"/>
        </w:rPr>
        <w:t>) комиссии, если их отвод препятствует рассмотрению дела по существу;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в)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8) выносится определение о приводе лица, участие которого признается обязательным при рассмотрении дела, в соответствии с </w:t>
      </w:r>
      <w:hyperlink r:id="rId14" w:history="1">
        <w:r w:rsidRPr="00721C2A">
          <w:rPr>
            <w:rFonts w:ascii="Times New Roman" w:hAnsi="Times New Roman" w:cs="Times New Roman"/>
            <w:sz w:val="24"/>
            <w:szCs w:val="24"/>
          </w:rPr>
          <w:t>частью 3 статьи 29.4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 Российской Федерации;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9) выносится определение о передаче дела на рассмотрение по подведомственности в соответствии со </w:t>
      </w:r>
      <w:hyperlink r:id="rId15" w:history="1">
        <w:r w:rsidRPr="00721C2A">
          <w:rPr>
            <w:rFonts w:ascii="Times New Roman" w:hAnsi="Times New Roman" w:cs="Times New Roman"/>
            <w:sz w:val="24"/>
            <w:szCs w:val="24"/>
          </w:rPr>
          <w:t>статьей 29.5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 Российской Федерации.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4.6. Дело об административном правонарушении рассматривается комиссией в пятнадцатидневный срок со дня получения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комиссией продлен, но не более чем на один месяц. О продлении указанного срока комиссия выносит мотивированное определение.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4.7. Дело об административном правонарушении рассматривается при участии лица, привлекаемого к административной ответственности. Рассмотрение дела об административном правонарушении в отсутствие лица, привлекаемого к административной ответственности, возможно лишь в случае, когда имеются сведения о своевременном извещении нарушителя о дне, времени и месте проведения заседания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4.8. При рассмотрении дела об административном правонарушении ответственным секретарем комиссии ведутся протоколы заседаний комиссии, которые нумеруются в хронологическом порядке (нумерация начинается ежегодно с 1 января).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4.9. Рассмотрев дело об административном правонарушении, административная комиссия выносит постановление по делу, которое объявляется немедленно по окончании рассмотрения.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4.10. В результате рассмотрения дела административная комиссия выносит одно из следующих постановлений: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1) о назначении административного наказания;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2) о прекращении дела административным производством.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4.11. Постановление административной комиссии принимается простым большинством голосов членов комиссии, присутствующих на заседании, подписывается председательствующим на заседании и секретарем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4.12. Постановление по делу об административном правонарушении объявляется немедленно по окончании рассмотрения дела.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lastRenderedPageBreak/>
        <w:t>4.13.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5. ИСПОЛНЕНИЕ ПОСТАНОВЛЕНИЙ О НАЛОЖЕНИИ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АДМИНИСТРАТИВНЫХ ВЗЫСКАНИЙ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5.1. Постановления по делам об административных правонарушениях, вынесенные комиссией, исполняются в соответствии с </w:t>
      </w:r>
      <w:hyperlink r:id="rId16" w:history="1">
        <w:r w:rsidRPr="00721C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5.2.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17" w:history="1">
        <w:r w:rsidRPr="00721C2A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history="1">
        <w:r w:rsidRPr="00721C2A">
          <w:rPr>
            <w:rFonts w:ascii="Times New Roman" w:hAnsi="Times New Roman" w:cs="Times New Roman"/>
            <w:sz w:val="24"/>
            <w:szCs w:val="24"/>
          </w:rPr>
          <w:t>1.3 статьи 32.2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</w:t>
      </w:r>
      <w:hyperlink r:id="rId19" w:history="1">
        <w:r w:rsidRPr="00721C2A">
          <w:rPr>
            <w:rFonts w:ascii="Times New Roman" w:hAnsi="Times New Roman" w:cs="Times New Roman"/>
            <w:sz w:val="24"/>
            <w:szCs w:val="24"/>
          </w:rPr>
          <w:t>статьей 31.5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5.3. Копию документа, свидетельствующего об уплате административного штрафа, лицо, привлеченное к административной ответственности, вправе представить ответственному секретарю комиссии.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5.4. Если при рассмотрении дела об административном правонарушении будет установлено, что в правонарушении содержатся признаки преступления, то материалы по решению комиссии передаются в правоохранительные органы.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5.5. При установлении в ходе рассмотрения дела об административном правонарушении причин и условий, способствовавших совершению правонарушения, председатель комиссии вносит от имени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6. ПОРЯДОК ОБЖАЛОВАНИЯ ПОСТАНОВЛЕНИЙ КОМИССИИ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6.1. Жалоба на постановление по делу об административном правонарушении может быть подана районный суд по месту рассмотрения дела лицом, в отношении которого оно вынесено, в течение десяти суток со дня вручения или получения копии постановления.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6.2.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6.3. Вступившее в законную силу постановление по делу об административном правонарушении может быть опротестовано прокурором.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7. ПОРЯДОК СДАЧИ В АРХИВ ДОКУМЕНТОВ, ОБРАЗУЮЩИХСЯ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В ДЕЯТЕЛЬНОСТИ АДМИНИСТРАТИВНОЙ КОМИССИИ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lastRenderedPageBreak/>
        <w:t xml:space="preserve">7.1. Административное производство считается законченным и подлежит списанию (сдаче) в архив администрации города </w:t>
      </w:r>
      <w:r w:rsidR="007212C4" w:rsidRPr="00721C2A">
        <w:rPr>
          <w:rFonts w:ascii="Times New Roman" w:hAnsi="Times New Roman" w:cs="Times New Roman"/>
          <w:sz w:val="24"/>
          <w:szCs w:val="24"/>
        </w:rPr>
        <w:t>Енисейска</w:t>
      </w:r>
      <w:r w:rsidRPr="00721C2A">
        <w:rPr>
          <w:rFonts w:ascii="Times New Roman" w:hAnsi="Times New Roman" w:cs="Times New Roman"/>
          <w:sz w:val="24"/>
          <w:szCs w:val="24"/>
        </w:rPr>
        <w:t xml:space="preserve"> в соответствии со сроками их исполнения на основании </w:t>
      </w:r>
      <w:hyperlink r:id="rId20" w:history="1">
        <w:r w:rsidRPr="00721C2A">
          <w:rPr>
            <w:rFonts w:ascii="Times New Roman" w:hAnsi="Times New Roman" w:cs="Times New Roman"/>
            <w:sz w:val="24"/>
            <w:szCs w:val="24"/>
          </w:rPr>
          <w:t>ст. ст. 32.1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721C2A">
          <w:rPr>
            <w:rFonts w:ascii="Times New Roman" w:hAnsi="Times New Roman" w:cs="Times New Roman"/>
            <w:sz w:val="24"/>
            <w:szCs w:val="24"/>
          </w:rPr>
          <w:t>32.2</w:t>
        </w:r>
      </w:hyperlink>
      <w:r w:rsidRPr="00721C2A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E70EDC" w:rsidRPr="00721C2A" w:rsidRDefault="00E70EDC" w:rsidP="00E70E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административные производства и журналы регистрации и учета дел, по распоряжению председателя административной комиссии сдаются по описи в архив, где хранятся в соответствии со сроками, установленными номенклатурой дел административной комиссии, утвержденной в администрации города </w:t>
      </w:r>
      <w:r w:rsidR="00EF066C" w:rsidRPr="00721C2A">
        <w:rPr>
          <w:rFonts w:ascii="Times New Roman" w:hAnsi="Times New Roman" w:cs="Times New Roman"/>
          <w:sz w:val="24"/>
          <w:szCs w:val="24"/>
        </w:rPr>
        <w:t>Енисейска</w:t>
      </w:r>
      <w:r w:rsidRPr="00721C2A">
        <w:rPr>
          <w:rFonts w:ascii="Times New Roman" w:hAnsi="Times New Roman" w:cs="Times New Roman"/>
          <w:sz w:val="24"/>
          <w:szCs w:val="24"/>
        </w:rPr>
        <w:t>.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332BDF" w:rsidP="00E70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70EDC" w:rsidRPr="00721C2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E70EDC" w:rsidRPr="00721C2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DC" w:rsidRPr="00721C2A" w:rsidRDefault="00E70EDC" w:rsidP="00E7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C2A">
        <w:rPr>
          <w:rFonts w:ascii="Times New Roman" w:hAnsi="Times New Roman" w:cs="Times New Roman"/>
          <w:sz w:val="24"/>
          <w:szCs w:val="24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правоохранительными органами, иными органами и организациями, гражданами и их объединениями.</w:t>
      </w:r>
    </w:p>
    <w:p w:rsidR="001C7268" w:rsidRPr="00721C2A" w:rsidRDefault="001C7268">
      <w:pPr>
        <w:rPr>
          <w:rFonts w:ascii="Times New Roman" w:hAnsi="Times New Roman" w:cs="Times New Roman"/>
          <w:sz w:val="24"/>
          <w:szCs w:val="24"/>
        </w:rPr>
      </w:pPr>
    </w:p>
    <w:sectPr w:rsidR="001C7268" w:rsidRPr="00721C2A" w:rsidSect="001B55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70"/>
    <w:rsid w:val="0005178C"/>
    <w:rsid w:val="001C7268"/>
    <w:rsid w:val="00332BDF"/>
    <w:rsid w:val="00462980"/>
    <w:rsid w:val="00493A86"/>
    <w:rsid w:val="005D430B"/>
    <w:rsid w:val="00663F70"/>
    <w:rsid w:val="00664AAF"/>
    <w:rsid w:val="00670883"/>
    <w:rsid w:val="007212C4"/>
    <w:rsid w:val="00721C2A"/>
    <w:rsid w:val="00C543EB"/>
    <w:rsid w:val="00C93795"/>
    <w:rsid w:val="00DB2DAE"/>
    <w:rsid w:val="00E704D0"/>
    <w:rsid w:val="00E70EDC"/>
    <w:rsid w:val="00EF066C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046"/>
  <w15:docId w15:val="{3F1D9EB8-FB5C-4F22-BF5F-AF67C60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883"/>
    <w:pPr>
      <w:ind w:left="720"/>
      <w:contextualSpacing/>
    </w:pPr>
  </w:style>
  <w:style w:type="paragraph" w:customStyle="1" w:styleId="paragraph">
    <w:name w:val="paragraph"/>
    <w:basedOn w:val="a"/>
    <w:rsid w:val="0067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0883"/>
  </w:style>
  <w:style w:type="character" w:customStyle="1" w:styleId="eop">
    <w:name w:val="eop"/>
    <w:basedOn w:val="a0"/>
    <w:rsid w:val="00670883"/>
  </w:style>
  <w:style w:type="character" w:customStyle="1" w:styleId="spellingerror">
    <w:name w:val="spellingerror"/>
    <w:basedOn w:val="a0"/>
    <w:rsid w:val="0067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25F5D1BBDE930D82306AC8BBB50AD99D7673BC19371926818A44E37B703B149C558A347F3F59507713C23AD3MAR4D" TargetMode="External"/><Relationship Id="rId13" Type="http://schemas.openxmlformats.org/officeDocument/2006/relationships/hyperlink" Target="consultantplus://offline/ref=25F5D1BBDE930D82306AC8BBB50AD99D7673BC19371620828944E37B703B149C55M8RAD" TargetMode="External"/><Relationship Id="rId18" Type="http://schemas.openxmlformats.org/officeDocument/2006/relationships/hyperlink" Target="consultantplus://offline/ref=25F5D1BBDE930D82306AD6B6A36686927771E013351C28D2D514E52C2F6B12C915CA322D7B1EM5R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F5D1BBDE930D82306AD6B6A36686927771E013351C28D2D514E52C2F6B12C915CA322A7C1F5472M1R3D" TargetMode="External"/><Relationship Id="rId7" Type="http://schemas.openxmlformats.org/officeDocument/2006/relationships/hyperlink" Target="http://consultantplus/offline/ref=25F5D1BBDE930D82306AC8BBB50AD99D7673BC19371926818A44E37B703B149C558A347F3F59507713C23AD1MAR4D" TargetMode="External"/><Relationship Id="rId12" Type="http://schemas.openxmlformats.org/officeDocument/2006/relationships/hyperlink" Target="consultantplus://offline/ref=25F5D1BBDE930D82306AC8BBB50AD99D7673BC19371620828944E37B703B149C55M8RAD" TargetMode="External"/><Relationship Id="rId17" Type="http://schemas.openxmlformats.org/officeDocument/2006/relationships/hyperlink" Target="consultantplus://offline/ref=25F5D1BBDE930D82306AD6B6A36686927771E013351C28D2D514E52C2F6B12C915CA322E7C15M5R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F5D1BBDE930D82306AD6B6A36686927771E013351C28D2D514E52C2FM6RBD" TargetMode="External"/><Relationship Id="rId20" Type="http://schemas.openxmlformats.org/officeDocument/2006/relationships/hyperlink" Target="consultantplus://offline/ref=25F5D1BBDE930D82306AD6B6A36686927771E013351C28D2D514E52C2F6B12C915CA322A7C1F5475M1RBD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25F5D1BBDE930D82306AC8BBB50AD99D7673BC193E17278D814BBE717862189E52856B6838105C7613C23CMDR7D" TargetMode="External"/><Relationship Id="rId11" Type="http://schemas.openxmlformats.org/officeDocument/2006/relationships/hyperlink" Target="consultantplus://offline/ref=25F5D1BBDE930D82306AC8BBB50AD99D7673BC19371620828944E37B703B149C55M8RA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onsultantplus/offline/ref=25F5D1BBDE930D82306AD6B6A36686927770E612351F28D2D514E52C2F6B12C915CA322A7C1D5F77M1R5D" TargetMode="External"/><Relationship Id="rId15" Type="http://schemas.openxmlformats.org/officeDocument/2006/relationships/hyperlink" Target="consultantplus://offline/ref=25F5D1BBDE930D82306AD6B6A36686927771E013351C28D2D514E52C2F6B12C915CA322A7C1F5A75M1R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F5D1BBDE930D82306AD6B6A36686927770E5113D497FD08441EBM2R9D" TargetMode="External"/><Relationship Id="rId19" Type="http://schemas.openxmlformats.org/officeDocument/2006/relationships/hyperlink" Target="consultantplus://offline/ref=25F5D1BBDE930D82306AD6B6A36686927771E013351C28D2D514E52C2F6B12C915CA322A7C1F5476M1R7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5F5D1BBDE930D82306AC8BBB50AD99D7673BC19371620828944E37B703B149C55M8RAD" TargetMode="External"/><Relationship Id="rId14" Type="http://schemas.openxmlformats.org/officeDocument/2006/relationships/hyperlink" Target="consultantplus://offline/ref=25F5D1BBDE930D82306AD6B6A36686927771E013351C28D2D514E52C2F6B12C915CA322A7C1F5A75M1R5D" TargetMode="External"/><Relationship Id="rId22" Type="http://schemas.openxmlformats.org/officeDocument/2006/relationships/hyperlink" Target="consultantplus://offline/ref=25F5D1BBDE930D82306AC8BBB50AD99D7673BC19371620828A40E37B703B149C558A347F3F59507713C23AD0MA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Викторианна</cp:lastModifiedBy>
  <cp:revision>9</cp:revision>
  <dcterms:created xsi:type="dcterms:W3CDTF">2018-04-02T03:17:00Z</dcterms:created>
  <dcterms:modified xsi:type="dcterms:W3CDTF">2018-04-06T03:21:00Z</dcterms:modified>
</cp:coreProperties>
</file>