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D0" w:rsidRDefault="005511D0" w:rsidP="00EC248A">
      <w:pPr>
        <w:rPr>
          <w:sz w:val="28"/>
        </w:rPr>
      </w:pPr>
    </w:p>
    <w:p w:rsidR="00EC248A" w:rsidRDefault="00B929D1" w:rsidP="00EC248A">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1.9pt;width:53pt;height:52pt;z-index:1;mso-wrap-distance-left:9.05pt;mso-wrap-distance-right:9.05pt;mso-position-horizontal-relative:page" filled="t" fillcolor="black">
            <v:imagedata r:id="rId7" o:title="" grayscale="t"/>
            <w10:wrap type="square" anchorx="page"/>
          </v:shape>
        </w:pict>
      </w:r>
    </w:p>
    <w:p w:rsidR="00EC248A" w:rsidRPr="00543F11" w:rsidRDefault="00EC248A" w:rsidP="00EC248A">
      <w:pPr>
        <w:rPr>
          <w:sz w:val="28"/>
        </w:rPr>
      </w:pPr>
    </w:p>
    <w:p w:rsidR="00EC248A" w:rsidRPr="00543F11" w:rsidRDefault="00EC248A" w:rsidP="00EC248A">
      <w:pPr>
        <w:jc w:val="center"/>
        <w:rPr>
          <w:sz w:val="28"/>
        </w:rPr>
      </w:pPr>
      <w:r>
        <w:rPr>
          <w:sz w:val="28"/>
        </w:rPr>
        <w:t xml:space="preserve">         </w:t>
      </w:r>
    </w:p>
    <w:p w:rsidR="00EC248A" w:rsidRPr="005511D0" w:rsidRDefault="00EC248A" w:rsidP="00EC248A">
      <w:pPr>
        <w:jc w:val="center"/>
        <w:outlineLvl w:val="0"/>
        <w:rPr>
          <w:rFonts w:ascii="Times New Roman" w:hAnsi="Times New Roman"/>
          <w:b/>
          <w:sz w:val="32"/>
          <w:szCs w:val="32"/>
        </w:rPr>
      </w:pPr>
      <w:r w:rsidRPr="005511D0">
        <w:rPr>
          <w:rFonts w:ascii="Times New Roman" w:hAnsi="Times New Roman"/>
          <w:b/>
          <w:sz w:val="32"/>
          <w:szCs w:val="32"/>
        </w:rPr>
        <w:t>АДМИНИСТРАЦИЯ ГОРОДА ЕНИСЕЙСКА</w:t>
      </w:r>
    </w:p>
    <w:p w:rsidR="00EC248A" w:rsidRPr="00EC248A" w:rsidRDefault="00EC248A" w:rsidP="00EC248A">
      <w:pPr>
        <w:jc w:val="center"/>
        <w:outlineLvl w:val="0"/>
        <w:rPr>
          <w:rFonts w:ascii="Times New Roman" w:hAnsi="Times New Roman"/>
          <w:sz w:val="24"/>
          <w:szCs w:val="24"/>
        </w:rPr>
      </w:pPr>
      <w:r w:rsidRPr="00EC248A">
        <w:rPr>
          <w:rFonts w:ascii="Times New Roman" w:hAnsi="Times New Roman"/>
          <w:sz w:val="24"/>
          <w:szCs w:val="24"/>
        </w:rPr>
        <w:t>Красноярского края</w:t>
      </w:r>
    </w:p>
    <w:p w:rsidR="00EC248A" w:rsidRPr="00EC248A" w:rsidRDefault="00EC248A" w:rsidP="00EC248A">
      <w:pPr>
        <w:jc w:val="center"/>
        <w:rPr>
          <w:rFonts w:ascii="Times New Roman" w:hAnsi="Times New Roman"/>
          <w:sz w:val="24"/>
          <w:szCs w:val="24"/>
        </w:rPr>
      </w:pPr>
    </w:p>
    <w:p w:rsidR="00EC248A" w:rsidRPr="005511D0" w:rsidRDefault="00EC248A" w:rsidP="00EC248A">
      <w:pPr>
        <w:jc w:val="center"/>
        <w:outlineLvl w:val="0"/>
        <w:rPr>
          <w:rFonts w:ascii="Times New Roman" w:hAnsi="Times New Roman"/>
          <w:b/>
          <w:sz w:val="44"/>
          <w:szCs w:val="44"/>
        </w:rPr>
      </w:pPr>
      <w:r w:rsidRPr="005511D0">
        <w:rPr>
          <w:rFonts w:ascii="Times New Roman" w:hAnsi="Times New Roman"/>
          <w:b/>
          <w:sz w:val="44"/>
          <w:szCs w:val="44"/>
        </w:rPr>
        <w:t>ПОСТАНОВЛЕНИЕ</w:t>
      </w:r>
    </w:p>
    <w:p w:rsidR="00EC248A" w:rsidRPr="00EC248A" w:rsidRDefault="00EC248A" w:rsidP="00EC248A">
      <w:pPr>
        <w:jc w:val="center"/>
        <w:rPr>
          <w:rFonts w:ascii="Times New Roman" w:hAnsi="Times New Roman"/>
          <w:sz w:val="24"/>
          <w:szCs w:val="24"/>
        </w:rPr>
      </w:pPr>
    </w:p>
    <w:p w:rsidR="00EC248A" w:rsidRPr="00EC248A" w:rsidRDefault="0021095A" w:rsidP="00EC248A">
      <w:pPr>
        <w:jc w:val="both"/>
        <w:rPr>
          <w:rFonts w:ascii="Times New Roman" w:hAnsi="Times New Roman"/>
          <w:sz w:val="24"/>
          <w:szCs w:val="24"/>
          <w:u w:val="single"/>
        </w:rPr>
      </w:pPr>
      <w:r>
        <w:rPr>
          <w:rFonts w:ascii="Times New Roman" w:hAnsi="Times New Roman"/>
          <w:sz w:val="24"/>
          <w:szCs w:val="24"/>
        </w:rPr>
        <w:t>«</w:t>
      </w:r>
      <w:r w:rsidR="0075356E">
        <w:rPr>
          <w:rFonts w:ascii="Times New Roman" w:hAnsi="Times New Roman"/>
          <w:sz w:val="24"/>
          <w:szCs w:val="24"/>
        </w:rPr>
        <w:t>12</w:t>
      </w:r>
      <w:r w:rsidR="00EC248A" w:rsidRPr="00EC248A">
        <w:rPr>
          <w:rFonts w:ascii="Times New Roman" w:hAnsi="Times New Roman"/>
          <w:sz w:val="24"/>
          <w:szCs w:val="24"/>
        </w:rPr>
        <w:t xml:space="preserve">» октября 2017 г.                   </w:t>
      </w:r>
      <w:r w:rsidR="00EC248A">
        <w:rPr>
          <w:rFonts w:ascii="Times New Roman" w:hAnsi="Times New Roman"/>
          <w:sz w:val="24"/>
          <w:szCs w:val="24"/>
        </w:rPr>
        <w:t xml:space="preserve">       </w:t>
      </w:r>
      <w:r w:rsidR="001C0BCD">
        <w:rPr>
          <w:rFonts w:ascii="Times New Roman" w:hAnsi="Times New Roman"/>
          <w:sz w:val="24"/>
          <w:szCs w:val="24"/>
        </w:rPr>
        <w:t xml:space="preserve">          </w:t>
      </w:r>
      <w:r w:rsidR="00EC248A">
        <w:rPr>
          <w:rFonts w:ascii="Times New Roman" w:hAnsi="Times New Roman"/>
          <w:sz w:val="24"/>
          <w:szCs w:val="24"/>
        </w:rPr>
        <w:t xml:space="preserve"> </w:t>
      </w:r>
      <w:r w:rsidR="001C0BCD">
        <w:rPr>
          <w:rFonts w:ascii="Times New Roman" w:hAnsi="Times New Roman"/>
          <w:sz w:val="24"/>
          <w:szCs w:val="24"/>
        </w:rPr>
        <w:t xml:space="preserve"> </w:t>
      </w:r>
      <w:r w:rsidR="00EC248A">
        <w:rPr>
          <w:rFonts w:ascii="Times New Roman" w:hAnsi="Times New Roman"/>
          <w:sz w:val="24"/>
          <w:szCs w:val="24"/>
        </w:rPr>
        <w:t xml:space="preserve">   </w:t>
      </w:r>
      <w:r w:rsidR="00EC248A" w:rsidRPr="00EC248A">
        <w:rPr>
          <w:rFonts w:ascii="Times New Roman" w:hAnsi="Times New Roman"/>
          <w:sz w:val="24"/>
          <w:szCs w:val="24"/>
        </w:rPr>
        <w:t xml:space="preserve">г. Енисейск                             </w:t>
      </w:r>
      <w:r w:rsidR="00EC248A">
        <w:rPr>
          <w:rFonts w:ascii="Times New Roman" w:hAnsi="Times New Roman"/>
          <w:sz w:val="24"/>
          <w:szCs w:val="24"/>
        </w:rPr>
        <w:t xml:space="preserve">          </w:t>
      </w:r>
      <w:r w:rsidR="001C0BCD">
        <w:rPr>
          <w:rFonts w:ascii="Times New Roman" w:hAnsi="Times New Roman"/>
          <w:sz w:val="24"/>
          <w:szCs w:val="24"/>
        </w:rPr>
        <w:t xml:space="preserve">           №</w:t>
      </w:r>
      <w:r w:rsidR="0075356E">
        <w:rPr>
          <w:rFonts w:ascii="Times New Roman" w:hAnsi="Times New Roman"/>
          <w:sz w:val="24"/>
          <w:szCs w:val="24"/>
        </w:rPr>
        <w:t xml:space="preserve"> 206</w:t>
      </w:r>
      <w:r w:rsidR="00EC248A" w:rsidRPr="00EC248A">
        <w:rPr>
          <w:rFonts w:ascii="Times New Roman" w:hAnsi="Times New Roman"/>
          <w:sz w:val="24"/>
          <w:szCs w:val="24"/>
        </w:rPr>
        <w:t>-п</w:t>
      </w:r>
    </w:p>
    <w:p w:rsidR="00EC248A" w:rsidRPr="00EC248A" w:rsidRDefault="00EC248A" w:rsidP="00EC248A">
      <w:pPr>
        <w:pStyle w:val="ConsPlusNormal"/>
        <w:widowControl/>
        <w:ind w:firstLine="0"/>
        <w:rPr>
          <w:rFonts w:ascii="Times New Roman" w:hAnsi="Times New Roman" w:cs="Times New Roman"/>
          <w:sz w:val="24"/>
          <w:szCs w:val="24"/>
        </w:rPr>
      </w:pPr>
    </w:p>
    <w:p w:rsidR="00EC248A" w:rsidRPr="00EC248A" w:rsidRDefault="00EC248A" w:rsidP="00EC248A">
      <w:pPr>
        <w:pStyle w:val="ConsPlusNormal"/>
        <w:widowControl/>
        <w:ind w:firstLine="0"/>
        <w:rPr>
          <w:rFonts w:ascii="Times New Roman" w:hAnsi="Times New Roman" w:cs="Times New Roman"/>
          <w:sz w:val="24"/>
          <w:szCs w:val="24"/>
        </w:rPr>
      </w:pPr>
    </w:p>
    <w:p w:rsidR="00EC248A" w:rsidRPr="00EC248A" w:rsidRDefault="00EC248A" w:rsidP="00EC248A">
      <w:pPr>
        <w:pStyle w:val="ConsPlusNormal"/>
        <w:widowControl/>
        <w:ind w:firstLine="0"/>
        <w:jc w:val="both"/>
        <w:outlineLvl w:val="0"/>
        <w:rPr>
          <w:rFonts w:ascii="Times New Roman" w:hAnsi="Times New Roman" w:cs="Times New Roman"/>
          <w:sz w:val="24"/>
          <w:szCs w:val="24"/>
        </w:rPr>
      </w:pPr>
      <w:r w:rsidRPr="00EC248A">
        <w:rPr>
          <w:rFonts w:ascii="Times New Roman" w:hAnsi="Times New Roman" w:cs="Times New Roman"/>
          <w:sz w:val="24"/>
          <w:szCs w:val="24"/>
        </w:rPr>
        <w:t xml:space="preserve">О внесении изменений  в  постановление  администрации города Енисейска от 31.10.2013  №325-п  «Об утверждении  муниципальной  программы  города Енисейска «Управление муниципальными финансами» </w:t>
      </w: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ab/>
        <w:t>В соответствии со статьей 179 Бюджетного кодекса РФ, постановлением администрации города Енисейска от 06.08.2013  №243-п «Об  утверждении  Порядка принятия решений о разработке муниципальных программ города Енисейска, их формировании и реализации», статьями 44, 46  Устава города Енисейска, ПОСТАНОВЛЯЮ:</w:t>
      </w: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r w:rsidR="00373B11" w:rsidRPr="00373B11">
        <w:rPr>
          <w:rFonts w:ascii="Times New Roman" w:hAnsi="Times New Roman" w:cs="Times New Roman"/>
          <w:sz w:val="24"/>
          <w:szCs w:val="24"/>
        </w:rPr>
        <w:t xml:space="preserve">  </w:t>
      </w:r>
      <w:r w:rsidRPr="00EC248A">
        <w:rPr>
          <w:rFonts w:ascii="Times New Roman" w:hAnsi="Times New Roman" w:cs="Times New Roman"/>
          <w:sz w:val="24"/>
          <w:szCs w:val="24"/>
        </w:rPr>
        <w:t>1. Утвердить муниципальную программу города Енисейска «Управление муниципальными финансами»,  утвержденную  постановлением администрации города от 31.10.2013 №325-п «Об утверждении   муниципальной  программы «Управление  муниципальными  финансами»  в новой редакции согласно приложению.</w:t>
      </w:r>
    </w:p>
    <w:p w:rsidR="00EC248A" w:rsidRPr="00EC248A" w:rsidRDefault="00EC248A" w:rsidP="00EC248A">
      <w:pPr>
        <w:numPr>
          <w:ilvl w:val="0"/>
          <w:numId w:val="3"/>
        </w:numPr>
        <w:spacing w:after="0" w:line="240" w:lineRule="auto"/>
        <w:ind w:left="0" w:firstLine="360"/>
        <w:jc w:val="both"/>
        <w:rPr>
          <w:rFonts w:ascii="Times New Roman" w:hAnsi="Times New Roman"/>
          <w:sz w:val="24"/>
          <w:szCs w:val="24"/>
        </w:rPr>
      </w:pPr>
      <w:r w:rsidRPr="00EC248A">
        <w:rPr>
          <w:rFonts w:ascii="Times New Roman" w:hAnsi="Times New Roman"/>
          <w:sz w:val="24"/>
          <w:szCs w:val="24"/>
        </w:rPr>
        <w:t xml:space="preserve">Постановление вступает в силу с 1 января 2018 года и подлежит официальному опубликованию в газете «Енисейск-Плюс» и размещению на </w:t>
      </w:r>
      <w:r w:rsidR="008576DF">
        <w:rPr>
          <w:rFonts w:ascii="Times New Roman" w:hAnsi="Times New Roman"/>
          <w:sz w:val="24"/>
          <w:szCs w:val="24"/>
        </w:rPr>
        <w:t xml:space="preserve">официальном </w:t>
      </w:r>
      <w:r w:rsidRPr="00EC248A">
        <w:rPr>
          <w:rFonts w:ascii="Times New Roman" w:hAnsi="Times New Roman"/>
          <w:sz w:val="24"/>
          <w:szCs w:val="24"/>
        </w:rPr>
        <w:t>Интернет-портале органов местного самоуправления города Енисейска</w:t>
      </w:r>
      <w:r>
        <w:rPr>
          <w:rFonts w:ascii="Times New Roman" w:hAnsi="Times New Roman"/>
          <w:sz w:val="24"/>
          <w:szCs w:val="24"/>
        </w:rPr>
        <w:t xml:space="preserve"> </w:t>
      </w:r>
      <w:r>
        <w:rPr>
          <w:rFonts w:ascii="Times New Roman" w:hAnsi="Times New Roman"/>
          <w:sz w:val="24"/>
          <w:szCs w:val="24"/>
          <w:lang w:val="en-US"/>
        </w:rPr>
        <w:t>www</w:t>
      </w:r>
      <w:r w:rsidRPr="00EC248A">
        <w:rPr>
          <w:rFonts w:ascii="Times New Roman" w:hAnsi="Times New Roman"/>
          <w:sz w:val="24"/>
          <w:szCs w:val="24"/>
        </w:rPr>
        <w:t>.</w:t>
      </w:r>
      <w:proofErr w:type="spellStart"/>
      <w:r>
        <w:rPr>
          <w:rFonts w:ascii="Times New Roman" w:hAnsi="Times New Roman"/>
          <w:sz w:val="24"/>
          <w:szCs w:val="24"/>
          <w:lang w:val="en-US"/>
        </w:rPr>
        <w:t>eniseysk</w:t>
      </w:r>
      <w:proofErr w:type="spellEnd"/>
      <w:r w:rsidRPr="00EC248A">
        <w:rPr>
          <w:rFonts w:ascii="Times New Roman" w:hAnsi="Times New Roman"/>
          <w:sz w:val="24"/>
          <w:szCs w:val="24"/>
        </w:rPr>
        <w:t>.</w:t>
      </w:r>
      <w:r>
        <w:rPr>
          <w:rFonts w:ascii="Times New Roman" w:hAnsi="Times New Roman"/>
          <w:sz w:val="24"/>
          <w:szCs w:val="24"/>
          <w:lang w:val="en-US"/>
        </w:rPr>
        <w:t>com</w:t>
      </w:r>
      <w:r w:rsidRPr="00EC248A">
        <w:rPr>
          <w:rFonts w:ascii="Times New Roman" w:hAnsi="Times New Roman"/>
          <w:sz w:val="24"/>
          <w:szCs w:val="24"/>
        </w:rPr>
        <w:t>.</w:t>
      </w:r>
    </w:p>
    <w:p w:rsidR="00EC248A" w:rsidRPr="00EC248A" w:rsidRDefault="00EC248A" w:rsidP="00EC248A">
      <w:pPr>
        <w:numPr>
          <w:ilvl w:val="0"/>
          <w:numId w:val="3"/>
        </w:numPr>
        <w:spacing w:after="0" w:line="240" w:lineRule="auto"/>
        <w:jc w:val="both"/>
        <w:rPr>
          <w:rFonts w:ascii="Times New Roman" w:hAnsi="Times New Roman"/>
          <w:sz w:val="24"/>
          <w:szCs w:val="24"/>
        </w:rPr>
      </w:pPr>
      <w:r w:rsidRPr="00EC248A">
        <w:rPr>
          <w:rFonts w:ascii="Times New Roman" w:hAnsi="Times New Roman"/>
          <w:sz w:val="24"/>
          <w:szCs w:val="24"/>
        </w:rPr>
        <w:t>Контроль за исполнением настоящего постановления оставляю за собой.</w:t>
      </w:r>
    </w:p>
    <w:p w:rsidR="00EC248A" w:rsidRPr="00EC248A" w:rsidRDefault="00EC248A" w:rsidP="00EC248A">
      <w:pPr>
        <w:pStyle w:val="ConsPlusNormal"/>
        <w:widowControl/>
        <w:ind w:left="720"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p>
    <w:p w:rsidR="00EC248A" w:rsidRPr="00EC248A" w:rsidRDefault="00EC248A" w:rsidP="00EC248A">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Глава </w:t>
      </w:r>
      <w:bookmarkStart w:id="0" w:name="_GoBack"/>
      <w:bookmarkEnd w:id="0"/>
      <w:r w:rsidRPr="00EC248A">
        <w:rPr>
          <w:rFonts w:ascii="Times New Roman" w:hAnsi="Times New Roman" w:cs="Times New Roman"/>
          <w:sz w:val="24"/>
          <w:szCs w:val="24"/>
        </w:rPr>
        <w:t xml:space="preserve">города Енисейска                                                              </w:t>
      </w:r>
      <w:r>
        <w:rPr>
          <w:rFonts w:ascii="Times New Roman" w:hAnsi="Times New Roman" w:cs="Times New Roman"/>
          <w:sz w:val="24"/>
          <w:szCs w:val="24"/>
        </w:rPr>
        <w:t xml:space="preserve">                      </w:t>
      </w:r>
      <w:r w:rsidRPr="00EC248A">
        <w:rPr>
          <w:rFonts w:ascii="Times New Roman" w:hAnsi="Times New Roman" w:cs="Times New Roman"/>
          <w:sz w:val="24"/>
          <w:szCs w:val="24"/>
        </w:rPr>
        <w:t xml:space="preserve">     </w:t>
      </w:r>
      <w:proofErr w:type="spellStart"/>
      <w:r w:rsidRPr="00EC248A">
        <w:rPr>
          <w:rFonts w:ascii="Times New Roman" w:hAnsi="Times New Roman" w:cs="Times New Roman"/>
          <w:sz w:val="24"/>
          <w:szCs w:val="24"/>
        </w:rPr>
        <w:t>И.Н.Антипов</w:t>
      </w:r>
      <w:proofErr w:type="spellEnd"/>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r>
      <w:r w:rsidRPr="00EC248A">
        <w:rPr>
          <w:rFonts w:ascii="Times New Roman" w:hAnsi="Times New Roman" w:cs="Times New Roman"/>
          <w:sz w:val="24"/>
          <w:szCs w:val="24"/>
        </w:rPr>
        <w:tab/>
        <w:t xml:space="preserve">                                 </w:t>
      </w:r>
    </w:p>
    <w:p w:rsidR="00EC248A" w:rsidRPr="00EC248A" w:rsidRDefault="00EC248A" w:rsidP="00EC248A">
      <w:pPr>
        <w:pStyle w:val="ConsPlusNormal"/>
        <w:widowControl/>
        <w:ind w:firstLine="0"/>
        <w:jc w:val="both"/>
        <w:rPr>
          <w:rFonts w:ascii="Times New Roman" w:hAnsi="Times New Roman" w:cs="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EC248A" w:rsidRDefault="00DF7BE8" w:rsidP="006C370F">
      <w:pPr>
        <w:autoSpaceDE w:val="0"/>
        <w:autoSpaceDN w:val="0"/>
        <w:adjustRightInd w:val="0"/>
        <w:spacing w:after="0" w:line="240" w:lineRule="auto"/>
        <w:ind w:left="5670"/>
        <w:rPr>
          <w:rFonts w:ascii="Times New Roman" w:hAnsi="Times New Roman"/>
          <w:sz w:val="24"/>
          <w:szCs w:val="24"/>
        </w:rPr>
      </w:pPr>
      <w:r w:rsidRPr="00E1758C">
        <w:rPr>
          <w:noProof/>
          <w:lang w:eastAsia="ru-RU"/>
        </w:rPr>
        <w:pict>
          <v:shape id="Рисунок 1" o:spid="_x0000_i1025" type="#_x0000_t75" style="width:168pt;height:87.75pt;visibility:visible;mso-wrap-style:square">
            <v:imagedata r:id="rId8" o:title="pfdth 001" croptop="20659f" cropbottom="35937f" cropleft="20677f" cropright="21369f"/>
          </v:shape>
        </w:pict>
      </w:r>
    </w:p>
    <w:p w:rsidR="008576DF" w:rsidRPr="00EC248A" w:rsidRDefault="008576DF"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EC248A" w:rsidRDefault="00EC248A" w:rsidP="006C370F">
      <w:pPr>
        <w:autoSpaceDE w:val="0"/>
        <w:autoSpaceDN w:val="0"/>
        <w:adjustRightInd w:val="0"/>
        <w:spacing w:after="0" w:line="240" w:lineRule="auto"/>
        <w:ind w:left="5670"/>
        <w:rPr>
          <w:rFonts w:ascii="Times New Roman" w:hAnsi="Times New Roman"/>
          <w:sz w:val="24"/>
          <w:szCs w:val="24"/>
        </w:rPr>
      </w:pPr>
    </w:p>
    <w:p w:rsidR="000D10C9" w:rsidRDefault="000D10C9" w:rsidP="006C370F">
      <w:pPr>
        <w:autoSpaceDE w:val="0"/>
        <w:autoSpaceDN w:val="0"/>
        <w:adjustRightInd w:val="0"/>
        <w:spacing w:after="0" w:line="240" w:lineRule="auto"/>
        <w:ind w:left="5670"/>
        <w:rPr>
          <w:rFonts w:ascii="Times New Roman" w:hAnsi="Times New Roman"/>
          <w:sz w:val="24"/>
          <w:szCs w:val="24"/>
        </w:rPr>
      </w:pPr>
    </w:p>
    <w:p w:rsidR="000D10C9" w:rsidRDefault="000D10C9" w:rsidP="006C370F">
      <w:pPr>
        <w:autoSpaceDE w:val="0"/>
        <w:autoSpaceDN w:val="0"/>
        <w:adjustRightInd w:val="0"/>
        <w:spacing w:after="0" w:line="240" w:lineRule="auto"/>
        <w:ind w:left="5670"/>
        <w:rPr>
          <w:rFonts w:ascii="Times New Roman" w:hAnsi="Times New Roman"/>
          <w:sz w:val="24"/>
          <w:szCs w:val="24"/>
        </w:rPr>
      </w:pPr>
    </w:p>
    <w:p w:rsidR="000D10C9" w:rsidRDefault="000D10C9" w:rsidP="006C370F">
      <w:pPr>
        <w:autoSpaceDE w:val="0"/>
        <w:autoSpaceDN w:val="0"/>
        <w:adjustRightInd w:val="0"/>
        <w:spacing w:after="0" w:line="240" w:lineRule="auto"/>
        <w:ind w:left="5670"/>
        <w:rPr>
          <w:rFonts w:ascii="Times New Roman" w:hAnsi="Times New Roman"/>
          <w:sz w:val="24"/>
          <w:szCs w:val="24"/>
        </w:rPr>
      </w:pPr>
    </w:p>
    <w:p w:rsidR="000D10C9" w:rsidRDefault="000D10C9" w:rsidP="006C370F">
      <w:pPr>
        <w:autoSpaceDE w:val="0"/>
        <w:autoSpaceDN w:val="0"/>
        <w:adjustRightInd w:val="0"/>
        <w:spacing w:after="0" w:line="240" w:lineRule="auto"/>
        <w:ind w:left="5670"/>
        <w:rPr>
          <w:rFonts w:ascii="Times New Roman" w:hAnsi="Times New Roman"/>
          <w:sz w:val="24"/>
          <w:szCs w:val="24"/>
        </w:rPr>
      </w:pP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t xml:space="preserve">Приложение </w:t>
      </w: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t>к постановлению администрации города Енисейска</w:t>
      </w:r>
    </w:p>
    <w:p w:rsidR="00BB7B04" w:rsidRPr="0027178C" w:rsidRDefault="0075356E" w:rsidP="006C370F">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от  «12</w:t>
      </w:r>
      <w:r w:rsidR="00A4572A">
        <w:rPr>
          <w:rFonts w:ascii="Times New Roman" w:hAnsi="Times New Roman"/>
          <w:sz w:val="24"/>
          <w:szCs w:val="24"/>
        </w:rPr>
        <w:t>» октября 2017</w:t>
      </w:r>
      <w:r w:rsidR="00BB7B04">
        <w:rPr>
          <w:rFonts w:ascii="Times New Roman" w:hAnsi="Times New Roman"/>
          <w:sz w:val="24"/>
          <w:szCs w:val="24"/>
        </w:rPr>
        <w:t xml:space="preserve"> </w:t>
      </w:r>
      <w:r>
        <w:rPr>
          <w:rFonts w:ascii="Times New Roman" w:hAnsi="Times New Roman"/>
          <w:sz w:val="24"/>
          <w:szCs w:val="24"/>
        </w:rPr>
        <w:t xml:space="preserve"> № 206</w:t>
      </w:r>
      <w:r w:rsidR="00BB7B04" w:rsidRPr="0027178C">
        <w:rPr>
          <w:rFonts w:ascii="Times New Roman" w:hAnsi="Times New Roman"/>
          <w:sz w:val="24"/>
          <w:szCs w:val="24"/>
        </w:rPr>
        <w:t>-п</w:t>
      </w:r>
    </w:p>
    <w:p w:rsidR="00BB7B04" w:rsidRPr="0027178C" w:rsidRDefault="00BB7B04" w:rsidP="006C370F">
      <w:pPr>
        <w:autoSpaceDE w:val="0"/>
        <w:autoSpaceDN w:val="0"/>
        <w:adjustRightInd w:val="0"/>
        <w:spacing w:after="0" w:line="240" w:lineRule="auto"/>
        <w:ind w:left="5670"/>
        <w:jc w:val="center"/>
        <w:rPr>
          <w:rFonts w:ascii="Times New Roman" w:hAnsi="Times New Roman"/>
          <w:sz w:val="24"/>
          <w:szCs w:val="24"/>
        </w:rPr>
      </w:pPr>
    </w:p>
    <w:p w:rsidR="00BB7B04" w:rsidRPr="0027178C" w:rsidRDefault="00BB7B04" w:rsidP="007A332D">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bCs/>
          <w:sz w:val="24"/>
          <w:szCs w:val="24"/>
        </w:rPr>
        <w:t>Муниципальная программа города Енисейска</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r w:rsidRPr="0027178C">
        <w:rPr>
          <w:rFonts w:ascii="Times New Roman" w:hAnsi="Times New Roman"/>
          <w:bCs/>
          <w:sz w:val="24"/>
          <w:szCs w:val="24"/>
        </w:rPr>
        <w:t>«</w:t>
      </w:r>
      <w:r w:rsidRPr="0027178C">
        <w:rPr>
          <w:rFonts w:ascii="Times New Roman" w:hAnsi="Times New Roman"/>
          <w:sz w:val="24"/>
          <w:szCs w:val="24"/>
        </w:rPr>
        <w:t>Управление муниципальными финансами</w:t>
      </w:r>
      <w:r w:rsidRPr="0027178C">
        <w:rPr>
          <w:rFonts w:ascii="Times New Roman" w:hAnsi="Times New Roman"/>
          <w:bCs/>
          <w:sz w:val="24"/>
          <w:szCs w:val="24"/>
        </w:rPr>
        <w:t xml:space="preserve">» </w:t>
      </w:r>
    </w:p>
    <w:p w:rsidR="00BB7B04" w:rsidRPr="0027178C" w:rsidRDefault="00BB7B04" w:rsidP="00FA0AE8">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sz w:val="24"/>
          <w:szCs w:val="24"/>
        </w:rPr>
        <w:t xml:space="preserve"> Паспорт муниципальной программы города Енисейска «Управление муниципальными финансами»</w:t>
      </w:r>
      <w:r w:rsidRPr="0027178C">
        <w:rPr>
          <w:rFonts w:ascii="Times New Roman" w:hAnsi="Times New Roman"/>
          <w:bCs/>
          <w:sz w:val="24"/>
          <w:szCs w:val="24"/>
        </w:rPr>
        <w:t xml:space="preserve"> </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p>
    <w:tbl>
      <w:tblPr>
        <w:tblW w:w="97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835"/>
        <w:gridCol w:w="6960"/>
      </w:tblGrid>
      <w:tr w:rsidR="00BB7B04" w:rsidRPr="0027178C" w:rsidTr="00B30713">
        <w:trPr>
          <w:trHeight w:val="600"/>
        </w:trPr>
        <w:tc>
          <w:tcPr>
            <w:tcW w:w="2835" w:type="dxa"/>
          </w:tcPr>
          <w:p w:rsidR="00BB7B04" w:rsidRPr="0027178C" w:rsidRDefault="00BB7B04" w:rsidP="002B7171">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Наименование муниципальной программы</w:t>
            </w:r>
          </w:p>
        </w:tc>
        <w:tc>
          <w:tcPr>
            <w:tcW w:w="6960" w:type="dxa"/>
          </w:tcPr>
          <w:p w:rsidR="00BB7B04" w:rsidRPr="0027178C" w:rsidRDefault="00BB7B04"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«Управление муниципальными финансами» (далее –муниципальная программа)</w:t>
            </w:r>
          </w:p>
          <w:p w:rsidR="00BB7B04" w:rsidRPr="0027178C" w:rsidRDefault="00BB7B04" w:rsidP="00D5323E">
            <w:pPr>
              <w:pStyle w:val="ConsPlusCell"/>
              <w:jc w:val="both"/>
              <w:rPr>
                <w:rFonts w:ascii="Times New Roman" w:hAnsi="Times New Roman" w:cs="Times New Roman"/>
                <w:sz w:val="24"/>
                <w:szCs w:val="24"/>
              </w:rPr>
            </w:pPr>
          </w:p>
        </w:tc>
      </w:tr>
      <w:tr w:rsidR="00BB7B04" w:rsidRPr="0027178C" w:rsidTr="00B30713">
        <w:trPr>
          <w:trHeight w:val="600"/>
        </w:trPr>
        <w:tc>
          <w:tcPr>
            <w:tcW w:w="2835" w:type="dxa"/>
          </w:tcPr>
          <w:p w:rsidR="00BB7B04" w:rsidRPr="0027178C" w:rsidRDefault="00BB7B04" w:rsidP="00E7163F">
            <w:pPr>
              <w:pStyle w:val="ConsPlusCell"/>
              <w:rPr>
                <w:rFonts w:ascii="Times New Roman" w:hAnsi="Times New Roman" w:cs="Times New Roman"/>
                <w:sz w:val="24"/>
                <w:szCs w:val="24"/>
              </w:rPr>
            </w:pPr>
            <w:r w:rsidRPr="0027178C">
              <w:rPr>
                <w:rFonts w:ascii="Times New Roman" w:hAnsi="Times New Roman" w:cs="Times New Roman"/>
                <w:sz w:val="24"/>
                <w:szCs w:val="24"/>
              </w:rPr>
              <w:t>Ответственный исполнитель муниципальной программы</w:t>
            </w:r>
          </w:p>
        </w:tc>
        <w:tc>
          <w:tcPr>
            <w:tcW w:w="6960" w:type="dxa"/>
          </w:tcPr>
          <w:p w:rsidR="00BB7B04" w:rsidRPr="0027178C" w:rsidRDefault="00BB7B04" w:rsidP="00B22A6F">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финансовое управление администрации города Енисейска</w:t>
            </w:r>
          </w:p>
        </w:tc>
      </w:tr>
      <w:tr w:rsidR="00B16D40" w:rsidRPr="0027178C" w:rsidTr="00B30713">
        <w:trPr>
          <w:trHeight w:val="600"/>
        </w:trPr>
        <w:tc>
          <w:tcPr>
            <w:tcW w:w="2835" w:type="dxa"/>
          </w:tcPr>
          <w:p w:rsidR="00B16D40" w:rsidRPr="0027178C" w:rsidRDefault="00B16D40" w:rsidP="00B22A6F">
            <w:pPr>
              <w:pStyle w:val="ConsPlusCell"/>
              <w:jc w:val="both"/>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960" w:type="dxa"/>
          </w:tcPr>
          <w:p w:rsidR="00B16D40" w:rsidRPr="0027178C" w:rsidRDefault="00B16D40"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922693" w:rsidRPr="0027178C" w:rsidTr="00B30713">
        <w:trPr>
          <w:trHeight w:val="600"/>
        </w:trPr>
        <w:tc>
          <w:tcPr>
            <w:tcW w:w="2835" w:type="dxa"/>
          </w:tcPr>
          <w:p w:rsidR="00922693" w:rsidRPr="0027178C" w:rsidRDefault="00922693" w:rsidP="00B22A6F">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Перечень подпрограмм и отдельных мероприятий муниципальной программы</w:t>
            </w:r>
          </w:p>
        </w:tc>
        <w:tc>
          <w:tcPr>
            <w:tcW w:w="6960"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Подпрограммы:</w:t>
            </w:r>
          </w:p>
          <w:p w:rsidR="00922693"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Обеспечение реализации муниципальной программы и прочие мероприятия.</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Отдельное мероприятие:</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1. Управление муниципальным долгом города Енисейска</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r w:rsidR="00922693" w:rsidRPr="0027178C" w:rsidTr="00B30713">
        <w:trPr>
          <w:trHeight w:val="1064"/>
        </w:trPr>
        <w:tc>
          <w:tcPr>
            <w:tcW w:w="2835"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Цель муниципальной программы</w:t>
            </w:r>
          </w:p>
        </w:tc>
        <w:tc>
          <w:tcPr>
            <w:tcW w:w="6960" w:type="dxa"/>
          </w:tcPr>
          <w:p w:rsidR="00922693" w:rsidRPr="0027178C" w:rsidRDefault="00922693" w:rsidP="00B3071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обеспечение сбалансированности и устойчивости бюджета города Енисейска, повышение качества и прозрачности управления муниципальными финансами</w:t>
            </w:r>
          </w:p>
        </w:tc>
      </w:tr>
      <w:tr w:rsidR="00922693" w:rsidRPr="0027178C" w:rsidTr="00B30713">
        <w:trPr>
          <w:trHeight w:val="1124"/>
        </w:trPr>
        <w:tc>
          <w:tcPr>
            <w:tcW w:w="2835"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Задачи муниципальной программы</w:t>
            </w:r>
          </w:p>
        </w:tc>
        <w:tc>
          <w:tcPr>
            <w:tcW w:w="6960"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  </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922693" w:rsidRPr="0027178C" w:rsidRDefault="00922693" w:rsidP="00BC0801">
            <w:pPr>
              <w:autoSpaceDE w:val="0"/>
              <w:autoSpaceDN w:val="0"/>
              <w:adjustRightInd w:val="0"/>
              <w:spacing w:after="0" w:line="240" w:lineRule="auto"/>
              <w:jc w:val="both"/>
              <w:rPr>
                <w:rFonts w:ascii="Times New Roman" w:hAnsi="Times New Roman"/>
                <w:sz w:val="24"/>
                <w:szCs w:val="24"/>
              </w:rPr>
            </w:pPr>
          </w:p>
        </w:tc>
      </w:tr>
      <w:tr w:rsidR="00922693" w:rsidRPr="0027178C" w:rsidTr="00B30713">
        <w:trPr>
          <w:trHeight w:val="840"/>
        </w:trPr>
        <w:tc>
          <w:tcPr>
            <w:tcW w:w="2835"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t>С</w:t>
            </w:r>
            <w:r w:rsidRPr="0027178C">
              <w:rPr>
                <w:rFonts w:ascii="Times New Roman" w:hAnsi="Times New Roman" w:cs="Times New Roman"/>
                <w:sz w:val="24"/>
                <w:szCs w:val="24"/>
              </w:rPr>
              <w:t>роки реализации муниципальной программы</w:t>
            </w:r>
          </w:p>
        </w:tc>
        <w:tc>
          <w:tcPr>
            <w:tcW w:w="6960" w:type="dxa"/>
          </w:tcPr>
          <w:p w:rsidR="00922693" w:rsidRPr="0027178C" w:rsidRDefault="00922693" w:rsidP="00D5323E">
            <w:pPr>
              <w:pStyle w:val="ConsPlusCell"/>
              <w:rPr>
                <w:rFonts w:ascii="Times New Roman" w:hAnsi="Times New Roman" w:cs="Times New Roman"/>
                <w:sz w:val="24"/>
                <w:szCs w:val="24"/>
              </w:rPr>
            </w:pPr>
            <w:r>
              <w:rPr>
                <w:rFonts w:ascii="Times New Roman" w:hAnsi="Times New Roman" w:cs="Times New Roman"/>
                <w:sz w:val="24"/>
                <w:szCs w:val="24"/>
              </w:rPr>
              <w:t>2018-2020</w:t>
            </w:r>
          </w:p>
        </w:tc>
      </w:tr>
      <w:tr w:rsidR="00922693" w:rsidRPr="0027178C" w:rsidTr="00B30713">
        <w:trPr>
          <w:trHeight w:val="840"/>
        </w:trPr>
        <w:tc>
          <w:tcPr>
            <w:tcW w:w="2835" w:type="dxa"/>
          </w:tcPr>
          <w:p w:rsidR="00922693" w:rsidRPr="0027178C" w:rsidRDefault="00922693" w:rsidP="00922693">
            <w:pPr>
              <w:pStyle w:val="ConsPlusCell"/>
              <w:rPr>
                <w:rFonts w:ascii="Times New Roman" w:hAnsi="Times New Roman" w:cs="Times New Roman"/>
                <w:sz w:val="24"/>
                <w:szCs w:val="24"/>
              </w:rPr>
            </w:pPr>
            <w:r w:rsidRPr="0027178C">
              <w:rPr>
                <w:rFonts w:ascii="Times New Roman" w:hAnsi="Times New Roman" w:cs="Times New Roman"/>
                <w:sz w:val="24"/>
                <w:szCs w:val="24"/>
              </w:rPr>
              <w:t xml:space="preserve">Целевые </w:t>
            </w:r>
            <w:r>
              <w:rPr>
                <w:rFonts w:ascii="Times New Roman" w:hAnsi="Times New Roman" w:cs="Times New Roman"/>
                <w:sz w:val="24"/>
                <w:szCs w:val="24"/>
              </w:rPr>
              <w:t>индикаторы</w:t>
            </w:r>
          </w:p>
        </w:tc>
        <w:tc>
          <w:tcPr>
            <w:tcW w:w="6960" w:type="dxa"/>
          </w:tcPr>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1)  доля расходов бюджета города, формируемых в рамках муниципальных программ города;</w:t>
            </w:r>
          </w:p>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w:t>
            </w:r>
            <w:r w:rsidR="00EA4B8B">
              <w:rPr>
                <w:rFonts w:ascii="Times New Roman" w:hAnsi="Times New Roman" w:cs="Times New Roman"/>
                <w:sz w:val="24"/>
                <w:szCs w:val="24"/>
              </w:rPr>
              <w:t>, ограничений по показателям бюджета города;</w:t>
            </w:r>
          </w:p>
          <w:p w:rsidR="00EA4B8B"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3) соблюдение установленных законодательством РФ требований о составе годовой бюджетной отчетности;</w:t>
            </w:r>
          </w:p>
          <w:p w:rsidR="00EA4B8B" w:rsidRPr="0027178C"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lastRenderedPageBreak/>
              <w:t>4) удельный вес муниципального долга в собственных доходах бюджета города</w:t>
            </w:r>
          </w:p>
        </w:tc>
      </w:tr>
      <w:tr w:rsidR="00922693" w:rsidRPr="0027178C" w:rsidTr="00B30713">
        <w:trPr>
          <w:trHeight w:val="416"/>
        </w:trPr>
        <w:tc>
          <w:tcPr>
            <w:tcW w:w="2835"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lastRenderedPageBreak/>
              <w:t>Объемы бюджетных ассигнований</w:t>
            </w:r>
            <w:r w:rsidRPr="0027178C">
              <w:rPr>
                <w:rFonts w:ascii="Times New Roman" w:hAnsi="Times New Roman" w:cs="Times New Roman"/>
                <w:sz w:val="24"/>
                <w:szCs w:val="24"/>
              </w:rPr>
              <w:t xml:space="preserve"> муниципальной программы</w:t>
            </w:r>
          </w:p>
        </w:tc>
        <w:tc>
          <w:tcPr>
            <w:tcW w:w="6960" w:type="dxa"/>
          </w:tcPr>
          <w:p w:rsidR="00EA4B8B"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 xml:space="preserve">объем бюджетных ассигнований на </w:t>
            </w:r>
            <w:r w:rsidR="00EA4B8B">
              <w:rPr>
                <w:rFonts w:ascii="Times New Roman" w:hAnsi="Times New Roman"/>
                <w:sz w:val="24"/>
                <w:szCs w:val="24"/>
              </w:rPr>
              <w:t>2018-2020 годы за счет средств бюджета города 47 260 000,0 рублей, в том числе:</w:t>
            </w:r>
          </w:p>
          <w:p w:rsidR="00EA4B8B" w:rsidRDefault="00EA4B8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2018 год - 15 780 000,0 рублей; </w:t>
            </w:r>
          </w:p>
          <w:p w:rsidR="00EA4B8B" w:rsidRDefault="00EA4B8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год – 15 740 000,0 рублей;</w:t>
            </w:r>
          </w:p>
          <w:p w:rsidR="00EA4B8B" w:rsidRDefault="00EA4B8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w:t>
            </w:r>
            <w:r w:rsidR="00EC16D2">
              <w:rPr>
                <w:rFonts w:ascii="Times New Roman" w:hAnsi="Times New Roman"/>
                <w:sz w:val="24"/>
                <w:szCs w:val="24"/>
              </w:rPr>
              <w:t xml:space="preserve"> </w:t>
            </w:r>
            <w:r>
              <w:rPr>
                <w:rFonts w:ascii="Times New Roman" w:hAnsi="Times New Roman"/>
                <w:sz w:val="24"/>
                <w:szCs w:val="24"/>
              </w:rPr>
              <w:t>15 740 000,0 рублей.</w:t>
            </w:r>
          </w:p>
          <w:p w:rsidR="00EA4B8B" w:rsidRDefault="00EA4B8B"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w:t>
            </w:r>
            <w:r w:rsidR="00922693" w:rsidRPr="0027178C">
              <w:rPr>
                <w:rFonts w:ascii="Times New Roman" w:hAnsi="Times New Roman"/>
                <w:sz w:val="24"/>
                <w:szCs w:val="24"/>
              </w:rPr>
              <w:t xml:space="preserve">бъем финансирования </w:t>
            </w:r>
            <w:r>
              <w:rPr>
                <w:rFonts w:ascii="Times New Roman" w:hAnsi="Times New Roman"/>
                <w:sz w:val="24"/>
                <w:szCs w:val="24"/>
              </w:rPr>
              <w:t>подпрограммы  «</w:t>
            </w:r>
            <w:r w:rsidRPr="0027178C">
              <w:rPr>
                <w:rFonts w:ascii="Times New Roman" w:hAnsi="Times New Roman"/>
                <w:sz w:val="24"/>
                <w:szCs w:val="24"/>
              </w:rPr>
              <w:t>Обеспечение реализации муниципальной программы и прочие мероприятия</w:t>
            </w:r>
            <w:r>
              <w:rPr>
                <w:rFonts w:ascii="Times New Roman" w:hAnsi="Times New Roman"/>
                <w:sz w:val="24"/>
                <w:szCs w:val="24"/>
              </w:rPr>
              <w:t>»</w:t>
            </w:r>
            <w:r w:rsidR="00EC16D2">
              <w:rPr>
                <w:rFonts w:ascii="Times New Roman" w:hAnsi="Times New Roman"/>
                <w:sz w:val="24"/>
                <w:szCs w:val="24"/>
              </w:rPr>
              <w:t xml:space="preserve"> за счет средств бюджета города 26 700 000,0 рублей, в том числе:</w:t>
            </w:r>
          </w:p>
          <w:p w:rsidR="00922693" w:rsidRPr="0027178C" w:rsidRDefault="00EA4B8B"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2018 год – 8 900</w:t>
            </w:r>
            <w:r w:rsidR="00922693">
              <w:rPr>
                <w:rFonts w:ascii="Times New Roman" w:hAnsi="Times New Roman"/>
                <w:sz w:val="24"/>
                <w:szCs w:val="24"/>
              </w:rPr>
              <w:t xml:space="preserve"> 000</w:t>
            </w:r>
            <w:r w:rsidR="00922693" w:rsidRPr="0027178C">
              <w:rPr>
                <w:rFonts w:ascii="Times New Roman" w:hAnsi="Times New Roman"/>
                <w:sz w:val="24"/>
                <w:szCs w:val="24"/>
              </w:rPr>
              <w:t>,0 рублей</w:t>
            </w:r>
            <w:r w:rsidR="00922693">
              <w:rPr>
                <w:rFonts w:ascii="Times New Roman" w:hAnsi="Times New Roman"/>
                <w:sz w:val="24"/>
                <w:szCs w:val="24"/>
              </w:rPr>
              <w:t>,</w:t>
            </w:r>
          </w:p>
          <w:p w:rsidR="00922693" w:rsidRDefault="00EA4B8B"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w:t>
            </w:r>
            <w:r w:rsidR="00922693" w:rsidRPr="0027178C">
              <w:rPr>
                <w:rFonts w:ascii="Times New Roman" w:hAnsi="Times New Roman"/>
                <w:sz w:val="24"/>
                <w:szCs w:val="24"/>
              </w:rPr>
              <w:t xml:space="preserve"> год</w:t>
            </w:r>
            <w:r>
              <w:rPr>
                <w:rFonts w:ascii="Times New Roman" w:hAnsi="Times New Roman"/>
                <w:sz w:val="24"/>
                <w:szCs w:val="24"/>
              </w:rPr>
              <w:t xml:space="preserve"> – 8 90</w:t>
            </w:r>
            <w:r w:rsidR="00922693">
              <w:rPr>
                <w:rFonts w:ascii="Times New Roman" w:hAnsi="Times New Roman"/>
                <w:sz w:val="24"/>
                <w:szCs w:val="24"/>
              </w:rPr>
              <w:t>0 000,0 рублей,</w:t>
            </w:r>
          </w:p>
          <w:p w:rsidR="00922693" w:rsidRDefault="00EA4B8B"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 8 00</w:t>
            </w:r>
            <w:r w:rsidR="00922693">
              <w:rPr>
                <w:rFonts w:ascii="Times New Roman" w:hAnsi="Times New Roman"/>
                <w:sz w:val="24"/>
                <w:szCs w:val="24"/>
              </w:rPr>
              <w:t>0 000,0 рублей.</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объем финансирования отдельного мероприятия «</w:t>
            </w:r>
            <w:r w:rsidRPr="0027178C">
              <w:rPr>
                <w:rFonts w:ascii="Times New Roman" w:hAnsi="Times New Roman"/>
                <w:sz w:val="24"/>
                <w:szCs w:val="24"/>
              </w:rPr>
              <w:t>Управление муниципальным долгом города Енисейска</w:t>
            </w:r>
            <w:r>
              <w:rPr>
                <w:rFonts w:ascii="Times New Roman" w:hAnsi="Times New Roman"/>
                <w:sz w:val="24"/>
                <w:szCs w:val="24"/>
              </w:rPr>
              <w:t>» за счет средств бюджета города 20 560 000,0 рублей, в том числе:</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2018 год – 6 880 000,0 рублей;</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2019 год – 6 840 000,0 рублей;</w:t>
            </w:r>
          </w:p>
          <w:p w:rsidR="00EC16D2" w:rsidRPr="0027178C"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2020 год – 6 840 000,0 рублей.</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bl>
    <w:p w:rsidR="00BB7B04" w:rsidRPr="0027178C" w:rsidRDefault="00BB7B04" w:rsidP="0088581C">
      <w:pPr>
        <w:autoSpaceDE w:val="0"/>
        <w:autoSpaceDN w:val="0"/>
        <w:adjustRightInd w:val="0"/>
        <w:spacing w:after="0" w:line="240" w:lineRule="auto"/>
        <w:jc w:val="both"/>
        <w:rPr>
          <w:rFonts w:ascii="Times New Roman" w:hAnsi="Times New Roman"/>
          <w:sz w:val="24"/>
          <w:szCs w:val="24"/>
        </w:rPr>
      </w:pPr>
    </w:p>
    <w:p w:rsidR="00BB7B04" w:rsidRDefault="00FB1BD5" w:rsidP="004C6E6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I</w:t>
      </w:r>
      <w:r w:rsidR="00BB7B04" w:rsidRPr="0027178C">
        <w:rPr>
          <w:rFonts w:ascii="Times New Roman" w:hAnsi="Times New Roman"/>
          <w:sz w:val="24"/>
          <w:szCs w:val="24"/>
        </w:rPr>
        <w:t>. Характеристика текущего состояния в сфере управления</w:t>
      </w:r>
      <w:r w:rsidR="004C6E6D">
        <w:rPr>
          <w:rFonts w:ascii="Times New Roman" w:hAnsi="Times New Roman"/>
          <w:sz w:val="24"/>
          <w:szCs w:val="24"/>
        </w:rPr>
        <w:t xml:space="preserve"> муниципальными финансами</w:t>
      </w:r>
      <w:r w:rsidR="00EA2164">
        <w:rPr>
          <w:rFonts w:ascii="Times New Roman" w:hAnsi="Times New Roman"/>
          <w:sz w:val="24"/>
          <w:szCs w:val="24"/>
        </w:rPr>
        <w:t xml:space="preserve"> города Енисейска</w:t>
      </w:r>
      <w:r w:rsidR="004C6E6D">
        <w:rPr>
          <w:rFonts w:ascii="Times New Roman" w:hAnsi="Times New Roman"/>
          <w:sz w:val="24"/>
          <w:szCs w:val="24"/>
        </w:rPr>
        <w:t>. Основные цели, задачи и сроки реализации программы.</w:t>
      </w:r>
    </w:p>
    <w:p w:rsidR="004C6E6D" w:rsidRPr="0027178C" w:rsidRDefault="004C6E6D" w:rsidP="004C6E6D">
      <w:pPr>
        <w:autoSpaceDE w:val="0"/>
        <w:autoSpaceDN w:val="0"/>
        <w:adjustRightInd w:val="0"/>
        <w:spacing w:after="0" w:line="240" w:lineRule="auto"/>
        <w:jc w:val="center"/>
        <w:rPr>
          <w:rFonts w:ascii="Times New Roman" w:hAnsi="Times New Roman"/>
          <w:sz w:val="24"/>
          <w:szCs w:val="24"/>
        </w:rPr>
      </w:pP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целей социально-экономического развития города Енисейска.</w:t>
      </w: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Муниципальная программа имеет существенные отличия от большинства других муниципальных программ города Енисейска. Она является «обеспечивающей», то есть, ориентирована на создание общих для всех участников бюджетного процесса, реализующих другие муниципальные программы, условий и механизмов их реализации.</w:t>
      </w:r>
    </w:p>
    <w:p w:rsidR="00BB7B04" w:rsidRDefault="00BB7B04" w:rsidP="005564D6">
      <w:pPr>
        <w:autoSpaceDE w:val="0"/>
        <w:autoSpaceDN w:val="0"/>
        <w:adjustRightInd w:val="0"/>
        <w:spacing w:after="0" w:line="240" w:lineRule="auto"/>
        <w:ind w:firstLine="540"/>
        <w:jc w:val="both"/>
        <w:outlineLvl w:val="0"/>
        <w:rPr>
          <w:rFonts w:ascii="Times New Roman" w:hAnsi="Times New Roman"/>
          <w:sz w:val="24"/>
          <w:szCs w:val="24"/>
        </w:rPr>
      </w:pPr>
      <w:r w:rsidRPr="0027178C">
        <w:rPr>
          <w:rFonts w:ascii="Times New Roman" w:hAnsi="Times New Roman"/>
          <w:sz w:val="24"/>
          <w:szCs w:val="24"/>
        </w:rPr>
        <w:t xml:space="preserve">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27178C">
        <w:rPr>
          <w:rFonts w:ascii="Times New Roman" w:hAnsi="Times New Roman"/>
          <w:sz w:val="24"/>
          <w:szCs w:val="24"/>
        </w:rPr>
        <w:t>взаимоувязке</w:t>
      </w:r>
      <w:proofErr w:type="spellEnd"/>
      <w:r w:rsidRPr="0027178C">
        <w:rPr>
          <w:rFonts w:ascii="Times New Roman" w:hAnsi="Times New Roman"/>
          <w:sz w:val="24"/>
          <w:szCs w:val="24"/>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2014 года бюджет города формируется на основе 12 программ. Реализация муниципальных программ в 2014-2016 годах осуществлялась в условиях замедления темпов социально-экономического развития в стране и крае, которое оказало существенное влияние на исполнение бюджета города.</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обеспечения сбалансированности бюджета ежегодно, начиная с 2014 года, утверждаются планы мероприятий по мобилизации доходов, оптимизации расходов и совершенствованию долговой политики города Енисейска. Для мобилизации доходов в бюджет города проведена инвентаризация муниципального имущества для включения его в прогнозный план приватизации и дальнейшего выставления имущества на торги; работа по взысканию задолженности по арендным платежам за землю и муниципальное имущество; совместная работа администрации города с налоговыми органами, пенсионным фондом и другими ведомствами по легализации «теневой» заработной платы и взысканию задолженности по налоговым платежам в бюджет.</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В ходе работы по оптимизации расходов органами администрации города осуществлялась оценка возможности сокращения расходов с учетом их приоритетности. Расходы бюджета города были адаптированы к новому уровню доходов. Средства, полученные в результате оптимизации, направлялись на решение первоочередных социально значимых для города задач.</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Важным направлением повышения эффективности бюджетных расходов остается повышение эффективности бюджетной сети. Принципиально новым направлением в реформировании деятельности сети муниципальных учреждений стало формирование муниципального задания на оказание муниципальных услуг физическим и юридическим лицам на основе федеральных базовых (отраслевых) перечней услуг.</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2016 году проведена необходимая масштабная работа по занесению сведений в систему «Электронный бюджет», в 2015 году утверждены ведомственные перечни муниципальных услуг и работ.</w:t>
      </w:r>
      <w:r w:rsidR="00971548">
        <w:rPr>
          <w:rFonts w:ascii="Times New Roman" w:hAnsi="Times New Roman"/>
          <w:sz w:val="24"/>
          <w:szCs w:val="24"/>
        </w:rPr>
        <w:t xml:space="preserve"> Объем финансового обеспечения муниципального задания с 2016 года рассчитывается на основании нормативных затрат на оказание муниципальных услуг, с учетом базовых нормативов затрат и применяемых к ним корректирующих коэффициентов. Данные меры позволяют обеспечить прозрачность стоимости каждой муниципальной услуги, создают необходимые условия для рационального использования бюджетных средств.</w:t>
      </w:r>
    </w:p>
    <w:p w:rsidR="008E0FA2" w:rsidRDefault="008E0FA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привлечения средств из других бюджетов бюджетной системы РФ город Енисейск активно участвует в краевых и федеральных проектах. В результате такой работы в бюджет города ежегодно поступают дополнительные средства.</w:t>
      </w:r>
    </w:p>
    <w:p w:rsidR="005D5AB6" w:rsidRDefault="00990178"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Учитывая общероссийские тенденции в экономике и многовариантность развития событий, а также практику исполнения бюджета города Енисейска, необходимо продолжать работу по решению возникающих проблем в сфере управления муниципальными финансами.</w:t>
      </w:r>
      <w:r w:rsidR="005D5AB6">
        <w:rPr>
          <w:rFonts w:ascii="Times New Roman" w:hAnsi="Times New Roman"/>
          <w:sz w:val="24"/>
          <w:szCs w:val="24"/>
        </w:rPr>
        <w:t xml:space="preserve"> </w:t>
      </w:r>
    </w:p>
    <w:p w:rsidR="008107CE"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Практика применения муниципальных заданий требует дальнейшего совершенствования. </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Экономические последствия принимаемых решений не всегда оцениваются в полной мере.</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учетом сложившихся реалий существует необходимость приводить расходы бюджета города в соответствие с имеющимися финансовыми возможностями.</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Необходимо активизировать работу по мобилизации доходов, выявлению резервов и перераспределению ресурсов в пользу приоритетных направлений и проектов.</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Всем главным распорядителем бюджетных средств поставлена задача обеспечить бесперебойное функционирование муниципальных</w:t>
      </w:r>
      <w:r w:rsidR="00F760A8">
        <w:rPr>
          <w:rFonts w:ascii="Times New Roman" w:hAnsi="Times New Roman"/>
          <w:sz w:val="24"/>
          <w:szCs w:val="24"/>
        </w:rPr>
        <w:t xml:space="preserve"> учреждений без снижения качества предоставляемых населению муниципальных услуг.</w:t>
      </w:r>
    </w:p>
    <w:p w:rsidR="0059636D" w:rsidRDefault="00944EE0"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w:t>
      </w:r>
      <w:r w:rsidR="006A795C">
        <w:rPr>
          <w:rFonts w:ascii="Times New Roman" w:hAnsi="Times New Roman"/>
          <w:sz w:val="24"/>
          <w:szCs w:val="24"/>
        </w:rPr>
        <w:t>дним</w:t>
      </w:r>
      <w:r>
        <w:rPr>
          <w:rFonts w:ascii="Times New Roman" w:hAnsi="Times New Roman"/>
          <w:sz w:val="24"/>
          <w:szCs w:val="24"/>
        </w:rPr>
        <w:t xml:space="preserve"> из инструментов</w:t>
      </w:r>
      <w:r w:rsidR="006A795C">
        <w:rPr>
          <w:rFonts w:ascii="Times New Roman" w:hAnsi="Times New Roman"/>
          <w:sz w:val="24"/>
          <w:szCs w:val="24"/>
        </w:rPr>
        <w:t xml:space="preserve"> эффективного использования бюджетных средств является</w:t>
      </w:r>
      <w:r>
        <w:rPr>
          <w:rFonts w:ascii="Times New Roman" w:hAnsi="Times New Roman"/>
          <w:sz w:val="24"/>
          <w:szCs w:val="24"/>
        </w:rPr>
        <w:t xml:space="preserve"> проведение внутреннего муниципального финансового контроля</w:t>
      </w:r>
      <w:r w:rsidR="006A795C">
        <w:rPr>
          <w:rFonts w:ascii="Times New Roman" w:hAnsi="Times New Roman"/>
          <w:sz w:val="24"/>
          <w:szCs w:val="24"/>
        </w:rPr>
        <w:t xml:space="preserve"> за деятельностью органов городского самоуправления, муниципальных учреждений, предприятий города и иных организаций, получающих средства из бюджета города.</w:t>
      </w:r>
      <w:r w:rsidR="00C478E6">
        <w:rPr>
          <w:rFonts w:ascii="Times New Roman" w:hAnsi="Times New Roman"/>
          <w:sz w:val="24"/>
          <w:szCs w:val="24"/>
        </w:rPr>
        <w:t xml:space="preserve"> С 2018 года планируется ввести в штатное расписание финансового управления администрации города Енисейска </w:t>
      </w:r>
      <w:r>
        <w:rPr>
          <w:rFonts w:ascii="Times New Roman" w:hAnsi="Times New Roman"/>
          <w:sz w:val="24"/>
          <w:szCs w:val="24"/>
        </w:rPr>
        <w:t xml:space="preserve">специалиста по осуществлению финансового контроля, способного своевременно выявлять и, самое главное, предотвращать бюджетные правонарушения. </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Прогноз развития сферы управления муниципальными финансами города Енисейска в рамках реализации настоящей программы направлен на:</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достижение сбалансированности и прозрачности бюджета;</w:t>
      </w:r>
    </w:p>
    <w:p w:rsidR="000377C2"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снижение объема муниципального долга;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формирование бюджетных параметров исходя из необходимости безусловного исполнения действующих расходных обязательств;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принятие новых расходных обязательств при наличии четкой оценки необходимых финансовых ресурсов и сроков их реализации;</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соблюдение установленных законодательством требований к показателям бюджета.</w:t>
      </w:r>
    </w:p>
    <w:p w:rsidR="0045671B" w:rsidRDefault="0045671B"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Управление муниципальными финансами в городе Енисейске осуществляется на основе нормативных правовых актов, принятых в соответствии с бюджетным кодексом Российской Федерации, Уставом города Енисейска, нормативной правовой базой города Енисейска.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Реализация настоящей программы зависит от множества экономических и социальных факторов: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непрерывно меняющееся законодательство, прежде всего федеральное;</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темпы экономического развития, оказывающие влияние на поступление доходов в бюджет города.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Данные факторы могут привести к изменению показателей настоящей программы.</w:t>
      </w:r>
    </w:p>
    <w:p w:rsidR="00BB7B04" w:rsidRPr="0027178C" w:rsidRDefault="00EA2164" w:rsidP="00E73F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Целями муниципальной программы являю</w:t>
      </w:r>
      <w:r w:rsidR="00BB7B04" w:rsidRPr="0027178C">
        <w:rPr>
          <w:rFonts w:ascii="Times New Roman" w:hAnsi="Times New Roman"/>
          <w:sz w:val="24"/>
          <w:szCs w:val="24"/>
        </w:rPr>
        <w:t>тся обеспечение сбалансированности и устойчивости бюджетной системы города Енисейска, повышение качества и прозрачности управления муниципальными финансами.</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указанных целей программы будет обеспечено за счет решения следующих задач:</w:t>
      </w:r>
    </w:p>
    <w:p w:rsidR="00BB7B04" w:rsidRDefault="00BB7B04" w:rsidP="00D22873">
      <w:pPr>
        <w:autoSpaceDE w:val="0"/>
        <w:autoSpaceDN w:val="0"/>
        <w:adjustRightInd w:val="0"/>
        <w:spacing w:after="0" w:line="240" w:lineRule="auto"/>
        <w:ind w:firstLine="540"/>
        <w:jc w:val="both"/>
        <w:rPr>
          <w:rFonts w:ascii="Times New Roman" w:hAnsi="Times New Roman"/>
          <w:sz w:val="24"/>
          <w:szCs w:val="24"/>
        </w:rPr>
      </w:pPr>
      <w:r w:rsidRPr="0027178C">
        <w:rPr>
          <w:rFonts w:ascii="Times New Roman" w:hAnsi="Times New Roman"/>
          <w:sz w:val="24"/>
          <w:szCs w:val="24"/>
        </w:rPr>
        <w:t xml:space="preserve">  </w:t>
      </w:r>
      <w:r w:rsidR="00AA281C">
        <w:rPr>
          <w:rFonts w:ascii="Times New Roman" w:hAnsi="Times New Roman"/>
          <w:sz w:val="24"/>
          <w:szCs w:val="24"/>
        </w:rPr>
        <w:t xml:space="preserve"> </w:t>
      </w:r>
      <w:r w:rsidR="00EA2164">
        <w:rPr>
          <w:rFonts w:ascii="Times New Roman" w:hAnsi="Times New Roman"/>
          <w:sz w:val="24"/>
          <w:szCs w:val="24"/>
        </w:rPr>
        <w:t>1</w:t>
      </w:r>
      <w:r w:rsidRPr="0027178C">
        <w:rPr>
          <w:rFonts w:ascii="Times New Roman" w:hAnsi="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EA2164" w:rsidRPr="0027178C" w:rsidRDefault="00EA2164" w:rsidP="00EA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EA2164" w:rsidRPr="0027178C" w:rsidRDefault="00EA2164" w:rsidP="00EA2164">
      <w:pPr>
        <w:pStyle w:val="ConsPlusCell"/>
        <w:ind w:firstLine="709"/>
        <w:jc w:val="both"/>
        <w:rPr>
          <w:rFonts w:ascii="Times New Roman" w:hAnsi="Times New Roman" w:cs="Times New Roman"/>
          <w:sz w:val="24"/>
          <w:szCs w:val="24"/>
        </w:rPr>
      </w:pPr>
      <w:r w:rsidRPr="0027178C">
        <w:rPr>
          <w:rFonts w:ascii="Times New Roman" w:hAnsi="Times New Roman" w:cs="Times New Roman"/>
          <w:sz w:val="24"/>
          <w:szCs w:val="24"/>
        </w:rPr>
        <w:t>Поставленные цели и задачи программы соответствуют социально-экономическим приоритетам города Енисейска</w:t>
      </w:r>
      <w:r>
        <w:rPr>
          <w:rFonts w:ascii="Times New Roman" w:hAnsi="Times New Roman" w:cs="Times New Roman"/>
          <w:sz w:val="24"/>
          <w:szCs w:val="24"/>
        </w:rPr>
        <w:t xml:space="preserve"> в сфере управления муниципальными финансами</w:t>
      </w:r>
      <w:r w:rsidRPr="0027178C">
        <w:rPr>
          <w:rFonts w:ascii="Times New Roman" w:hAnsi="Times New Roman" w:cs="Times New Roman"/>
          <w:sz w:val="24"/>
          <w:szCs w:val="24"/>
        </w:rPr>
        <w:t xml:space="preserve">. </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Планируемый период реализации программы: 2018-2020 годы (без деления на этапы).</w:t>
      </w:r>
    </w:p>
    <w:p w:rsidR="00BB7B04" w:rsidRPr="0027178C" w:rsidRDefault="00BB7B04" w:rsidP="00F576AD">
      <w:pPr>
        <w:autoSpaceDE w:val="0"/>
        <w:autoSpaceDN w:val="0"/>
        <w:adjustRightInd w:val="0"/>
        <w:spacing w:after="0" w:line="240" w:lineRule="auto"/>
        <w:ind w:firstLine="540"/>
        <w:jc w:val="both"/>
        <w:rPr>
          <w:rFonts w:ascii="Times New Roman" w:hAnsi="Times New Roman"/>
          <w:sz w:val="24"/>
          <w:szCs w:val="24"/>
        </w:rPr>
      </w:pPr>
    </w:p>
    <w:p w:rsidR="00BB7B04" w:rsidRDefault="00FB1BD5" w:rsidP="0023177B">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w:t>
      </w:r>
      <w:r w:rsidR="00BB7B04" w:rsidRPr="0027178C">
        <w:rPr>
          <w:rFonts w:ascii="Times New Roman" w:hAnsi="Times New Roman"/>
          <w:sz w:val="24"/>
          <w:szCs w:val="24"/>
        </w:rPr>
        <w:t xml:space="preserve">. </w:t>
      </w:r>
      <w:r w:rsidR="0045671B">
        <w:rPr>
          <w:rFonts w:ascii="Times New Roman" w:hAnsi="Times New Roman"/>
          <w:sz w:val="24"/>
          <w:szCs w:val="24"/>
        </w:rPr>
        <w:t>Подпрограмма «Обеспечение реализации муниципальной программы и прочие мероприятия», краткое описание мероприятий подпрограммы</w:t>
      </w:r>
    </w:p>
    <w:p w:rsidR="00580FE0" w:rsidRDefault="00580FE0" w:rsidP="0023177B">
      <w:pPr>
        <w:autoSpaceDE w:val="0"/>
        <w:autoSpaceDN w:val="0"/>
        <w:adjustRightInd w:val="0"/>
        <w:spacing w:after="0" w:line="240" w:lineRule="auto"/>
        <w:ind w:firstLine="540"/>
        <w:jc w:val="center"/>
        <w:rPr>
          <w:rFonts w:ascii="Times New Roman" w:hAnsi="Times New Roman"/>
          <w:sz w:val="24"/>
          <w:szCs w:val="24"/>
        </w:rPr>
      </w:pPr>
    </w:p>
    <w:p w:rsidR="0045671B" w:rsidRDefault="0045671B"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настоящей программы планируется реализация подпрограммы «Обеспечение реализации муниципальной программы и прочие мероприятия»</w:t>
      </w:r>
      <w:r w:rsidR="00580FE0">
        <w:rPr>
          <w:rFonts w:ascii="Times New Roman" w:hAnsi="Times New Roman"/>
          <w:sz w:val="24"/>
          <w:szCs w:val="24"/>
        </w:rPr>
        <w:t xml:space="preserve"> и отдельного мероприятия «Управление муниципальным долгом города Енисейска».</w:t>
      </w:r>
    </w:p>
    <w:p w:rsidR="00580FE0" w:rsidRDefault="00580FE0"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 реализации подпрограммы «Обеспечение реализации муниципальной программы и прочие мероприятия» (далее – подпрограмма)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677F3A" w:rsidRDefault="00677F3A" w:rsidP="00BC5F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подпрограммы планируется реализация двух основных мероприятий:</w:t>
      </w:r>
    </w:p>
    <w:p w:rsidR="00677F3A"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00677F3A">
        <w:rPr>
          <w:rFonts w:ascii="Times New Roman" w:hAnsi="Times New Roman" w:cs="Times New Roman"/>
          <w:sz w:val="24"/>
          <w:szCs w:val="24"/>
        </w:rPr>
        <w:t>сновное мероприятие 1 «</w:t>
      </w:r>
      <w:r w:rsidR="00677F3A" w:rsidRPr="00677F3A">
        <w:rPr>
          <w:rFonts w:ascii="Times New Roman" w:hAnsi="Times New Roman" w:cs="Times New Roman"/>
          <w:sz w:val="24"/>
          <w:szCs w:val="24"/>
        </w:rPr>
        <w:t>Руководство и управление в сфере установленных функций</w:t>
      </w:r>
      <w:r w:rsidR="00677F3A">
        <w:rPr>
          <w:rFonts w:ascii="Times New Roman" w:hAnsi="Times New Roman" w:cs="Times New Roman"/>
          <w:sz w:val="24"/>
          <w:szCs w:val="24"/>
        </w:rPr>
        <w:t>»</w:t>
      </w:r>
      <w:r>
        <w:rPr>
          <w:rFonts w:ascii="Times New Roman" w:hAnsi="Times New Roman" w:cs="Times New Roman"/>
          <w:sz w:val="24"/>
          <w:szCs w:val="24"/>
        </w:rPr>
        <w:t>, где будут проводиться:</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координация работы органов администрации города по мобилизации доходов и эффективному расходованию средств бюджета города;</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по привлечению средств из других бюджетов бюджетной системы Российской Федерации;</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63E3">
        <w:rPr>
          <w:rFonts w:ascii="Times New Roman" w:hAnsi="Times New Roman" w:cs="Times New Roman"/>
          <w:sz w:val="24"/>
          <w:szCs w:val="24"/>
        </w:rPr>
        <w:t xml:space="preserve"> </w:t>
      </w:r>
      <w:r>
        <w:rPr>
          <w:rFonts w:ascii="Times New Roman" w:hAnsi="Times New Roman" w:cs="Times New Roman"/>
          <w:sz w:val="24"/>
          <w:szCs w:val="24"/>
        </w:rPr>
        <w:t>детализация кодов бюджетной классификации для более четкого администрирования доходов и контроля за использованием средств бюдже</w:t>
      </w:r>
      <w:r w:rsidR="00C063E3">
        <w:rPr>
          <w:rFonts w:ascii="Times New Roman" w:hAnsi="Times New Roman" w:cs="Times New Roman"/>
          <w:sz w:val="24"/>
          <w:szCs w:val="24"/>
        </w:rPr>
        <w:t>та города;</w:t>
      </w:r>
    </w:p>
    <w:p w:rsidR="00C063E3" w:rsidRDefault="00C063E3"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основное мероприятие 2 «</w:t>
      </w:r>
      <w:r w:rsidRPr="00C063E3">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Pr>
          <w:rFonts w:ascii="Times New Roman" w:hAnsi="Times New Roman" w:cs="Times New Roman"/>
          <w:sz w:val="24"/>
          <w:szCs w:val="24"/>
        </w:rPr>
        <w:t xml:space="preserve">». </w:t>
      </w:r>
    </w:p>
    <w:p w:rsidR="00C063E3" w:rsidRPr="00C063E3" w:rsidRDefault="00C063E3" w:rsidP="00BC5FCD">
      <w:pPr>
        <w:pStyle w:val="ConsPlusNormal"/>
        <w:ind w:firstLine="0"/>
        <w:jc w:val="both"/>
        <w:rPr>
          <w:rFonts w:ascii="Times New Roman" w:hAnsi="Times New Roman"/>
          <w:sz w:val="24"/>
          <w:szCs w:val="24"/>
        </w:rPr>
      </w:pPr>
      <w:r>
        <w:rPr>
          <w:rFonts w:ascii="Times New Roman" w:hAnsi="Times New Roman" w:cs="Times New Roman"/>
          <w:sz w:val="24"/>
          <w:szCs w:val="24"/>
        </w:rPr>
        <w:t xml:space="preserve">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w:t>
      </w:r>
      <w:r w:rsidR="002A56E9">
        <w:rPr>
          <w:rFonts w:ascii="Times New Roman" w:hAnsi="Times New Roman" w:cs="Times New Roman"/>
          <w:sz w:val="24"/>
          <w:szCs w:val="24"/>
        </w:rPr>
        <w:t>в администрацию города</w:t>
      </w:r>
      <w:r>
        <w:rPr>
          <w:rFonts w:ascii="Times New Roman" w:hAnsi="Times New Roman" w:cs="Times New Roman"/>
          <w:sz w:val="24"/>
          <w:szCs w:val="24"/>
        </w:rPr>
        <w:t xml:space="preserve">, после чего размещаются </w:t>
      </w:r>
      <w:r w:rsidRPr="00C063E3">
        <w:rPr>
          <w:rFonts w:ascii="Times New Roman" w:hAnsi="Times New Roman" w:cs="Times New Roman"/>
          <w:sz w:val="24"/>
          <w:szCs w:val="24"/>
        </w:rPr>
        <w:t>на интернет-портале органов местного самоуправления города Енисейска</w:t>
      </w:r>
      <w:r>
        <w:rPr>
          <w:rFonts w:ascii="Times New Roman" w:hAnsi="Times New Roman" w:cs="Times New Roman"/>
          <w:sz w:val="24"/>
          <w:szCs w:val="24"/>
        </w:rPr>
        <w:t>.</w:t>
      </w:r>
    </w:p>
    <w:p w:rsidR="00BB7B04"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Подробная характеристика основных меропри</w:t>
      </w:r>
      <w:r w:rsidR="00EC16D2">
        <w:rPr>
          <w:rFonts w:ascii="Times New Roman" w:hAnsi="Times New Roman"/>
          <w:sz w:val="24"/>
          <w:szCs w:val="24"/>
        </w:rPr>
        <w:t xml:space="preserve">ятий представлена в подразделе 4 раздела </w:t>
      </w:r>
      <w:r w:rsidR="00EC16D2">
        <w:rPr>
          <w:rFonts w:ascii="Times New Roman" w:hAnsi="Times New Roman"/>
          <w:sz w:val="24"/>
          <w:szCs w:val="24"/>
          <w:lang w:val="en-US"/>
        </w:rPr>
        <w:t>IV</w:t>
      </w:r>
      <w:r>
        <w:rPr>
          <w:rFonts w:ascii="Times New Roman" w:hAnsi="Times New Roman"/>
          <w:sz w:val="24"/>
          <w:szCs w:val="24"/>
        </w:rPr>
        <w:t xml:space="preserve"> настоящей программы.</w:t>
      </w:r>
    </w:p>
    <w:p w:rsidR="002A56E9"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отдельного мероприятия настоящей программы «Управление муниципальным долгом города Енисейска» планируются:</w:t>
      </w:r>
    </w:p>
    <w:p w:rsidR="002A56E9"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сохранение объема и структуры муниципального долга в пределах ограничений. Установленных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муниципальным долгом является составной частью системы управления муниципальными финансами города Енисейска.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в пределах ограничений установленных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соблюдение ограничений по расходам на обслуживание муниципального долга, установленных законодательством.</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 </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Согласно законодательству имеется ограничение по объему расходов на обслуживание муниципального долга, который не должен превышать 15% объема расходов бюджета города без учета субвенций;</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качественное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Город Енисейск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 включенной в муниципальную долговую книгу города Енисейска;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минимизация расходов на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снижения расходов на обслуживание заимствований  планируется:</w:t>
      </w:r>
    </w:p>
    <w:p w:rsidR="006E15A3"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6E15A3">
        <w:rPr>
          <w:rFonts w:ascii="Times New Roman" w:hAnsi="Times New Roman"/>
          <w:sz w:val="24"/>
          <w:szCs w:val="24"/>
        </w:rPr>
        <w:t>роведение электронных аукционов на оказание услуг по предоставлению кредитов на финансирование дефицита бюджета города и погашение муниципальных долговых обязательств</w:t>
      </w:r>
      <w:r>
        <w:rPr>
          <w:rFonts w:ascii="Times New Roman" w:hAnsi="Times New Roman"/>
          <w:sz w:val="24"/>
          <w:szCs w:val="24"/>
        </w:rPr>
        <w:t xml:space="preserve"> в рамках возобновляемых и невозобновляемых кредитных линий для снижения процентных ставок путем создания конкуренции среди кредитных организаций;</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привлечение кредитов кредитных организаций на минимально возможные сроки;</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работы с банками по снижению процентных ставок в рамках заключенных муниципальных контрактов;</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досрочное погашение кредитов кредитных организаций по возобновляемым кредитным линиям в случае поступления дополнительных доходов в бюджет города.</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об основных мероприятиях подпрограммы и отдельном мероприятии «Управление муниципальным долгом города Енисейска» программы представлена в приложении 1 к настоящей программе.</w:t>
      </w:r>
    </w:p>
    <w:p w:rsidR="00A3671E" w:rsidRPr="00C063E3" w:rsidRDefault="00A3671E" w:rsidP="00580FE0">
      <w:pPr>
        <w:autoSpaceDE w:val="0"/>
        <w:autoSpaceDN w:val="0"/>
        <w:adjustRightInd w:val="0"/>
        <w:spacing w:after="0" w:line="240" w:lineRule="auto"/>
        <w:ind w:firstLine="540"/>
        <w:jc w:val="both"/>
        <w:rPr>
          <w:rFonts w:ascii="Times New Roman" w:hAnsi="Times New Roman"/>
          <w:sz w:val="24"/>
          <w:szCs w:val="24"/>
        </w:rPr>
      </w:pPr>
    </w:p>
    <w:p w:rsidR="00AA281C" w:rsidRDefault="00FB1BD5" w:rsidP="00AA281C">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III</w:t>
      </w:r>
      <w:r w:rsidR="00AA281C">
        <w:rPr>
          <w:rFonts w:ascii="Times New Roman" w:hAnsi="Times New Roman"/>
          <w:sz w:val="24"/>
          <w:szCs w:val="24"/>
        </w:rPr>
        <w:t>. Перечень нормативных правовых актов необходимых для реализации мероприятий программы</w:t>
      </w:r>
    </w:p>
    <w:p w:rsidR="00BB7B04"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будет производиться в соответствии со следующими основными нормативными правовыми актами, регулирующими бюджетный процесс в городе:</w:t>
      </w:r>
    </w:p>
    <w:p w:rsidR="00A3671E" w:rsidRDefault="00A3671E" w:rsidP="00A3671E">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Бюджетным кодексом Российской Федерации;</w:t>
      </w:r>
    </w:p>
    <w:p w:rsidR="00A3671E"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 главы города от 20.05.2009  №382-п «О муниципальной долговой книге города Енисейска»;</w:t>
      </w:r>
    </w:p>
    <w:p w:rsidR="00A3671E"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Енисейского городского Совета депутатов от 28.06.2011 №17-140 «Об утверждении Положения о бюджетном процессе в городе Енисейске»;</w:t>
      </w:r>
    </w:p>
    <w:p w:rsidR="00150ED9"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 администрации города от 20.06.2014 №167-</w:t>
      </w:r>
      <w:proofErr w:type="gramStart"/>
      <w:r>
        <w:rPr>
          <w:rFonts w:ascii="Times New Roman" w:hAnsi="Times New Roman"/>
          <w:sz w:val="24"/>
          <w:szCs w:val="24"/>
        </w:rPr>
        <w:t>п  «</w:t>
      </w:r>
      <w:proofErr w:type="gramEnd"/>
      <w:r>
        <w:rPr>
          <w:rFonts w:ascii="Times New Roman" w:hAnsi="Times New Roman"/>
          <w:sz w:val="24"/>
          <w:szCs w:val="24"/>
        </w:rPr>
        <w:t>Об утверждении порядка, методики оценки качества финансового менеджмента главных распорядителей средств бюджета города»;</w:t>
      </w:r>
    </w:p>
    <w:p w:rsidR="00390940" w:rsidRDefault="00390940" w:rsidP="00DD4303">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90940">
        <w:rPr>
          <w:rFonts w:ascii="Times New Roman" w:hAnsi="Times New Roman"/>
          <w:sz w:val="24"/>
          <w:szCs w:val="24"/>
        </w:rPr>
        <w:t>остановление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DD4303" w:rsidRDefault="00DD4303" w:rsidP="00DD4303">
      <w:pPr>
        <w:spacing w:after="0" w:line="240" w:lineRule="auto"/>
        <w:jc w:val="center"/>
        <w:rPr>
          <w:rFonts w:ascii="Times New Roman" w:hAnsi="Times New Roman"/>
          <w:sz w:val="24"/>
          <w:szCs w:val="24"/>
        </w:rPr>
      </w:pPr>
    </w:p>
    <w:p w:rsidR="00390940" w:rsidRDefault="00FB1BD5" w:rsidP="00DD4303">
      <w:pPr>
        <w:spacing w:after="0" w:line="240" w:lineRule="auto"/>
        <w:jc w:val="center"/>
        <w:rPr>
          <w:rFonts w:ascii="Times New Roman" w:hAnsi="Times New Roman"/>
          <w:sz w:val="24"/>
          <w:szCs w:val="24"/>
        </w:rPr>
      </w:pPr>
      <w:r>
        <w:rPr>
          <w:rFonts w:ascii="Times New Roman" w:hAnsi="Times New Roman"/>
          <w:sz w:val="24"/>
          <w:szCs w:val="24"/>
          <w:lang w:val="en-US"/>
        </w:rPr>
        <w:lastRenderedPageBreak/>
        <w:t>IV</w:t>
      </w:r>
      <w:r w:rsidR="00390940">
        <w:rPr>
          <w:rFonts w:ascii="Times New Roman" w:hAnsi="Times New Roman"/>
          <w:sz w:val="24"/>
          <w:szCs w:val="24"/>
        </w:rPr>
        <w:t>. Перечень целевых индикаторов и показателей результативности муниципальной программы</w:t>
      </w:r>
    </w:p>
    <w:p w:rsidR="00DD4303" w:rsidRDefault="00DD4303" w:rsidP="00DD4303">
      <w:pPr>
        <w:spacing w:after="0" w:line="240" w:lineRule="auto"/>
        <w:jc w:val="center"/>
        <w:rPr>
          <w:rFonts w:ascii="Times New Roman" w:hAnsi="Times New Roman"/>
          <w:sz w:val="24"/>
          <w:szCs w:val="24"/>
        </w:rPr>
      </w:pPr>
    </w:p>
    <w:p w:rsidR="00390940"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r w:rsidR="00390940">
        <w:rPr>
          <w:rFonts w:ascii="Times New Roman" w:hAnsi="Times New Roman"/>
          <w:sz w:val="24"/>
          <w:szCs w:val="24"/>
        </w:rPr>
        <w:t>Исходя из целей и задач определены целевые индикаторы и показатели результативности</w:t>
      </w:r>
      <w:r>
        <w:rPr>
          <w:rFonts w:ascii="Times New Roman" w:hAnsi="Times New Roman"/>
          <w:sz w:val="24"/>
          <w:szCs w:val="24"/>
        </w:rPr>
        <w:t xml:space="preserve"> настоящей программы:</w:t>
      </w:r>
    </w:p>
    <w:p w:rsidR="00DD4303"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r w:rsidR="00D22564">
        <w:rPr>
          <w:rFonts w:ascii="Times New Roman" w:hAnsi="Times New Roman"/>
          <w:sz w:val="24"/>
          <w:szCs w:val="24"/>
        </w:rPr>
        <w:t xml:space="preserve"> </w:t>
      </w:r>
      <w:r>
        <w:rPr>
          <w:rFonts w:ascii="Times New Roman" w:hAnsi="Times New Roman"/>
          <w:sz w:val="24"/>
          <w:szCs w:val="24"/>
        </w:rPr>
        <w:t>доля расходов бюджета города, формируемых в рамках муниципальных программ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законодательством РФ требований о составе годовой бюджетной отчетности;</w:t>
      </w:r>
    </w:p>
    <w:p w:rsidR="00D22564" w:rsidRDefault="00D22564" w:rsidP="00DD4303">
      <w:pPr>
        <w:spacing w:after="0" w:line="240" w:lineRule="auto"/>
        <w:jc w:val="both"/>
        <w:rPr>
          <w:rFonts w:ascii="Times New Roman" w:hAnsi="Times New Roman"/>
        </w:rPr>
      </w:pPr>
      <w:r>
        <w:rPr>
          <w:rFonts w:ascii="Times New Roman" w:hAnsi="Times New Roman"/>
        </w:rPr>
        <w:t xml:space="preserve">          объем просроченной кредиторской задолженности по оплате труда (включая уплату страховых взносов) муниципальных учреждений;</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удельный вес муниципального долга в собственных доходах бюджета города</w:t>
      </w:r>
      <w:r w:rsidR="00D22564">
        <w:rPr>
          <w:rFonts w:ascii="Times New Roman" w:hAnsi="Times New Roman"/>
        </w:rPr>
        <w:t>.</w:t>
      </w:r>
    </w:p>
    <w:p w:rsidR="00D22564" w:rsidRDefault="00D22564" w:rsidP="00DD4303">
      <w:pPr>
        <w:spacing w:after="0" w:line="240" w:lineRule="auto"/>
        <w:jc w:val="both"/>
        <w:rPr>
          <w:rFonts w:ascii="Times New Roman" w:hAnsi="Times New Roman"/>
        </w:rPr>
      </w:pPr>
      <w:r>
        <w:rPr>
          <w:rFonts w:ascii="Times New Roman" w:hAnsi="Times New Roman"/>
        </w:rPr>
        <w:t xml:space="preserve">          Значение целевых индикаторов и показателей результативности, характеризующих достижение целей и задач, представлены в приложении 3 к настоящей программе.</w:t>
      </w:r>
    </w:p>
    <w:p w:rsidR="00D22564" w:rsidRDefault="00D22564" w:rsidP="00DD4303">
      <w:pPr>
        <w:spacing w:after="0" w:line="240" w:lineRule="auto"/>
        <w:jc w:val="both"/>
        <w:rPr>
          <w:rFonts w:ascii="Times New Roman" w:hAnsi="Times New Roman"/>
        </w:rPr>
      </w:pPr>
    </w:p>
    <w:p w:rsidR="00D22564" w:rsidRDefault="00FB1BD5" w:rsidP="00D22564">
      <w:pPr>
        <w:spacing w:after="0" w:line="240" w:lineRule="auto"/>
        <w:jc w:val="center"/>
        <w:rPr>
          <w:rFonts w:ascii="Times New Roman" w:hAnsi="Times New Roman"/>
        </w:rPr>
      </w:pPr>
      <w:r>
        <w:rPr>
          <w:rFonts w:ascii="Times New Roman" w:hAnsi="Times New Roman"/>
          <w:lang w:val="en-US"/>
        </w:rPr>
        <w:t>V</w:t>
      </w:r>
      <w:r w:rsidR="00D22564">
        <w:rPr>
          <w:rFonts w:ascii="Times New Roman" w:hAnsi="Times New Roman"/>
        </w:rPr>
        <w:t>. Ресурсное обеспечение программы за счет средств бюджета города, вышестоящих бюджетов и внебюджетных источников</w:t>
      </w:r>
    </w:p>
    <w:p w:rsidR="00D22564" w:rsidRDefault="00D22564" w:rsidP="00D22564">
      <w:pPr>
        <w:spacing w:after="0" w:line="240" w:lineRule="auto"/>
        <w:jc w:val="center"/>
        <w:rPr>
          <w:rFonts w:ascii="Times New Roman" w:hAnsi="Times New Roman"/>
        </w:rPr>
      </w:pPr>
    </w:p>
    <w:p w:rsidR="00294837" w:rsidRDefault="00294837" w:rsidP="00294837">
      <w:pPr>
        <w:spacing w:after="0" w:line="240" w:lineRule="auto"/>
        <w:ind w:firstLine="567"/>
        <w:jc w:val="both"/>
        <w:rPr>
          <w:rFonts w:ascii="Times New Roman" w:hAnsi="Times New Roman"/>
        </w:rPr>
      </w:pPr>
      <w:r>
        <w:rPr>
          <w:rFonts w:ascii="Times New Roman" w:hAnsi="Times New Roman"/>
        </w:rPr>
        <w:t>Настоящая программа включает в себя особые расходы по сравнению с другими муниципальными программами. Прежде всего, это расходы на обслуживание муниципального долга и управление финансовыми ресурсами.</w:t>
      </w:r>
    </w:p>
    <w:p w:rsidR="00294837" w:rsidRDefault="00294837" w:rsidP="00294837">
      <w:pPr>
        <w:spacing w:after="0" w:line="240" w:lineRule="auto"/>
        <w:ind w:firstLine="567"/>
        <w:jc w:val="both"/>
        <w:rPr>
          <w:rFonts w:ascii="Times New Roman" w:hAnsi="Times New Roman"/>
        </w:rPr>
      </w:pPr>
      <w:r>
        <w:rPr>
          <w:rFonts w:ascii="Times New Roman" w:hAnsi="Times New Roman"/>
        </w:rPr>
        <w:t>Расходы, связанные с обслуживанием муниципального долга, определены исходя из планируемого объема заимствований.</w:t>
      </w:r>
    </w:p>
    <w:p w:rsidR="00294837" w:rsidRDefault="00294837" w:rsidP="00294837">
      <w:pPr>
        <w:spacing w:after="0" w:line="240" w:lineRule="auto"/>
        <w:ind w:firstLine="567"/>
        <w:jc w:val="both"/>
        <w:rPr>
          <w:rFonts w:ascii="Times New Roman" w:hAnsi="Times New Roman"/>
        </w:rPr>
      </w:pPr>
      <w:r>
        <w:rPr>
          <w:rFonts w:ascii="Times New Roman" w:hAnsi="Times New Roman"/>
        </w:rPr>
        <w:t>Размер ассигнований на управление финансовыми ресурсами определен исходя из предварительной оценки расходов на реализацию настоящей программы.</w:t>
      </w:r>
    </w:p>
    <w:p w:rsidR="00294837" w:rsidRDefault="00294837" w:rsidP="00294837">
      <w:pPr>
        <w:spacing w:after="0" w:line="240" w:lineRule="auto"/>
        <w:ind w:firstLine="567"/>
        <w:jc w:val="both"/>
        <w:rPr>
          <w:rFonts w:ascii="Times New Roman" w:hAnsi="Times New Roman"/>
        </w:rPr>
      </w:pPr>
      <w:r>
        <w:rPr>
          <w:rFonts w:ascii="Times New Roman" w:hAnsi="Times New Roman"/>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w:t>
      </w:r>
    </w:p>
    <w:p w:rsidR="00294837" w:rsidRDefault="00294837" w:rsidP="00294837">
      <w:pPr>
        <w:spacing w:after="0" w:line="240" w:lineRule="auto"/>
        <w:ind w:firstLine="567"/>
        <w:jc w:val="both"/>
        <w:rPr>
          <w:rFonts w:ascii="Times New Roman" w:hAnsi="Times New Roman"/>
          <w:sz w:val="24"/>
          <w:szCs w:val="24"/>
        </w:rPr>
      </w:pPr>
      <w:r>
        <w:rPr>
          <w:rFonts w:ascii="Times New Roman" w:hAnsi="Times New Roman"/>
        </w:rPr>
        <w:t>Аналитическое распределение объемов финансирования программы по источникам финансирования представлено в приложении 8 к настоящей программе.</w:t>
      </w:r>
    </w:p>
    <w:p w:rsidR="00DD4303" w:rsidRPr="00390940" w:rsidRDefault="00DD4303" w:rsidP="00294837">
      <w:pPr>
        <w:spacing w:after="0" w:line="240" w:lineRule="auto"/>
        <w:jc w:val="both"/>
        <w:rPr>
          <w:rFonts w:ascii="Times New Roman" w:hAnsi="Times New Roman"/>
          <w:sz w:val="24"/>
          <w:szCs w:val="24"/>
        </w:rPr>
      </w:pPr>
    </w:p>
    <w:p w:rsidR="00390940" w:rsidRPr="0027178C" w:rsidRDefault="00390940" w:rsidP="00DD4303">
      <w:pPr>
        <w:autoSpaceDE w:val="0"/>
        <w:autoSpaceDN w:val="0"/>
        <w:adjustRightInd w:val="0"/>
        <w:spacing w:after="0" w:line="240" w:lineRule="auto"/>
        <w:ind w:firstLine="540"/>
        <w:rPr>
          <w:rFonts w:ascii="Times New Roman" w:hAnsi="Times New Roman"/>
          <w:sz w:val="24"/>
          <w:szCs w:val="24"/>
        </w:rPr>
      </w:pPr>
    </w:p>
    <w:p w:rsidR="00BB7B04" w:rsidRDefault="00FB1BD5"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VI</w:t>
      </w:r>
      <w:r w:rsidR="00BB7B04" w:rsidRPr="0027178C">
        <w:rPr>
          <w:rFonts w:ascii="Times New Roman" w:hAnsi="Times New Roman"/>
          <w:sz w:val="24"/>
          <w:szCs w:val="24"/>
        </w:rPr>
        <w:t xml:space="preserve">. </w:t>
      </w:r>
      <w:r w:rsidR="00DF4101">
        <w:rPr>
          <w:rFonts w:ascii="Times New Roman" w:hAnsi="Times New Roman"/>
          <w:sz w:val="24"/>
          <w:szCs w:val="24"/>
        </w:rPr>
        <w:t>Подпрограмма муниципальной программы</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Подпрограмма «Обеспечение реализации муниципальной программы и прочие мероприятия»</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Паспорт подпрограммы</w:t>
      </w:r>
    </w:p>
    <w:p w:rsidR="00DF4101" w:rsidRPr="0027178C" w:rsidRDefault="00DF4101" w:rsidP="00DD4303">
      <w:pPr>
        <w:autoSpaceDE w:val="0"/>
        <w:autoSpaceDN w:val="0"/>
        <w:adjustRightInd w:val="0"/>
        <w:spacing w:after="0" w:line="240" w:lineRule="auto"/>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Наименование подпрограммы</w:t>
            </w:r>
          </w:p>
        </w:tc>
        <w:tc>
          <w:tcPr>
            <w:tcW w:w="6520" w:type="dxa"/>
          </w:tcPr>
          <w:p w:rsidR="00DF4101" w:rsidRDefault="00DF4101" w:rsidP="00DF41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реализации муниципальной программы и прочие мероприятия»</w:t>
            </w:r>
          </w:p>
          <w:p w:rsidR="00DF4101" w:rsidRPr="00287204" w:rsidRDefault="00DF4101" w:rsidP="00DE1F47">
            <w:pPr>
              <w:pStyle w:val="ConsPlusNormal"/>
              <w:rPr>
                <w:rFonts w:ascii="Times New Roman" w:hAnsi="Times New Roman" w:cs="Times New Roman"/>
                <w:sz w:val="24"/>
                <w:szCs w:val="24"/>
              </w:rPr>
            </w:pP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Исполнители мероприятий подпрограммы</w:t>
            </w:r>
          </w:p>
        </w:tc>
        <w:tc>
          <w:tcPr>
            <w:tcW w:w="6520" w:type="dxa"/>
          </w:tcPr>
          <w:p w:rsidR="00DF4101" w:rsidRPr="00287204" w:rsidRDefault="00DF4101"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города Енисейска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Цель подпрограммы</w:t>
            </w:r>
          </w:p>
        </w:tc>
        <w:tc>
          <w:tcPr>
            <w:tcW w:w="6520" w:type="dxa"/>
          </w:tcPr>
          <w:p w:rsidR="00DF4101" w:rsidRPr="00287204" w:rsidRDefault="00DF4101" w:rsidP="00DF4101">
            <w:pPr>
              <w:pStyle w:val="ConsPlusNormal"/>
              <w:ind w:firstLine="0"/>
              <w:jc w:val="both"/>
              <w:rPr>
                <w:rFonts w:ascii="Times New Roman" w:hAnsi="Times New Roman" w:cs="Times New Roman"/>
                <w:sz w:val="24"/>
                <w:szCs w:val="24"/>
              </w:rPr>
            </w:pPr>
            <w:r>
              <w:rPr>
                <w:rFonts w:ascii="Times New Roman" w:hAnsi="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Задачи подпрограммы</w:t>
            </w:r>
          </w:p>
        </w:tc>
        <w:tc>
          <w:tcPr>
            <w:tcW w:w="6520" w:type="dxa"/>
          </w:tcPr>
          <w:p w:rsidR="00DF4101"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 осуществление планирования и исполнения бюджета </w:t>
            </w:r>
            <w:r>
              <w:rPr>
                <w:rFonts w:ascii="Times New Roman" w:hAnsi="Times New Roman" w:cs="Times New Roman"/>
                <w:sz w:val="24"/>
                <w:szCs w:val="24"/>
              </w:rPr>
              <w:lastRenderedPageBreak/>
              <w:t>города;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8E0FA2" w:rsidRPr="00287204"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4) соблюдение законодательства в части исполнения бюджета города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lastRenderedPageBreak/>
              <w:t>Показатели результативности подпрограммы</w:t>
            </w:r>
          </w:p>
        </w:tc>
        <w:tc>
          <w:tcPr>
            <w:tcW w:w="6520" w:type="dxa"/>
          </w:tcPr>
          <w:p w:rsidR="00DF4101" w:rsidRPr="007D6CD5" w:rsidRDefault="007D6CD5" w:rsidP="007D6CD5">
            <w:pPr>
              <w:pStyle w:val="ConsPlusNormal"/>
              <w:ind w:firstLine="0"/>
              <w:rPr>
                <w:rFonts w:ascii="Times New Roman" w:hAnsi="Times New Roman" w:cs="Times New Roman"/>
                <w:sz w:val="24"/>
                <w:szCs w:val="24"/>
              </w:rPr>
            </w:pPr>
            <w:r w:rsidRPr="007D6CD5">
              <w:rPr>
                <w:rFonts w:ascii="Times New Roman" w:hAnsi="Times New Roman" w:cs="Times New Roman"/>
                <w:sz w:val="24"/>
                <w:szCs w:val="24"/>
              </w:rPr>
              <w:t>1) Процент исполнения расходных обязательств города (за исключением безвозмездных поступлений);</w:t>
            </w:r>
          </w:p>
          <w:p w:rsidR="007D6CD5" w:rsidRPr="007D6CD5" w:rsidRDefault="007D6CD5" w:rsidP="007D6CD5">
            <w:pPr>
              <w:pStyle w:val="ConsPlusNormal"/>
              <w:ind w:firstLine="0"/>
              <w:rPr>
                <w:rFonts w:ascii="Times New Roman" w:hAnsi="Times New Roman" w:cs="Times New Roman"/>
                <w:sz w:val="24"/>
                <w:szCs w:val="24"/>
              </w:rPr>
            </w:pPr>
            <w:r w:rsidRPr="007D6CD5">
              <w:rPr>
                <w:rFonts w:ascii="Times New Roman" w:hAnsi="Times New Roman" w:cs="Times New Roman"/>
                <w:sz w:val="24"/>
                <w:szCs w:val="24"/>
              </w:rPr>
              <w:t>2) Количество главных распорядителей (распорядителей) бюджетных средств с оценкой качества финансового менеджмента не ниже 4 баллов</w:t>
            </w:r>
          </w:p>
          <w:p w:rsidR="007D6CD5" w:rsidRPr="007D6CD5" w:rsidRDefault="007D6CD5" w:rsidP="007D6CD5">
            <w:pPr>
              <w:pStyle w:val="ConsPlusNormal"/>
              <w:ind w:firstLine="0"/>
              <w:rPr>
                <w:rFonts w:ascii="Times New Roman" w:hAnsi="Times New Roman" w:cs="Times New Roman"/>
              </w:rPr>
            </w:pP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Сроки реализации подпрограммы</w:t>
            </w:r>
          </w:p>
        </w:tc>
        <w:tc>
          <w:tcPr>
            <w:tcW w:w="6520" w:type="dxa"/>
          </w:tcPr>
          <w:p w:rsidR="00DF4101" w:rsidRPr="00287204"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2018-2020 годы</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Объемы и источники финансирования подпрограммы</w:t>
            </w:r>
          </w:p>
        </w:tc>
        <w:tc>
          <w:tcPr>
            <w:tcW w:w="6520" w:type="dxa"/>
          </w:tcPr>
          <w:p w:rsidR="00DF4101"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2018-2020 годы за счет средств бюджета город</w:t>
            </w:r>
            <w:r w:rsidR="00C437AB">
              <w:rPr>
                <w:rFonts w:ascii="Times New Roman" w:hAnsi="Times New Roman" w:cs="Times New Roman"/>
                <w:sz w:val="24"/>
                <w:szCs w:val="24"/>
              </w:rPr>
              <w:t xml:space="preserve">а  </w:t>
            </w:r>
            <w:r>
              <w:rPr>
                <w:rFonts w:ascii="Times New Roman" w:hAnsi="Times New Roman" w:cs="Times New Roman"/>
                <w:sz w:val="24"/>
                <w:szCs w:val="24"/>
              </w:rPr>
              <w:t>26</w:t>
            </w:r>
            <w:r w:rsidR="00C437AB">
              <w:rPr>
                <w:rFonts w:ascii="Times New Roman" w:hAnsi="Times New Roman" w:cs="Times New Roman"/>
                <w:sz w:val="24"/>
                <w:szCs w:val="24"/>
              </w:rPr>
              <w:t> </w:t>
            </w:r>
            <w:r>
              <w:rPr>
                <w:rFonts w:ascii="Times New Roman" w:hAnsi="Times New Roman" w:cs="Times New Roman"/>
                <w:sz w:val="24"/>
                <w:szCs w:val="24"/>
              </w:rPr>
              <w:t>700</w:t>
            </w:r>
            <w:r w:rsidR="00C437AB">
              <w:rPr>
                <w:rFonts w:ascii="Times New Roman" w:hAnsi="Times New Roman" w:cs="Times New Roman"/>
                <w:sz w:val="24"/>
                <w:szCs w:val="24"/>
              </w:rPr>
              <w:t xml:space="preserve"> 000,0 </w:t>
            </w:r>
            <w:r>
              <w:rPr>
                <w:rFonts w:ascii="Times New Roman" w:hAnsi="Times New Roman" w:cs="Times New Roman"/>
                <w:sz w:val="24"/>
                <w:szCs w:val="24"/>
              </w:rPr>
              <w:t>руб</w:t>
            </w:r>
            <w:r w:rsidR="00C437AB">
              <w:rPr>
                <w:rFonts w:ascii="Times New Roman" w:hAnsi="Times New Roman" w:cs="Times New Roman"/>
                <w:sz w:val="24"/>
                <w:szCs w:val="24"/>
              </w:rPr>
              <w:t>лей</w:t>
            </w:r>
            <w:r>
              <w:rPr>
                <w:rFonts w:ascii="Times New Roman" w:hAnsi="Times New Roman" w:cs="Times New Roman"/>
                <w:sz w:val="24"/>
                <w:szCs w:val="24"/>
              </w:rPr>
              <w:t>, в том числе:</w:t>
            </w:r>
          </w:p>
          <w:p w:rsidR="007D6CD5"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2018 год – 8</w:t>
            </w:r>
            <w:r w:rsidR="00C437AB">
              <w:rPr>
                <w:rFonts w:ascii="Times New Roman" w:hAnsi="Times New Roman" w:cs="Times New Roman"/>
                <w:sz w:val="24"/>
                <w:szCs w:val="24"/>
              </w:rPr>
              <w:t> </w:t>
            </w:r>
            <w:r>
              <w:rPr>
                <w:rFonts w:ascii="Times New Roman" w:hAnsi="Times New Roman" w:cs="Times New Roman"/>
                <w:sz w:val="24"/>
                <w:szCs w:val="24"/>
              </w:rPr>
              <w:t>900</w:t>
            </w:r>
            <w:r w:rsidR="00C437AB">
              <w:rPr>
                <w:rFonts w:ascii="Times New Roman" w:hAnsi="Times New Roman" w:cs="Times New Roman"/>
                <w:sz w:val="24"/>
                <w:szCs w:val="24"/>
              </w:rPr>
              <w:t xml:space="preserve"> 000,0 рублей</w:t>
            </w:r>
            <w:r>
              <w:rPr>
                <w:rFonts w:ascii="Times New Roman" w:hAnsi="Times New Roman" w:cs="Times New Roman"/>
                <w:sz w:val="24"/>
                <w:szCs w:val="24"/>
              </w:rPr>
              <w:t>;</w:t>
            </w:r>
          </w:p>
          <w:p w:rsidR="007D6CD5" w:rsidRDefault="00C437AB"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2019 год – 8 900 000,0 рублей</w:t>
            </w:r>
            <w:r w:rsidR="007D6CD5">
              <w:rPr>
                <w:rFonts w:ascii="Times New Roman" w:hAnsi="Times New Roman" w:cs="Times New Roman"/>
                <w:sz w:val="24"/>
                <w:szCs w:val="24"/>
              </w:rPr>
              <w:t>;</w:t>
            </w:r>
          </w:p>
          <w:p w:rsidR="007D6CD5" w:rsidRPr="00287204"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2020 год – 8</w:t>
            </w:r>
            <w:r w:rsidR="00C437AB">
              <w:rPr>
                <w:rFonts w:ascii="Times New Roman" w:hAnsi="Times New Roman" w:cs="Times New Roman"/>
                <w:sz w:val="24"/>
                <w:szCs w:val="24"/>
              </w:rPr>
              <w:t> </w:t>
            </w:r>
            <w:r>
              <w:rPr>
                <w:rFonts w:ascii="Times New Roman" w:hAnsi="Times New Roman" w:cs="Times New Roman"/>
                <w:sz w:val="24"/>
                <w:szCs w:val="24"/>
              </w:rPr>
              <w:t>900</w:t>
            </w:r>
            <w:r w:rsidR="00C437AB">
              <w:rPr>
                <w:rFonts w:ascii="Times New Roman" w:hAnsi="Times New Roman" w:cs="Times New Roman"/>
                <w:sz w:val="24"/>
                <w:szCs w:val="24"/>
              </w:rPr>
              <w:t xml:space="preserve"> 000,0 </w:t>
            </w:r>
            <w:r>
              <w:rPr>
                <w:rFonts w:ascii="Times New Roman" w:hAnsi="Times New Roman" w:cs="Times New Roman"/>
                <w:sz w:val="24"/>
                <w:szCs w:val="24"/>
              </w:rPr>
              <w:t>руб</w:t>
            </w:r>
            <w:r w:rsidR="00C437AB">
              <w:rPr>
                <w:rFonts w:ascii="Times New Roman" w:hAnsi="Times New Roman" w:cs="Times New Roman"/>
                <w:sz w:val="24"/>
                <w:szCs w:val="24"/>
              </w:rPr>
              <w:t>лей</w:t>
            </w:r>
            <w:r>
              <w:rPr>
                <w:rFonts w:ascii="Times New Roman" w:hAnsi="Times New Roman" w:cs="Times New Roman"/>
                <w:sz w:val="24"/>
                <w:szCs w:val="24"/>
              </w:rPr>
              <w:t>.</w:t>
            </w:r>
          </w:p>
        </w:tc>
      </w:tr>
    </w:tbl>
    <w:p w:rsidR="00226D9E" w:rsidRPr="00C437AB"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FB1BD5" w:rsidRPr="00E35E14" w:rsidRDefault="00E35E14" w:rsidP="00E35E14">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1. Постановка общегородской проблемы подпрограммы</w:t>
      </w:r>
    </w:p>
    <w:p w:rsidR="00226D9E" w:rsidRDefault="00226D9E" w:rsidP="00E35E14">
      <w:pPr>
        <w:autoSpaceDE w:val="0"/>
        <w:autoSpaceDN w:val="0"/>
        <w:adjustRightInd w:val="0"/>
        <w:spacing w:after="0" w:line="240" w:lineRule="auto"/>
        <w:ind w:firstLine="540"/>
        <w:jc w:val="center"/>
        <w:rPr>
          <w:rFonts w:ascii="Times New Roman" w:hAnsi="Times New Roman"/>
          <w:sz w:val="24"/>
          <w:szCs w:val="24"/>
        </w:rPr>
      </w:pP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В настоящее время в сфере руководства и управления финансовыми ресурсами города сохранятся ряд недостатков, ограничений и нерешенных проблем, в том числе:</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сохранение условий и стимулов для неоправданного увеличения бюджетных расходов при низкой мотивации главных распорядителей бюджетных средств к формированию приоритетов и оптимизации бюджетных расходов;</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наличие избыточной сети муниципальных учреждений;</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слабая взаимосвязанность с бюджетным процессом инструментов бюджетирования, ориентированного на результат;</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отсутствие оценки экономических последствий принимаемых решений и, соответственно, отсутствие ответственности;</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отсутствие автоматизированной системы планирования бюджетов главных распорядителей бюджетных средств.</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города.</w:t>
      </w:r>
    </w:p>
    <w:p w:rsidR="005261EC" w:rsidRPr="0088106B" w:rsidRDefault="005261EC"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Для повышения </w:t>
      </w:r>
      <w:r w:rsidR="000123CA" w:rsidRPr="0088106B">
        <w:rPr>
          <w:rFonts w:ascii="Times New Roman" w:hAnsi="Times New Roman"/>
          <w:sz w:val="24"/>
          <w:szCs w:val="24"/>
        </w:rPr>
        <w:t>прозрачности и открытости муниципальных финансов продолжится работа по размещению на сайте «Открытый бюджет» в соответствии с требованиями законодательства российской Федерации, Красноярского края, правовыми актами органов местного самоуправления города Енисейска и иные мероприятия в данном направлении.</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lastRenderedPageBreak/>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Начиная с </w:t>
      </w:r>
      <w:r w:rsidR="00D646A2">
        <w:rPr>
          <w:rFonts w:ascii="Times New Roman" w:hAnsi="Times New Roman"/>
          <w:sz w:val="24"/>
          <w:szCs w:val="24"/>
        </w:rPr>
        <w:t>2016</w:t>
      </w:r>
      <w:r w:rsidRPr="0088106B">
        <w:rPr>
          <w:rFonts w:ascii="Times New Roman" w:hAnsi="Times New Roman"/>
          <w:sz w:val="24"/>
          <w:szCs w:val="24"/>
        </w:rPr>
        <w:t xml:space="preserve"> года</w:t>
      </w:r>
      <w:r w:rsidR="00281A8B" w:rsidRPr="0088106B">
        <w:rPr>
          <w:rFonts w:ascii="Times New Roman" w:hAnsi="Times New Roman"/>
          <w:sz w:val="24"/>
          <w:szCs w:val="24"/>
        </w:rPr>
        <w:t>,</w:t>
      </w:r>
      <w:r w:rsidRPr="0088106B">
        <w:rPr>
          <w:rFonts w:ascii="Times New Roman" w:hAnsi="Times New Roman"/>
          <w:sz w:val="24"/>
          <w:szCs w:val="24"/>
        </w:rPr>
        <w:t xml:space="preserve"> планируется составление и ведение реестра источников доходов в государственной информационной системе управления государственными и муниципальными финансами Красноярского края. </w:t>
      </w:r>
      <w:r w:rsidR="00281A8B" w:rsidRPr="0088106B">
        <w:rPr>
          <w:rFonts w:ascii="Times New Roman" w:hAnsi="Times New Roman"/>
          <w:sz w:val="24"/>
          <w:szCs w:val="24"/>
        </w:rPr>
        <w:t>Это позволит систематизировать платежи, в том числе платежи за оказание государственных и муниципальных услуг, корректно формировать первичные учетные документы о начислении доходов.</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города, системы исполнения бюджета и бюджетной отчетности, а также повышение эффективности использования средств городского бюджета.</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1005EE">
      <w:pPr>
        <w:autoSpaceDE w:val="0"/>
        <w:autoSpaceDN w:val="0"/>
        <w:adjustRightInd w:val="0"/>
        <w:spacing w:after="100" w:afterAutospacing="1" w:line="240" w:lineRule="auto"/>
        <w:ind w:firstLine="709"/>
        <w:contextualSpacing/>
        <w:jc w:val="center"/>
        <w:outlineLvl w:val="0"/>
        <w:rPr>
          <w:rFonts w:ascii="Times New Roman" w:hAnsi="Times New Roman"/>
          <w:sz w:val="24"/>
          <w:szCs w:val="24"/>
        </w:rPr>
      </w:pPr>
      <w:r>
        <w:rPr>
          <w:rFonts w:ascii="Times New Roman" w:hAnsi="Times New Roman"/>
          <w:sz w:val="24"/>
          <w:szCs w:val="24"/>
        </w:rPr>
        <w:t>2. Основная цель, задачи сроки выполнения и показатели результативности</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Pr>
          <w:rFonts w:ascii="Times New Roman" w:hAnsi="Times New Roman"/>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D646A2" w:rsidRPr="0088106B" w:rsidRDefault="00D646A2" w:rsidP="00D646A2">
      <w:pPr>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Для достижения данной цели предполагается решение следующих задач</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226D9E" w:rsidRDefault="00D646A2" w:rsidP="00D646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соблюдение законодательства в части исполнения бюджета города.</w:t>
      </w:r>
    </w:p>
    <w:p w:rsidR="00D646A2" w:rsidRDefault="00D646A2"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 </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Период реализации подпрограммы: 2018-2020 годы.</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Исполнителем подпрограммы является финансовое управление администрации города Енисейска.</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3. Механизм реализации подпрограммы</w:t>
      </w: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Реализация мероприятий подпрограммы производится в соответствии со следующими основными правовыми актами города, регулирующими бюджетный процесс в городе:</w:t>
      </w:r>
    </w:p>
    <w:p w:rsidR="005B3668" w:rsidRDefault="004214CD" w:rsidP="004214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Решением Енисейского городского Совета депутатов от 28.06.2011 №17-140 «Об утверждении Положения о бюджетном процессе в городе Енисейске»</w:t>
      </w:r>
      <w:r w:rsidR="005B3668" w:rsidRPr="005B3668">
        <w:rPr>
          <w:rFonts w:ascii="Times New Roman" w:hAnsi="Times New Roman"/>
          <w:sz w:val="24"/>
          <w:szCs w:val="24"/>
        </w:rPr>
        <w:t>. Оно является базовым нормативным правовым актом города, в котором определены участники бюджетного процесса, вопросы формирования доходов и расходов бюджета города, процессы составления, рассмотрения, утверждения и исполнения бюджета города.</w:t>
      </w:r>
      <w:r>
        <w:rPr>
          <w:rFonts w:ascii="Times New Roman" w:hAnsi="Times New Roman"/>
          <w:sz w:val="24"/>
          <w:szCs w:val="24"/>
        </w:rPr>
        <w:t xml:space="preserve"> </w:t>
      </w:r>
      <w:r w:rsidR="005B3668" w:rsidRPr="005B3668">
        <w:rPr>
          <w:rFonts w:ascii="Times New Roman" w:hAnsi="Times New Roman"/>
          <w:sz w:val="24"/>
          <w:szCs w:val="24"/>
        </w:rPr>
        <w:t>На основании данного решения принимаются нормативные правовые акты, регулирующие отдельные вопросы бюджетного процесса в городе;</w:t>
      </w:r>
    </w:p>
    <w:p w:rsidR="004214CD" w:rsidRDefault="004214CD" w:rsidP="004214CD">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90940">
        <w:rPr>
          <w:rFonts w:ascii="Times New Roman" w:hAnsi="Times New Roman"/>
          <w:sz w:val="24"/>
          <w:szCs w:val="24"/>
        </w:rPr>
        <w:t>остановление</w:t>
      </w:r>
      <w:r>
        <w:rPr>
          <w:rFonts w:ascii="Times New Roman" w:hAnsi="Times New Roman"/>
          <w:sz w:val="24"/>
          <w:szCs w:val="24"/>
        </w:rPr>
        <w:t>м</w:t>
      </w:r>
      <w:r w:rsidRPr="00390940">
        <w:rPr>
          <w:rFonts w:ascii="Times New Roman" w:hAnsi="Times New Roman"/>
          <w:sz w:val="24"/>
          <w:szCs w:val="24"/>
        </w:rPr>
        <w:t xml:space="preserve">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Одна из ключ</w:t>
      </w:r>
      <w:r w:rsidR="004214CD">
        <w:rPr>
          <w:rFonts w:ascii="Times New Roman" w:hAnsi="Times New Roman" w:cs="Times New Roman"/>
          <w:sz w:val="24"/>
          <w:szCs w:val="24"/>
        </w:rPr>
        <w:t>евых задач финансового управления</w:t>
      </w:r>
      <w:r w:rsidRPr="005B3668">
        <w:rPr>
          <w:rFonts w:ascii="Times New Roman" w:hAnsi="Times New Roman" w:cs="Times New Roman"/>
          <w:sz w:val="24"/>
          <w:szCs w:val="24"/>
        </w:rPr>
        <w:t xml:space="preserve"> - формирование и организация исполнения бюджета города (подготовка проектов решений о бюджете города на очередной финансовый год и плановый период, о внесении изменений в решение о бюджете города на очередной финансовый год и плановый период, об утверждении отчета об исполнении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 xml:space="preserve">В целях своевременной и качественной подготовки проекта бюджета города на </w:t>
      </w:r>
      <w:r w:rsidRPr="005B3668">
        <w:rPr>
          <w:rFonts w:ascii="Times New Roman" w:hAnsi="Times New Roman" w:cs="Times New Roman"/>
          <w:sz w:val="24"/>
          <w:szCs w:val="24"/>
        </w:rPr>
        <w:lastRenderedPageBreak/>
        <w:t>очередной финансовый год и план</w:t>
      </w:r>
      <w:r w:rsidR="004214CD">
        <w:rPr>
          <w:rFonts w:ascii="Times New Roman" w:hAnsi="Times New Roman" w:cs="Times New Roman"/>
          <w:sz w:val="24"/>
          <w:szCs w:val="24"/>
        </w:rPr>
        <w:t>овый период финансовое управление</w:t>
      </w:r>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составляет проект бюджета города и материалы к нему;</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разрабатывает основные направления бюджетной политики и основные направления налоговой политики;</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ведет реестр расходных обязательств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доводит бюджетные ассигнования и лимиты бюджетных обязательств до главных распорядителей бюджетных средств;</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проводит работу по совершенствованию процесса планирования и организации исполнения бюджета, правовой базы и методологического обеспечения бюджетного процесса.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Также</w:t>
      </w:r>
      <w:r w:rsidR="004214CD">
        <w:rPr>
          <w:rFonts w:ascii="Times New Roman" w:hAnsi="Times New Roman" w:cs="Times New Roman"/>
          <w:sz w:val="24"/>
          <w:szCs w:val="24"/>
        </w:rPr>
        <w:t xml:space="preserve"> к ведению финансового управления</w:t>
      </w:r>
      <w:r w:rsidRPr="005B3668">
        <w:rPr>
          <w:rFonts w:ascii="Times New Roman" w:hAnsi="Times New Roman" w:cs="Times New Roman"/>
          <w:sz w:val="24"/>
          <w:szCs w:val="24"/>
        </w:rPr>
        <w:t xml:space="preserve"> относятся:</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установление порядка составления и ведения сводной бюджетной росписи бюджета города и кассового плана исполнения бюджета города, а также состава и сроков предоставления главными распорядителями бюджетных средств и главными администраторами доходов сведений, необходимых для их составления и ведения;</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участие в совершенствовании оплаты труда работников муниципальных учреждений, лиц, замещающих муниципальные должности, и муниципальных служащих в рамках реализации принятых решений на уровне федерации, субъекта и муниципалитета;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ведение реестра источников доходов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иные вопросы, определенные нормативными правовыми актами.</w:t>
      </w:r>
    </w:p>
    <w:p w:rsidR="001005EE" w:rsidRPr="005B3668" w:rsidRDefault="001005EE" w:rsidP="005B3668">
      <w:pPr>
        <w:autoSpaceDE w:val="0"/>
        <w:autoSpaceDN w:val="0"/>
        <w:adjustRightInd w:val="0"/>
        <w:spacing w:after="0" w:line="240" w:lineRule="auto"/>
        <w:ind w:firstLine="709"/>
        <w:jc w:val="both"/>
        <w:rPr>
          <w:rFonts w:ascii="Times New Roman" w:hAnsi="Times New Roman"/>
          <w:sz w:val="24"/>
          <w:szCs w:val="24"/>
        </w:rPr>
      </w:pPr>
    </w:p>
    <w:p w:rsidR="00226D9E" w:rsidRPr="005B3668" w:rsidRDefault="004214CD" w:rsidP="004214CD">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4. Характеристика основных мероприятий подпрограммы</w:t>
      </w:r>
    </w:p>
    <w:p w:rsidR="00226D9E" w:rsidRPr="005B3668" w:rsidRDefault="00226D9E" w:rsidP="004214CD">
      <w:pPr>
        <w:autoSpaceDE w:val="0"/>
        <w:autoSpaceDN w:val="0"/>
        <w:adjustRightInd w:val="0"/>
        <w:spacing w:after="0" w:line="240" w:lineRule="auto"/>
        <w:ind w:firstLine="540"/>
        <w:jc w:val="center"/>
        <w:rPr>
          <w:rFonts w:ascii="Times New Roman" w:hAnsi="Times New Roman"/>
          <w:sz w:val="24"/>
          <w:szCs w:val="24"/>
        </w:rPr>
      </w:pP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Решение задач подпрограммы планир</w:t>
      </w:r>
      <w:r>
        <w:rPr>
          <w:rFonts w:ascii="Times New Roman" w:hAnsi="Times New Roman" w:cs="Times New Roman"/>
          <w:sz w:val="24"/>
          <w:szCs w:val="24"/>
        </w:rPr>
        <w:t>уется осуществлять в рамках двух</w:t>
      </w:r>
      <w:r w:rsidRPr="0029049D">
        <w:rPr>
          <w:rFonts w:ascii="Times New Roman" w:hAnsi="Times New Roman" w:cs="Times New Roman"/>
          <w:sz w:val="24"/>
          <w:szCs w:val="24"/>
        </w:rPr>
        <w:t xml:space="preserve"> основных мероприятий.</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 рамках основного мероприятия "Руководство и управление в сфере установленных функций" будут решаться задачи по:</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координации деятельности органов администрации города по увеличению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формированию объема расходных обязательств, соответствующих источникам их финансового обеспечения;</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осуществлению планирования 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развитию программно-целевых принципов формирования бюджета;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обеспечению соблюдения законодательства в части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Мероприятие будет включать в себя несколько направлений деятельности: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проведение работы по мобилизации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определение объема расходных обязательств с учетом их распределения на действующие и принимаемые;</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внедрение универсального подхода к расчету однотипных муниципальных услуг;</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формирование информации и документов для реестра участников и </w:t>
      </w:r>
      <w:proofErr w:type="spellStart"/>
      <w:r w:rsidRPr="0029049D">
        <w:rPr>
          <w:rFonts w:ascii="Times New Roman" w:hAnsi="Times New Roman" w:cs="Times New Roman"/>
          <w:sz w:val="24"/>
          <w:szCs w:val="24"/>
        </w:rPr>
        <w:t>неучастников</w:t>
      </w:r>
      <w:proofErr w:type="spellEnd"/>
      <w:r w:rsidRPr="0029049D">
        <w:rPr>
          <w:rFonts w:ascii="Times New Roman" w:hAnsi="Times New Roman" w:cs="Times New Roman"/>
          <w:sz w:val="24"/>
          <w:szCs w:val="24"/>
        </w:rPr>
        <w:t xml:space="preserve"> бюджетного процесса на едином портале бюджетной системы Российской Федерации "Электронный бюджет", а также поддержание информации в актуальном состоянии;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организация работы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(www.bus.gov.ru), разработанном Министерством финансов Российской Федерации совместно с Федеральным казначейством. С 2012 года все муниципальные учреждения города размещают на указанном сайте информацию о своей деятельности.</w:t>
      </w:r>
    </w:p>
    <w:p w:rsidR="00357608"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lastRenderedPageBreak/>
        <w:t>В рамках основного мероприятия "</w:t>
      </w:r>
      <w:r w:rsidR="00357608" w:rsidRPr="00357608">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sidR="00357608">
        <w:rPr>
          <w:rFonts w:ascii="Times New Roman" w:hAnsi="Times New Roman" w:cs="Times New Roman"/>
          <w:sz w:val="24"/>
          <w:szCs w:val="24"/>
        </w:rPr>
        <w:t>» будет продолжена работа по оценки качества финансового менеджмента. 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в администрацию города.</w:t>
      </w:r>
    </w:p>
    <w:p w:rsidR="00226D9E" w:rsidRPr="0027178C" w:rsidRDefault="00357608" w:rsidP="00EC248A">
      <w:pPr>
        <w:pStyle w:val="ConsPlusNormal"/>
        <w:ind w:firstLine="539"/>
        <w:jc w:val="both"/>
        <w:rPr>
          <w:rFonts w:ascii="Times New Roman" w:hAnsi="Times New Roman"/>
          <w:sz w:val="24"/>
          <w:szCs w:val="24"/>
        </w:rPr>
      </w:pPr>
      <w:r w:rsidRPr="0029049D">
        <w:rPr>
          <w:rFonts w:ascii="Times New Roman" w:hAnsi="Times New Roman" w:cs="Times New Roman"/>
          <w:sz w:val="24"/>
          <w:szCs w:val="24"/>
        </w:rPr>
        <w:t xml:space="preserve"> </w:t>
      </w:r>
      <w:r w:rsidR="0029049D" w:rsidRPr="0029049D">
        <w:rPr>
          <w:rFonts w:ascii="Times New Roman" w:hAnsi="Times New Roman" w:cs="Times New Roman"/>
          <w:sz w:val="24"/>
          <w:szCs w:val="24"/>
        </w:rPr>
        <w:t>Информация об исполнителях и сроках исполнения мероприя</w:t>
      </w:r>
      <w:r>
        <w:rPr>
          <w:rFonts w:ascii="Times New Roman" w:hAnsi="Times New Roman" w:cs="Times New Roman"/>
          <w:sz w:val="24"/>
          <w:szCs w:val="24"/>
        </w:rPr>
        <w:t xml:space="preserve">тий подпрограммы представлена в приложении 1 </w:t>
      </w:r>
      <w:r w:rsidR="0029049D" w:rsidRPr="0029049D">
        <w:rPr>
          <w:rFonts w:ascii="Times New Roman" w:hAnsi="Times New Roman" w:cs="Times New Roman"/>
          <w:sz w:val="24"/>
          <w:szCs w:val="24"/>
        </w:rPr>
        <w:t>к настоящей Программе, о главном распорядителе бюджетных средств, объемах и источниках финансирован</w:t>
      </w:r>
      <w:r>
        <w:rPr>
          <w:rFonts w:ascii="Times New Roman" w:hAnsi="Times New Roman" w:cs="Times New Roman"/>
          <w:sz w:val="24"/>
          <w:szCs w:val="24"/>
        </w:rPr>
        <w:t xml:space="preserve">ия мероприятий подпрограммы – в приложениях 5, 8 </w:t>
      </w:r>
      <w:r w:rsidR="0029049D" w:rsidRPr="0029049D">
        <w:rPr>
          <w:rFonts w:ascii="Times New Roman" w:hAnsi="Times New Roman" w:cs="Times New Roman"/>
          <w:sz w:val="24"/>
          <w:szCs w:val="24"/>
        </w:rPr>
        <w:t>к настоящей Программе.</w:t>
      </w:r>
    </w:p>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sectPr w:rsidR="00226D9E" w:rsidSect="00EC248A">
          <w:headerReference w:type="even" r:id="rId9"/>
          <w:headerReference w:type="default" r:id="rId10"/>
          <w:pgSz w:w="11905" w:h="16838"/>
          <w:pgMar w:top="510" w:right="851" w:bottom="680" w:left="1418" w:header="720" w:footer="720" w:gutter="0"/>
          <w:cols w:space="720"/>
          <w:noEndnote/>
          <w:titlePg/>
          <w:docGrid w:linePitch="360"/>
        </w:sectPr>
      </w:pPr>
    </w:p>
    <w:p w:rsidR="00BB7B04"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226D9E" w:rsidRDefault="002109C7"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w:t>
      </w:r>
      <w:r w:rsidR="00226D9E">
        <w:rPr>
          <w:rFonts w:ascii="Times New Roman" w:hAnsi="Times New Roman"/>
          <w:sz w:val="24"/>
          <w:szCs w:val="24"/>
        </w:rPr>
        <w:t xml:space="preserve"> паспорту муниципальной программы города Енисейска</w:t>
      </w:r>
    </w:p>
    <w:p w:rsidR="00226D9E"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«Управление муниципальными финансами»</w:t>
      </w:r>
    </w:p>
    <w:p w:rsidR="00226D9E" w:rsidRPr="006B65D0" w:rsidRDefault="00226D9E" w:rsidP="00226D9E">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мероприятий подпрограмм и отдельных мероприятий</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муниципальной программы</w:t>
      </w:r>
    </w:p>
    <w:p w:rsidR="00226D9E" w:rsidRPr="006B65D0" w:rsidRDefault="00226D9E" w:rsidP="00226D9E">
      <w:pPr>
        <w:pStyle w:val="ConsPlusNormal"/>
        <w:jc w:val="both"/>
        <w:rPr>
          <w:rFonts w:ascii="Times New Roman" w:hAnsi="Times New Roman" w:cs="Times New Roman"/>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560"/>
        <w:gridCol w:w="1206"/>
        <w:gridCol w:w="69"/>
        <w:gridCol w:w="1418"/>
        <w:gridCol w:w="2835"/>
        <w:gridCol w:w="2835"/>
        <w:gridCol w:w="2977"/>
      </w:tblGrid>
      <w:tr w:rsidR="008D3BC2" w:rsidRPr="006B65D0" w:rsidTr="008D3BC2">
        <w:tc>
          <w:tcPr>
            <w:tcW w:w="1842"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Наименование мероприятия</w:t>
            </w:r>
          </w:p>
        </w:tc>
        <w:tc>
          <w:tcPr>
            <w:tcW w:w="1560"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Ответственный исполнитель мероприятия</w:t>
            </w:r>
          </w:p>
        </w:tc>
        <w:tc>
          <w:tcPr>
            <w:tcW w:w="2693" w:type="dxa"/>
            <w:gridSpan w:val="3"/>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Срок</w:t>
            </w:r>
          </w:p>
        </w:tc>
        <w:tc>
          <w:tcPr>
            <w:tcW w:w="2835"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Ожидаемый результат (краткое описание)</w:t>
            </w:r>
          </w:p>
        </w:tc>
        <w:tc>
          <w:tcPr>
            <w:tcW w:w="2835" w:type="dxa"/>
            <w:vMerge w:val="restart"/>
          </w:tcPr>
          <w:p w:rsidR="008D3BC2" w:rsidRPr="003F02E8" w:rsidRDefault="008D3BC2" w:rsidP="00226D9E">
            <w:pPr>
              <w:pStyle w:val="ConsPlusNormal"/>
              <w:ind w:firstLine="0"/>
              <w:rPr>
                <w:rFonts w:ascii="Times New Roman" w:hAnsi="Times New Roman" w:cs="Times New Roman"/>
              </w:rPr>
            </w:pPr>
            <w:r w:rsidRPr="003F02E8">
              <w:rPr>
                <w:rFonts w:ascii="Times New Roman" w:hAnsi="Times New Roman" w:cs="Times New Roman"/>
              </w:rPr>
              <w:t>Последствия не</w:t>
            </w:r>
            <w:r>
              <w:rPr>
                <w:rFonts w:ascii="Times New Roman" w:hAnsi="Times New Roman" w:cs="Times New Roman"/>
              </w:rPr>
              <w:t xml:space="preserve"> </w:t>
            </w:r>
            <w:r w:rsidRPr="003F02E8">
              <w:rPr>
                <w:rFonts w:ascii="Times New Roman" w:hAnsi="Times New Roman" w:cs="Times New Roman"/>
              </w:rPr>
              <w:t>реализации мероприятия</w:t>
            </w:r>
          </w:p>
        </w:tc>
        <w:tc>
          <w:tcPr>
            <w:tcW w:w="2977" w:type="dxa"/>
            <w:vMerge w:val="restart"/>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Связь с показателями муниципальной программы (подпрограммы)</w:t>
            </w:r>
          </w:p>
        </w:tc>
      </w:tr>
      <w:tr w:rsidR="008D3BC2" w:rsidRPr="006B65D0" w:rsidTr="008D3BC2">
        <w:tc>
          <w:tcPr>
            <w:tcW w:w="1842" w:type="dxa"/>
            <w:vMerge/>
          </w:tcPr>
          <w:p w:rsidR="008D3BC2" w:rsidRPr="003F02E8" w:rsidRDefault="008D3BC2" w:rsidP="008871E1">
            <w:pPr>
              <w:rPr>
                <w:sz w:val="20"/>
                <w:szCs w:val="20"/>
              </w:rPr>
            </w:pPr>
          </w:p>
        </w:tc>
        <w:tc>
          <w:tcPr>
            <w:tcW w:w="1560" w:type="dxa"/>
            <w:vMerge/>
          </w:tcPr>
          <w:p w:rsidR="008D3BC2" w:rsidRPr="003F02E8" w:rsidRDefault="008D3BC2" w:rsidP="008871E1">
            <w:pPr>
              <w:rPr>
                <w:sz w:val="20"/>
                <w:szCs w:val="20"/>
              </w:rPr>
            </w:pPr>
          </w:p>
        </w:tc>
        <w:tc>
          <w:tcPr>
            <w:tcW w:w="1275" w:type="dxa"/>
            <w:gridSpan w:val="2"/>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начала реализации</w:t>
            </w:r>
          </w:p>
        </w:tc>
        <w:tc>
          <w:tcPr>
            <w:tcW w:w="1418" w:type="dxa"/>
          </w:tcPr>
          <w:p w:rsidR="008D3BC2" w:rsidRPr="003F02E8" w:rsidRDefault="008D3BC2" w:rsidP="00565D51">
            <w:pPr>
              <w:pStyle w:val="ConsPlusNormal"/>
              <w:ind w:firstLine="0"/>
              <w:rPr>
                <w:rFonts w:ascii="Times New Roman" w:hAnsi="Times New Roman" w:cs="Times New Roman"/>
              </w:rPr>
            </w:pPr>
            <w:r w:rsidRPr="003F02E8">
              <w:rPr>
                <w:rFonts w:ascii="Times New Roman" w:hAnsi="Times New Roman" w:cs="Times New Roman"/>
              </w:rPr>
              <w:t>окончания реализации</w:t>
            </w:r>
          </w:p>
        </w:tc>
        <w:tc>
          <w:tcPr>
            <w:tcW w:w="2835" w:type="dxa"/>
            <w:vMerge/>
          </w:tcPr>
          <w:p w:rsidR="008D3BC2" w:rsidRPr="003F02E8" w:rsidRDefault="008D3BC2" w:rsidP="008871E1">
            <w:pPr>
              <w:rPr>
                <w:sz w:val="20"/>
                <w:szCs w:val="20"/>
              </w:rPr>
            </w:pPr>
          </w:p>
        </w:tc>
        <w:tc>
          <w:tcPr>
            <w:tcW w:w="2835" w:type="dxa"/>
            <w:vMerge/>
          </w:tcPr>
          <w:p w:rsidR="008D3BC2" w:rsidRPr="003F02E8" w:rsidRDefault="008D3BC2" w:rsidP="008871E1">
            <w:pPr>
              <w:rPr>
                <w:sz w:val="20"/>
                <w:szCs w:val="20"/>
              </w:rPr>
            </w:pPr>
          </w:p>
        </w:tc>
        <w:tc>
          <w:tcPr>
            <w:tcW w:w="2977" w:type="dxa"/>
            <w:vMerge/>
          </w:tcPr>
          <w:p w:rsidR="008D3BC2" w:rsidRPr="003F02E8" w:rsidRDefault="008D3BC2" w:rsidP="008871E1">
            <w:pPr>
              <w:rPr>
                <w:sz w:val="20"/>
                <w:szCs w:val="20"/>
              </w:rPr>
            </w:pPr>
          </w:p>
        </w:tc>
      </w:tr>
      <w:tr w:rsidR="008D3BC2" w:rsidRPr="006B65D0" w:rsidTr="008D3BC2">
        <w:tc>
          <w:tcPr>
            <w:tcW w:w="1842"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1</w:t>
            </w:r>
          </w:p>
        </w:tc>
        <w:tc>
          <w:tcPr>
            <w:tcW w:w="1560"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2</w:t>
            </w:r>
          </w:p>
        </w:tc>
        <w:tc>
          <w:tcPr>
            <w:tcW w:w="1275" w:type="dxa"/>
            <w:gridSpan w:val="2"/>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3</w:t>
            </w:r>
          </w:p>
        </w:tc>
        <w:tc>
          <w:tcPr>
            <w:tcW w:w="1418"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4</w:t>
            </w:r>
          </w:p>
        </w:tc>
        <w:tc>
          <w:tcPr>
            <w:tcW w:w="2835"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5</w:t>
            </w:r>
          </w:p>
        </w:tc>
        <w:tc>
          <w:tcPr>
            <w:tcW w:w="2835" w:type="dxa"/>
          </w:tcPr>
          <w:p w:rsidR="008D3BC2" w:rsidRPr="003F02E8" w:rsidRDefault="008D3BC2" w:rsidP="008871E1">
            <w:pPr>
              <w:pStyle w:val="ConsPlusNormal"/>
              <w:jc w:val="center"/>
              <w:rPr>
                <w:rFonts w:ascii="Times New Roman" w:hAnsi="Times New Roman" w:cs="Times New Roman"/>
              </w:rPr>
            </w:pPr>
            <w:r>
              <w:rPr>
                <w:rFonts w:ascii="Times New Roman" w:hAnsi="Times New Roman" w:cs="Times New Roman"/>
              </w:rPr>
              <w:t>6</w:t>
            </w:r>
          </w:p>
        </w:tc>
        <w:tc>
          <w:tcPr>
            <w:tcW w:w="2977" w:type="dxa"/>
          </w:tcPr>
          <w:p w:rsidR="008D3BC2" w:rsidRPr="003F02E8" w:rsidRDefault="008D3BC2" w:rsidP="008D3BC2">
            <w:pPr>
              <w:pStyle w:val="ConsPlusNormal"/>
              <w:jc w:val="center"/>
              <w:rPr>
                <w:rFonts w:ascii="Times New Roman" w:hAnsi="Times New Roman" w:cs="Times New Roman"/>
              </w:rPr>
            </w:pPr>
            <w:r>
              <w:rPr>
                <w:rFonts w:ascii="Times New Roman" w:hAnsi="Times New Roman" w:cs="Times New Roman"/>
              </w:rPr>
              <w:t>7</w:t>
            </w:r>
          </w:p>
        </w:tc>
      </w:tr>
      <w:tr w:rsidR="008D3BC2" w:rsidRPr="006B65D0" w:rsidTr="008D3BC2">
        <w:tc>
          <w:tcPr>
            <w:tcW w:w="14742" w:type="dxa"/>
            <w:gridSpan w:val="8"/>
          </w:tcPr>
          <w:p w:rsidR="008D3BC2" w:rsidRPr="003F02E8" w:rsidRDefault="008D3BC2" w:rsidP="00565D51">
            <w:pPr>
              <w:pStyle w:val="ConsPlusNormal"/>
              <w:ind w:firstLine="0"/>
              <w:rPr>
                <w:rFonts w:ascii="Times New Roman" w:hAnsi="Times New Roman" w:cs="Times New Roman"/>
              </w:rPr>
            </w:pPr>
            <w:r>
              <w:rPr>
                <w:rFonts w:ascii="Times New Roman" w:hAnsi="Times New Roman" w:cs="Times New Roman"/>
              </w:rPr>
              <w:t>Подпрограмма 1. Обеспечение реализации муниципальной программы и прочие мероприятия.</w:t>
            </w:r>
          </w:p>
        </w:tc>
      </w:tr>
      <w:tr w:rsidR="00997342" w:rsidRPr="006B65D0" w:rsidTr="008D3BC2">
        <w:tc>
          <w:tcPr>
            <w:tcW w:w="1842" w:type="dxa"/>
          </w:tcPr>
          <w:p w:rsidR="00FD36E6" w:rsidRDefault="00FD36E6" w:rsidP="00FD36E6">
            <w:pPr>
              <w:pStyle w:val="ConsPlusNormal"/>
              <w:ind w:firstLine="0"/>
              <w:rPr>
                <w:rFonts w:ascii="Times New Roman" w:hAnsi="Times New Roman" w:cs="Times New Roman"/>
              </w:rPr>
            </w:pPr>
            <w:r>
              <w:rPr>
                <w:rFonts w:ascii="Times New Roman" w:hAnsi="Times New Roman" w:cs="Times New Roman"/>
              </w:rPr>
              <w:t>Основное мероприятие 1.</w:t>
            </w:r>
          </w:p>
          <w:p w:rsidR="00997342" w:rsidRPr="003F02E8" w:rsidRDefault="00FD36E6" w:rsidP="00FD36E6">
            <w:pPr>
              <w:pStyle w:val="ConsPlusNormal"/>
              <w:ind w:firstLine="0"/>
              <w:rPr>
                <w:rFonts w:ascii="Times New Roman" w:hAnsi="Times New Roman" w:cs="Times New Roman"/>
              </w:rPr>
            </w:pPr>
            <w:r>
              <w:rPr>
                <w:rFonts w:ascii="Times New Roman" w:hAnsi="Times New Roman" w:cs="Times New Roman"/>
              </w:rPr>
              <w:t>Руководство и управление в сфере установленных функций</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2018 год</w:t>
            </w:r>
          </w:p>
        </w:tc>
        <w:tc>
          <w:tcPr>
            <w:tcW w:w="1487" w:type="dxa"/>
            <w:gridSpan w:val="2"/>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2020 год</w:t>
            </w:r>
          </w:p>
        </w:tc>
        <w:tc>
          <w:tcPr>
            <w:tcW w:w="2835"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Своевременное составление проекта «программного бюджета» города и отчета о его исполнении;</w:t>
            </w:r>
            <w:r w:rsidR="00373B11" w:rsidRPr="00373B11">
              <w:rPr>
                <w:rFonts w:ascii="Times New Roman" w:hAnsi="Times New Roman" w:cs="Times New Roman"/>
              </w:rPr>
              <w:t xml:space="preserve"> </w:t>
            </w:r>
            <w:r w:rsidR="00373B11">
              <w:rPr>
                <w:rFonts w:ascii="Times New Roman" w:hAnsi="Times New Roman" w:cs="Times New Roman"/>
              </w:rPr>
              <w:t>увеличение доходной части бюджета;</w:t>
            </w:r>
            <w:r>
              <w:rPr>
                <w:rFonts w:ascii="Times New Roman" w:hAnsi="Times New Roman" w:cs="Times New Roman"/>
              </w:rPr>
              <w:t xml:space="preserve"> соблюдение ограничений по размеру дефицита, условно утверждаемых расходов установленных законодательством; </w:t>
            </w:r>
            <w:r w:rsidR="00593897">
              <w:rPr>
                <w:rFonts w:ascii="Times New Roman" w:hAnsi="Times New Roman" w:cs="Times New Roman"/>
              </w:rPr>
              <w:t xml:space="preserve">повышение уровня исполнения бюджета города главными распорядителями бюджетных средств (далее ГРБС); </w:t>
            </w:r>
            <w:r>
              <w:rPr>
                <w:rFonts w:ascii="Times New Roman" w:hAnsi="Times New Roman" w:cs="Times New Roman"/>
              </w:rPr>
              <w:t>соблюдение требований к ведению бухгалтерского учета, составлению и своевременному предоставлению бюджетной отчетности</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Нарушение бюджетного законодательства РФ и применение мер принуждения за его нарушение; </w:t>
            </w:r>
            <w:r w:rsidR="00735498">
              <w:rPr>
                <w:rFonts w:ascii="Times New Roman" w:hAnsi="Times New Roman" w:cs="Times New Roman"/>
              </w:rPr>
              <w:t xml:space="preserve"> снижение эффективности бюджетных расходов и качества финансового менеджмента ГРБС;  </w:t>
            </w:r>
            <w:r>
              <w:rPr>
                <w:rFonts w:ascii="Times New Roman" w:hAnsi="Times New Roman" w:cs="Times New Roman"/>
              </w:rPr>
              <w:t xml:space="preserve">рост дефицита бюджета города; </w:t>
            </w:r>
            <w:r w:rsidR="00735498">
              <w:rPr>
                <w:rFonts w:ascii="Times New Roman" w:hAnsi="Times New Roman" w:cs="Times New Roman"/>
              </w:rPr>
              <w:t xml:space="preserve"> </w:t>
            </w:r>
            <w:r>
              <w:rPr>
                <w:rFonts w:ascii="Times New Roman" w:hAnsi="Times New Roman" w:cs="Times New Roman"/>
              </w:rPr>
              <w:t>невозможность выполнения взятых городом обязательств</w:t>
            </w:r>
          </w:p>
        </w:tc>
        <w:tc>
          <w:tcPr>
            <w:tcW w:w="2977" w:type="dxa"/>
          </w:tcPr>
          <w:p w:rsidR="00997342" w:rsidRPr="003F02E8" w:rsidRDefault="00997342" w:rsidP="00593897">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процент исполнения расходных обязательств города (за исключением безвозмездных поступлений</w:t>
            </w:r>
            <w:r w:rsidR="006A795C">
              <w:rPr>
                <w:rFonts w:ascii="Times New Roman" w:hAnsi="Times New Roman" w:cs="Times New Roman"/>
              </w:rPr>
              <w:t>)</w:t>
            </w:r>
          </w:p>
        </w:tc>
      </w:tr>
      <w:tr w:rsidR="00997342" w:rsidRPr="006B65D0" w:rsidTr="008D3BC2">
        <w:tc>
          <w:tcPr>
            <w:tcW w:w="1842" w:type="dxa"/>
          </w:tcPr>
          <w:p w:rsidR="00997342" w:rsidRDefault="00997342" w:rsidP="00A925A2">
            <w:pPr>
              <w:pStyle w:val="ConsPlusNormal"/>
              <w:ind w:firstLine="0"/>
              <w:rPr>
                <w:rFonts w:ascii="Times New Roman" w:hAnsi="Times New Roman" w:cs="Times New Roman"/>
              </w:rPr>
            </w:pPr>
            <w:r>
              <w:rPr>
                <w:rFonts w:ascii="Times New Roman" w:hAnsi="Times New Roman" w:cs="Times New Roman"/>
              </w:rPr>
              <w:t xml:space="preserve">Основное мероприятие </w:t>
            </w:r>
            <w:r w:rsidR="00FD36E6">
              <w:rPr>
                <w:rFonts w:ascii="Times New Roman" w:hAnsi="Times New Roman" w:cs="Times New Roman"/>
              </w:rPr>
              <w:t>2</w:t>
            </w:r>
            <w:r>
              <w:rPr>
                <w:rFonts w:ascii="Times New Roman" w:hAnsi="Times New Roman" w:cs="Times New Roman"/>
              </w:rPr>
              <w:t>.</w:t>
            </w:r>
          </w:p>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Проведение оценки качества финансового </w:t>
            </w:r>
            <w:r>
              <w:rPr>
                <w:rFonts w:ascii="Times New Roman" w:hAnsi="Times New Roman" w:cs="Times New Roman"/>
              </w:rPr>
              <w:lastRenderedPageBreak/>
              <w:t xml:space="preserve">менеджмента главных распорядителей </w:t>
            </w:r>
            <w:r w:rsidR="00F22751">
              <w:rPr>
                <w:rFonts w:ascii="Times New Roman" w:hAnsi="Times New Roman" w:cs="Times New Roman"/>
              </w:rPr>
              <w:t xml:space="preserve">(распорядителей) </w:t>
            </w:r>
            <w:r>
              <w:rPr>
                <w:rFonts w:ascii="Times New Roman" w:hAnsi="Times New Roman" w:cs="Times New Roman"/>
              </w:rPr>
              <w:t>бюджетных средств</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lastRenderedPageBreak/>
              <w:t>Финансовое управление  администрации города Енисейска</w:t>
            </w:r>
          </w:p>
        </w:tc>
        <w:tc>
          <w:tcPr>
            <w:tcW w:w="1206"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2018 год</w:t>
            </w:r>
          </w:p>
        </w:tc>
        <w:tc>
          <w:tcPr>
            <w:tcW w:w="1487" w:type="dxa"/>
            <w:gridSpan w:val="2"/>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2020 год</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Поддержания значения средней оценки качества финансового менеджмента главных распорядителей </w:t>
            </w:r>
            <w:r w:rsidR="00561800">
              <w:rPr>
                <w:rFonts w:ascii="Times New Roman" w:hAnsi="Times New Roman" w:cs="Times New Roman"/>
              </w:rPr>
              <w:t xml:space="preserve"> (распорядителей) </w:t>
            </w:r>
            <w:r>
              <w:rPr>
                <w:rFonts w:ascii="Times New Roman" w:hAnsi="Times New Roman" w:cs="Times New Roman"/>
              </w:rPr>
              <w:t xml:space="preserve">бюджетных </w:t>
            </w:r>
            <w:r>
              <w:rPr>
                <w:rFonts w:ascii="Times New Roman" w:hAnsi="Times New Roman" w:cs="Times New Roman"/>
              </w:rPr>
              <w:lastRenderedPageBreak/>
              <w:t>средств не ниже 4 баллов</w:t>
            </w:r>
          </w:p>
        </w:tc>
        <w:tc>
          <w:tcPr>
            <w:tcW w:w="2835" w:type="dxa"/>
          </w:tcPr>
          <w:p w:rsidR="00997342" w:rsidRPr="003F02E8" w:rsidRDefault="00997342" w:rsidP="00B8120B">
            <w:pPr>
              <w:pStyle w:val="ConsPlusNormal"/>
              <w:ind w:firstLine="0"/>
              <w:rPr>
                <w:rFonts w:ascii="Times New Roman" w:hAnsi="Times New Roman" w:cs="Times New Roman"/>
              </w:rPr>
            </w:pPr>
            <w:r>
              <w:rPr>
                <w:rFonts w:ascii="Times New Roman" w:hAnsi="Times New Roman" w:cs="Times New Roman"/>
              </w:rPr>
              <w:lastRenderedPageBreak/>
              <w:t>Снижение качества планирования и исполнения бюджета</w:t>
            </w:r>
          </w:p>
        </w:tc>
        <w:tc>
          <w:tcPr>
            <w:tcW w:w="2977" w:type="dxa"/>
          </w:tcPr>
          <w:p w:rsidR="00997342" w:rsidRPr="00B8120B" w:rsidRDefault="00997342" w:rsidP="00F57C8D">
            <w:pPr>
              <w:pStyle w:val="ConsPlusNormal"/>
              <w:ind w:firstLine="0"/>
              <w:rPr>
                <w:rFonts w:ascii="Times New Roman" w:hAnsi="Times New Roman" w:cs="Times New Roman"/>
              </w:rPr>
            </w:pPr>
            <w:r>
              <w:rPr>
                <w:rFonts w:ascii="Times New Roman" w:hAnsi="Times New Roman" w:cs="Times New Roman"/>
              </w:rPr>
              <w:t xml:space="preserve">Влияет </w:t>
            </w:r>
            <w:r w:rsidR="002109C7">
              <w:rPr>
                <w:rFonts w:ascii="Times New Roman" w:hAnsi="Times New Roman" w:cs="Times New Roman"/>
              </w:rPr>
              <w:t>на показатель результативности:</w:t>
            </w:r>
            <w:r w:rsidR="001F5B44">
              <w:rPr>
                <w:rFonts w:ascii="Times New Roman" w:hAnsi="Times New Roman" w:cs="Times New Roman"/>
              </w:rPr>
              <w:t xml:space="preserve"> количество </w:t>
            </w:r>
            <w:r w:rsidR="002109C7">
              <w:rPr>
                <w:rFonts w:ascii="Times New Roman" w:hAnsi="Times New Roman" w:cs="Times New Roman"/>
              </w:rPr>
              <w:t>главных распорядителей</w:t>
            </w:r>
            <w:r w:rsidR="00561800">
              <w:rPr>
                <w:rFonts w:ascii="Times New Roman" w:hAnsi="Times New Roman" w:cs="Times New Roman"/>
              </w:rPr>
              <w:t xml:space="preserve"> (распорядителей) </w:t>
            </w:r>
            <w:r w:rsidR="002109C7">
              <w:rPr>
                <w:rFonts w:ascii="Times New Roman" w:hAnsi="Times New Roman" w:cs="Times New Roman"/>
              </w:rPr>
              <w:t xml:space="preserve"> бюджетных средств с оценкой качества </w:t>
            </w:r>
            <w:r w:rsidR="002109C7">
              <w:rPr>
                <w:rFonts w:ascii="Times New Roman" w:hAnsi="Times New Roman" w:cs="Times New Roman"/>
              </w:rPr>
              <w:lastRenderedPageBreak/>
              <w:t>финансового менеджмента</w:t>
            </w:r>
            <w:r w:rsidR="00F57C8D">
              <w:rPr>
                <w:rFonts w:ascii="Times New Roman" w:hAnsi="Times New Roman" w:cs="Times New Roman"/>
              </w:rPr>
              <w:t xml:space="preserve"> не ниже 4 баллов</w:t>
            </w:r>
          </w:p>
        </w:tc>
      </w:tr>
      <w:tr w:rsidR="00997342" w:rsidRPr="006B65D0" w:rsidTr="008D3BC2">
        <w:trPr>
          <w:trHeight w:val="2010"/>
        </w:trPr>
        <w:tc>
          <w:tcPr>
            <w:tcW w:w="1842" w:type="dxa"/>
          </w:tcPr>
          <w:p w:rsidR="00997342" w:rsidRDefault="00997342" w:rsidP="00565D51">
            <w:pPr>
              <w:pStyle w:val="ConsPlusNormal"/>
              <w:ind w:firstLine="0"/>
              <w:rPr>
                <w:rFonts w:ascii="Times New Roman" w:hAnsi="Times New Roman" w:cs="Times New Roman"/>
              </w:rPr>
            </w:pPr>
            <w:r w:rsidRPr="003F02E8">
              <w:rPr>
                <w:rFonts w:ascii="Times New Roman" w:hAnsi="Times New Roman" w:cs="Times New Roman"/>
              </w:rPr>
              <w:lastRenderedPageBreak/>
              <w:t>Отдельное мероприятие 1</w:t>
            </w:r>
            <w:r>
              <w:rPr>
                <w:rFonts w:ascii="Times New Roman" w:hAnsi="Times New Roman" w:cs="Times New Roman"/>
              </w:rPr>
              <w:t>.</w:t>
            </w:r>
            <w:r w:rsidRPr="003F02E8">
              <w:rPr>
                <w:rFonts w:ascii="Times New Roman" w:hAnsi="Times New Roman" w:cs="Times New Roman"/>
              </w:rPr>
              <w:t xml:space="preserve"> </w:t>
            </w:r>
          </w:p>
          <w:p w:rsidR="00997342" w:rsidRPr="003F02E8" w:rsidRDefault="00997342" w:rsidP="00565D51">
            <w:pPr>
              <w:pStyle w:val="ConsPlusNormal"/>
              <w:ind w:firstLine="0"/>
              <w:rPr>
                <w:rFonts w:ascii="Times New Roman" w:hAnsi="Times New Roman" w:cs="Times New Roman"/>
              </w:rPr>
            </w:pPr>
            <w:r>
              <w:rPr>
                <w:rFonts w:ascii="Times New Roman" w:hAnsi="Times New Roman" w:cs="Times New Roman"/>
              </w:rPr>
              <w:t>Управление муниципальным долгом города Енисейска.</w:t>
            </w:r>
          </w:p>
        </w:tc>
        <w:tc>
          <w:tcPr>
            <w:tcW w:w="1560"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2018 год</w:t>
            </w:r>
          </w:p>
        </w:tc>
        <w:tc>
          <w:tcPr>
            <w:tcW w:w="1487" w:type="dxa"/>
            <w:gridSpan w:val="2"/>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2020 год</w:t>
            </w:r>
          </w:p>
        </w:tc>
        <w:tc>
          <w:tcPr>
            <w:tcW w:w="2835" w:type="dxa"/>
          </w:tcPr>
          <w:p w:rsidR="00997342" w:rsidRPr="003F02E8" w:rsidRDefault="00997342" w:rsidP="009A79EE">
            <w:pPr>
              <w:pStyle w:val="ConsPlusNormal"/>
              <w:ind w:firstLine="0"/>
              <w:rPr>
                <w:rFonts w:ascii="Times New Roman" w:hAnsi="Times New Roman" w:cs="Times New Roman"/>
              </w:rPr>
            </w:pPr>
            <w:r>
              <w:rPr>
                <w:rFonts w:ascii="Times New Roman" w:hAnsi="Times New Roman" w:cs="Times New Roman"/>
              </w:rPr>
              <w:t>Сохранение удельного веса муниципального долга в собственных доходах бюджета города в пределах ограничений, установленных законодательством; своевременное и полное погашение долговых обязательств и расходов на их обслуживание в соответствии с заключенными договорами и соглашениями; отсутствие просроченной задолженности по долговым обязательствам города</w:t>
            </w:r>
          </w:p>
        </w:tc>
        <w:tc>
          <w:tcPr>
            <w:tcW w:w="2835"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Нарушение бюджетного законодательства Российской Федерации и применение мер принуждения за его нарушение</w:t>
            </w:r>
          </w:p>
        </w:tc>
        <w:tc>
          <w:tcPr>
            <w:tcW w:w="2977"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долю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 просроченную задолженность по долговым обязательствам города</w:t>
            </w:r>
          </w:p>
        </w:tc>
      </w:tr>
    </w:tbl>
    <w:p w:rsidR="00226D9E" w:rsidRPr="006B65D0" w:rsidRDefault="00226D9E" w:rsidP="00226D9E">
      <w:pPr>
        <w:sectPr w:rsidR="00226D9E" w:rsidRPr="006B65D0" w:rsidSect="008871E1">
          <w:pgSz w:w="16838" w:h="11905" w:orient="landscape"/>
          <w:pgMar w:top="851" w:right="1134" w:bottom="851" w:left="1134" w:header="0" w:footer="0" w:gutter="0"/>
          <w:cols w:space="72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2</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w:t>
      </w:r>
      <w:r w:rsidR="008D3BC2" w:rsidRPr="00C437AB">
        <w:rPr>
          <w:rFonts w:ascii="Times New Roman" w:hAnsi="Times New Roman" w:cs="Times New Roman"/>
          <w:sz w:val="24"/>
          <w:szCs w:val="24"/>
        </w:rPr>
        <w:t xml:space="preserve"> муниципальной программе города Енисейска</w:t>
      </w:r>
    </w:p>
    <w:p w:rsidR="008D3BC2" w:rsidRPr="00C437AB" w:rsidRDefault="008D3BC2"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Pr="00C437AB"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bookmarkStart w:id="1" w:name="P516"/>
      <w:bookmarkEnd w:id="1"/>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нормативных правовых актов администрации города,</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которые необходимо принять в целях реализации мероприятий</w:t>
      </w: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 «Управление муниципальными финансами»</w:t>
      </w: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Pr="006B65D0" w:rsidRDefault="008D3BC2" w:rsidP="008D3B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2472"/>
        <w:gridCol w:w="1984"/>
        <w:gridCol w:w="2268"/>
      </w:tblGrid>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w:t>
            </w:r>
          </w:p>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 xml:space="preserve"> п/п</w:t>
            </w:r>
          </w:p>
        </w:tc>
        <w:tc>
          <w:tcPr>
            <w:tcW w:w="2268"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Наименование нормативного правового акта</w:t>
            </w:r>
          </w:p>
        </w:tc>
        <w:tc>
          <w:tcPr>
            <w:tcW w:w="2472"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Предмет регулирования, основное содержание</w:t>
            </w:r>
          </w:p>
        </w:tc>
        <w:tc>
          <w:tcPr>
            <w:tcW w:w="1984"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Ответственный исполнитель и соисполнители</w:t>
            </w:r>
          </w:p>
        </w:tc>
        <w:tc>
          <w:tcPr>
            <w:tcW w:w="2268" w:type="dxa"/>
          </w:tcPr>
          <w:p w:rsidR="008D3BC2" w:rsidRPr="003F02E8" w:rsidRDefault="008D3BC2" w:rsidP="008D3BC2">
            <w:pPr>
              <w:pStyle w:val="ConsPlusNormal"/>
              <w:ind w:firstLine="0"/>
              <w:rPr>
                <w:rFonts w:ascii="Times New Roman" w:hAnsi="Times New Roman" w:cs="Times New Roman"/>
              </w:rPr>
            </w:pPr>
            <w:r w:rsidRPr="003F02E8">
              <w:rPr>
                <w:rFonts w:ascii="Times New Roman" w:hAnsi="Times New Roman" w:cs="Times New Roman"/>
              </w:rPr>
              <w:t>Ожидаемые сроки принятия                   (год, квартал)</w:t>
            </w: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472"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3</w:t>
            </w:r>
          </w:p>
        </w:tc>
        <w:tc>
          <w:tcPr>
            <w:tcW w:w="1984"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4</w:t>
            </w:r>
          </w:p>
        </w:tc>
        <w:tc>
          <w:tcPr>
            <w:tcW w:w="2268"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5</w:t>
            </w: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8871E1">
        <w:tc>
          <w:tcPr>
            <w:tcW w:w="709"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и т.д.</w:t>
            </w:r>
          </w:p>
        </w:tc>
        <w:tc>
          <w:tcPr>
            <w:tcW w:w="2268" w:type="dxa"/>
          </w:tcPr>
          <w:p w:rsidR="008D3BC2" w:rsidRPr="003F02E8" w:rsidRDefault="008D3BC2" w:rsidP="008871E1">
            <w:pPr>
              <w:pStyle w:val="ConsPlusNormal"/>
              <w:rPr>
                <w:rFonts w:ascii="Times New Roman" w:hAnsi="Times New Roman" w:cs="Times New Roman"/>
              </w:rPr>
            </w:pPr>
          </w:p>
        </w:tc>
        <w:tc>
          <w:tcPr>
            <w:tcW w:w="2472"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bl>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sectPr w:rsidR="008D3BC2" w:rsidSect="008D3BC2">
          <w:pgSz w:w="11905" w:h="16838"/>
          <w:pgMar w:top="964" w:right="851" w:bottom="964" w:left="1418" w:header="720" w:footer="720" w:gutter="0"/>
          <w:cols w:space="720"/>
          <w:noEndnote/>
          <w:titlePg/>
          <w:docGrid w:linePitch="36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3</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4D4C0E"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Default="008D3BC2" w:rsidP="008D3BC2">
      <w:pPr>
        <w:pStyle w:val="ConsPlusNormal"/>
        <w:jc w:val="center"/>
      </w:pPr>
    </w:p>
    <w:p w:rsidR="008D3BC2" w:rsidRPr="006B65D0" w:rsidRDefault="008D3BC2" w:rsidP="008D3BC2">
      <w:pPr>
        <w:pStyle w:val="ConsPlusNormal"/>
        <w:jc w:val="center"/>
        <w:rPr>
          <w:rFonts w:ascii="Times New Roman" w:hAnsi="Times New Roman" w:cs="Times New Roman"/>
          <w:sz w:val="24"/>
          <w:szCs w:val="24"/>
        </w:rPr>
      </w:pPr>
      <w:bookmarkStart w:id="2" w:name="P559"/>
      <w:bookmarkEnd w:id="2"/>
      <w:r>
        <w:rPr>
          <w:rFonts w:ascii="Times New Roman" w:hAnsi="Times New Roman" w:cs="Times New Roman"/>
          <w:sz w:val="24"/>
          <w:szCs w:val="24"/>
        </w:rPr>
        <w:t>Сведения</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и показателях результативности</w:t>
      </w:r>
      <w:r>
        <w:rPr>
          <w:rFonts w:ascii="Times New Roman" w:hAnsi="Times New Roman" w:cs="Times New Roman"/>
          <w:sz w:val="24"/>
          <w:szCs w:val="24"/>
        </w:rPr>
        <w:t xml:space="preserve"> </w:t>
      </w:r>
      <w:r w:rsidRPr="006B65D0">
        <w:rPr>
          <w:rFonts w:ascii="Times New Roman" w:hAnsi="Times New Roman" w:cs="Times New Roman"/>
          <w:sz w:val="24"/>
          <w:szCs w:val="24"/>
        </w:rPr>
        <w:t>муниципальной программы, подпрограмм муниципальной</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программы, отдельных мероприятий и их значениях</w:t>
      </w:r>
    </w:p>
    <w:p w:rsidR="008D3BC2" w:rsidRDefault="008D3BC2" w:rsidP="008D3BC2">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433"/>
        <w:gridCol w:w="1134"/>
        <w:gridCol w:w="1701"/>
        <w:gridCol w:w="1418"/>
        <w:gridCol w:w="1701"/>
        <w:gridCol w:w="1559"/>
        <w:gridCol w:w="1701"/>
        <w:gridCol w:w="1559"/>
        <w:gridCol w:w="1418"/>
      </w:tblGrid>
      <w:tr w:rsidR="008D3BC2" w:rsidRPr="006B65D0" w:rsidTr="006B678B">
        <w:tc>
          <w:tcPr>
            <w:tcW w:w="464" w:type="dxa"/>
            <w:vMerge w:val="restart"/>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N п/п</w:t>
            </w:r>
          </w:p>
        </w:tc>
        <w:tc>
          <w:tcPr>
            <w:tcW w:w="2433"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Наименование целевого индикатора, показателя результативности</w:t>
            </w:r>
          </w:p>
        </w:tc>
        <w:tc>
          <w:tcPr>
            <w:tcW w:w="1134"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Единицы измерения</w:t>
            </w:r>
          </w:p>
        </w:tc>
        <w:tc>
          <w:tcPr>
            <w:tcW w:w="1701"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Вес показателя результативности</w:t>
            </w:r>
          </w:p>
        </w:tc>
        <w:tc>
          <w:tcPr>
            <w:tcW w:w="1418"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Источник информации</w:t>
            </w:r>
          </w:p>
        </w:tc>
        <w:tc>
          <w:tcPr>
            <w:tcW w:w="1701" w:type="dxa"/>
            <w:vMerge w:val="restart"/>
          </w:tcPr>
          <w:p w:rsidR="008D3BC2" w:rsidRPr="006B65D0" w:rsidRDefault="008D3BC2" w:rsidP="004D4C0E">
            <w:pPr>
              <w:pStyle w:val="ConsPlusNormal"/>
              <w:ind w:firstLine="0"/>
              <w:rPr>
                <w:rFonts w:ascii="Times New Roman" w:hAnsi="Times New Roman" w:cs="Times New Roman"/>
              </w:rPr>
            </w:pPr>
            <w:r w:rsidRPr="006B65D0">
              <w:rPr>
                <w:rFonts w:ascii="Times New Roman" w:hAnsi="Times New Roman" w:cs="Times New Roman"/>
              </w:rPr>
              <w:t>Периодичность определения значений целевых индикаторов, показателей результативности</w:t>
            </w:r>
            <w:r>
              <w:rPr>
                <w:rFonts w:ascii="Times New Roman" w:hAnsi="Times New Roman" w:cs="Times New Roman"/>
              </w:rPr>
              <w:t xml:space="preserve">    </w:t>
            </w:r>
          </w:p>
        </w:tc>
        <w:tc>
          <w:tcPr>
            <w:tcW w:w="6237" w:type="dxa"/>
            <w:gridSpan w:val="4"/>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Значения показателей</w:t>
            </w:r>
          </w:p>
        </w:tc>
      </w:tr>
      <w:tr w:rsidR="006B678B" w:rsidRPr="006B65D0" w:rsidTr="006B678B">
        <w:tc>
          <w:tcPr>
            <w:tcW w:w="464" w:type="dxa"/>
            <w:vMerge/>
          </w:tcPr>
          <w:p w:rsidR="008D3BC2" w:rsidRPr="006B65D0" w:rsidRDefault="008D3BC2" w:rsidP="008871E1">
            <w:pPr>
              <w:rPr>
                <w:sz w:val="20"/>
                <w:szCs w:val="20"/>
              </w:rPr>
            </w:pPr>
          </w:p>
        </w:tc>
        <w:tc>
          <w:tcPr>
            <w:tcW w:w="2433" w:type="dxa"/>
            <w:vMerge/>
          </w:tcPr>
          <w:p w:rsidR="008D3BC2" w:rsidRPr="006B65D0" w:rsidRDefault="008D3BC2" w:rsidP="008871E1">
            <w:pPr>
              <w:rPr>
                <w:sz w:val="20"/>
                <w:szCs w:val="20"/>
              </w:rPr>
            </w:pPr>
          </w:p>
        </w:tc>
        <w:tc>
          <w:tcPr>
            <w:tcW w:w="1134" w:type="dxa"/>
            <w:vMerge/>
          </w:tcPr>
          <w:p w:rsidR="008D3BC2" w:rsidRPr="006B65D0" w:rsidRDefault="008D3BC2" w:rsidP="008871E1">
            <w:pPr>
              <w:rPr>
                <w:sz w:val="20"/>
                <w:szCs w:val="20"/>
              </w:rPr>
            </w:pPr>
          </w:p>
        </w:tc>
        <w:tc>
          <w:tcPr>
            <w:tcW w:w="1701" w:type="dxa"/>
            <w:vMerge/>
          </w:tcPr>
          <w:p w:rsidR="008D3BC2" w:rsidRPr="006B65D0" w:rsidRDefault="008D3BC2" w:rsidP="008871E1">
            <w:pPr>
              <w:rPr>
                <w:sz w:val="20"/>
                <w:szCs w:val="20"/>
              </w:rPr>
            </w:pPr>
          </w:p>
        </w:tc>
        <w:tc>
          <w:tcPr>
            <w:tcW w:w="1418" w:type="dxa"/>
            <w:vMerge/>
          </w:tcPr>
          <w:p w:rsidR="008D3BC2" w:rsidRPr="006B65D0" w:rsidRDefault="008D3BC2" w:rsidP="008871E1">
            <w:pPr>
              <w:rPr>
                <w:sz w:val="20"/>
                <w:szCs w:val="20"/>
              </w:rPr>
            </w:pPr>
          </w:p>
        </w:tc>
        <w:tc>
          <w:tcPr>
            <w:tcW w:w="1701" w:type="dxa"/>
            <w:vMerge/>
          </w:tcPr>
          <w:p w:rsidR="008D3BC2" w:rsidRPr="006B65D0" w:rsidRDefault="008D3BC2" w:rsidP="008871E1">
            <w:pPr>
              <w:rPr>
                <w:sz w:val="20"/>
                <w:szCs w:val="20"/>
              </w:rPr>
            </w:pPr>
          </w:p>
        </w:tc>
        <w:tc>
          <w:tcPr>
            <w:tcW w:w="1559"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2017 год</w:t>
            </w:r>
          </w:p>
        </w:tc>
        <w:tc>
          <w:tcPr>
            <w:tcW w:w="1701"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2018 год</w:t>
            </w:r>
          </w:p>
        </w:tc>
        <w:tc>
          <w:tcPr>
            <w:tcW w:w="1559"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2019 год</w:t>
            </w:r>
          </w:p>
        </w:tc>
        <w:tc>
          <w:tcPr>
            <w:tcW w:w="1418" w:type="dxa"/>
          </w:tcPr>
          <w:p w:rsidR="008D3BC2" w:rsidRPr="006B65D0" w:rsidRDefault="004D4C0E" w:rsidP="004D4C0E">
            <w:pPr>
              <w:pStyle w:val="ConsPlusNormal"/>
              <w:ind w:firstLine="0"/>
              <w:rPr>
                <w:rFonts w:ascii="Times New Roman" w:hAnsi="Times New Roman" w:cs="Times New Roman"/>
              </w:rPr>
            </w:pPr>
            <w:r>
              <w:rPr>
                <w:rFonts w:ascii="Times New Roman" w:hAnsi="Times New Roman" w:cs="Times New Roman"/>
              </w:rPr>
              <w:t>2020 год</w:t>
            </w:r>
          </w:p>
        </w:tc>
      </w:tr>
      <w:tr w:rsidR="006B678B" w:rsidRPr="006B65D0" w:rsidTr="006B678B">
        <w:trPr>
          <w:trHeight w:val="145"/>
        </w:trPr>
        <w:tc>
          <w:tcPr>
            <w:tcW w:w="464" w:type="dxa"/>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1</w:t>
            </w:r>
          </w:p>
        </w:tc>
        <w:tc>
          <w:tcPr>
            <w:tcW w:w="2433"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2</w:t>
            </w:r>
          </w:p>
        </w:tc>
        <w:tc>
          <w:tcPr>
            <w:tcW w:w="1134"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3</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4</w:t>
            </w:r>
          </w:p>
        </w:tc>
        <w:tc>
          <w:tcPr>
            <w:tcW w:w="1418"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5</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6</w:t>
            </w:r>
          </w:p>
        </w:tc>
        <w:tc>
          <w:tcPr>
            <w:tcW w:w="1559"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7</w:t>
            </w:r>
          </w:p>
        </w:tc>
        <w:tc>
          <w:tcPr>
            <w:tcW w:w="1701"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8</w:t>
            </w:r>
          </w:p>
        </w:tc>
        <w:tc>
          <w:tcPr>
            <w:tcW w:w="1559"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9</w:t>
            </w:r>
          </w:p>
        </w:tc>
        <w:tc>
          <w:tcPr>
            <w:tcW w:w="1418"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10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1</w:t>
            </w:r>
          </w:p>
        </w:tc>
        <w:tc>
          <w:tcPr>
            <w:tcW w:w="14624" w:type="dxa"/>
            <w:gridSpan w:val="9"/>
          </w:tcPr>
          <w:p w:rsidR="008D3BC2" w:rsidRPr="006B65D0" w:rsidRDefault="008D3BC2" w:rsidP="009F0776">
            <w:pPr>
              <w:pStyle w:val="ConsPlusNormal"/>
              <w:ind w:firstLine="0"/>
              <w:rPr>
                <w:rFonts w:ascii="Times New Roman" w:hAnsi="Times New Roman" w:cs="Times New Roman"/>
              </w:rPr>
            </w:pPr>
            <w:r w:rsidRPr="006B65D0">
              <w:rPr>
                <w:rFonts w:ascii="Times New Roman" w:hAnsi="Times New Roman" w:cs="Times New Roman"/>
              </w:rPr>
              <w:t>Муниципальная программа</w:t>
            </w:r>
            <w:r w:rsidR="004D4C0E">
              <w:rPr>
                <w:rFonts w:ascii="Times New Roman" w:hAnsi="Times New Roman" w:cs="Times New Roman"/>
              </w:rPr>
              <w:t xml:space="preserve"> «Управление муниципальными финансами»</w:t>
            </w:r>
          </w:p>
        </w:tc>
      </w:tr>
      <w:tr w:rsidR="006B678B" w:rsidRPr="006B65D0" w:rsidTr="006B678B">
        <w:tc>
          <w:tcPr>
            <w:tcW w:w="464" w:type="dxa"/>
          </w:tcPr>
          <w:p w:rsidR="005A589B" w:rsidRPr="006B65D0" w:rsidRDefault="005A589B" w:rsidP="008871E1">
            <w:pPr>
              <w:pStyle w:val="ConsPlusNormal"/>
              <w:rPr>
                <w:rFonts w:ascii="Times New Roman" w:hAnsi="Times New Roman" w:cs="Times New Roman"/>
              </w:rPr>
            </w:pPr>
            <w:r w:rsidRPr="006B65D0">
              <w:rPr>
                <w:rFonts w:ascii="Times New Roman" w:hAnsi="Times New Roman" w:cs="Times New Roman"/>
              </w:rPr>
              <w:t>2</w:t>
            </w:r>
          </w:p>
        </w:tc>
        <w:tc>
          <w:tcPr>
            <w:tcW w:w="2433" w:type="dxa"/>
          </w:tcPr>
          <w:p w:rsidR="005A589B" w:rsidRDefault="005A589B" w:rsidP="004D4C0E">
            <w:pPr>
              <w:pStyle w:val="ConsPlusNormal"/>
              <w:ind w:firstLine="0"/>
              <w:rPr>
                <w:rFonts w:ascii="Times New Roman" w:hAnsi="Times New Roman" w:cs="Times New Roman"/>
              </w:rPr>
            </w:pPr>
            <w:r w:rsidRPr="006B65D0">
              <w:rPr>
                <w:rFonts w:ascii="Times New Roman" w:hAnsi="Times New Roman" w:cs="Times New Roman"/>
              </w:rPr>
              <w:t>Целевой индикатор</w:t>
            </w:r>
            <w:r>
              <w:rPr>
                <w:rFonts w:ascii="Times New Roman" w:hAnsi="Times New Roman" w:cs="Times New Roman"/>
              </w:rPr>
              <w:t xml:space="preserve"> 1.</w:t>
            </w:r>
          </w:p>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Доля расходов бюджета города, формируемых в рамках муниципальных программ города</w:t>
            </w:r>
          </w:p>
        </w:tc>
        <w:tc>
          <w:tcPr>
            <w:tcW w:w="1134"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5A589B" w:rsidRPr="000A7CC8" w:rsidRDefault="005A589B"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1418"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5A589B" w:rsidRPr="006B65D0" w:rsidRDefault="005A589B" w:rsidP="005A589B">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5A589B" w:rsidRPr="006B65D0" w:rsidRDefault="005A589B" w:rsidP="005A589B">
            <w:pPr>
              <w:pStyle w:val="ConsPlusNormal"/>
              <w:ind w:firstLine="0"/>
              <w:rPr>
                <w:rFonts w:ascii="Times New Roman" w:hAnsi="Times New Roman" w:cs="Times New Roman"/>
              </w:rPr>
            </w:pPr>
            <w:r>
              <w:rPr>
                <w:rFonts w:ascii="Times New Roman" w:hAnsi="Times New Roman" w:cs="Times New Roman"/>
              </w:rPr>
              <w:t>Не менее 93</w:t>
            </w:r>
          </w:p>
        </w:tc>
        <w:tc>
          <w:tcPr>
            <w:tcW w:w="1701" w:type="dxa"/>
          </w:tcPr>
          <w:p w:rsidR="005A589B" w:rsidRPr="005A589B" w:rsidRDefault="005A589B">
            <w:pPr>
              <w:rPr>
                <w:sz w:val="20"/>
                <w:szCs w:val="20"/>
              </w:rPr>
            </w:pPr>
            <w:r w:rsidRPr="005A589B">
              <w:rPr>
                <w:rFonts w:ascii="Times New Roman" w:hAnsi="Times New Roman"/>
                <w:sz w:val="20"/>
                <w:szCs w:val="20"/>
              </w:rPr>
              <w:t>Не менее 93</w:t>
            </w:r>
          </w:p>
        </w:tc>
        <w:tc>
          <w:tcPr>
            <w:tcW w:w="1559" w:type="dxa"/>
          </w:tcPr>
          <w:p w:rsidR="005A589B" w:rsidRPr="005A589B" w:rsidRDefault="005A589B">
            <w:pPr>
              <w:rPr>
                <w:sz w:val="20"/>
                <w:szCs w:val="20"/>
              </w:rPr>
            </w:pPr>
            <w:r w:rsidRPr="005A589B">
              <w:rPr>
                <w:rFonts w:ascii="Times New Roman" w:hAnsi="Times New Roman"/>
                <w:sz w:val="20"/>
                <w:szCs w:val="20"/>
              </w:rPr>
              <w:t>Не менее 93</w:t>
            </w:r>
          </w:p>
        </w:tc>
        <w:tc>
          <w:tcPr>
            <w:tcW w:w="1418" w:type="dxa"/>
          </w:tcPr>
          <w:p w:rsidR="005A589B" w:rsidRPr="005A589B" w:rsidRDefault="005A589B">
            <w:pPr>
              <w:rPr>
                <w:sz w:val="20"/>
                <w:szCs w:val="20"/>
              </w:rPr>
            </w:pPr>
            <w:r w:rsidRPr="005A589B">
              <w:rPr>
                <w:rFonts w:ascii="Times New Roman" w:hAnsi="Times New Roman"/>
                <w:sz w:val="20"/>
                <w:szCs w:val="20"/>
              </w:rPr>
              <w:t>Не менее 93</w:t>
            </w:r>
          </w:p>
        </w:tc>
      </w:tr>
      <w:tr w:rsidR="006B678B" w:rsidRPr="006B65D0" w:rsidTr="006B678B">
        <w:trPr>
          <w:trHeight w:val="200"/>
        </w:trPr>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3</w:t>
            </w:r>
          </w:p>
        </w:tc>
        <w:tc>
          <w:tcPr>
            <w:tcW w:w="2433"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Целевой индикатор 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tc>
        <w:tc>
          <w:tcPr>
            <w:tcW w:w="1134"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8D3BC2" w:rsidRPr="000A7CC8" w:rsidRDefault="008D3BC2"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1418"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 xml:space="preserve">интернет-портал органов местного самоуправления города Енисейска; решение о бюджете города; </w:t>
            </w:r>
            <w:r w:rsidR="00163B75">
              <w:rPr>
                <w:rFonts w:ascii="Times New Roman" w:hAnsi="Times New Roman" w:cs="Times New Roman"/>
              </w:rPr>
              <w:t xml:space="preserve">годовой отчет об исполнении бюджета </w:t>
            </w:r>
            <w:r w:rsidR="00163B75">
              <w:rPr>
                <w:rFonts w:ascii="Times New Roman" w:hAnsi="Times New Roman" w:cs="Times New Roman"/>
              </w:rPr>
              <w:lastRenderedPageBreak/>
              <w:t>города</w:t>
            </w:r>
          </w:p>
        </w:tc>
        <w:tc>
          <w:tcPr>
            <w:tcW w:w="1701" w:type="dxa"/>
          </w:tcPr>
          <w:p w:rsidR="008D3BC2" w:rsidRPr="006B65D0" w:rsidRDefault="00163B75" w:rsidP="00163B75">
            <w:pPr>
              <w:pStyle w:val="ConsPlusNormal"/>
              <w:ind w:firstLine="0"/>
              <w:rPr>
                <w:rFonts w:ascii="Times New Roman" w:hAnsi="Times New Roman" w:cs="Times New Roman"/>
              </w:rPr>
            </w:pPr>
            <w:r>
              <w:rPr>
                <w:rFonts w:ascii="Times New Roman" w:hAnsi="Times New Roman" w:cs="Times New Roman"/>
              </w:rPr>
              <w:lastRenderedPageBreak/>
              <w:t>По итогам года</w:t>
            </w:r>
          </w:p>
        </w:tc>
        <w:tc>
          <w:tcPr>
            <w:tcW w:w="1559"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701"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559"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c>
          <w:tcPr>
            <w:tcW w:w="1418" w:type="dxa"/>
          </w:tcPr>
          <w:p w:rsidR="008D3BC2" w:rsidRPr="006B65D0" w:rsidRDefault="00163B75" w:rsidP="008871E1">
            <w:pPr>
              <w:pStyle w:val="ConsPlusNormal"/>
              <w:rPr>
                <w:rFonts w:ascii="Times New Roman" w:hAnsi="Times New Roman" w:cs="Times New Roman"/>
              </w:rPr>
            </w:pPr>
            <w:r>
              <w:rPr>
                <w:rFonts w:ascii="Times New Roman" w:hAnsi="Times New Roman" w:cs="Times New Roman"/>
              </w:rPr>
              <w:t>100</w:t>
            </w:r>
          </w:p>
        </w:tc>
      </w:tr>
      <w:tr w:rsidR="004D4C0E" w:rsidRPr="006B65D0" w:rsidTr="006B678B">
        <w:trPr>
          <w:trHeight w:val="200"/>
        </w:trPr>
        <w:tc>
          <w:tcPr>
            <w:tcW w:w="464" w:type="dxa"/>
          </w:tcPr>
          <w:p w:rsidR="004D4C0E" w:rsidRPr="006B65D0" w:rsidRDefault="004D4C0E" w:rsidP="008871E1">
            <w:pPr>
              <w:pStyle w:val="ConsPlusNormal"/>
              <w:rPr>
                <w:rFonts w:ascii="Times New Roman" w:hAnsi="Times New Roman" w:cs="Times New Roman"/>
              </w:rPr>
            </w:pPr>
          </w:p>
        </w:tc>
        <w:tc>
          <w:tcPr>
            <w:tcW w:w="2433" w:type="dxa"/>
          </w:tcPr>
          <w:p w:rsidR="004D4C0E" w:rsidRDefault="00163B75" w:rsidP="00163B75">
            <w:pPr>
              <w:pStyle w:val="ConsPlusNormal"/>
              <w:ind w:firstLine="0"/>
              <w:rPr>
                <w:rFonts w:ascii="Times New Roman" w:hAnsi="Times New Roman" w:cs="Times New Roman"/>
              </w:rPr>
            </w:pPr>
            <w:r>
              <w:rPr>
                <w:rFonts w:ascii="Times New Roman" w:hAnsi="Times New Roman" w:cs="Times New Roman"/>
              </w:rPr>
              <w:t>Целевой индикатор 3.</w:t>
            </w:r>
          </w:p>
          <w:p w:rsidR="00163B75" w:rsidRPr="006B65D0" w:rsidRDefault="00F46833" w:rsidP="00163B75">
            <w:pPr>
              <w:pStyle w:val="ConsPlusNormal"/>
              <w:ind w:firstLine="0"/>
              <w:rPr>
                <w:rFonts w:ascii="Times New Roman" w:hAnsi="Times New Roman" w:cs="Times New Roman"/>
              </w:rPr>
            </w:pPr>
            <w:r>
              <w:rPr>
                <w:rFonts w:ascii="Times New Roman" w:hAnsi="Times New Roman" w:cs="Times New Roman"/>
              </w:rPr>
              <w:t>Соблюдение установленных законодательством РФ требований о составе годовой бюджетной отчетности</w:t>
            </w:r>
          </w:p>
        </w:tc>
        <w:tc>
          <w:tcPr>
            <w:tcW w:w="1134"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4D4C0E" w:rsidRPr="000A7CC8" w:rsidRDefault="004D4C0E" w:rsidP="008871E1">
            <w:pPr>
              <w:pStyle w:val="ConsPlusNormal"/>
              <w:jc w:val="center"/>
              <w:rPr>
                <w:rFonts w:ascii="Times New Roman" w:hAnsi="Times New Roman" w:cs="Times New Roman"/>
                <w:sz w:val="18"/>
                <w:szCs w:val="18"/>
              </w:rPr>
            </w:pPr>
          </w:p>
        </w:tc>
        <w:tc>
          <w:tcPr>
            <w:tcW w:w="1418"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Годовая бюджетная отчетность</w:t>
            </w:r>
          </w:p>
        </w:tc>
        <w:tc>
          <w:tcPr>
            <w:tcW w:w="1701"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ежеквартально</w:t>
            </w:r>
          </w:p>
        </w:tc>
        <w:tc>
          <w:tcPr>
            <w:tcW w:w="1559"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701"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559"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c>
          <w:tcPr>
            <w:tcW w:w="1418" w:type="dxa"/>
          </w:tcPr>
          <w:p w:rsidR="004D4C0E" w:rsidRPr="006B65D0" w:rsidRDefault="00F46833" w:rsidP="008871E1">
            <w:pPr>
              <w:pStyle w:val="ConsPlusNormal"/>
              <w:rPr>
                <w:rFonts w:ascii="Times New Roman" w:hAnsi="Times New Roman" w:cs="Times New Roman"/>
              </w:rPr>
            </w:pPr>
            <w:r>
              <w:rPr>
                <w:rFonts w:ascii="Times New Roman" w:hAnsi="Times New Roman" w:cs="Times New Roman"/>
              </w:rPr>
              <w:t>100</w:t>
            </w:r>
          </w:p>
        </w:tc>
      </w:tr>
      <w:tr w:rsidR="00DF688F" w:rsidRPr="006B65D0" w:rsidTr="006B678B">
        <w:trPr>
          <w:trHeight w:val="200"/>
        </w:trPr>
        <w:tc>
          <w:tcPr>
            <w:tcW w:w="464" w:type="dxa"/>
          </w:tcPr>
          <w:p w:rsidR="00DF688F" w:rsidRPr="006B65D0" w:rsidRDefault="00DF688F" w:rsidP="008871E1">
            <w:pPr>
              <w:pStyle w:val="ConsPlusNormal"/>
              <w:rPr>
                <w:rFonts w:ascii="Times New Roman" w:hAnsi="Times New Roman" w:cs="Times New Roman"/>
              </w:rPr>
            </w:pPr>
          </w:p>
        </w:tc>
        <w:tc>
          <w:tcPr>
            <w:tcW w:w="2433" w:type="dxa"/>
          </w:tcPr>
          <w:p w:rsidR="00DF688F" w:rsidRDefault="00DD4303" w:rsidP="00DF688F">
            <w:pPr>
              <w:pStyle w:val="ConsPlusNormal"/>
              <w:ind w:firstLine="0"/>
              <w:rPr>
                <w:rFonts w:ascii="Times New Roman" w:hAnsi="Times New Roman" w:cs="Times New Roman"/>
              </w:rPr>
            </w:pPr>
            <w:r>
              <w:rPr>
                <w:rFonts w:ascii="Times New Roman" w:hAnsi="Times New Roman" w:cs="Times New Roman"/>
              </w:rPr>
              <w:t>Целевой индикатор 4</w:t>
            </w:r>
            <w:r w:rsidR="00DF688F">
              <w:rPr>
                <w:rFonts w:ascii="Times New Roman" w:hAnsi="Times New Roman" w:cs="Times New Roman"/>
              </w:rPr>
              <w:t>.</w:t>
            </w:r>
          </w:p>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Удельный вес муниципального долга в собственных доходах бюджета города</w:t>
            </w:r>
          </w:p>
        </w:tc>
        <w:tc>
          <w:tcPr>
            <w:tcW w:w="1134"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DF688F" w:rsidRPr="000A7CC8" w:rsidRDefault="00DF688F" w:rsidP="000A61C3">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1418"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DF688F" w:rsidRDefault="00DF688F" w:rsidP="00DF688F">
            <w:pPr>
              <w:pStyle w:val="ConsPlusNormal"/>
              <w:ind w:firstLine="0"/>
              <w:rPr>
                <w:rFonts w:ascii="Times New Roman" w:hAnsi="Times New Roman" w:cs="Times New Roman"/>
              </w:rPr>
            </w:pPr>
            <w:r>
              <w:rPr>
                <w:rFonts w:ascii="Times New Roman" w:hAnsi="Times New Roman" w:cs="Times New Roman"/>
              </w:rPr>
              <w:t>Не более 100</w:t>
            </w:r>
          </w:p>
          <w:p w:rsidR="00DF688F" w:rsidRPr="006B65D0" w:rsidRDefault="00DF688F" w:rsidP="008871E1">
            <w:pPr>
              <w:pStyle w:val="ConsPlusNormal"/>
              <w:rPr>
                <w:rFonts w:ascii="Times New Roman" w:hAnsi="Times New Roman" w:cs="Times New Roman"/>
              </w:rPr>
            </w:pPr>
          </w:p>
        </w:tc>
        <w:tc>
          <w:tcPr>
            <w:tcW w:w="1701" w:type="dxa"/>
          </w:tcPr>
          <w:p w:rsidR="00DF688F" w:rsidRPr="00DF688F" w:rsidRDefault="00DF688F">
            <w:pPr>
              <w:rPr>
                <w:sz w:val="20"/>
                <w:szCs w:val="20"/>
              </w:rPr>
            </w:pPr>
            <w:r w:rsidRPr="00DF688F">
              <w:rPr>
                <w:rFonts w:ascii="Times New Roman" w:hAnsi="Times New Roman"/>
                <w:sz w:val="20"/>
                <w:szCs w:val="20"/>
              </w:rPr>
              <w:t>Не более 100</w:t>
            </w:r>
          </w:p>
        </w:tc>
        <w:tc>
          <w:tcPr>
            <w:tcW w:w="1559" w:type="dxa"/>
          </w:tcPr>
          <w:p w:rsidR="00DF688F" w:rsidRPr="00DF688F" w:rsidRDefault="00DF688F">
            <w:pPr>
              <w:rPr>
                <w:sz w:val="20"/>
                <w:szCs w:val="20"/>
              </w:rPr>
            </w:pPr>
            <w:r w:rsidRPr="00DF688F">
              <w:rPr>
                <w:rFonts w:ascii="Times New Roman" w:hAnsi="Times New Roman"/>
                <w:sz w:val="20"/>
                <w:szCs w:val="20"/>
              </w:rPr>
              <w:t>Не более 100</w:t>
            </w:r>
          </w:p>
        </w:tc>
        <w:tc>
          <w:tcPr>
            <w:tcW w:w="1418" w:type="dxa"/>
          </w:tcPr>
          <w:p w:rsidR="00DF688F" w:rsidRPr="00DF688F" w:rsidRDefault="00DF688F">
            <w:pPr>
              <w:rPr>
                <w:sz w:val="20"/>
                <w:szCs w:val="20"/>
              </w:rPr>
            </w:pPr>
            <w:r w:rsidRPr="00DF688F">
              <w:rPr>
                <w:rFonts w:ascii="Times New Roman" w:hAnsi="Times New Roman"/>
                <w:sz w:val="20"/>
                <w:szCs w:val="20"/>
              </w:rPr>
              <w:t>Не более 100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4</w:t>
            </w:r>
          </w:p>
        </w:tc>
        <w:tc>
          <w:tcPr>
            <w:tcW w:w="14624" w:type="dxa"/>
            <w:gridSpan w:val="9"/>
          </w:tcPr>
          <w:p w:rsidR="008D3BC2"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и прочие мероприятия»</w:t>
            </w:r>
          </w:p>
        </w:tc>
      </w:tr>
      <w:tr w:rsidR="004F4446" w:rsidRPr="006B65D0" w:rsidTr="00F46833">
        <w:tc>
          <w:tcPr>
            <w:tcW w:w="464" w:type="dxa"/>
          </w:tcPr>
          <w:p w:rsidR="004F4446" w:rsidRPr="006B65D0" w:rsidRDefault="004F4446" w:rsidP="008871E1">
            <w:pPr>
              <w:pStyle w:val="ConsPlusNormal"/>
              <w:rPr>
                <w:rFonts w:ascii="Times New Roman" w:hAnsi="Times New Roman" w:cs="Times New Roman"/>
              </w:rPr>
            </w:pPr>
            <w:r w:rsidRPr="006B65D0">
              <w:rPr>
                <w:rFonts w:ascii="Times New Roman" w:hAnsi="Times New Roman" w:cs="Times New Roman"/>
              </w:rPr>
              <w:t>5</w:t>
            </w:r>
          </w:p>
        </w:tc>
        <w:tc>
          <w:tcPr>
            <w:tcW w:w="2433" w:type="dxa"/>
          </w:tcPr>
          <w:p w:rsidR="004F4446" w:rsidRPr="006B65D0" w:rsidRDefault="004F4446" w:rsidP="004F4446">
            <w:pPr>
              <w:pStyle w:val="ConsPlusNormal"/>
              <w:ind w:firstLine="0"/>
              <w:rPr>
                <w:rFonts w:ascii="Times New Roman" w:hAnsi="Times New Roman" w:cs="Times New Roman"/>
              </w:rPr>
            </w:pPr>
            <w:r w:rsidRPr="006B65D0">
              <w:rPr>
                <w:rFonts w:ascii="Times New Roman" w:hAnsi="Times New Roman" w:cs="Times New Roman"/>
              </w:rPr>
              <w:t>Показатель результативности</w:t>
            </w:r>
            <w:r>
              <w:rPr>
                <w:rFonts w:ascii="Times New Roman" w:hAnsi="Times New Roman" w:cs="Times New Roman"/>
              </w:rPr>
              <w:t xml:space="preserve"> 1. Процент исполнения расходных обязательств города (за исключением безвозмездных поступлений)</w:t>
            </w:r>
          </w:p>
        </w:tc>
        <w:tc>
          <w:tcPr>
            <w:tcW w:w="1134"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процент</w:t>
            </w:r>
          </w:p>
        </w:tc>
        <w:tc>
          <w:tcPr>
            <w:tcW w:w="1701" w:type="dxa"/>
          </w:tcPr>
          <w:p w:rsidR="004F4446" w:rsidRPr="006B65D0" w:rsidRDefault="004F4446" w:rsidP="008871E1">
            <w:pPr>
              <w:pStyle w:val="ConsPlusNormal"/>
              <w:rPr>
                <w:rFonts w:ascii="Times New Roman" w:hAnsi="Times New Roman" w:cs="Times New Roman"/>
              </w:rPr>
            </w:pPr>
            <w:r>
              <w:rPr>
                <w:rFonts w:ascii="Times New Roman" w:hAnsi="Times New Roman" w:cs="Times New Roman"/>
              </w:rPr>
              <w:t>0,1</w:t>
            </w:r>
          </w:p>
        </w:tc>
        <w:tc>
          <w:tcPr>
            <w:tcW w:w="1418"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Годовой отчет об исполнении бюджета города</w:t>
            </w:r>
          </w:p>
        </w:tc>
        <w:tc>
          <w:tcPr>
            <w:tcW w:w="1701"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Не менее 95</w:t>
            </w:r>
          </w:p>
        </w:tc>
        <w:tc>
          <w:tcPr>
            <w:tcW w:w="1701"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c>
          <w:tcPr>
            <w:tcW w:w="1559"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c>
          <w:tcPr>
            <w:tcW w:w="1418" w:type="dxa"/>
          </w:tcPr>
          <w:p w:rsidR="004F4446" w:rsidRPr="006B65D0" w:rsidRDefault="004F4446" w:rsidP="008871E1">
            <w:pPr>
              <w:pStyle w:val="ConsPlusNormal"/>
              <w:ind w:firstLine="0"/>
              <w:rPr>
                <w:rFonts w:ascii="Times New Roman" w:hAnsi="Times New Roman" w:cs="Times New Roman"/>
              </w:rPr>
            </w:pPr>
            <w:r>
              <w:rPr>
                <w:rFonts w:ascii="Times New Roman" w:hAnsi="Times New Roman" w:cs="Times New Roman"/>
              </w:rPr>
              <w:t>Не менее 95</w:t>
            </w:r>
          </w:p>
        </w:tc>
      </w:tr>
      <w:tr w:rsidR="00F22751" w:rsidRPr="006B65D0" w:rsidTr="00F46833">
        <w:tc>
          <w:tcPr>
            <w:tcW w:w="464" w:type="dxa"/>
          </w:tcPr>
          <w:p w:rsidR="00F22751" w:rsidRPr="006B65D0" w:rsidRDefault="00F22751" w:rsidP="008871E1">
            <w:pPr>
              <w:pStyle w:val="ConsPlusNormal"/>
              <w:rPr>
                <w:rFonts w:ascii="Times New Roman" w:hAnsi="Times New Roman" w:cs="Times New Roman"/>
              </w:rPr>
            </w:pPr>
          </w:p>
        </w:tc>
        <w:tc>
          <w:tcPr>
            <w:tcW w:w="2433" w:type="dxa"/>
          </w:tcPr>
          <w:p w:rsidR="00F22751" w:rsidRPr="006B65D0" w:rsidRDefault="00F22751" w:rsidP="004F4446">
            <w:pPr>
              <w:pStyle w:val="ConsPlusNormal"/>
              <w:ind w:firstLine="0"/>
              <w:rPr>
                <w:rFonts w:ascii="Times New Roman" w:hAnsi="Times New Roman" w:cs="Times New Roman"/>
              </w:rPr>
            </w:pPr>
            <w:r>
              <w:rPr>
                <w:rFonts w:ascii="Times New Roman" w:hAnsi="Times New Roman" w:cs="Times New Roman"/>
              </w:rPr>
              <w:t>П</w:t>
            </w:r>
            <w:r w:rsidR="00561800">
              <w:rPr>
                <w:rFonts w:ascii="Times New Roman" w:hAnsi="Times New Roman" w:cs="Times New Roman"/>
              </w:rPr>
              <w:t>оказатель результативности 2. Количество главных распорядителей (распорядителей) бюджетных средств с оценкой качества финансового менеджмента не ниже 4 баллов</w:t>
            </w:r>
          </w:p>
        </w:tc>
        <w:tc>
          <w:tcPr>
            <w:tcW w:w="1134"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Ед.</w:t>
            </w:r>
          </w:p>
        </w:tc>
        <w:tc>
          <w:tcPr>
            <w:tcW w:w="1701" w:type="dxa"/>
          </w:tcPr>
          <w:p w:rsidR="00F22751" w:rsidRDefault="00F22751" w:rsidP="008871E1">
            <w:pPr>
              <w:pStyle w:val="ConsPlusNormal"/>
              <w:rPr>
                <w:rFonts w:ascii="Times New Roman" w:hAnsi="Times New Roman" w:cs="Times New Roman"/>
              </w:rPr>
            </w:pPr>
          </w:p>
        </w:tc>
        <w:tc>
          <w:tcPr>
            <w:tcW w:w="1418"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интернет-портал органов местного самоуправления города Енисейска</w:t>
            </w:r>
          </w:p>
        </w:tc>
        <w:tc>
          <w:tcPr>
            <w:tcW w:w="1701"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4</w:t>
            </w:r>
          </w:p>
        </w:tc>
        <w:tc>
          <w:tcPr>
            <w:tcW w:w="1701"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4</w:t>
            </w:r>
          </w:p>
        </w:tc>
        <w:tc>
          <w:tcPr>
            <w:tcW w:w="1559"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6</w:t>
            </w:r>
          </w:p>
        </w:tc>
        <w:tc>
          <w:tcPr>
            <w:tcW w:w="1418" w:type="dxa"/>
          </w:tcPr>
          <w:p w:rsidR="00F22751" w:rsidRDefault="00561800" w:rsidP="008871E1">
            <w:pPr>
              <w:pStyle w:val="ConsPlusNormal"/>
              <w:ind w:firstLine="0"/>
              <w:rPr>
                <w:rFonts w:ascii="Times New Roman" w:hAnsi="Times New Roman" w:cs="Times New Roman"/>
              </w:rPr>
            </w:pPr>
            <w:r>
              <w:rPr>
                <w:rFonts w:ascii="Times New Roman" w:hAnsi="Times New Roman" w:cs="Times New Roman"/>
              </w:rPr>
              <w:t>6</w:t>
            </w:r>
          </w:p>
        </w:tc>
      </w:tr>
      <w:tr w:rsidR="006B678B" w:rsidRPr="006B65D0" w:rsidTr="008871E1">
        <w:tc>
          <w:tcPr>
            <w:tcW w:w="464" w:type="dxa"/>
          </w:tcPr>
          <w:p w:rsidR="006B678B" w:rsidRPr="006B65D0" w:rsidRDefault="006B678B" w:rsidP="008871E1">
            <w:pPr>
              <w:pStyle w:val="ConsPlusNormal"/>
              <w:rPr>
                <w:rFonts w:ascii="Times New Roman" w:hAnsi="Times New Roman" w:cs="Times New Roman"/>
              </w:rPr>
            </w:pPr>
            <w:r w:rsidRPr="006B65D0">
              <w:rPr>
                <w:rFonts w:ascii="Times New Roman" w:hAnsi="Times New Roman" w:cs="Times New Roman"/>
              </w:rPr>
              <w:t>7</w:t>
            </w:r>
          </w:p>
        </w:tc>
        <w:tc>
          <w:tcPr>
            <w:tcW w:w="14624" w:type="dxa"/>
            <w:gridSpan w:val="9"/>
          </w:tcPr>
          <w:p w:rsidR="006B678B" w:rsidRPr="006B65D0" w:rsidRDefault="006B678B" w:rsidP="006B678B">
            <w:pPr>
              <w:pStyle w:val="ConsPlusNormal"/>
              <w:ind w:firstLine="0"/>
              <w:rPr>
                <w:rFonts w:ascii="Times New Roman" w:hAnsi="Times New Roman" w:cs="Times New Roman"/>
              </w:rPr>
            </w:pPr>
            <w:r w:rsidRPr="006B65D0">
              <w:rPr>
                <w:rFonts w:ascii="Times New Roman" w:hAnsi="Times New Roman" w:cs="Times New Roman"/>
              </w:rPr>
              <w:t>Отдел</w:t>
            </w:r>
            <w:r>
              <w:rPr>
                <w:rFonts w:ascii="Times New Roman" w:hAnsi="Times New Roman" w:cs="Times New Roman"/>
              </w:rPr>
              <w:t>ьное мероприятие «Управление муниципальным долгом города Енисейска»</w:t>
            </w:r>
          </w:p>
        </w:tc>
      </w:tr>
      <w:tr w:rsidR="008D3BC2" w:rsidRPr="006B65D0" w:rsidTr="00F46833">
        <w:tc>
          <w:tcPr>
            <w:tcW w:w="464" w:type="dxa"/>
          </w:tcPr>
          <w:p w:rsidR="008D3BC2" w:rsidRPr="006B65D0" w:rsidRDefault="008D3BC2" w:rsidP="006B678B">
            <w:pPr>
              <w:pStyle w:val="ConsPlusNormal"/>
              <w:rPr>
                <w:rFonts w:ascii="Times New Roman" w:hAnsi="Times New Roman" w:cs="Times New Roman"/>
              </w:rPr>
            </w:pPr>
            <w:r w:rsidRPr="006B65D0">
              <w:rPr>
                <w:rFonts w:ascii="Times New Roman" w:hAnsi="Times New Roman" w:cs="Times New Roman"/>
              </w:rPr>
              <w:lastRenderedPageBreak/>
              <w:t>и</w:t>
            </w:r>
          </w:p>
        </w:tc>
        <w:tc>
          <w:tcPr>
            <w:tcW w:w="2433" w:type="dxa"/>
          </w:tcPr>
          <w:p w:rsidR="009F0776" w:rsidRDefault="006B678B" w:rsidP="006B678B">
            <w:pPr>
              <w:pStyle w:val="ConsPlusNormal"/>
              <w:ind w:firstLine="0"/>
              <w:rPr>
                <w:rFonts w:ascii="Times New Roman" w:hAnsi="Times New Roman" w:cs="Times New Roman"/>
              </w:rPr>
            </w:pPr>
            <w:r>
              <w:rPr>
                <w:rFonts w:ascii="Times New Roman" w:hAnsi="Times New Roman" w:cs="Times New Roman"/>
              </w:rPr>
              <w:t xml:space="preserve">Показатель результативности 1. </w:t>
            </w:r>
          </w:p>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Доля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w:t>
            </w:r>
          </w:p>
        </w:tc>
        <w:tc>
          <w:tcPr>
            <w:tcW w:w="1134"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проценты</w:t>
            </w:r>
          </w:p>
        </w:tc>
        <w:tc>
          <w:tcPr>
            <w:tcW w:w="1701" w:type="dxa"/>
          </w:tcPr>
          <w:p w:rsidR="008D3BC2" w:rsidRPr="006B65D0" w:rsidRDefault="006B678B"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1418"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1701"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По итогам года</w:t>
            </w:r>
          </w:p>
        </w:tc>
        <w:tc>
          <w:tcPr>
            <w:tcW w:w="1559"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701"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559"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c>
          <w:tcPr>
            <w:tcW w:w="1418"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Не более 15</w:t>
            </w:r>
          </w:p>
        </w:tc>
      </w:tr>
      <w:tr w:rsidR="009F0776" w:rsidRPr="006B65D0" w:rsidTr="00F46833">
        <w:tc>
          <w:tcPr>
            <w:tcW w:w="464" w:type="dxa"/>
          </w:tcPr>
          <w:p w:rsidR="009F0776" w:rsidRPr="006B65D0" w:rsidRDefault="009F0776" w:rsidP="006B678B">
            <w:pPr>
              <w:pStyle w:val="ConsPlusNormal"/>
              <w:rPr>
                <w:rFonts w:ascii="Times New Roman" w:hAnsi="Times New Roman" w:cs="Times New Roman"/>
              </w:rPr>
            </w:pPr>
          </w:p>
        </w:tc>
        <w:tc>
          <w:tcPr>
            <w:tcW w:w="2433"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Показатель результативности 2.</w:t>
            </w:r>
          </w:p>
          <w:p w:rsidR="009F0776" w:rsidRDefault="009F0776" w:rsidP="006B678B">
            <w:pPr>
              <w:pStyle w:val="ConsPlusNormal"/>
              <w:ind w:firstLine="0"/>
              <w:rPr>
                <w:rFonts w:ascii="Times New Roman" w:hAnsi="Times New Roman" w:cs="Times New Roman"/>
              </w:rPr>
            </w:pPr>
            <w:r>
              <w:rPr>
                <w:rFonts w:ascii="Times New Roman" w:hAnsi="Times New Roman" w:cs="Times New Roman"/>
              </w:rPr>
              <w:t>Просроченная задолженность по долговым обязательствам города</w:t>
            </w:r>
          </w:p>
        </w:tc>
        <w:tc>
          <w:tcPr>
            <w:tcW w:w="1134" w:type="dxa"/>
          </w:tcPr>
          <w:p w:rsidR="009F0776" w:rsidRDefault="009F0776" w:rsidP="006B678B">
            <w:pPr>
              <w:pStyle w:val="ConsPlusNormal"/>
              <w:ind w:firstLine="0"/>
              <w:rPr>
                <w:rFonts w:ascii="Times New Roman" w:hAnsi="Times New Roman" w:cs="Times New Roman"/>
              </w:rPr>
            </w:pPr>
            <w:proofErr w:type="spellStart"/>
            <w:r>
              <w:rPr>
                <w:rFonts w:ascii="Times New Roman" w:hAnsi="Times New Roman" w:cs="Times New Roman"/>
              </w:rPr>
              <w:t>Тыс.руб</w:t>
            </w:r>
            <w:proofErr w:type="spellEnd"/>
            <w:r>
              <w:rPr>
                <w:rFonts w:ascii="Times New Roman" w:hAnsi="Times New Roman" w:cs="Times New Roman"/>
              </w:rPr>
              <w:t>.</w:t>
            </w:r>
          </w:p>
        </w:tc>
        <w:tc>
          <w:tcPr>
            <w:tcW w:w="1701" w:type="dxa"/>
          </w:tcPr>
          <w:p w:rsidR="009F0776" w:rsidRDefault="009F0776"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1418"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Муниципальная долговая книга города Енисейска</w:t>
            </w:r>
          </w:p>
        </w:tc>
        <w:tc>
          <w:tcPr>
            <w:tcW w:w="1701"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ежеквартально</w:t>
            </w:r>
          </w:p>
        </w:tc>
        <w:tc>
          <w:tcPr>
            <w:tcW w:w="1559"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701"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559"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c>
          <w:tcPr>
            <w:tcW w:w="1418"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0,0</w:t>
            </w: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533EA1" w:rsidRDefault="00533EA1"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C437AB" w:rsidRPr="00C437AB" w:rsidRDefault="00C437AB" w:rsidP="00C437AB">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t>Приложение 4</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C437AB" w:rsidRPr="00C437AB" w:rsidRDefault="00C437AB" w:rsidP="00C437AB">
      <w:pPr>
        <w:pStyle w:val="ConsPlusNormal"/>
        <w:jc w:val="both"/>
        <w:rPr>
          <w:sz w:val="24"/>
          <w:szCs w:val="24"/>
        </w:rPr>
      </w:pPr>
    </w:p>
    <w:p w:rsidR="00C437AB" w:rsidRPr="000A7CC8" w:rsidRDefault="00C437AB" w:rsidP="00C437AB">
      <w:pPr>
        <w:pStyle w:val="ConsPlusNormal"/>
        <w:jc w:val="center"/>
        <w:rPr>
          <w:rFonts w:ascii="Times New Roman" w:hAnsi="Times New Roman" w:cs="Times New Roman"/>
        </w:rPr>
      </w:pPr>
      <w:bookmarkStart w:id="3" w:name="P666"/>
      <w:bookmarkEnd w:id="3"/>
      <w:r>
        <w:rPr>
          <w:rFonts w:ascii="Times New Roman" w:hAnsi="Times New Roman" w:cs="Times New Roman"/>
        </w:rPr>
        <w:t>Прогноз</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сводных показателей муниципальных заданий на оказание</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муниципальных услуг (выполнение работ) муниципальными</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учреждениями по программе</w:t>
      </w:r>
    </w:p>
    <w:p w:rsidR="00C437AB" w:rsidRPr="000A7CC8" w:rsidRDefault="00C437AB" w:rsidP="00C437AB">
      <w:pPr>
        <w:pStyle w:val="ConsPlusNormal"/>
        <w:jc w:val="both"/>
        <w:rPr>
          <w:rFonts w:ascii="Times New Roman" w:hAnsi="Times New Roman" w:cs="Times New Roman"/>
        </w:rPr>
      </w:pPr>
    </w:p>
    <w:p w:rsidR="00C437AB" w:rsidRPr="009F79EA" w:rsidRDefault="00533EA1" w:rsidP="00C437AB">
      <w:pPr>
        <w:pStyle w:val="ConsPlusNormal"/>
        <w:jc w:val="right"/>
        <w:rPr>
          <w:rFonts w:ascii="Times New Roman" w:hAnsi="Times New Roman" w:cs="Times New Roman"/>
        </w:rPr>
      </w:pPr>
      <w:r>
        <w:rPr>
          <w:rFonts w:ascii="Times New Roman" w:hAnsi="Times New Roman" w:cs="Times New Roman"/>
        </w:rPr>
        <w:t>руб.</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859"/>
        <w:gridCol w:w="1842"/>
        <w:gridCol w:w="1843"/>
        <w:gridCol w:w="1985"/>
        <w:gridCol w:w="1842"/>
        <w:gridCol w:w="1701"/>
        <w:gridCol w:w="2410"/>
      </w:tblGrid>
      <w:tr w:rsidR="00C437AB" w:rsidRPr="009F79EA" w:rsidTr="00533EA1">
        <w:tc>
          <w:tcPr>
            <w:tcW w:w="464" w:type="dxa"/>
            <w:vMerge w:val="restart"/>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N п/п</w:t>
            </w:r>
          </w:p>
        </w:tc>
        <w:tc>
          <w:tcPr>
            <w:tcW w:w="2859" w:type="dxa"/>
            <w:vMerge w:val="restart"/>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Наименование услуги (работы), показателя объема услуги (работы), подпрограммы, мероприятий</w:t>
            </w:r>
          </w:p>
        </w:tc>
        <w:tc>
          <w:tcPr>
            <w:tcW w:w="5670" w:type="dxa"/>
            <w:gridSpan w:val="3"/>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Значение показателя объема услуги (работы)</w:t>
            </w:r>
          </w:p>
        </w:tc>
        <w:tc>
          <w:tcPr>
            <w:tcW w:w="5953" w:type="dxa"/>
            <w:gridSpan w:val="3"/>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Расходы бюджета на оказание муниципальной услуги (работы)</w:t>
            </w:r>
          </w:p>
        </w:tc>
      </w:tr>
      <w:tr w:rsidR="00C437AB" w:rsidRPr="009F79EA" w:rsidTr="00533EA1">
        <w:tc>
          <w:tcPr>
            <w:tcW w:w="464" w:type="dxa"/>
            <w:vMerge/>
          </w:tcPr>
          <w:p w:rsidR="00C437AB" w:rsidRPr="009F79EA" w:rsidRDefault="00C437AB" w:rsidP="006A795C">
            <w:pPr>
              <w:rPr>
                <w:sz w:val="20"/>
                <w:szCs w:val="20"/>
              </w:rPr>
            </w:pPr>
          </w:p>
        </w:tc>
        <w:tc>
          <w:tcPr>
            <w:tcW w:w="2859" w:type="dxa"/>
            <w:vMerge/>
          </w:tcPr>
          <w:p w:rsidR="00C437AB" w:rsidRPr="009F79EA" w:rsidRDefault="00C437AB" w:rsidP="006A795C">
            <w:pPr>
              <w:rPr>
                <w:sz w:val="20"/>
                <w:szCs w:val="20"/>
              </w:rPr>
            </w:pP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843"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1985"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второй год планового периода</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701"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2410"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второй год планового периода</w:t>
            </w:r>
          </w:p>
        </w:tc>
      </w:tr>
      <w:tr w:rsidR="00C437AB" w:rsidRPr="009F79EA" w:rsidTr="00533EA1">
        <w:tc>
          <w:tcPr>
            <w:tcW w:w="464"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1</w:t>
            </w:r>
          </w:p>
        </w:tc>
        <w:tc>
          <w:tcPr>
            <w:tcW w:w="2859"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2</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3</w:t>
            </w:r>
          </w:p>
        </w:tc>
        <w:tc>
          <w:tcPr>
            <w:tcW w:w="1843"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4</w:t>
            </w:r>
          </w:p>
        </w:tc>
        <w:tc>
          <w:tcPr>
            <w:tcW w:w="1985"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5</w:t>
            </w:r>
          </w:p>
        </w:tc>
        <w:tc>
          <w:tcPr>
            <w:tcW w:w="1842"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6</w:t>
            </w:r>
          </w:p>
        </w:tc>
        <w:tc>
          <w:tcPr>
            <w:tcW w:w="1701"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7</w:t>
            </w:r>
          </w:p>
        </w:tc>
        <w:tc>
          <w:tcPr>
            <w:tcW w:w="2410"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8</w:t>
            </w:r>
          </w:p>
        </w:tc>
      </w:tr>
      <w:tr w:rsidR="00C437AB" w:rsidRPr="009F79EA" w:rsidTr="00533EA1">
        <w:trPr>
          <w:trHeight w:val="340"/>
        </w:trPr>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1</w:t>
            </w:r>
          </w:p>
        </w:tc>
        <w:tc>
          <w:tcPr>
            <w:tcW w:w="14482" w:type="dxa"/>
            <w:gridSpan w:val="7"/>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Наименование услуги (работы) и ее содержание:</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2</w:t>
            </w:r>
          </w:p>
        </w:tc>
        <w:tc>
          <w:tcPr>
            <w:tcW w:w="14482" w:type="dxa"/>
            <w:gridSpan w:val="7"/>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Показатель объема услуги (работы):</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3</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Подпрограмма 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4</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5</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1.2</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6</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7</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Отдельное мероприятие 1 (при наличии)</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и т.д.</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tcPr>
          <w:p w:rsidR="00C437AB" w:rsidRPr="009F79EA" w:rsidRDefault="00C437AB" w:rsidP="006A795C">
            <w:pPr>
              <w:pStyle w:val="ConsPlusNormal"/>
              <w:rPr>
                <w:rFonts w:ascii="Times New Roman" w:hAnsi="Times New Roman" w:cs="Times New Roman"/>
              </w:rPr>
            </w:pP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8871E1" w:rsidRPr="00533EA1" w:rsidRDefault="00294837" w:rsidP="008871E1">
      <w:pPr>
        <w:widowControl w:val="0"/>
        <w:autoSpaceDE w:val="0"/>
        <w:autoSpaceDN w:val="0"/>
        <w:spacing w:after="0" w:line="240" w:lineRule="auto"/>
        <w:jc w:val="right"/>
        <w:outlineLvl w:val="2"/>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Приложение 5</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к муниципальной программе города Енисейска</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«Управление муниципальными финансами»</w:t>
      </w:r>
    </w:p>
    <w:p w:rsidR="008871E1" w:rsidRPr="00533EA1" w:rsidRDefault="008871E1" w:rsidP="008871E1">
      <w:pPr>
        <w:widowControl w:val="0"/>
        <w:autoSpaceDE w:val="0"/>
        <w:autoSpaceDN w:val="0"/>
        <w:spacing w:after="0" w:line="240" w:lineRule="auto"/>
        <w:jc w:val="both"/>
        <w:rPr>
          <w:rFonts w:eastAsia="Times New Roman" w:cs="Calibri"/>
          <w:sz w:val="24"/>
          <w:szCs w:val="24"/>
          <w:lang w:eastAsia="ru-RU"/>
        </w:rPr>
      </w:pP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bookmarkStart w:id="4" w:name="P757"/>
      <w:bookmarkEnd w:id="4"/>
      <w:r w:rsidRPr="008871E1">
        <w:rPr>
          <w:rFonts w:ascii="Times New Roman" w:eastAsia="Times New Roman" w:hAnsi="Times New Roman"/>
          <w:sz w:val="24"/>
          <w:szCs w:val="24"/>
          <w:lang w:eastAsia="ru-RU"/>
        </w:rPr>
        <w:t>Распределение</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планируемых расходов по подпрограммам и мероприятиям</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муниципальной программы</w:t>
      </w: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593897" w:rsidP="00593897">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00533EA1">
        <w:rPr>
          <w:rFonts w:ascii="Times New Roman" w:eastAsia="Times New Roman" w:hAnsi="Times New Roman"/>
          <w:szCs w:val="20"/>
          <w:lang w:eastAsia="ru-RU"/>
        </w:rPr>
        <w:t xml:space="preserve">        </w:t>
      </w:r>
      <w:r>
        <w:rPr>
          <w:rFonts w:ascii="Times New Roman" w:eastAsia="Times New Roman" w:hAnsi="Times New Roman"/>
          <w:szCs w:val="20"/>
          <w:lang w:eastAsia="ru-RU"/>
        </w:rPr>
        <w:t xml:space="preserve"> </w:t>
      </w:r>
      <w:r w:rsidR="00760068">
        <w:rPr>
          <w:rFonts w:ascii="Times New Roman" w:eastAsia="Times New Roman" w:hAnsi="Times New Roman"/>
          <w:szCs w:val="20"/>
          <w:lang w:eastAsia="ru-RU"/>
        </w:rPr>
        <w:t>руб.</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583"/>
        <w:gridCol w:w="1701"/>
        <w:gridCol w:w="2038"/>
        <w:gridCol w:w="704"/>
        <w:gridCol w:w="644"/>
        <w:gridCol w:w="1148"/>
        <w:gridCol w:w="569"/>
        <w:gridCol w:w="1417"/>
        <w:gridCol w:w="1418"/>
        <w:gridCol w:w="1559"/>
        <w:gridCol w:w="1559"/>
      </w:tblGrid>
      <w:tr w:rsidR="008871E1" w:rsidRPr="008871E1" w:rsidTr="00FD36E6">
        <w:tc>
          <w:tcPr>
            <w:tcW w:w="464"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N п/п</w:t>
            </w:r>
          </w:p>
        </w:tc>
        <w:tc>
          <w:tcPr>
            <w:tcW w:w="1583"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Статус</w:t>
            </w:r>
          </w:p>
        </w:tc>
        <w:tc>
          <w:tcPr>
            <w:tcW w:w="1701"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Наименование муниципальной программы, подпрограммы, мероприятий</w:t>
            </w:r>
          </w:p>
        </w:tc>
        <w:tc>
          <w:tcPr>
            <w:tcW w:w="2038"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Ответственный исполнитель, соисполнители</w:t>
            </w:r>
          </w:p>
        </w:tc>
        <w:tc>
          <w:tcPr>
            <w:tcW w:w="3065" w:type="dxa"/>
            <w:gridSpan w:val="4"/>
          </w:tcPr>
          <w:p w:rsidR="008871E1" w:rsidRPr="008871E1" w:rsidRDefault="008871E1" w:rsidP="00C917E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Код бюджетной классификации </w:t>
            </w:r>
          </w:p>
        </w:tc>
        <w:tc>
          <w:tcPr>
            <w:tcW w:w="5953" w:type="dxa"/>
            <w:gridSpan w:val="4"/>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Расходы, годы</w:t>
            </w:r>
          </w:p>
        </w:tc>
      </w:tr>
      <w:tr w:rsidR="008871E1" w:rsidRPr="008871E1" w:rsidTr="00FD36E6">
        <w:tc>
          <w:tcPr>
            <w:tcW w:w="464"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583"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701"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2038"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70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ГРБС</w:t>
            </w:r>
          </w:p>
        </w:tc>
        <w:tc>
          <w:tcPr>
            <w:tcW w:w="64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8871E1">
              <w:rPr>
                <w:rFonts w:ascii="Times New Roman" w:eastAsia="Times New Roman" w:hAnsi="Times New Roman"/>
                <w:sz w:val="20"/>
                <w:szCs w:val="20"/>
                <w:lang w:eastAsia="ru-RU"/>
              </w:rPr>
              <w:t>РзПр</w:t>
            </w:r>
            <w:proofErr w:type="spellEnd"/>
          </w:p>
        </w:tc>
        <w:tc>
          <w:tcPr>
            <w:tcW w:w="114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ЦСР</w:t>
            </w:r>
          </w:p>
        </w:tc>
        <w:tc>
          <w:tcPr>
            <w:tcW w:w="56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ВР</w:t>
            </w:r>
          </w:p>
        </w:tc>
        <w:tc>
          <w:tcPr>
            <w:tcW w:w="1417" w:type="dxa"/>
          </w:tcPr>
          <w:p w:rsidR="008871E1" w:rsidRPr="008871E1" w:rsidRDefault="00D43C25"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r w:rsidR="00DA3C4A">
              <w:rPr>
                <w:rFonts w:ascii="Times New Roman" w:eastAsia="Times New Roman" w:hAnsi="Times New Roman"/>
                <w:sz w:val="20"/>
                <w:szCs w:val="20"/>
                <w:lang w:eastAsia="ru-RU"/>
              </w:rPr>
              <w:t xml:space="preserve"> год</w:t>
            </w:r>
          </w:p>
        </w:tc>
        <w:tc>
          <w:tcPr>
            <w:tcW w:w="1418" w:type="dxa"/>
          </w:tcPr>
          <w:p w:rsidR="008871E1" w:rsidRPr="008871E1" w:rsidRDefault="00D43C25"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2019</w:t>
            </w:r>
            <w:r w:rsidR="00DA3C4A">
              <w:rPr>
                <w:rFonts w:ascii="Times New Roman" w:eastAsia="Times New Roman" w:hAnsi="Times New Roman"/>
                <w:sz w:val="20"/>
                <w:szCs w:val="20"/>
                <w:lang w:eastAsia="ru-RU"/>
              </w:rPr>
              <w:t xml:space="preserve"> год</w:t>
            </w:r>
          </w:p>
        </w:tc>
        <w:tc>
          <w:tcPr>
            <w:tcW w:w="1559" w:type="dxa"/>
          </w:tcPr>
          <w:p w:rsidR="008871E1" w:rsidRPr="008871E1" w:rsidRDefault="00D43C25" w:rsidP="008871E1">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2020</w:t>
            </w:r>
            <w:r w:rsidR="00DA3C4A">
              <w:rPr>
                <w:rFonts w:ascii="Times New Roman" w:eastAsia="Times New Roman" w:hAnsi="Times New Roman"/>
                <w:sz w:val="20"/>
                <w:szCs w:val="20"/>
                <w:lang w:eastAsia="ru-RU"/>
              </w:rPr>
              <w:t xml:space="preserve"> год</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итого                                 на период</w:t>
            </w:r>
          </w:p>
        </w:tc>
      </w:tr>
      <w:tr w:rsidR="008871E1" w:rsidRPr="008871E1" w:rsidTr="00FD36E6">
        <w:tc>
          <w:tcPr>
            <w:tcW w:w="46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701"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3</w:t>
            </w:r>
          </w:p>
        </w:tc>
        <w:tc>
          <w:tcPr>
            <w:tcW w:w="203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70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5</w:t>
            </w:r>
          </w:p>
        </w:tc>
        <w:tc>
          <w:tcPr>
            <w:tcW w:w="64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6</w:t>
            </w:r>
          </w:p>
        </w:tc>
        <w:tc>
          <w:tcPr>
            <w:tcW w:w="114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7</w:t>
            </w:r>
          </w:p>
        </w:tc>
        <w:tc>
          <w:tcPr>
            <w:tcW w:w="56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8</w:t>
            </w:r>
          </w:p>
        </w:tc>
        <w:tc>
          <w:tcPr>
            <w:tcW w:w="1417"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9</w:t>
            </w:r>
          </w:p>
        </w:tc>
        <w:tc>
          <w:tcPr>
            <w:tcW w:w="141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10</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11</w:t>
            </w:r>
          </w:p>
        </w:tc>
        <w:tc>
          <w:tcPr>
            <w:tcW w:w="155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12</w:t>
            </w:r>
          </w:p>
        </w:tc>
      </w:tr>
      <w:tr w:rsidR="003461FA" w:rsidRPr="008871E1" w:rsidTr="00FD36E6">
        <w:trPr>
          <w:trHeight w:val="268"/>
        </w:trPr>
        <w:tc>
          <w:tcPr>
            <w:tcW w:w="46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Муниципальная программа</w:t>
            </w:r>
          </w:p>
        </w:tc>
        <w:tc>
          <w:tcPr>
            <w:tcW w:w="1701"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муниципальными финансами»</w:t>
            </w:r>
          </w:p>
        </w:tc>
        <w:tc>
          <w:tcPr>
            <w:tcW w:w="2038" w:type="dxa"/>
          </w:tcPr>
          <w:p w:rsidR="003461FA" w:rsidRPr="008871E1" w:rsidRDefault="003461FA" w:rsidP="00DA3C4A">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r w:rsidRPr="008871E1">
              <w:rPr>
                <w:rFonts w:ascii="Times New Roman" w:eastAsia="Times New Roman" w:hAnsi="Times New Roman"/>
                <w:sz w:val="20"/>
                <w:szCs w:val="20"/>
                <w:lang w:eastAsia="ru-RU"/>
              </w:rPr>
              <w:t>, в том числе:</w:t>
            </w:r>
          </w:p>
        </w:tc>
        <w:tc>
          <w:tcPr>
            <w:tcW w:w="70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1020000000</w:t>
            </w:r>
          </w:p>
        </w:tc>
        <w:tc>
          <w:tcPr>
            <w:tcW w:w="569"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15 780 000,0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47 </w:t>
            </w:r>
            <w:r>
              <w:rPr>
                <w:rFonts w:ascii="Times New Roman" w:eastAsia="Times New Roman" w:hAnsi="Times New Roman"/>
                <w:sz w:val="20"/>
                <w:szCs w:val="20"/>
                <w:lang w:eastAsia="ru-RU"/>
              </w:rPr>
              <w:t>260</w:t>
            </w:r>
            <w:r w:rsidRPr="008F20E0">
              <w:rPr>
                <w:rFonts w:ascii="Times New Roman" w:eastAsia="Times New Roman" w:hAnsi="Times New Roman"/>
                <w:sz w:val="20"/>
                <w:szCs w:val="20"/>
                <w:lang w:eastAsia="ru-RU"/>
              </w:rPr>
              <w:t> 000,0</w:t>
            </w:r>
          </w:p>
        </w:tc>
      </w:tr>
      <w:tr w:rsidR="003461FA" w:rsidRPr="008871E1" w:rsidTr="00FD36E6">
        <w:tc>
          <w:tcPr>
            <w:tcW w:w="464"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583"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701"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1020000000</w:t>
            </w:r>
          </w:p>
        </w:tc>
        <w:tc>
          <w:tcPr>
            <w:tcW w:w="569" w:type="dxa"/>
          </w:tcPr>
          <w:p w:rsidR="003461FA" w:rsidRPr="008871E1"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15 780 000,0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15 740 000,0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47 </w:t>
            </w:r>
            <w:r>
              <w:rPr>
                <w:rFonts w:ascii="Times New Roman" w:eastAsia="Times New Roman" w:hAnsi="Times New Roman"/>
                <w:sz w:val="20"/>
                <w:szCs w:val="20"/>
                <w:lang w:eastAsia="ru-RU"/>
              </w:rPr>
              <w:t>260</w:t>
            </w:r>
            <w:r w:rsidRPr="008F20E0">
              <w:rPr>
                <w:rFonts w:ascii="Times New Roman" w:eastAsia="Times New Roman" w:hAnsi="Times New Roman"/>
                <w:sz w:val="20"/>
                <w:szCs w:val="20"/>
                <w:lang w:eastAsia="ru-RU"/>
              </w:rPr>
              <w:t> 000,0</w:t>
            </w:r>
          </w:p>
        </w:tc>
      </w:tr>
      <w:tr w:rsidR="003461FA" w:rsidRPr="008871E1" w:rsidTr="00FD36E6">
        <w:tc>
          <w:tcPr>
            <w:tcW w:w="46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Подпрограмма 1</w:t>
            </w:r>
          </w:p>
        </w:tc>
        <w:tc>
          <w:tcPr>
            <w:tcW w:w="1701" w:type="dxa"/>
            <w:vMerge w:val="restart"/>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Обеспечение реализации муниципальной программы и прочие мероприятия.</w:t>
            </w: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Всего</w:t>
            </w:r>
            <w:r>
              <w:rPr>
                <w:rFonts w:ascii="Times New Roman" w:eastAsia="Times New Roman" w:hAnsi="Times New Roman"/>
                <w:sz w:val="20"/>
                <w:szCs w:val="20"/>
                <w:lang w:eastAsia="ru-RU"/>
              </w:rPr>
              <w:t>, в том числе</w:t>
            </w:r>
          </w:p>
        </w:tc>
        <w:tc>
          <w:tcPr>
            <w:tcW w:w="70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64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48"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1020000000</w:t>
            </w:r>
          </w:p>
        </w:tc>
        <w:tc>
          <w:tcPr>
            <w:tcW w:w="569" w:type="dxa"/>
          </w:tcPr>
          <w:p w:rsidR="003461FA" w:rsidRPr="008F20E0"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26 700 000,0</w:t>
            </w:r>
          </w:p>
        </w:tc>
      </w:tr>
      <w:tr w:rsidR="003461FA" w:rsidRPr="008871E1" w:rsidTr="00FD36E6">
        <w:tc>
          <w:tcPr>
            <w:tcW w:w="464"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583"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1701" w:type="dxa"/>
            <w:vMerge/>
          </w:tcPr>
          <w:p w:rsidR="003461FA" w:rsidRPr="008871E1" w:rsidRDefault="003461FA" w:rsidP="008871E1">
            <w:pPr>
              <w:spacing w:after="0" w:line="240" w:lineRule="auto"/>
              <w:rPr>
                <w:rFonts w:ascii="Times New Roman" w:eastAsia="Times New Roman" w:hAnsi="Times New Roman"/>
                <w:sz w:val="20"/>
                <w:szCs w:val="20"/>
                <w:lang w:eastAsia="ru-RU"/>
              </w:rPr>
            </w:pPr>
          </w:p>
        </w:tc>
        <w:tc>
          <w:tcPr>
            <w:tcW w:w="2038" w:type="dxa"/>
          </w:tcPr>
          <w:p w:rsidR="003461FA" w:rsidRDefault="003461FA">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644"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48" w:type="dxa"/>
          </w:tcPr>
          <w:p w:rsidR="003461FA" w:rsidRPr="008F20E0"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1020000000</w:t>
            </w:r>
          </w:p>
        </w:tc>
        <w:tc>
          <w:tcPr>
            <w:tcW w:w="569" w:type="dxa"/>
          </w:tcPr>
          <w:p w:rsidR="003461FA" w:rsidRPr="008F20E0"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26 700 000,0</w:t>
            </w:r>
          </w:p>
        </w:tc>
      </w:tr>
      <w:tr w:rsidR="003461FA" w:rsidRPr="008871E1" w:rsidTr="00FD36E6">
        <w:trPr>
          <w:trHeight w:val="390"/>
        </w:trPr>
        <w:tc>
          <w:tcPr>
            <w:tcW w:w="464" w:type="dxa"/>
            <w:vMerge w:val="restart"/>
          </w:tcPr>
          <w:p w:rsidR="003461FA" w:rsidRPr="008871E1" w:rsidRDefault="00C917E5"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83" w:type="dxa"/>
            <w:vMerge w:val="restart"/>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Основное </w:t>
            </w:r>
            <w:r>
              <w:rPr>
                <w:rFonts w:ascii="Times New Roman" w:eastAsia="Times New Roman" w:hAnsi="Times New Roman"/>
                <w:sz w:val="20"/>
                <w:szCs w:val="20"/>
                <w:lang w:eastAsia="ru-RU"/>
              </w:rPr>
              <w:lastRenderedPageBreak/>
              <w:t>мероприятие 1</w:t>
            </w:r>
          </w:p>
        </w:tc>
        <w:tc>
          <w:tcPr>
            <w:tcW w:w="1701" w:type="dxa"/>
            <w:vMerge w:val="restart"/>
          </w:tcPr>
          <w:p w:rsidR="003461FA" w:rsidRDefault="003461FA" w:rsidP="008871E1">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lastRenderedPageBreak/>
              <w:t xml:space="preserve">Руководство и </w:t>
            </w:r>
            <w:r>
              <w:rPr>
                <w:rFonts w:ascii="Times New Roman" w:hAnsi="Times New Roman"/>
                <w:sz w:val="20"/>
                <w:szCs w:val="20"/>
              </w:rPr>
              <w:lastRenderedPageBreak/>
              <w:t>управление в сфере установленных функций</w:t>
            </w:r>
          </w:p>
        </w:tc>
        <w:tc>
          <w:tcPr>
            <w:tcW w:w="2038" w:type="dxa"/>
            <w:vMerge w:val="restart"/>
          </w:tcPr>
          <w:p w:rsidR="003461FA" w:rsidRPr="00F075A5" w:rsidRDefault="003461FA" w:rsidP="00706488">
            <w:pPr>
              <w:rPr>
                <w:rFonts w:ascii="Times New Roman" w:eastAsia="Times New Roman" w:hAnsi="Times New Roman"/>
                <w:sz w:val="20"/>
                <w:szCs w:val="20"/>
                <w:lang w:eastAsia="ru-RU"/>
              </w:rPr>
            </w:pPr>
            <w:r w:rsidRPr="00F075A5">
              <w:rPr>
                <w:rFonts w:ascii="Times New Roman" w:eastAsia="Times New Roman" w:hAnsi="Times New Roman"/>
                <w:sz w:val="20"/>
                <w:szCs w:val="20"/>
                <w:lang w:eastAsia="ru-RU"/>
              </w:rPr>
              <w:lastRenderedPageBreak/>
              <w:t xml:space="preserve">Финансовое </w:t>
            </w:r>
            <w:r w:rsidRPr="00F075A5">
              <w:rPr>
                <w:rFonts w:ascii="Times New Roman" w:eastAsia="Times New Roman" w:hAnsi="Times New Roman"/>
                <w:sz w:val="20"/>
                <w:szCs w:val="20"/>
                <w:lang w:eastAsia="ru-RU"/>
              </w:rPr>
              <w:lastRenderedPageBreak/>
              <w:t>управление администрации города Енисейска</w:t>
            </w:r>
          </w:p>
        </w:tc>
        <w:tc>
          <w:tcPr>
            <w:tcW w:w="704" w:type="dxa"/>
          </w:tcPr>
          <w:p w:rsidR="003461FA"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019</w:t>
            </w:r>
          </w:p>
        </w:tc>
        <w:tc>
          <w:tcPr>
            <w:tcW w:w="644" w:type="dxa"/>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1020000000</w:t>
            </w:r>
          </w:p>
        </w:tc>
        <w:tc>
          <w:tcPr>
            <w:tcW w:w="569" w:type="dxa"/>
          </w:tcPr>
          <w:p w:rsidR="003461FA" w:rsidRDefault="003461FA" w:rsidP="008F20E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8 900 000,0</w:t>
            </w:r>
          </w:p>
        </w:tc>
        <w:tc>
          <w:tcPr>
            <w:tcW w:w="1559"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26 700 000,0</w:t>
            </w:r>
          </w:p>
        </w:tc>
      </w:tr>
      <w:tr w:rsidR="003461FA" w:rsidRPr="008871E1" w:rsidTr="00FD36E6">
        <w:trPr>
          <w:trHeight w:val="390"/>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Pr="00DE4D62"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1020080010</w:t>
            </w:r>
          </w:p>
        </w:tc>
        <w:tc>
          <w:tcPr>
            <w:tcW w:w="569"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7 783 000,0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7 783 000,0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7 783 000,0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23 349 000,0</w:t>
            </w:r>
          </w:p>
        </w:tc>
      </w:tr>
      <w:tr w:rsidR="003461FA" w:rsidRPr="008871E1" w:rsidTr="00FD36E6">
        <w:trPr>
          <w:trHeight w:val="375"/>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1020080010</w:t>
            </w:r>
          </w:p>
        </w:tc>
        <w:tc>
          <w:tcPr>
            <w:tcW w:w="569"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1 093 000,0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1 093 000,0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1 093 000,0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3 </w:t>
            </w:r>
            <w:r>
              <w:rPr>
                <w:rFonts w:ascii="Times New Roman" w:eastAsia="Times New Roman" w:hAnsi="Times New Roman"/>
                <w:sz w:val="20"/>
                <w:szCs w:val="20"/>
                <w:lang w:eastAsia="ru-RU"/>
              </w:rPr>
              <w:t>279</w:t>
            </w:r>
            <w:r w:rsidRPr="008F20E0">
              <w:rPr>
                <w:rFonts w:ascii="Times New Roman" w:eastAsia="Times New Roman" w:hAnsi="Times New Roman"/>
                <w:sz w:val="20"/>
                <w:szCs w:val="20"/>
                <w:lang w:eastAsia="ru-RU"/>
              </w:rPr>
              <w:t> 000,0</w:t>
            </w:r>
          </w:p>
        </w:tc>
      </w:tr>
      <w:tr w:rsidR="003461FA" w:rsidRPr="008871E1" w:rsidTr="00FD36E6">
        <w:trPr>
          <w:trHeight w:val="435"/>
        </w:trPr>
        <w:tc>
          <w:tcPr>
            <w:tcW w:w="464" w:type="dxa"/>
            <w:vMerge/>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3461FA" w:rsidRDefault="003461FA"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701" w:type="dxa"/>
            <w:vMerge/>
          </w:tcPr>
          <w:p w:rsidR="003461FA" w:rsidRDefault="003461FA" w:rsidP="008871E1">
            <w:pPr>
              <w:widowControl w:val="0"/>
              <w:autoSpaceDE w:val="0"/>
              <w:autoSpaceDN w:val="0"/>
              <w:spacing w:after="0" w:line="240" w:lineRule="auto"/>
              <w:rPr>
                <w:rFonts w:ascii="Times New Roman" w:hAnsi="Times New Roman"/>
                <w:sz w:val="20"/>
                <w:szCs w:val="20"/>
              </w:rPr>
            </w:pPr>
          </w:p>
        </w:tc>
        <w:tc>
          <w:tcPr>
            <w:tcW w:w="2038" w:type="dxa"/>
            <w:vMerge/>
          </w:tcPr>
          <w:p w:rsidR="003461FA" w:rsidRPr="00F075A5" w:rsidRDefault="003461FA">
            <w:pPr>
              <w:rPr>
                <w:rFonts w:ascii="Times New Roman" w:eastAsia="Times New Roman" w:hAnsi="Times New Roman"/>
                <w:sz w:val="20"/>
                <w:szCs w:val="20"/>
                <w:lang w:eastAsia="ru-RU"/>
              </w:rPr>
            </w:pPr>
          </w:p>
        </w:tc>
        <w:tc>
          <w:tcPr>
            <w:tcW w:w="704" w:type="dxa"/>
          </w:tcPr>
          <w:p w:rsidR="003461FA" w:rsidRPr="008871E1" w:rsidRDefault="003461FA" w:rsidP="00FD36E6">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64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4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1020080010</w:t>
            </w:r>
          </w:p>
        </w:tc>
        <w:tc>
          <w:tcPr>
            <w:tcW w:w="569"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360</w:t>
            </w:r>
          </w:p>
        </w:tc>
        <w:tc>
          <w:tcPr>
            <w:tcW w:w="1417"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418" w:type="dxa"/>
          </w:tcPr>
          <w:p w:rsidR="003461FA" w:rsidRPr="008F20E0" w:rsidRDefault="003461FA" w:rsidP="009A0C9A">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559" w:type="dxa"/>
          </w:tcPr>
          <w:p w:rsidR="003461FA" w:rsidRPr="008F20E0"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559" w:type="dxa"/>
          </w:tcPr>
          <w:p w:rsidR="003461FA" w:rsidRPr="008F20E0" w:rsidRDefault="003461FA"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72 000,0</w:t>
            </w:r>
          </w:p>
        </w:tc>
      </w:tr>
      <w:tr w:rsidR="003461FA" w:rsidRPr="008871E1" w:rsidTr="00FD36E6">
        <w:tc>
          <w:tcPr>
            <w:tcW w:w="464"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1583" w:type="dxa"/>
            <w:tcBorders>
              <w:bottom w:val="single" w:sz="4" w:space="0" w:color="auto"/>
            </w:tcBorders>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2</w:t>
            </w:r>
          </w:p>
        </w:tc>
        <w:tc>
          <w:tcPr>
            <w:tcW w:w="1701" w:type="dxa"/>
            <w:tcBorders>
              <w:bottom w:val="single" w:sz="4" w:space="0" w:color="auto"/>
            </w:tcBorders>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Проведение оценки качества финансового менеджмента главных распорядителей бюджетных средств</w:t>
            </w:r>
          </w:p>
        </w:tc>
        <w:tc>
          <w:tcPr>
            <w:tcW w:w="2038" w:type="dxa"/>
          </w:tcPr>
          <w:p w:rsidR="003461FA" w:rsidRDefault="003461FA">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64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3461FA" w:rsidRPr="008871E1" w:rsidTr="00FD36E6">
        <w:tc>
          <w:tcPr>
            <w:tcW w:w="464" w:type="dxa"/>
          </w:tcPr>
          <w:p w:rsidR="003461FA" w:rsidRPr="008871E1" w:rsidRDefault="00F9190F"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83" w:type="dxa"/>
            <w:tcBorders>
              <w:bottom w:val="single" w:sz="4" w:space="0" w:color="auto"/>
            </w:tcBorders>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Основное мероприятие </w:t>
            </w:r>
            <w:r w:rsidR="00570446">
              <w:rPr>
                <w:rFonts w:ascii="Times New Roman" w:eastAsia="Times New Roman" w:hAnsi="Times New Roman"/>
                <w:sz w:val="20"/>
                <w:szCs w:val="20"/>
                <w:lang w:eastAsia="ru-RU"/>
              </w:rPr>
              <w:t>3</w:t>
            </w:r>
          </w:p>
        </w:tc>
        <w:tc>
          <w:tcPr>
            <w:tcW w:w="1701" w:type="dxa"/>
            <w:tcBorders>
              <w:bottom w:val="single" w:sz="4" w:space="0" w:color="auto"/>
            </w:tcBorders>
          </w:tcPr>
          <w:p w:rsidR="003461FA" w:rsidRPr="00DE4D62"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поддержание в актуальном состоянии брошюры «Бюджет для граждан»</w:t>
            </w:r>
          </w:p>
        </w:tc>
        <w:tc>
          <w:tcPr>
            <w:tcW w:w="2038"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70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644"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4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56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7"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418"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559" w:type="dxa"/>
          </w:tcPr>
          <w:p w:rsidR="003461FA" w:rsidRPr="008871E1" w:rsidRDefault="003461FA"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3461FA" w:rsidRPr="008871E1" w:rsidTr="00FD36E6">
        <w:tc>
          <w:tcPr>
            <w:tcW w:w="464" w:type="dxa"/>
          </w:tcPr>
          <w:p w:rsidR="003461FA" w:rsidRPr="008871E1" w:rsidRDefault="00F9190F"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583"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Отдел</w:t>
            </w:r>
            <w:r>
              <w:rPr>
                <w:rFonts w:ascii="Times New Roman" w:eastAsia="Times New Roman" w:hAnsi="Times New Roman"/>
                <w:sz w:val="20"/>
                <w:szCs w:val="20"/>
                <w:lang w:eastAsia="ru-RU"/>
              </w:rPr>
              <w:t xml:space="preserve">ьное мероприятие 1 </w:t>
            </w:r>
          </w:p>
        </w:tc>
        <w:tc>
          <w:tcPr>
            <w:tcW w:w="1701" w:type="dxa"/>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 долгом города Енисейска»</w:t>
            </w:r>
          </w:p>
        </w:tc>
        <w:tc>
          <w:tcPr>
            <w:tcW w:w="2038" w:type="dxa"/>
          </w:tcPr>
          <w:p w:rsidR="003461FA" w:rsidRPr="008871E1" w:rsidRDefault="003461FA" w:rsidP="00DE4D62">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r w:rsidRPr="008871E1">
              <w:rPr>
                <w:rFonts w:ascii="Times New Roman" w:eastAsia="Times New Roman" w:hAnsi="Times New Roman"/>
                <w:sz w:val="20"/>
                <w:szCs w:val="20"/>
                <w:lang w:eastAsia="ru-RU"/>
              </w:rPr>
              <w:t xml:space="preserve"> </w:t>
            </w:r>
          </w:p>
        </w:tc>
        <w:tc>
          <w:tcPr>
            <w:tcW w:w="704"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019</w:t>
            </w:r>
          </w:p>
        </w:tc>
        <w:tc>
          <w:tcPr>
            <w:tcW w:w="644"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1301</w:t>
            </w:r>
          </w:p>
        </w:tc>
        <w:tc>
          <w:tcPr>
            <w:tcW w:w="1148"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1010080650</w:t>
            </w:r>
          </w:p>
        </w:tc>
        <w:tc>
          <w:tcPr>
            <w:tcW w:w="569" w:type="dxa"/>
          </w:tcPr>
          <w:p w:rsidR="003461FA" w:rsidRPr="00706488"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730</w:t>
            </w:r>
          </w:p>
        </w:tc>
        <w:tc>
          <w:tcPr>
            <w:tcW w:w="1417"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6 880 000,0</w:t>
            </w:r>
          </w:p>
        </w:tc>
        <w:tc>
          <w:tcPr>
            <w:tcW w:w="1418"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6 84</w:t>
            </w:r>
            <w:r w:rsidRPr="00706488">
              <w:rPr>
                <w:rFonts w:ascii="Times New Roman" w:eastAsia="Times New Roman" w:hAnsi="Times New Roman"/>
                <w:sz w:val="20"/>
                <w:szCs w:val="20"/>
                <w:lang w:eastAsia="ru-RU"/>
              </w:rPr>
              <w:t>0 000,0</w:t>
            </w:r>
          </w:p>
        </w:tc>
        <w:tc>
          <w:tcPr>
            <w:tcW w:w="1559"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6 840 000,0</w:t>
            </w:r>
          </w:p>
        </w:tc>
        <w:tc>
          <w:tcPr>
            <w:tcW w:w="1559" w:type="dxa"/>
          </w:tcPr>
          <w:p w:rsidR="003461FA" w:rsidRPr="00706488" w:rsidRDefault="003461FA"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20 56</w:t>
            </w:r>
            <w:r w:rsidRPr="00706488">
              <w:rPr>
                <w:rFonts w:ascii="Times New Roman" w:eastAsia="Times New Roman" w:hAnsi="Times New Roman"/>
                <w:sz w:val="20"/>
                <w:szCs w:val="20"/>
                <w:lang w:eastAsia="ru-RU"/>
              </w:rPr>
              <w:t>0 000,0</w:t>
            </w:r>
          </w:p>
        </w:tc>
      </w:tr>
    </w:tbl>
    <w:p w:rsidR="008871E1" w:rsidRPr="008871E1" w:rsidRDefault="008871E1" w:rsidP="008871E1">
      <w:pPr>
        <w:spacing w:after="0" w:line="240" w:lineRule="auto"/>
        <w:rPr>
          <w:rFonts w:ascii="Times New Roman" w:eastAsia="Times New Roman" w:hAnsi="Times New Roman"/>
          <w:sz w:val="24"/>
          <w:szCs w:val="24"/>
          <w:lang w:eastAsia="ru-RU"/>
        </w:rPr>
      </w:pPr>
    </w:p>
    <w:p w:rsidR="00D43C25" w:rsidRDefault="00D43C25"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533EA1">
      <w:pPr>
        <w:pStyle w:val="ConsPlusNormal"/>
        <w:jc w:val="right"/>
        <w:outlineLvl w:val="2"/>
        <w:rPr>
          <w:rFonts w:ascii="Times New Roman" w:hAnsi="Times New Roman" w:cs="Times New Roman"/>
          <w:sz w:val="26"/>
          <w:szCs w:val="26"/>
        </w:rPr>
        <w:sectPr w:rsidR="00533EA1" w:rsidSect="008D3BC2">
          <w:pgSz w:w="16838" w:h="11905" w:orient="landscape"/>
          <w:pgMar w:top="1418" w:right="964" w:bottom="851" w:left="964" w:header="720" w:footer="720" w:gutter="0"/>
          <w:cols w:space="720"/>
          <w:noEndnote/>
          <w:titlePg/>
          <w:docGrid w:linePitch="360"/>
        </w:sectPr>
      </w:pPr>
    </w:p>
    <w:p w:rsidR="00533EA1" w:rsidRPr="00533EA1" w:rsidRDefault="00533EA1" w:rsidP="00533EA1">
      <w:pPr>
        <w:pStyle w:val="ConsPlusNormal"/>
        <w:jc w:val="right"/>
        <w:outlineLvl w:val="2"/>
        <w:rPr>
          <w:rFonts w:ascii="Times New Roman" w:hAnsi="Times New Roman" w:cs="Times New Roman"/>
          <w:sz w:val="24"/>
          <w:szCs w:val="24"/>
        </w:rPr>
      </w:pPr>
      <w:r w:rsidRPr="00533EA1">
        <w:rPr>
          <w:rFonts w:ascii="Times New Roman" w:hAnsi="Times New Roman" w:cs="Times New Roman"/>
          <w:sz w:val="24"/>
          <w:szCs w:val="24"/>
        </w:rPr>
        <w:lastRenderedPageBreak/>
        <w:t>Приложение 6</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 xml:space="preserve">к муниципальной программе города Енисейска </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«Управление муниципальными финансами»</w:t>
      </w:r>
    </w:p>
    <w:p w:rsidR="00533EA1" w:rsidRPr="00533EA1" w:rsidRDefault="00533EA1" w:rsidP="00533EA1">
      <w:pPr>
        <w:pStyle w:val="ConsPlusNormal"/>
        <w:jc w:val="both"/>
        <w:rPr>
          <w:rFonts w:ascii="Times New Roman" w:hAnsi="Times New Roman" w:cs="Times New Roman"/>
          <w:sz w:val="24"/>
          <w:szCs w:val="24"/>
        </w:rPr>
      </w:pPr>
    </w:p>
    <w:p w:rsidR="00533EA1" w:rsidRDefault="00533EA1" w:rsidP="00533EA1">
      <w:pPr>
        <w:pStyle w:val="ConsPlusNormal"/>
        <w:jc w:val="both"/>
        <w:rPr>
          <w:rFonts w:ascii="Times New Roman" w:hAnsi="Times New Roman" w:cs="Times New Roman"/>
        </w:rPr>
      </w:pPr>
    </w:p>
    <w:p w:rsidR="00533EA1" w:rsidRPr="00CA1FD6" w:rsidRDefault="00533EA1" w:rsidP="00533EA1">
      <w:pPr>
        <w:pStyle w:val="ConsPlusNormal"/>
        <w:jc w:val="both"/>
        <w:rPr>
          <w:rFonts w:ascii="Times New Roman" w:hAnsi="Times New Roman" w:cs="Times New Roman"/>
        </w:rPr>
      </w:pPr>
    </w:p>
    <w:p w:rsidR="00533EA1" w:rsidRPr="00533EA1" w:rsidRDefault="00533EA1" w:rsidP="00533EA1">
      <w:pPr>
        <w:pStyle w:val="ConsPlusNormal"/>
        <w:jc w:val="center"/>
        <w:rPr>
          <w:rFonts w:ascii="Times New Roman" w:hAnsi="Times New Roman" w:cs="Times New Roman"/>
          <w:sz w:val="24"/>
          <w:szCs w:val="24"/>
        </w:rPr>
      </w:pPr>
      <w:bookmarkStart w:id="5" w:name="P957"/>
      <w:bookmarkEnd w:id="5"/>
      <w:r w:rsidRPr="00533EA1">
        <w:rPr>
          <w:rFonts w:ascii="Times New Roman" w:hAnsi="Times New Roman" w:cs="Times New Roman"/>
          <w:sz w:val="24"/>
          <w:szCs w:val="24"/>
        </w:rPr>
        <w:t>Перечень</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объектов капитального строительства на текущий финансовый</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год (за счет всех источников финансирования)</w:t>
      </w:r>
    </w:p>
    <w:p w:rsidR="00533EA1" w:rsidRPr="00533EA1" w:rsidRDefault="00533EA1" w:rsidP="00533EA1">
      <w:pPr>
        <w:pStyle w:val="ConsPlusNormal"/>
        <w:jc w:val="both"/>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57"/>
        <w:gridCol w:w="850"/>
        <w:gridCol w:w="1459"/>
        <w:gridCol w:w="1418"/>
        <w:gridCol w:w="1559"/>
        <w:gridCol w:w="1984"/>
      </w:tblGrid>
      <w:tr w:rsidR="00533EA1" w:rsidRPr="00533EA1" w:rsidTr="00533EA1">
        <w:tc>
          <w:tcPr>
            <w:tcW w:w="674" w:type="dxa"/>
            <w:vMerge w:val="restart"/>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N п/п</w:t>
            </w:r>
          </w:p>
        </w:tc>
        <w:tc>
          <w:tcPr>
            <w:tcW w:w="1757" w:type="dxa"/>
            <w:vMerge w:val="restart"/>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Наименование объекта</w:t>
            </w:r>
          </w:p>
        </w:tc>
        <w:tc>
          <w:tcPr>
            <w:tcW w:w="7270" w:type="dxa"/>
            <w:gridSpan w:val="5"/>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Объем капитальных вложений на текущий финансовый год</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val="restart"/>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всего</w:t>
            </w:r>
          </w:p>
        </w:tc>
        <w:tc>
          <w:tcPr>
            <w:tcW w:w="6420" w:type="dxa"/>
            <w:gridSpan w:val="4"/>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tcPr>
          <w:p w:rsidR="00533EA1" w:rsidRPr="00522B1A" w:rsidRDefault="00533EA1" w:rsidP="006A795C">
            <w:pPr>
              <w:rPr>
                <w:sz w:val="20"/>
                <w:szCs w:val="20"/>
              </w:rPr>
            </w:pPr>
          </w:p>
        </w:tc>
        <w:tc>
          <w:tcPr>
            <w:tcW w:w="1459"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1418"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559"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1984"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2</w:t>
            </w:r>
          </w:p>
        </w:tc>
        <w:tc>
          <w:tcPr>
            <w:tcW w:w="850" w:type="dxa"/>
          </w:tcPr>
          <w:p w:rsidR="00533EA1" w:rsidRPr="00522B1A" w:rsidRDefault="00533EA1" w:rsidP="00533EA1">
            <w:pPr>
              <w:pStyle w:val="ConsPlusNormal"/>
              <w:ind w:firstLine="0"/>
              <w:jc w:val="center"/>
              <w:rPr>
                <w:rFonts w:ascii="Times New Roman" w:hAnsi="Times New Roman" w:cs="Times New Roman"/>
              </w:rPr>
            </w:pPr>
            <w:r w:rsidRPr="00522B1A">
              <w:rPr>
                <w:rFonts w:ascii="Times New Roman" w:hAnsi="Times New Roman" w:cs="Times New Roman"/>
              </w:rPr>
              <w:t>3</w:t>
            </w:r>
          </w:p>
        </w:tc>
        <w:tc>
          <w:tcPr>
            <w:tcW w:w="1459"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4</w:t>
            </w:r>
          </w:p>
        </w:tc>
        <w:tc>
          <w:tcPr>
            <w:tcW w:w="1418" w:type="dxa"/>
          </w:tcPr>
          <w:p w:rsidR="00533EA1" w:rsidRPr="00522B1A" w:rsidRDefault="00533EA1" w:rsidP="00533EA1">
            <w:pPr>
              <w:pStyle w:val="ConsPlusNormal"/>
              <w:jc w:val="center"/>
              <w:rPr>
                <w:rFonts w:ascii="Times New Roman" w:hAnsi="Times New Roman" w:cs="Times New Roman"/>
              </w:rPr>
            </w:pPr>
            <w:r w:rsidRPr="00522B1A">
              <w:rPr>
                <w:rFonts w:ascii="Times New Roman" w:hAnsi="Times New Roman" w:cs="Times New Roman"/>
              </w:rPr>
              <w:t>5</w:t>
            </w:r>
          </w:p>
        </w:tc>
        <w:tc>
          <w:tcPr>
            <w:tcW w:w="1559" w:type="dxa"/>
          </w:tcPr>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6</w:t>
            </w:r>
          </w:p>
        </w:tc>
        <w:tc>
          <w:tcPr>
            <w:tcW w:w="1984" w:type="dxa"/>
          </w:tcPr>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7</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Итого</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1757"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33EA1" w:rsidRDefault="00533EA1" w:rsidP="006A795C">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4</w:t>
            </w:r>
          </w:p>
        </w:tc>
        <w:tc>
          <w:tcPr>
            <w:tcW w:w="1757" w:type="dxa"/>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2431" w:type="dxa"/>
            <w:gridSpan w:val="2"/>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bl>
    <w:p w:rsidR="00533EA1" w:rsidRDefault="00533EA1"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533EA1">
          <w:pgSz w:w="11905" w:h="16838"/>
          <w:pgMar w:top="964" w:right="851" w:bottom="964" w:left="1418"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Pr="00F64534" w:rsidRDefault="00F64534" w:rsidP="00F64534">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Приложение 7</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center"/>
        <w:rPr>
          <w:rFonts w:ascii="Times New Roman" w:hAnsi="Times New Roman" w:cs="Times New Roman"/>
          <w:sz w:val="24"/>
          <w:szCs w:val="24"/>
        </w:rPr>
      </w:pPr>
      <w:bookmarkStart w:id="6" w:name="P1023"/>
      <w:bookmarkEnd w:id="6"/>
      <w:r w:rsidRPr="00F64534">
        <w:rPr>
          <w:rFonts w:ascii="Times New Roman" w:hAnsi="Times New Roman" w:cs="Times New Roman"/>
          <w:sz w:val="24"/>
          <w:szCs w:val="24"/>
        </w:rPr>
        <w:t>Перечень</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объектов капитального строительства на плановый период</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(за счет всех источников финансирования)</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4"/>
        <w:gridCol w:w="674"/>
        <w:gridCol w:w="986"/>
        <w:gridCol w:w="992"/>
        <w:gridCol w:w="1559"/>
        <w:gridCol w:w="1985"/>
        <w:gridCol w:w="709"/>
        <w:gridCol w:w="992"/>
        <w:gridCol w:w="1134"/>
        <w:gridCol w:w="1701"/>
        <w:gridCol w:w="2126"/>
      </w:tblGrid>
      <w:tr w:rsidR="00F64534" w:rsidRPr="00F64534" w:rsidTr="00F64534">
        <w:tc>
          <w:tcPr>
            <w:tcW w:w="454" w:type="dxa"/>
            <w:vMerge w:val="restart"/>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N п/п</w:t>
            </w:r>
          </w:p>
        </w:tc>
        <w:tc>
          <w:tcPr>
            <w:tcW w:w="1634" w:type="dxa"/>
            <w:vMerge w:val="restart"/>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Наименование объекта</w:t>
            </w:r>
          </w:p>
        </w:tc>
        <w:tc>
          <w:tcPr>
            <w:tcW w:w="6196"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1-й год</w:t>
            </w:r>
          </w:p>
        </w:tc>
        <w:tc>
          <w:tcPr>
            <w:tcW w:w="6662"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2-й год</w:t>
            </w:r>
          </w:p>
        </w:tc>
      </w:tr>
      <w:tr w:rsidR="00F64534" w:rsidRPr="00F64534" w:rsidTr="00F64534">
        <w:tc>
          <w:tcPr>
            <w:tcW w:w="454" w:type="dxa"/>
            <w:vMerge/>
          </w:tcPr>
          <w:p w:rsidR="00F64534" w:rsidRPr="00522B1A" w:rsidRDefault="00F64534" w:rsidP="006A795C">
            <w:pPr>
              <w:rPr>
                <w:sz w:val="20"/>
                <w:szCs w:val="20"/>
              </w:rPr>
            </w:pPr>
          </w:p>
        </w:tc>
        <w:tc>
          <w:tcPr>
            <w:tcW w:w="1634" w:type="dxa"/>
            <w:vMerge/>
          </w:tcPr>
          <w:p w:rsidR="00F64534" w:rsidRPr="00522B1A" w:rsidRDefault="00F64534" w:rsidP="006A795C">
            <w:pPr>
              <w:rPr>
                <w:sz w:val="20"/>
                <w:szCs w:val="20"/>
              </w:rPr>
            </w:pPr>
          </w:p>
        </w:tc>
        <w:tc>
          <w:tcPr>
            <w:tcW w:w="674" w:type="dxa"/>
            <w:vMerge w:val="restart"/>
          </w:tcPr>
          <w:p w:rsidR="00F64534" w:rsidRPr="00522B1A" w:rsidRDefault="00F64534" w:rsidP="006A795C">
            <w:pPr>
              <w:pStyle w:val="ConsPlusNormal"/>
              <w:jc w:val="center"/>
              <w:rPr>
                <w:rFonts w:ascii="Times New Roman" w:hAnsi="Times New Roman" w:cs="Times New Roman"/>
              </w:rPr>
            </w:pPr>
            <w:proofErr w:type="spellStart"/>
            <w:r w:rsidRPr="00522B1A">
              <w:rPr>
                <w:rFonts w:ascii="Times New Roman" w:hAnsi="Times New Roman" w:cs="Times New Roman"/>
              </w:rPr>
              <w:t>ввсего</w:t>
            </w:r>
            <w:proofErr w:type="spellEnd"/>
          </w:p>
        </w:tc>
        <w:tc>
          <w:tcPr>
            <w:tcW w:w="5522"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c>
          <w:tcPr>
            <w:tcW w:w="709" w:type="dxa"/>
            <w:vMerge w:val="restart"/>
          </w:tcPr>
          <w:p w:rsidR="00F64534" w:rsidRPr="00522B1A" w:rsidRDefault="00F64534" w:rsidP="006A795C">
            <w:pPr>
              <w:pStyle w:val="ConsPlusNormal"/>
              <w:jc w:val="center"/>
              <w:rPr>
                <w:rFonts w:ascii="Times New Roman" w:hAnsi="Times New Roman" w:cs="Times New Roman"/>
              </w:rPr>
            </w:pPr>
            <w:proofErr w:type="spellStart"/>
            <w:r w:rsidRPr="00522B1A">
              <w:rPr>
                <w:rFonts w:ascii="Times New Roman" w:hAnsi="Times New Roman" w:cs="Times New Roman"/>
              </w:rPr>
              <w:t>ввсего</w:t>
            </w:r>
            <w:proofErr w:type="spellEnd"/>
          </w:p>
        </w:tc>
        <w:tc>
          <w:tcPr>
            <w:tcW w:w="5953"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F64534" w:rsidRPr="00F64534" w:rsidTr="00F64534">
        <w:tc>
          <w:tcPr>
            <w:tcW w:w="454" w:type="dxa"/>
            <w:vMerge/>
          </w:tcPr>
          <w:p w:rsidR="00F64534" w:rsidRPr="00522B1A" w:rsidRDefault="00F64534" w:rsidP="006A795C">
            <w:pPr>
              <w:rPr>
                <w:sz w:val="20"/>
                <w:szCs w:val="20"/>
              </w:rPr>
            </w:pPr>
          </w:p>
        </w:tc>
        <w:tc>
          <w:tcPr>
            <w:tcW w:w="1634" w:type="dxa"/>
            <w:vMerge/>
          </w:tcPr>
          <w:p w:rsidR="00F64534" w:rsidRPr="00522B1A" w:rsidRDefault="00F64534" w:rsidP="006A795C">
            <w:pPr>
              <w:rPr>
                <w:sz w:val="20"/>
                <w:szCs w:val="20"/>
              </w:rPr>
            </w:pPr>
          </w:p>
        </w:tc>
        <w:tc>
          <w:tcPr>
            <w:tcW w:w="674" w:type="dxa"/>
            <w:vMerge/>
          </w:tcPr>
          <w:p w:rsidR="00F64534" w:rsidRPr="00522B1A" w:rsidRDefault="00F64534" w:rsidP="006A795C">
            <w:pPr>
              <w:rPr>
                <w:sz w:val="20"/>
                <w:szCs w:val="20"/>
              </w:rPr>
            </w:pPr>
          </w:p>
        </w:tc>
        <w:tc>
          <w:tcPr>
            <w:tcW w:w="986"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992"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559"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1985"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c>
          <w:tcPr>
            <w:tcW w:w="709" w:type="dxa"/>
            <w:vMerge/>
          </w:tcPr>
          <w:p w:rsidR="00F64534" w:rsidRPr="00522B1A" w:rsidRDefault="00F64534" w:rsidP="006A795C">
            <w:pPr>
              <w:rPr>
                <w:sz w:val="20"/>
                <w:szCs w:val="20"/>
              </w:rPr>
            </w:pPr>
          </w:p>
        </w:tc>
        <w:tc>
          <w:tcPr>
            <w:tcW w:w="992"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бюджет города</w:t>
            </w:r>
          </w:p>
        </w:tc>
        <w:tc>
          <w:tcPr>
            <w:tcW w:w="11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краевой бюджет</w:t>
            </w:r>
          </w:p>
        </w:tc>
        <w:tc>
          <w:tcPr>
            <w:tcW w:w="1701"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федеральный бюджет</w:t>
            </w:r>
          </w:p>
        </w:tc>
        <w:tc>
          <w:tcPr>
            <w:tcW w:w="2126"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внебюджетные источники</w:t>
            </w:r>
          </w:p>
        </w:tc>
      </w:tr>
      <w:tr w:rsidR="00F64534" w:rsidRPr="00F64534" w:rsidTr="00F64534">
        <w:tc>
          <w:tcPr>
            <w:tcW w:w="45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63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67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986"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4</w:t>
            </w:r>
          </w:p>
        </w:tc>
        <w:tc>
          <w:tcPr>
            <w:tcW w:w="992"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5</w:t>
            </w:r>
          </w:p>
        </w:tc>
        <w:tc>
          <w:tcPr>
            <w:tcW w:w="1559"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6</w:t>
            </w:r>
          </w:p>
        </w:tc>
        <w:tc>
          <w:tcPr>
            <w:tcW w:w="1985"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7</w:t>
            </w:r>
          </w:p>
        </w:tc>
        <w:tc>
          <w:tcPr>
            <w:tcW w:w="709"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8</w:t>
            </w:r>
          </w:p>
        </w:tc>
        <w:tc>
          <w:tcPr>
            <w:tcW w:w="992"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9</w:t>
            </w:r>
          </w:p>
        </w:tc>
        <w:tc>
          <w:tcPr>
            <w:tcW w:w="1134"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10</w:t>
            </w:r>
          </w:p>
        </w:tc>
        <w:tc>
          <w:tcPr>
            <w:tcW w:w="1701"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11</w:t>
            </w:r>
          </w:p>
        </w:tc>
        <w:tc>
          <w:tcPr>
            <w:tcW w:w="2126"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12</w:t>
            </w: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1</w:t>
            </w:r>
          </w:p>
        </w:tc>
        <w:tc>
          <w:tcPr>
            <w:tcW w:w="16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Итого</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2</w:t>
            </w:r>
          </w:p>
        </w:tc>
        <w:tc>
          <w:tcPr>
            <w:tcW w:w="1634"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3</w:t>
            </w:r>
          </w:p>
        </w:tc>
        <w:tc>
          <w:tcPr>
            <w:tcW w:w="1634"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w:t>
            </w:r>
          </w:p>
        </w:tc>
        <w:tc>
          <w:tcPr>
            <w:tcW w:w="674" w:type="dxa"/>
          </w:tcPr>
          <w:p w:rsidR="00F64534" w:rsidRPr="00522B1A" w:rsidRDefault="00F64534" w:rsidP="006A795C">
            <w:pPr>
              <w:pStyle w:val="ConsPlusNormal"/>
              <w:rPr>
                <w:rFonts w:ascii="Times New Roman" w:hAnsi="Times New Roman" w:cs="Times New Roman"/>
              </w:rPr>
            </w:pPr>
          </w:p>
        </w:tc>
        <w:tc>
          <w:tcPr>
            <w:tcW w:w="986"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c>
          <w:tcPr>
            <w:tcW w:w="1985" w:type="dxa"/>
          </w:tcPr>
          <w:p w:rsidR="00F64534" w:rsidRPr="00522B1A" w:rsidRDefault="00F64534" w:rsidP="006A795C">
            <w:pPr>
              <w:pStyle w:val="ConsPlusNormal"/>
              <w:rPr>
                <w:rFonts w:ascii="Times New Roman" w:hAnsi="Times New Roman" w:cs="Times New Roman"/>
              </w:rPr>
            </w:pPr>
          </w:p>
        </w:tc>
        <w:tc>
          <w:tcPr>
            <w:tcW w:w="709"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134" w:type="dxa"/>
          </w:tcPr>
          <w:p w:rsidR="00F64534" w:rsidRPr="00522B1A" w:rsidRDefault="00F64534" w:rsidP="006A795C">
            <w:pPr>
              <w:pStyle w:val="ConsPlusNormal"/>
              <w:rPr>
                <w:rFonts w:ascii="Times New Roman" w:hAnsi="Times New Roman" w:cs="Times New Roman"/>
              </w:rPr>
            </w:pPr>
          </w:p>
        </w:tc>
        <w:tc>
          <w:tcPr>
            <w:tcW w:w="1701" w:type="dxa"/>
          </w:tcPr>
          <w:p w:rsidR="00F64534" w:rsidRPr="00522B1A" w:rsidRDefault="00F64534" w:rsidP="006A795C">
            <w:pPr>
              <w:pStyle w:val="ConsPlusNormal"/>
              <w:rPr>
                <w:rFonts w:ascii="Times New Roman" w:hAnsi="Times New Roman" w:cs="Times New Roman"/>
              </w:rPr>
            </w:pPr>
          </w:p>
        </w:tc>
        <w:tc>
          <w:tcPr>
            <w:tcW w:w="2126" w:type="dxa"/>
          </w:tcPr>
          <w:p w:rsidR="00F64534" w:rsidRPr="00522B1A" w:rsidRDefault="00F64534" w:rsidP="006A795C">
            <w:pPr>
              <w:pStyle w:val="ConsPlusNormal"/>
              <w:rPr>
                <w:rFonts w:ascii="Times New Roman" w:hAnsi="Times New Roman" w:cs="Times New Roman"/>
              </w:rPr>
            </w:pPr>
          </w:p>
        </w:tc>
      </w:tr>
      <w:tr w:rsidR="00F64534" w:rsidRPr="00F64534" w:rsidTr="00F64534">
        <w:tc>
          <w:tcPr>
            <w:tcW w:w="454"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4</w:t>
            </w:r>
          </w:p>
        </w:tc>
        <w:tc>
          <w:tcPr>
            <w:tcW w:w="1634"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w:t>
            </w:r>
          </w:p>
        </w:tc>
        <w:tc>
          <w:tcPr>
            <w:tcW w:w="674" w:type="dxa"/>
          </w:tcPr>
          <w:p w:rsidR="00F64534" w:rsidRPr="00F64534" w:rsidRDefault="00F64534" w:rsidP="006A795C">
            <w:pPr>
              <w:pStyle w:val="ConsPlusNormal"/>
              <w:rPr>
                <w:rFonts w:ascii="Times New Roman" w:hAnsi="Times New Roman" w:cs="Times New Roman"/>
                <w:sz w:val="24"/>
                <w:szCs w:val="24"/>
              </w:rPr>
            </w:pPr>
          </w:p>
        </w:tc>
        <w:tc>
          <w:tcPr>
            <w:tcW w:w="986"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559" w:type="dxa"/>
          </w:tcPr>
          <w:p w:rsidR="00F64534" w:rsidRPr="00F64534" w:rsidRDefault="00F64534" w:rsidP="006A795C">
            <w:pPr>
              <w:pStyle w:val="ConsPlusNormal"/>
              <w:rPr>
                <w:rFonts w:ascii="Times New Roman" w:hAnsi="Times New Roman" w:cs="Times New Roman"/>
                <w:sz w:val="24"/>
                <w:szCs w:val="24"/>
              </w:rPr>
            </w:pPr>
          </w:p>
        </w:tc>
        <w:tc>
          <w:tcPr>
            <w:tcW w:w="1985" w:type="dxa"/>
          </w:tcPr>
          <w:p w:rsidR="00F64534" w:rsidRPr="00F64534" w:rsidRDefault="00F64534" w:rsidP="006A795C">
            <w:pPr>
              <w:pStyle w:val="ConsPlusNormal"/>
              <w:rPr>
                <w:rFonts w:ascii="Times New Roman" w:hAnsi="Times New Roman" w:cs="Times New Roman"/>
                <w:sz w:val="24"/>
                <w:szCs w:val="24"/>
              </w:rPr>
            </w:pPr>
          </w:p>
        </w:tc>
        <w:tc>
          <w:tcPr>
            <w:tcW w:w="709"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134" w:type="dxa"/>
          </w:tcPr>
          <w:p w:rsidR="00F64534" w:rsidRPr="00F64534" w:rsidRDefault="00F64534" w:rsidP="006A795C">
            <w:pPr>
              <w:pStyle w:val="ConsPlusNormal"/>
              <w:rPr>
                <w:rFonts w:ascii="Times New Roman" w:hAnsi="Times New Roman" w:cs="Times New Roman"/>
                <w:sz w:val="24"/>
                <w:szCs w:val="24"/>
              </w:rPr>
            </w:pPr>
          </w:p>
        </w:tc>
        <w:tc>
          <w:tcPr>
            <w:tcW w:w="1701" w:type="dxa"/>
          </w:tcPr>
          <w:p w:rsidR="00F64534" w:rsidRPr="00F64534" w:rsidRDefault="00F64534" w:rsidP="006A795C">
            <w:pPr>
              <w:pStyle w:val="ConsPlusNormal"/>
              <w:rPr>
                <w:rFonts w:ascii="Times New Roman" w:hAnsi="Times New Roman" w:cs="Times New Roman"/>
                <w:sz w:val="24"/>
                <w:szCs w:val="24"/>
              </w:rPr>
            </w:pPr>
          </w:p>
        </w:tc>
        <w:tc>
          <w:tcPr>
            <w:tcW w:w="2126" w:type="dxa"/>
          </w:tcPr>
          <w:p w:rsidR="00F64534" w:rsidRPr="00F64534" w:rsidRDefault="00F64534" w:rsidP="006A795C">
            <w:pPr>
              <w:pStyle w:val="ConsPlusNormal"/>
              <w:rPr>
                <w:rFonts w:ascii="Times New Roman" w:hAnsi="Times New Roman" w:cs="Times New Roman"/>
                <w:sz w:val="24"/>
                <w:szCs w:val="24"/>
              </w:rPr>
            </w:pPr>
          </w:p>
        </w:tc>
      </w:tr>
      <w:tr w:rsidR="00F64534" w:rsidRPr="006048A1" w:rsidTr="00F64534">
        <w:tc>
          <w:tcPr>
            <w:tcW w:w="2088" w:type="dxa"/>
            <w:gridSpan w:val="2"/>
          </w:tcPr>
          <w:p w:rsidR="00F64534" w:rsidRPr="006048A1" w:rsidRDefault="00F64534" w:rsidP="006A795C">
            <w:pPr>
              <w:pStyle w:val="ConsPlusNormal"/>
              <w:rPr>
                <w:rFonts w:ascii="Times New Roman" w:hAnsi="Times New Roman" w:cs="Times New Roman"/>
              </w:rPr>
            </w:pPr>
            <w:r w:rsidRPr="006048A1">
              <w:rPr>
                <w:rFonts w:ascii="Times New Roman" w:hAnsi="Times New Roman" w:cs="Times New Roman"/>
              </w:rPr>
              <w:t>...</w:t>
            </w:r>
          </w:p>
        </w:tc>
        <w:tc>
          <w:tcPr>
            <w:tcW w:w="674" w:type="dxa"/>
          </w:tcPr>
          <w:p w:rsidR="00F64534" w:rsidRPr="006048A1" w:rsidRDefault="00F64534" w:rsidP="006A795C">
            <w:pPr>
              <w:pStyle w:val="ConsPlusNormal"/>
              <w:rPr>
                <w:rFonts w:ascii="Times New Roman" w:hAnsi="Times New Roman" w:cs="Times New Roman"/>
              </w:rPr>
            </w:pPr>
          </w:p>
        </w:tc>
        <w:tc>
          <w:tcPr>
            <w:tcW w:w="986"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559" w:type="dxa"/>
          </w:tcPr>
          <w:p w:rsidR="00F64534" w:rsidRPr="006048A1" w:rsidRDefault="00F64534" w:rsidP="006A795C">
            <w:pPr>
              <w:pStyle w:val="ConsPlusNormal"/>
              <w:rPr>
                <w:rFonts w:ascii="Times New Roman" w:hAnsi="Times New Roman" w:cs="Times New Roman"/>
              </w:rPr>
            </w:pPr>
          </w:p>
        </w:tc>
        <w:tc>
          <w:tcPr>
            <w:tcW w:w="1985" w:type="dxa"/>
          </w:tcPr>
          <w:p w:rsidR="00F64534" w:rsidRPr="006048A1" w:rsidRDefault="00F64534" w:rsidP="006A795C">
            <w:pPr>
              <w:pStyle w:val="ConsPlusNormal"/>
              <w:rPr>
                <w:rFonts w:ascii="Times New Roman" w:hAnsi="Times New Roman" w:cs="Times New Roman"/>
              </w:rPr>
            </w:pPr>
          </w:p>
        </w:tc>
        <w:tc>
          <w:tcPr>
            <w:tcW w:w="709"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134" w:type="dxa"/>
          </w:tcPr>
          <w:p w:rsidR="00F64534" w:rsidRPr="006048A1" w:rsidRDefault="00F64534" w:rsidP="006A795C">
            <w:pPr>
              <w:pStyle w:val="ConsPlusNormal"/>
              <w:rPr>
                <w:rFonts w:ascii="Times New Roman" w:hAnsi="Times New Roman" w:cs="Times New Roman"/>
              </w:rPr>
            </w:pPr>
          </w:p>
        </w:tc>
        <w:tc>
          <w:tcPr>
            <w:tcW w:w="1701" w:type="dxa"/>
          </w:tcPr>
          <w:p w:rsidR="00F64534" w:rsidRPr="006048A1" w:rsidRDefault="00F64534" w:rsidP="006A795C">
            <w:pPr>
              <w:pStyle w:val="ConsPlusNormal"/>
              <w:rPr>
                <w:rFonts w:ascii="Times New Roman" w:hAnsi="Times New Roman" w:cs="Times New Roman"/>
              </w:rPr>
            </w:pPr>
          </w:p>
        </w:tc>
        <w:tc>
          <w:tcPr>
            <w:tcW w:w="2126" w:type="dxa"/>
          </w:tcPr>
          <w:p w:rsidR="00F64534" w:rsidRPr="006048A1" w:rsidRDefault="00F64534" w:rsidP="006A795C">
            <w:pPr>
              <w:pStyle w:val="ConsPlusNormal"/>
              <w:rPr>
                <w:rFonts w:ascii="Times New Roman" w:hAnsi="Times New Roman" w:cs="Times New Roman"/>
              </w:rPr>
            </w:pPr>
          </w:p>
        </w:tc>
      </w:tr>
    </w:tbl>
    <w:p w:rsidR="00F64534" w:rsidRPr="006C3159" w:rsidRDefault="00F64534" w:rsidP="00F64534">
      <w:pPr>
        <w:rPr>
          <w:sz w:val="20"/>
          <w:szCs w:val="20"/>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F64534">
          <w:pgSz w:w="16838" w:h="11905" w:orient="landscape"/>
          <w:pgMar w:top="1418" w:right="964" w:bottom="851" w:left="964"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Pr="00F64534" w:rsidRDefault="00F64534" w:rsidP="00D43C25">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w:t>
      </w:r>
      <w:r w:rsidR="00D43C25" w:rsidRPr="00F64534">
        <w:rPr>
          <w:rFonts w:ascii="Times New Roman" w:hAnsi="Times New Roman" w:cs="Times New Roman"/>
          <w:sz w:val="24"/>
          <w:szCs w:val="24"/>
        </w:rPr>
        <w:t>ложение 8</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D43C25" w:rsidRPr="006048A1" w:rsidRDefault="00D43C25" w:rsidP="00D43C25">
      <w:pPr>
        <w:pStyle w:val="ConsPlusNormal"/>
        <w:jc w:val="center"/>
        <w:rPr>
          <w:rFonts w:ascii="Times New Roman" w:hAnsi="Times New Roman" w:cs="Times New Roman"/>
        </w:rPr>
      </w:pPr>
    </w:p>
    <w:p w:rsidR="00D43C25" w:rsidRDefault="00D43C25" w:rsidP="00D43C25">
      <w:pPr>
        <w:pStyle w:val="ConsPlusNormal"/>
        <w:jc w:val="both"/>
        <w:rPr>
          <w:rFonts w:ascii="Times New Roman" w:hAnsi="Times New Roman" w:cs="Times New Roman"/>
        </w:rPr>
      </w:pPr>
    </w:p>
    <w:p w:rsidR="00D43C25" w:rsidRPr="006048A1" w:rsidRDefault="00D43C25" w:rsidP="00D43C25">
      <w:pPr>
        <w:pStyle w:val="ConsPlusNormal"/>
        <w:jc w:val="center"/>
        <w:rPr>
          <w:rFonts w:ascii="Times New Roman" w:hAnsi="Times New Roman" w:cs="Times New Roman"/>
          <w:sz w:val="24"/>
          <w:szCs w:val="24"/>
        </w:rPr>
      </w:pPr>
      <w:bookmarkStart w:id="7" w:name="P1129"/>
      <w:bookmarkEnd w:id="7"/>
      <w:r w:rsidRPr="006048A1">
        <w:rPr>
          <w:rFonts w:ascii="Times New Roman" w:hAnsi="Times New Roman" w:cs="Times New Roman"/>
          <w:sz w:val="24"/>
          <w:szCs w:val="24"/>
        </w:rPr>
        <w:t>Распределение</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планируемых объемов финансирования муниципальной программы</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по источникам финансирования</w:t>
      </w:r>
    </w:p>
    <w:p w:rsidR="00D43C25" w:rsidRPr="006048A1" w:rsidRDefault="00D43C25" w:rsidP="00D43C25">
      <w:pPr>
        <w:pStyle w:val="ConsPlusNormal"/>
        <w:jc w:val="both"/>
        <w:rPr>
          <w:rFonts w:ascii="Times New Roman" w:hAnsi="Times New Roman" w:cs="Times New Roman"/>
          <w:sz w:val="24"/>
          <w:szCs w:val="24"/>
        </w:rPr>
      </w:pPr>
    </w:p>
    <w:p w:rsidR="00D43C25" w:rsidRPr="00522B1A" w:rsidRDefault="00C917E5" w:rsidP="00D43C25">
      <w:pPr>
        <w:pStyle w:val="ConsPlusNormal"/>
        <w:jc w:val="right"/>
        <w:rPr>
          <w:rFonts w:ascii="Times New Roman" w:hAnsi="Times New Roman" w:cs="Times New Roman"/>
          <w:sz w:val="24"/>
          <w:szCs w:val="24"/>
        </w:rPr>
      </w:pPr>
      <w:r w:rsidRPr="00522B1A">
        <w:rPr>
          <w:rFonts w:ascii="Times New Roman" w:hAnsi="Times New Roman" w:cs="Times New Roman"/>
          <w:sz w:val="24"/>
          <w:szCs w:val="24"/>
        </w:rPr>
        <w:t>руб.</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61"/>
        <w:gridCol w:w="1395"/>
        <w:gridCol w:w="1418"/>
        <w:gridCol w:w="1701"/>
        <w:gridCol w:w="1417"/>
      </w:tblGrid>
      <w:tr w:rsidR="00D43C25" w:rsidRPr="00522B1A" w:rsidTr="002E17B0">
        <w:tc>
          <w:tcPr>
            <w:tcW w:w="709" w:type="dxa"/>
            <w:vMerge w:val="restart"/>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N п/п</w:t>
            </w:r>
          </w:p>
        </w:tc>
        <w:tc>
          <w:tcPr>
            <w:tcW w:w="3061" w:type="dxa"/>
            <w:vMerge w:val="restart"/>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Источники финансирования</w:t>
            </w:r>
          </w:p>
        </w:tc>
        <w:tc>
          <w:tcPr>
            <w:tcW w:w="5931" w:type="dxa"/>
            <w:gridSpan w:val="4"/>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Объем финансирования</w:t>
            </w:r>
          </w:p>
        </w:tc>
      </w:tr>
      <w:tr w:rsidR="00D43C25" w:rsidRPr="00522B1A" w:rsidTr="002E17B0">
        <w:tc>
          <w:tcPr>
            <w:tcW w:w="709" w:type="dxa"/>
            <w:vMerge/>
          </w:tcPr>
          <w:p w:rsidR="00D43C25" w:rsidRPr="00522B1A" w:rsidRDefault="00D43C25" w:rsidP="009A0C9A">
            <w:pPr>
              <w:rPr>
                <w:sz w:val="20"/>
                <w:szCs w:val="20"/>
              </w:rPr>
            </w:pPr>
          </w:p>
        </w:tc>
        <w:tc>
          <w:tcPr>
            <w:tcW w:w="3061" w:type="dxa"/>
            <w:vMerge/>
          </w:tcPr>
          <w:p w:rsidR="00D43C25" w:rsidRPr="00522B1A" w:rsidRDefault="00D43C25" w:rsidP="009A0C9A">
            <w:pPr>
              <w:rPr>
                <w:sz w:val="20"/>
                <w:szCs w:val="20"/>
              </w:rPr>
            </w:pPr>
          </w:p>
        </w:tc>
        <w:tc>
          <w:tcPr>
            <w:tcW w:w="1395" w:type="dxa"/>
            <w:vMerge w:val="restart"/>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всего</w:t>
            </w:r>
          </w:p>
        </w:tc>
        <w:tc>
          <w:tcPr>
            <w:tcW w:w="4536" w:type="dxa"/>
            <w:gridSpan w:val="3"/>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в том числе по годам</w:t>
            </w:r>
          </w:p>
        </w:tc>
      </w:tr>
      <w:tr w:rsidR="00D43C25" w:rsidRPr="00522B1A" w:rsidTr="002E17B0">
        <w:tc>
          <w:tcPr>
            <w:tcW w:w="709" w:type="dxa"/>
            <w:vMerge/>
          </w:tcPr>
          <w:p w:rsidR="00D43C25" w:rsidRPr="00522B1A" w:rsidRDefault="00D43C25" w:rsidP="009A0C9A">
            <w:pPr>
              <w:rPr>
                <w:sz w:val="20"/>
                <w:szCs w:val="20"/>
              </w:rPr>
            </w:pPr>
          </w:p>
        </w:tc>
        <w:tc>
          <w:tcPr>
            <w:tcW w:w="3061" w:type="dxa"/>
            <w:vMerge/>
          </w:tcPr>
          <w:p w:rsidR="00D43C25" w:rsidRPr="00522B1A" w:rsidRDefault="00D43C25" w:rsidP="009A0C9A">
            <w:pPr>
              <w:rPr>
                <w:sz w:val="20"/>
                <w:szCs w:val="20"/>
              </w:rPr>
            </w:pPr>
          </w:p>
        </w:tc>
        <w:tc>
          <w:tcPr>
            <w:tcW w:w="1395" w:type="dxa"/>
            <w:vMerge/>
          </w:tcPr>
          <w:p w:rsidR="00D43C25" w:rsidRPr="00522B1A" w:rsidRDefault="00D43C25" w:rsidP="009A0C9A">
            <w:pPr>
              <w:rPr>
                <w:sz w:val="20"/>
                <w:szCs w:val="20"/>
              </w:rPr>
            </w:pPr>
          </w:p>
        </w:tc>
        <w:tc>
          <w:tcPr>
            <w:tcW w:w="1418" w:type="dxa"/>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2018 год</w:t>
            </w:r>
          </w:p>
        </w:tc>
        <w:tc>
          <w:tcPr>
            <w:tcW w:w="1701" w:type="dxa"/>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2019 год</w:t>
            </w:r>
          </w:p>
        </w:tc>
        <w:tc>
          <w:tcPr>
            <w:tcW w:w="1417" w:type="dxa"/>
          </w:tcPr>
          <w:p w:rsidR="00D43C25" w:rsidRPr="00522B1A" w:rsidRDefault="00D43C25" w:rsidP="00D43C25">
            <w:pPr>
              <w:pStyle w:val="ConsPlusNormal"/>
              <w:ind w:firstLine="0"/>
              <w:rPr>
                <w:rFonts w:ascii="Times New Roman" w:hAnsi="Times New Roman" w:cs="Times New Roman"/>
              </w:rPr>
            </w:pPr>
            <w:r w:rsidRPr="00522B1A">
              <w:rPr>
                <w:rFonts w:ascii="Times New Roman" w:hAnsi="Times New Roman" w:cs="Times New Roman"/>
              </w:rPr>
              <w:t>2020 год</w:t>
            </w:r>
          </w:p>
        </w:tc>
      </w:tr>
      <w:tr w:rsidR="00D43C25" w:rsidRPr="00522B1A" w:rsidTr="002E17B0">
        <w:tc>
          <w:tcPr>
            <w:tcW w:w="709" w:type="dxa"/>
          </w:tcPr>
          <w:p w:rsidR="00D43C25" w:rsidRPr="00522B1A" w:rsidRDefault="00C917E5" w:rsidP="009A0C9A">
            <w:pPr>
              <w:pStyle w:val="ConsPlusNormal"/>
              <w:jc w:val="center"/>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061"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2</w:t>
            </w:r>
          </w:p>
        </w:tc>
        <w:tc>
          <w:tcPr>
            <w:tcW w:w="1395"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3</w:t>
            </w:r>
          </w:p>
        </w:tc>
        <w:tc>
          <w:tcPr>
            <w:tcW w:w="1418"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4</w:t>
            </w:r>
          </w:p>
        </w:tc>
        <w:tc>
          <w:tcPr>
            <w:tcW w:w="1701"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5</w:t>
            </w:r>
          </w:p>
        </w:tc>
        <w:tc>
          <w:tcPr>
            <w:tcW w:w="1417" w:type="dxa"/>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6</w:t>
            </w:r>
          </w:p>
        </w:tc>
      </w:tr>
      <w:tr w:rsidR="00D43C25" w:rsidRPr="00522B1A" w:rsidTr="002E17B0">
        <w:tc>
          <w:tcPr>
            <w:tcW w:w="709"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061" w:type="dxa"/>
          </w:tcPr>
          <w:p w:rsidR="00D43C25" w:rsidRPr="00522B1A" w:rsidRDefault="003461FA" w:rsidP="003461FA">
            <w:pPr>
              <w:pStyle w:val="ConsPlusNormal"/>
              <w:ind w:firstLine="0"/>
              <w:rPr>
                <w:rFonts w:ascii="Times New Roman" w:hAnsi="Times New Roman" w:cs="Times New Roman"/>
              </w:rPr>
            </w:pPr>
            <w:r w:rsidRPr="00522B1A">
              <w:rPr>
                <w:rFonts w:ascii="Times New Roman" w:hAnsi="Times New Roman" w:cs="Times New Roman"/>
              </w:rPr>
              <w:t>Всего по п</w:t>
            </w:r>
            <w:r w:rsidR="00D43C25" w:rsidRPr="00522B1A">
              <w:rPr>
                <w:rFonts w:ascii="Times New Roman" w:hAnsi="Times New Roman" w:cs="Times New Roman"/>
              </w:rPr>
              <w:t>рограмме</w:t>
            </w:r>
            <w:r w:rsidRPr="00522B1A">
              <w:rPr>
                <w:rFonts w:ascii="Times New Roman" w:hAnsi="Times New Roman" w:cs="Times New Roman"/>
              </w:rPr>
              <w:t xml:space="preserve"> «Управление муниципальными финансами»</w:t>
            </w:r>
          </w:p>
        </w:tc>
        <w:tc>
          <w:tcPr>
            <w:tcW w:w="1395"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47 260 000,0</w:t>
            </w:r>
          </w:p>
        </w:tc>
        <w:tc>
          <w:tcPr>
            <w:tcW w:w="1418"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15 780 000,0</w:t>
            </w:r>
          </w:p>
        </w:tc>
        <w:tc>
          <w:tcPr>
            <w:tcW w:w="1701"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15 740 000,0</w:t>
            </w:r>
          </w:p>
        </w:tc>
        <w:tc>
          <w:tcPr>
            <w:tcW w:w="1417" w:type="dxa"/>
          </w:tcPr>
          <w:p w:rsidR="00D43C2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15 740 000,0</w:t>
            </w:r>
          </w:p>
        </w:tc>
      </w:tr>
      <w:tr w:rsidR="00D43C25" w:rsidRPr="00522B1A" w:rsidTr="00522B1A">
        <w:trPr>
          <w:trHeight w:val="313"/>
        </w:trPr>
        <w:tc>
          <w:tcPr>
            <w:tcW w:w="709"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2</w:t>
            </w:r>
            <w:r w:rsidR="00D43C25" w:rsidRPr="00522B1A">
              <w:rPr>
                <w:rFonts w:ascii="Times New Roman" w:hAnsi="Times New Roman" w:cs="Times New Roman"/>
              </w:rPr>
              <w:t>2</w:t>
            </w:r>
          </w:p>
        </w:tc>
        <w:tc>
          <w:tcPr>
            <w:tcW w:w="3061" w:type="dxa"/>
          </w:tcPr>
          <w:p w:rsidR="00D43C25" w:rsidRPr="00522B1A" w:rsidRDefault="00D43C2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D43C25" w:rsidRPr="00522B1A" w:rsidRDefault="00D43C25" w:rsidP="009A0C9A">
            <w:pPr>
              <w:pStyle w:val="ConsPlusNormal"/>
              <w:rPr>
                <w:rFonts w:ascii="Times New Roman" w:hAnsi="Times New Roman" w:cs="Times New Roman"/>
              </w:rPr>
            </w:pPr>
          </w:p>
        </w:tc>
      </w:tr>
      <w:tr w:rsidR="00C917E5" w:rsidRPr="00522B1A" w:rsidTr="00522B1A">
        <w:trPr>
          <w:trHeight w:val="351"/>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23</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47 260 000,0</w:t>
            </w:r>
          </w:p>
        </w:tc>
        <w:tc>
          <w:tcPr>
            <w:tcW w:w="1418"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15 780 000,0</w:t>
            </w:r>
          </w:p>
        </w:tc>
        <w:tc>
          <w:tcPr>
            <w:tcW w:w="1701"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15 740 000,0</w:t>
            </w:r>
          </w:p>
        </w:tc>
        <w:tc>
          <w:tcPr>
            <w:tcW w:w="1417"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15 740 000,0</w:t>
            </w:r>
          </w:p>
        </w:tc>
      </w:tr>
      <w:tr w:rsidR="00C917E5" w:rsidRPr="00522B1A" w:rsidTr="00522B1A">
        <w:trPr>
          <w:trHeight w:val="390"/>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44</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55</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rPr>
          <w:trHeight w:val="471"/>
        </w:trPr>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66</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77</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Подпрограмма «Обеспечение реализации муниципальной программы и прочие мероприятия»,  всего</w:t>
            </w:r>
          </w:p>
        </w:tc>
        <w:tc>
          <w:tcPr>
            <w:tcW w:w="1395"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26 700 000,0</w:t>
            </w:r>
          </w:p>
        </w:tc>
        <w:tc>
          <w:tcPr>
            <w:tcW w:w="1418"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701"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417"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8 900 000,0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88</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C917E5" w:rsidRPr="00522B1A" w:rsidRDefault="00C917E5" w:rsidP="009A0C9A">
            <w:pPr>
              <w:pStyle w:val="ConsPlusNormal"/>
              <w:rPr>
                <w:rFonts w:ascii="Times New Roman" w:hAnsi="Times New Roman" w:cs="Times New Roman"/>
              </w:rPr>
            </w:pPr>
          </w:p>
        </w:tc>
      </w:tr>
      <w:tr w:rsidR="00C917E5" w:rsidRPr="00522B1A" w:rsidTr="002E17B0">
        <w:tc>
          <w:tcPr>
            <w:tcW w:w="709" w:type="dxa"/>
          </w:tcPr>
          <w:p w:rsidR="00C917E5" w:rsidRPr="00522B1A" w:rsidRDefault="00C917E5" w:rsidP="00C917E5">
            <w:pPr>
              <w:pStyle w:val="ConsPlusNormal"/>
              <w:rPr>
                <w:rFonts w:ascii="Times New Roman" w:hAnsi="Times New Roman" w:cs="Times New Roman"/>
              </w:rPr>
            </w:pPr>
            <w:r w:rsidRPr="00522B1A">
              <w:rPr>
                <w:rFonts w:ascii="Times New Roman" w:hAnsi="Times New Roman" w:cs="Times New Roman"/>
              </w:rPr>
              <w:t>99</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26 700 000,0</w:t>
            </w:r>
          </w:p>
        </w:tc>
        <w:tc>
          <w:tcPr>
            <w:tcW w:w="1418"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70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8 900 000,0</w:t>
            </w:r>
          </w:p>
        </w:tc>
        <w:tc>
          <w:tcPr>
            <w:tcW w:w="1417"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8 900 000,0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10</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11</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12</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13</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Отдельное мероприятие «Управление муниципальным долгом города Енисейска»</w:t>
            </w:r>
          </w:p>
        </w:tc>
        <w:tc>
          <w:tcPr>
            <w:tcW w:w="1395"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20 560 000,0</w:t>
            </w:r>
          </w:p>
        </w:tc>
        <w:tc>
          <w:tcPr>
            <w:tcW w:w="1418"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6 880 000,0</w:t>
            </w:r>
          </w:p>
        </w:tc>
        <w:tc>
          <w:tcPr>
            <w:tcW w:w="1701"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6 840 000,0</w:t>
            </w:r>
          </w:p>
        </w:tc>
        <w:tc>
          <w:tcPr>
            <w:tcW w:w="1417" w:type="dxa"/>
          </w:tcPr>
          <w:p w:rsidR="00C917E5" w:rsidRPr="00522B1A" w:rsidRDefault="00C917E5" w:rsidP="009A0C9A">
            <w:pPr>
              <w:pStyle w:val="ConsPlusNormal"/>
              <w:ind w:firstLine="0"/>
              <w:rPr>
                <w:rFonts w:ascii="Times New Roman" w:hAnsi="Times New Roman" w:cs="Times New Roman"/>
              </w:rPr>
            </w:pPr>
            <w:r w:rsidRPr="00522B1A">
              <w:rPr>
                <w:rFonts w:ascii="Times New Roman" w:hAnsi="Times New Roman" w:cs="Times New Roman"/>
              </w:rPr>
              <w:t>6 840 000,0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114</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931" w:type="dxa"/>
            <w:gridSpan w:val="4"/>
          </w:tcPr>
          <w:p w:rsidR="00C917E5" w:rsidRPr="00522B1A" w:rsidRDefault="00C917E5" w:rsidP="009A0C9A">
            <w:pPr>
              <w:pStyle w:val="ConsPlusNormal"/>
              <w:rPr>
                <w:rFonts w:ascii="Times New Roman" w:hAnsi="Times New Roman" w:cs="Times New Roman"/>
              </w:rPr>
            </w:pP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lastRenderedPageBreak/>
              <w:t>115</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395"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20 560 000,0</w:t>
            </w:r>
          </w:p>
        </w:tc>
        <w:tc>
          <w:tcPr>
            <w:tcW w:w="1418"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6 880 000,0</w:t>
            </w:r>
          </w:p>
        </w:tc>
        <w:tc>
          <w:tcPr>
            <w:tcW w:w="170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6 840 000,0</w:t>
            </w:r>
          </w:p>
        </w:tc>
        <w:tc>
          <w:tcPr>
            <w:tcW w:w="1417"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6 840 000,0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116</w:t>
            </w:r>
          </w:p>
        </w:tc>
        <w:tc>
          <w:tcPr>
            <w:tcW w:w="3061" w:type="dxa"/>
          </w:tcPr>
          <w:p w:rsidR="00C917E5" w:rsidRPr="00522B1A" w:rsidRDefault="00C917E5"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117</w:t>
            </w:r>
          </w:p>
        </w:tc>
        <w:tc>
          <w:tcPr>
            <w:tcW w:w="306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r w:rsidR="00C917E5" w:rsidRPr="00522B1A" w:rsidTr="002E17B0">
        <w:tc>
          <w:tcPr>
            <w:tcW w:w="709"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118</w:t>
            </w:r>
          </w:p>
        </w:tc>
        <w:tc>
          <w:tcPr>
            <w:tcW w:w="3061" w:type="dxa"/>
          </w:tcPr>
          <w:p w:rsidR="00C917E5" w:rsidRPr="00522B1A" w:rsidRDefault="00C917E5" w:rsidP="00C917E5">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395"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8"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701"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c>
          <w:tcPr>
            <w:tcW w:w="1417" w:type="dxa"/>
          </w:tcPr>
          <w:p w:rsidR="00C917E5" w:rsidRPr="00522B1A" w:rsidRDefault="00C917E5" w:rsidP="009A0C9A">
            <w:pPr>
              <w:pStyle w:val="ConsPlusNormal"/>
              <w:rPr>
                <w:rFonts w:ascii="Times New Roman" w:hAnsi="Times New Roman" w:cs="Times New Roman"/>
              </w:rPr>
            </w:pPr>
            <w:r w:rsidRPr="00522B1A">
              <w:rPr>
                <w:rFonts w:ascii="Times New Roman" w:hAnsi="Times New Roman" w:cs="Times New Roman"/>
              </w:rPr>
              <w:t>0</w:t>
            </w:r>
          </w:p>
        </w:tc>
      </w:tr>
    </w:tbl>
    <w:p w:rsidR="00D43C25" w:rsidRPr="00522B1A" w:rsidRDefault="00D43C25" w:rsidP="00D43C25">
      <w:pPr>
        <w:pStyle w:val="ConsPlusNormal"/>
        <w:jc w:val="both"/>
        <w:rPr>
          <w:rFonts w:ascii="Times New Roman" w:hAnsi="Times New Roman" w:cs="Times New Roman"/>
        </w:rPr>
      </w:pPr>
    </w:p>
    <w:p w:rsidR="008871E1" w:rsidRPr="00522B1A" w:rsidRDefault="008871E1" w:rsidP="003957F8">
      <w:pPr>
        <w:autoSpaceDE w:val="0"/>
        <w:autoSpaceDN w:val="0"/>
        <w:adjustRightInd w:val="0"/>
        <w:spacing w:after="0" w:line="240" w:lineRule="auto"/>
        <w:ind w:firstLine="540"/>
        <w:jc w:val="both"/>
        <w:rPr>
          <w:rFonts w:ascii="Times New Roman" w:hAnsi="Times New Roman"/>
          <w:sz w:val="20"/>
          <w:szCs w:val="20"/>
        </w:rPr>
      </w:pPr>
    </w:p>
    <w:sectPr w:rsidR="008871E1" w:rsidRPr="00522B1A" w:rsidSect="00F64534">
      <w:pgSz w:w="11905" w:h="16838"/>
      <w:pgMar w:top="964" w:right="851" w:bottom="964" w:left="1418"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D1" w:rsidRDefault="00B929D1" w:rsidP="0088581C">
      <w:pPr>
        <w:spacing w:after="0" w:line="240" w:lineRule="auto"/>
      </w:pPr>
      <w:r>
        <w:separator/>
      </w:r>
    </w:p>
  </w:endnote>
  <w:endnote w:type="continuationSeparator" w:id="0">
    <w:p w:rsidR="00B929D1" w:rsidRDefault="00B929D1" w:rsidP="008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D1" w:rsidRDefault="00B929D1" w:rsidP="0088581C">
      <w:pPr>
        <w:spacing w:after="0" w:line="240" w:lineRule="auto"/>
      </w:pPr>
      <w:r>
        <w:separator/>
      </w:r>
    </w:p>
  </w:footnote>
  <w:footnote w:type="continuationSeparator" w:id="0">
    <w:p w:rsidR="00B929D1" w:rsidRDefault="00B929D1" w:rsidP="0088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DF" w:rsidRDefault="008576DF" w:rsidP="00CB13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76DF" w:rsidRDefault="008576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DF" w:rsidRDefault="008576DF">
    <w:pPr>
      <w:pStyle w:val="a7"/>
      <w:jc w:val="center"/>
    </w:pPr>
  </w:p>
  <w:p w:rsidR="008576DF" w:rsidRDefault="008576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68DD"/>
    <w:multiLevelType w:val="hybridMultilevel"/>
    <w:tmpl w:val="E856C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2D"/>
    <w:rsid w:val="00001D09"/>
    <w:rsid w:val="000022F1"/>
    <w:rsid w:val="000047A5"/>
    <w:rsid w:val="00005E7F"/>
    <w:rsid w:val="0001202C"/>
    <w:rsid w:val="000123CA"/>
    <w:rsid w:val="00016387"/>
    <w:rsid w:val="00022CF8"/>
    <w:rsid w:val="0002324D"/>
    <w:rsid w:val="00023DFD"/>
    <w:rsid w:val="0002420E"/>
    <w:rsid w:val="00032EA9"/>
    <w:rsid w:val="00036CC2"/>
    <w:rsid w:val="000377C2"/>
    <w:rsid w:val="000411AC"/>
    <w:rsid w:val="000440D6"/>
    <w:rsid w:val="00051ED9"/>
    <w:rsid w:val="00052B29"/>
    <w:rsid w:val="0005386A"/>
    <w:rsid w:val="00055AEC"/>
    <w:rsid w:val="00056180"/>
    <w:rsid w:val="0006057C"/>
    <w:rsid w:val="00062D11"/>
    <w:rsid w:val="000675DA"/>
    <w:rsid w:val="00072410"/>
    <w:rsid w:val="0007268A"/>
    <w:rsid w:val="00073A8E"/>
    <w:rsid w:val="00087E0D"/>
    <w:rsid w:val="00096841"/>
    <w:rsid w:val="000A100D"/>
    <w:rsid w:val="000A61C3"/>
    <w:rsid w:val="000A75BE"/>
    <w:rsid w:val="000B272D"/>
    <w:rsid w:val="000C2B7B"/>
    <w:rsid w:val="000C2BA5"/>
    <w:rsid w:val="000C5B22"/>
    <w:rsid w:val="000D10C9"/>
    <w:rsid w:val="000E4040"/>
    <w:rsid w:val="000E7DB3"/>
    <w:rsid w:val="000F0263"/>
    <w:rsid w:val="000F0B0D"/>
    <w:rsid w:val="000F2340"/>
    <w:rsid w:val="000F5FC2"/>
    <w:rsid w:val="000F7873"/>
    <w:rsid w:val="001005EE"/>
    <w:rsid w:val="00106F9A"/>
    <w:rsid w:val="00113BF5"/>
    <w:rsid w:val="001157F5"/>
    <w:rsid w:val="00122F0D"/>
    <w:rsid w:val="00130316"/>
    <w:rsid w:val="00132060"/>
    <w:rsid w:val="00141C94"/>
    <w:rsid w:val="00143DB9"/>
    <w:rsid w:val="00144306"/>
    <w:rsid w:val="00145986"/>
    <w:rsid w:val="00147026"/>
    <w:rsid w:val="001476B8"/>
    <w:rsid w:val="00150ED9"/>
    <w:rsid w:val="0015320A"/>
    <w:rsid w:val="00157090"/>
    <w:rsid w:val="00160350"/>
    <w:rsid w:val="00163B75"/>
    <w:rsid w:val="001662E0"/>
    <w:rsid w:val="001713F0"/>
    <w:rsid w:val="00172736"/>
    <w:rsid w:val="0017561D"/>
    <w:rsid w:val="00183DFE"/>
    <w:rsid w:val="00192533"/>
    <w:rsid w:val="00192A08"/>
    <w:rsid w:val="0019775B"/>
    <w:rsid w:val="001A475A"/>
    <w:rsid w:val="001A7BE8"/>
    <w:rsid w:val="001B0069"/>
    <w:rsid w:val="001B342E"/>
    <w:rsid w:val="001B4439"/>
    <w:rsid w:val="001B5ADA"/>
    <w:rsid w:val="001C0BCD"/>
    <w:rsid w:val="001C2F2B"/>
    <w:rsid w:val="001C5764"/>
    <w:rsid w:val="001D1955"/>
    <w:rsid w:val="001D2CB2"/>
    <w:rsid w:val="001D5C00"/>
    <w:rsid w:val="001D69DD"/>
    <w:rsid w:val="001E0D4D"/>
    <w:rsid w:val="001E6254"/>
    <w:rsid w:val="001F2AC0"/>
    <w:rsid w:val="001F418C"/>
    <w:rsid w:val="001F5B44"/>
    <w:rsid w:val="001F6886"/>
    <w:rsid w:val="001F6A03"/>
    <w:rsid w:val="001F79B3"/>
    <w:rsid w:val="00200397"/>
    <w:rsid w:val="00206F08"/>
    <w:rsid w:val="002070DB"/>
    <w:rsid w:val="00207F0F"/>
    <w:rsid w:val="0021095A"/>
    <w:rsid w:val="002109C7"/>
    <w:rsid w:val="00211644"/>
    <w:rsid w:val="00213013"/>
    <w:rsid w:val="002217EB"/>
    <w:rsid w:val="00226D9E"/>
    <w:rsid w:val="0023049B"/>
    <w:rsid w:val="0023177B"/>
    <w:rsid w:val="00231F13"/>
    <w:rsid w:val="00232A5E"/>
    <w:rsid w:val="002426E9"/>
    <w:rsid w:val="00244313"/>
    <w:rsid w:val="0024451C"/>
    <w:rsid w:val="002472D0"/>
    <w:rsid w:val="0024796E"/>
    <w:rsid w:val="00251760"/>
    <w:rsid w:val="00257418"/>
    <w:rsid w:val="002636AC"/>
    <w:rsid w:val="00270813"/>
    <w:rsid w:val="0027124D"/>
    <w:rsid w:val="0027178C"/>
    <w:rsid w:val="00281A8B"/>
    <w:rsid w:val="00281F62"/>
    <w:rsid w:val="00284322"/>
    <w:rsid w:val="0028642F"/>
    <w:rsid w:val="00287347"/>
    <w:rsid w:val="0029049D"/>
    <w:rsid w:val="0029470C"/>
    <w:rsid w:val="00294837"/>
    <w:rsid w:val="00296123"/>
    <w:rsid w:val="002A4290"/>
    <w:rsid w:val="002A56E9"/>
    <w:rsid w:val="002B423B"/>
    <w:rsid w:val="002B7171"/>
    <w:rsid w:val="002C16A1"/>
    <w:rsid w:val="002C6512"/>
    <w:rsid w:val="002C778A"/>
    <w:rsid w:val="002D4BC0"/>
    <w:rsid w:val="002E17B0"/>
    <w:rsid w:val="002F0E2C"/>
    <w:rsid w:val="003108AE"/>
    <w:rsid w:val="003121D5"/>
    <w:rsid w:val="00315026"/>
    <w:rsid w:val="0031696C"/>
    <w:rsid w:val="00317FD7"/>
    <w:rsid w:val="00321A28"/>
    <w:rsid w:val="00324E06"/>
    <w:rsid w:val="00335CA7"/>
    <w:rsid w:val="00342CC5"/>
    <w:rsid w:val="003461FA"/>
    <w:rsid w:val="0034675E"/>
    <w:rsid w:val="00356373"/>
    <w:rsid w:val="00357608"/>
    <w:rsid w:val="00362C22"/>
    <w:rsid w:val="00373B11"/>
    <w:rsid w:val="0038664A"/>
    <w:rsid w:val="00390940"/>
    <w:rsid w:val="00391365"/>
    <w:rsid w:val="003917AB"/>
    <w:rsid w:val="003941B5"/>
    <w:rsid w:val="003957F8"/>
    <w:rsid w:val="00397D5E"/>
    <w:rsid w:val="003A6735"/>
    <w:rsid w:val="003A7217"/>
    <w:rsid w:val="003B0952"/>
    <w:rsid w:val="003D1E42"/>
    <w:rsid w:val="003D4F26"/>
    <w:rsid w:val="003D6E06"/>
    <w:rsid w:val="003D746D"/>
    <w:rsid w:val="003E11E7"/>
    <w:rsid w:val="003E2A76"/>
    <w:rsid w:val="003F0281"/>
    <w:rsid w:val="00401BC8"/>
    <w:rsid w:val="00412EE9"/>
    <w:rsid w:val="00416001"/>
    <w:rsid w:val="004200DF"/>
    <w:rsid w:val="00421034"/>
    <w:rsid w:val="004214CD"/>
    <w:rsid w:val="00424FAF"/>
    <w:rsid w:val="00425C76"/>
    <w:rsid w:val="00432A53"/>
    <w:rsid w:val="00434184"/>
    <w:rsid w:val="004361F4"/>
    <w:rsid w:val="00446208"/>
    <w:rsid w:val="0045671B"/>
    <w:rsid w:val="00462BFD"/>
    <w:rsid w:val="00464036"/>
    <w:rsid w:val="004843F3"/>
    <w:rsid w:val="0048568F"/>
    <w:rsid w:val="004A0B3C"/>
    <w:rsid w:val="004B76CB"/>
    <w:rsid w:val="004C6E6D"/>
    <w:rsid w:val="004D4C0E"/>
    <w:rsid w:val="004E7CDA"/>
    <w:rsid w:val="004E7E4F"/>
    <w:rsid w:val="004F0514"/>
    <w:rsid w:val="004F4446"/>
    <w:rsid w:val="004F5322"/>
    <w:rsid w:val="00500703"/>
    <w:rsid w:val="005014B0"/>
    <w:rsid w:val="0050423F"/>
    <w:rsid w:val="005045FF"/>
    <w:rsid w:val="00510BF6"/>
    <w:rsid w:val="005168A6"/>
    <w:rsid w:val="00522B1A"/>
    <w:rsid w:val="00522BE4"/>
    <w:rsid w:val="005261EC"/>
    <w:rsid w:val="00527D63"/>
    <w:rsid w:val="005305E2"/>
    <w:rsid w:val="00533EA1"/>
    <w:rsid w:val="00535C43"/>
    <w:rsid w:val="00536ECD"/>
    <w:rsid w:val="00541731"/>
    <w:rsid w:val="005511D0"/>
    <w:rsid w:val="0055549D"/>
    <w:rsid w:val="005564D6"/>
    <w:rsid w:val="00556C11"/>
    <w:rsid w:val="00557873"/>
    <w:rsid w:val="00561800"/>
    <w:rsid w:val="00565D51"/>
    <w:rsid w:val="00570446"/>
    <w:rsid w:val="0057216F"/>
    <w:rsid w:val="00572E83"/>
    <w:rsid w:val="00577DA6"/>
    <w:rsid w:val="00580FE0"/>
    <w:rsid w:val="005819F2"/>
    <w:rsid w:val="005834D9"/>
    <w:rsid w:val="005834EF"/>
    <w:rsid w:val="00585245"/>
    <w:rsid w:val="00586147"/>
    <w:rsid w:val="0058666F"/>
    <w:rsid w:val="00587B73"/>
    <w:rsid w:val="00590433"/>
    <w:rsid w:val="00592996"/>
    <w:rsid w:val="00593897"/>
    <w:rsid w:val="0059636D"/>
    <w:rsid w:val="005A5842"/>
    <w:rsid w:val="005A589B"/>
    <w:rsid w:val="005B3668"/>
    <w:rsid w:val="005B5AAF"/>
    <w:rsid w:val="005C07D6"/>
    <w:rsid w:val="005C3DDE"/>
    <w:rsid w:val="005C63CB"/>
    <w:rsid w:val="005C6D6D"/>
    <w:rsid w:val="005D0F4F"/>
    <w:rsid w:val="005D2293"/>
    <w:rsid w:val="005D30ED"/>
    <w:rsid w:val="005D3E40"/>
    <w:rsid w:val="005D44EB"/>
    <w:rsid w:val="005D5AB6"/>
    <w:rsid w:val="005E2D02"/>
    <w:rsid w:val="005E77FE"/>
    <w:rsid w:val="005F4EC4"/>
    <w:rsid w:val="005F7CE4"/>
    <w:rsid w:val="006018D9"/>
    <w:rsid w:val="00602F1F"/>
    <w:rsid w:val="0060664C"/>
    <w:rsid w:val="00610186"/>
    <w:rsid w:val="00610744"/>
    <w:rsid w:val="00610F83"/>
    <w:rsid w:val="00620A69"/>
    <w:rsid w:val="006213D3"/>
    <w:rsid w:val="00624BB1"/>
    <w:rsid w:val="0062619F"/>
    <w:rsid w:val="00636EA4"/>
    <w:rsid w:val="0064417C"/>
    <w:rsid w:val="0066039C"/>
    <w:rsid w:val="00667893"/>
    <w:rsid w:val="00675086"/>
    <w:rsid w:val="00677A74"/>
    <w:rsid w:val="00677F3A"/>
    <w:rsid w:val="00681790"/>
    <w:rsid w:val="0069028F"/>
    <w:rsid w:val="006A141C"/>
    <w:rsid w:val="006A1955"/>
    <w:rsid w:val="006A7645"/>
    <w:rsid w:val="006A795C"/>
    <w:rsid w:val="006B00BC"/>
    <w:rsid w:val="006B1B47"/>
    <w:rsid w:val="006B266C"/>
    <w:rsid w:val="006B51A8"/>
    <w:rsid w:val="006B678B"/>
    <w:rsid w:val="006C1DFD"/>
    <w:rsid w:val="006C370F"/>
    <w:rsid w:val="006C6E09"/>
    <w:rsid w:val="006D0F23"/>
    <w:rsid w:val="006D1F23"/>
    <w:rsid w:val="006D4134"/>
    <w:rsid w:val="006E15A3"/>
    <w:rsid w:val="006E1837"/>
    <w:rsid w:val="006E2430"/>
    <w:rsid w:val="006E5305"/>
    <w:rsid w:val="006E6155"/>
    <w:rsid w:val="006F04A8"/>
    <w:rsid w:val="006F6196"/>
    <w:rsid w:val="006F685C"/>
    <w:rsid w:val="006F7B84"/>
    <w:rsid w:val="0070128C"/>
    <w:rsid w:val="00706488"/>
    <w:rsid w:val="00717144"/>
    <w:rsid w:val="00717648"/>
    <w:rsid w:val="00721E7D"/>
    <w:rsid w:val="00726A9D"/>
    <w:rsid w:val="00731B5D"/>
    <w:rsid w:val="00734A51"/>
    <w:rsid w:val="00735498"/>
    <w:rsid w:val="00746EEA"/>
    <w:rsid w:val="0075356E"/>
    <w:rsid w:val="00760068"/>
    <w:rsid w:val="0077640E"/>
    <w:rsid w:val="00781F3C"/>
    <w:rsid w:val="007827CD"/>
    <w:rsid w:val="007873E0"/>
    <w:rsid w:val="00787C44"/>
    <w:rsid w:val="007A08DC"/>
    <w:rsid w:val="007A14B2"/>
    <w:rsid w:val="007A2168"/>
    <w:rsid w:val="007A332D"/>
    <w:rsid w:val="007A44B3"/>
    <w:rsid w:val="007C0972"/>
    <w:rsid w:val="007C5D8E"/>
    <w:rsid w:val="007C7177"/>
    <w:rsid w:val="007C737B"/>
    <w:rsid w:val="007D2711"/>
    <w:rsid w:val="007D2A14"/>
    <w:rsid w:val="007D6CD5"/>
    <w:rsid w:val="007E0DCA"/>
    <w:rsid w:val="007E3DFC"/>
    <w:rsid w:val="007E5FEE"/>
    <w:rsid w:val="007E5FF9"/>
    <w:rsid w:val="007E67ED"/>
    <w:rsid w:val="007F3227"/>
    <w:rsid w:val="008013FE"/>
    <w:rsid w:val="00806C5D"/>
    <w:rsid w:val="008072E0"/>
    <w:rsid w:val="008107CE"/>
    <w:rsid w:val="00811564"/>
    <w:rsid w:val="008170E8"/>
    <w:rsid w:val="008203D3"/>
    <w:rsid w:val="00821804"/>
    <w:rsid w:val="00822CC3"/>
    <w:rsid w:val="00824F99"/>
    <w:rsid w:val="00827672"/>
    <w:rsid w:val="00834103"/>
    <w:rsid w:val="00835714"/>
    <w:rsid w:val="00836B39"/>
    <w:rsid w:val="00843AF1"/>
    <w:rsid w:val="0085186C"/>
    <w:rsid w:val="00852B4F"/>
    <w:rsid w:val="008549B9"/>
    <w:rsid w:val="008576DF"/>
    <w:rsid w:val="008633A6"/>
    <w:rsid w:val="00870FDB"/>
    <w:rsid w:val="00875F08"/>
    <w:rsid w:val="0088106B"/>
    <w:rsid w:val="00884DDA"/>
    <w:rsid w:val="0088581C"/>
    <w:rsid w:val="008871E1"/>
    <w:rsid w:val="008908A4"/>
    <w:rsid w:val="008927AF"/>
    <w:rsid w:val="0089281A"/>
    <w:rsid w:val="008938EE"/>
    <w:rsid w:val="00894D34"/>
    <w:rsid w:val="00895DC2"/>
    <w:rsid w:val="008A7609"/>
    <w:rsid w:val="008B0703"/>
    <w:rsid w:val="008B42DA"/>
    <w:rsid w:val="008B5AC8"/>
    <w:rsid w:val="008C4059"/>
    <w:rsid w:val="008C4E11"/>
    <w:rsid w:val="008C6836"/>
    <w:rsid w:val="008D1B1C"/>
    <w:rsid w:val="008D3BC2"/>
    <w:rsid w:val="008D6CE5"/>
    <w:rsid w:val="008E04F5"/>
    <w:rsid w:val="008E0FA2"/>
    <w:rsid w:val="008F20E0"/>
    <w:rsid w:val="00905CC8"/>
    <w:rsid w:val="009066C8"/>
    <w:rsid w:val="00907114"/>
    <w:rsid w:val="0090728B"/>
    <w:rsid w:val="00915EA3"/>
    <w:rsid w:val="00921393"/>
    <w:rsid w:val="009221CD"/>
    <w:rsid w:val="00922693"/>
    <w:rsid w:val="0092580E"/>
    <w:rsid w:val="00926BC9"/>
    <w:rsid w:val="009274BD"/>
    <w:rsid w:val="00927582"/>
    <w:rsid w:val="009322A0"/>
    <w:rsid w:val="00935A83"/>
    <w:rsid w:val="009360EE"/>
    <w:rsid w:val="00937922"/>
    <w:rsid w:val="00943D4F"/>
    <w:rsid w:val="00944EE0"/>
    <w:rsid w:val="00952BB9"/>
    <w:rsid w:val="0095673A"/>
    <w:rsid w:val="00960E27"/>
    <w:rsid w:val="00967917"/>
    <w:rsid w:val="0096793F"/>
    <w:rsid w:val="00971548"/>
    <w:rsid w:val="009726D5"/>
    <w:rsid w:val="0097655B"/>
    <w:rsid w:val="00984112"/>
    <w:rsid w:val="00990178"/>
    <w:rsid w:val="009930A9"/>
    <w:rsid w:val="009944DE"/>
    <w:rsid w:val="00997342"/>
    <w:rsid w:val="009A0C9A"/>
    <w:rsid w:val="009A1006"/>
    <w:rsid w:val="009A79EE"/>
    <w:rsid w:val="009B09A4"/>
    <w:rsid w:val="009B12E5"/>
    <w:rsid w:val="009B2EA7"/>
    <w:rsid w:val="009B3A45"/>
    <w:rsid w:val="009B766E"/>
    <w:rsid w:val="009C6A1B"/>
    <w:rsid w:val="009D2CDB"/>
    <w:rsid w:val="009D2D4D"/>
    <w:rsid w:val="009D4FE5"/>
    <w:rsid w:val="009D66FB"/>
    <w:rsid w:val="009D6869"/>
    <w:rsid w:val="009D751F"/>
    <w:rsid w:val="009D78C7"/>
    <w:rsid w:val="009D7D19"/>
    <w:rsid w:val="009E06E4"/>
    <w:rsid w:val="009F0776"/>
    <w:rsid w:val="009F0CBA"/>
    <w:rsid w:val="009F6E72"/>
    <w:rsid w:val="00A057CF"/>
    <w:rsid w:val="00A11483"/>
    <w:rsid w:val="00A12F72"/>
    <w:rsid w:val="00A1610A"/>
    <w:rsid w:val="00A163C7"/>
    <w:rsid w:val="00A16DC4"/>
    <w:rsid w:val="00A23CCF"/>
    <w:rsid w:val="00A31675"/>
    <w:rsid w:val="00A3671E"/>
    <w:rsid w:val="00A40D08"/>
    <w:rsid w:val="00A416B1"/>
    <w:rsid w:val="00A4572A"/>
    <w:rsid w:val="00A46F9C"/>
    <w:rsid w:val="00A51A4B"/>
    <w:rsid w:val="00A71C3F"/>
    <w:rsid w:val="00A74FC6"/>
    <w:rsid w:val="00A75153"/>
    <w:rsid w:val="00A77131"/>
    <w:rsid w:val="00A906A2"/>
    <w:rsid w:val="00A925A2"/>
    <w:rsid w:val="00A95A2C"/>
    <w:rsid w:val="00A95CE9"/>
    <w:rsid w:val="00A96502"/>
    <w:rsid w:val="00A972DD"/>
    <w:rsid w:val="00AA281C"/>
    <w:rsid w:val="00AB20D9"/>
    <w:rsid w:val="00AB2C75"/>
    <w:rsid w:val="00AB35C3"/>
    <w:rsid w:val="00AB3DE7"/>
    <w:rsid w:val="00AB6ACA"/>
    <w:rsid w:val="00AE52AD"/>
    <w:rsid w:val="00AF7A0E"/>
    <w:rsid w:val="00B04913"/>
    <w:rsid w:val="00B05687"/>
    <w:rsid w:val="00B05C6E"/>
    <w:rsid w:val="00B13D4E"/>
    <w:rsid w:val="00B16D40"/>
    <w:rsid w:val="00B17EC0"/>
    <w:rsid w:val="00B22A6F"/>
    <w:rsid w:val="00B30713"/>
    <w:rsid w:val="00B307B2"/>
    <w:rsid w:val="00B30F8A"/>
    <w:rsid w:val="00B402DF"/>
    <w:rsid w:val="00B417F2"/>
    <w:rsid w:val="00B45B0F"/>
    <w:rsid w:val="00B47065"/>
    <w:rsid w:val="00B571F9"/>
    <w:rsid w:val="00B75934"/>
    <w:rsid w:val="00B77B00"/>
    <w:rsid w:val="00B8120B"/>
    <w:rsid w:val="00B82E68"/>
    <w:rsid w:val="00B877C4"/>
    <w:rsid w:val="00B929D1"/>
    <w:rsid w:val="00BA2EC2"/>
    <w:rsid w:val="00BA6B86"/>
    <w:rsid w:val="00BB2EEE"/>
    <w:rsid w:val="00BB4A98"/>
    <w:rsid w:val="00BB7B04"/>
    <w:rsid w:val="00BC0801"/>
    <w:rsid w:val="00BC181F"/>
    <w:rsid w:val="00BC5DAE"/>
    <w:rsid w:val="00BC5FCD"/>
    <w:rsid w:val="00BC6575"/>
    <w:rsid w:val="00BD00EE"/>
    <w:rsid w:val="00BE2CB5"/>
    <w:rsid w:val="00BE5FF3"/>
    <w:rsid w:val="00BE6902"/>
    <w:rsid w:val="00BF7DD6"/>
    <w:rsid w:val="00C063E3"/>
    <w:rsid w:val="00C14E1E"/>
    <w:rsid w:val="00C364C6"/>
    <w:rsid w:val="00C437AB"/>
    <w:rsid w:val="00C44102"/>
    <w:rsid w:val="00C478E6"/>
    <w:rsid w:val="00C521A5"/>
    <w:rsid w:val="00C528F5"/>
    <w:rsid w:val="00C768B1"/>
    <w:rsid w:val="00C83DF9"/>
    <w:rsid w:val="00C871AF"/>
    <w:rsid w:val="00C917E5"/>
    <w:rsid w:val="00C919A8"/>
    <w:rsid w:val="00C94629"/>
    <w:rsid w:val="00CA1FA9"/>
    <w:rsid w:val="00CA7E21"/>
    <w:rsid w:val="00CB137A"/>
    <w:rsid w:val="00CB3298"/>
    <w:rsid w:val="00CB6212"/>
    <w:rsid w:val="00CC4957"/>
    <w:rsid w:val="00CC4B76"/>
    <w:rsid w:val="00CD66A6"/>
    <w:rsid w:val="00CE0A4F"/>
    <w:rsid w:val="00CE2A2C"/>
    <w:rsid w:val="00CE46E0"/>
    <w:rsid w:val="00CE697F"/>
    <w:rsid w:val="00CE6BAC"/>
    <w:rsid w:val="00CF262D"/>
    <w:rsid w:val="00CF36E7"/>
    <w:rsid w:val="00CF729B"/>
    <w:rsid w:val="00CF7D36"/>
    <w:rsid w:val="00D05D97"/>
    <w:rsid w:val="00D05FE1"/>
    <w:rsid w:val="00D2113B"/>
    <w:rsid w:val="00D22564"/>
    <w:rsid w:val="00D22873"/>
    <w:rsid w:val="00D22D3F"/>
    <w:rsid w:val="00D273D0"/>
    <w:rsid w:val="00D3552A"/>
    <w:rsid w:val="00D376FB"/>
    <w:rsid w:val="00D40B8C"/>
    <w:rsid w:val="00D43C25"/>
    <w:rsid w:val="00D43FF3"/>
    <w:rsid w:val="00D4778F"/>
    <w:rsid w:val="00D52014"/>
    <w:rsid w:val="00D5323E"/>
    <w:rsid w:val="00D55F7C"/>
    <w:rsid w:val="00D5633E"/>
    <w:rsid w:val="00D646A2"/>
    <w:rsid w:val="00D66481"/>
    <w:rsid w:val="00D87129"/>
    <w:rsid w:val="00D9080A"/>
    <w:rsid w:val="00DA3C4A"/>
    <w:rsid w:val="00DB4312"/>
    <w:rsid w:val="00DC5458"/>
    <w:rsid w:val="00DC726E"/>
    <w:rsid w:val="00DD4303"/>
    <w:rsid w:val="00DE1F47"/>
    <w:rsid w:val="00DE2131"/>
    <w:rsid w:val="00DE4D62"/>
    <w:rsid w:val="00DF22B0"/>
    <w:rsid w:val="00DF4101"/>
    <w:rsid w:val="00DF688F"/>
    <w:rsid w:val="00DF7BE8"/>
    <w:rsid w:val="00E014A8"/>
    <w:rsid w:val="00E051B5"/>
    <w:rsid w:val="00E07456"/>
    <w:rsid w:val="00E10A05"/>
    <w:rsid w:val="00E25BCE"/>
    <w:rsid w:val="00E279A5"/>
    <w:rsid w:val="00E35E14"/>
    <w:rsid w:val="00E3602C"/>
    <w:rsid w:val="00E4276D"/>
    <w:rsid w:val="00E51BE4"/>
    <w:rsid w:val="00E7163F"/>
    <w:rsid w:val="00E7181E"/>
    <w:rsid w:val="00E720F6"/>
    <w:rsid w:val="00E73FFF"/>
    <w:rsid w:val="00E80006"/>
    <w:rsid w:val="00E8770F"/>
    <w:rsid w:val="00E91415"/>
    <w:rsid w:val="00E959F0"/>
    <w:rsid w:val="00E962E8"/>
    <w:rsid w:val="00EA0958"/>
    <w:rsid w:val="00EA0A76"/>
    <w:rsid w:val="00EA1251"/>
    <w:rsid w:val="00EA2164"/>
    <w:rsid w:val="00EA4B8B"/>
    <w:rsid w:val="00EB0A74"/>
    <w:rsid w:val="00EB6A4F"/>
    <w:rsid w:val="00EC0182"/>
    <w:rsid w:val="00EC16D2"/>
    <w:rsid w:val="00EC22AF"/>
    <w:rsid w:val="00EC248A"/>
    <w:rsid w:val="00ED0570"/>
    <w:rsid w:val="00ED27E3"/>
    <w:rsid w:val="00ED7A99"/>
    <w:rsid w:val="00EE1399"/>
    <w:rsid w:val="00EE781C"/>
    <w:rsid w:val="00EF4E21"/>
    <w:rsid w:val="00EF742D"/>
    <w:rsid w:val="00F012E3"/>
    <w:rsid w:val="00F06F13"/>
    <w:rsid w:val="00F131F5"/>
    <w:rsid w:val="00F138C2"/>
    <w:rsid w:val="00F14BE7"/>
    <w:rsid w:val="00F14C8E"/>
    <w:rsid w:val="00F22751"/>
    <w:rsid w:val="00F25286"/>
    <w:rsid w:val="00F25E8A"/>
    <w:rsid w:val="00F41F96"/>
    <w:rsid w:val="00F44869"/>
    <w:rsid w:val="00F44A33"/>
    <w:rsid w:val="00F46833"/>
    <w:rsid w:val="00F50D09"/>
    <w:rsid w:val="00F53831"/>
    <w:rsid w:val="00F53C4A"/>
    <w:rsid w:val="00F5550D"/>
    <w:rsid w:val="00F576AD"/>
    <w:rsid w:val="00F57C8D"/>
    <w:rsid w:val="00F6025E"/>
    <w:rsid w:val="00F64534"/>
    <w:rsid w:val="00F760A8"/>
    <w:rsid w:val="00F77A9B"/>
    <w:rsid w:val="00F808B9"/>
    <w:rsid w:val="00F83CD8"/>
    <w:rsid w:val="00F8437C"/>
    <w:rsid w:val="00F90E24"/>
    <w:rsid w:val="00F9190F"/>
    <w:rsid w:val="00F9412D"/>
    <w:rsid w:val="00F94163"/>
    <w:rsid w:val="00F94D70"/>
    <w:rsid w:val="00F97DF5"/>
    <w:rsid w:val="00FA0AE8"/>
    <w:rsid w:val="00FB1BD5"/>
    <w:rsid w:val="00FB2592"/>
    <w:rsid w:val="00FB2E98"/>
    <w:rsid w:val="00FB3AF5"/>
    <w:rsid w:val="00FC1CCD"/>
    <w:rsid w:val="00FD36E6"/>
    <w:rsid w:val="00FD689A"/>
    <w:rsid w:val="00FE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D394400-1D90-4DEF-A5A2-0EF8951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1582">
      <w:bodyDiv w:val="1"/>
      <w:marLeft w:val="0"/>
      <w:marRight w:val="0"/>
      <w:marTop w:val="0"/>
      <w:marBottom w:val="0"/>
      <w:divBdr>
        <w:top w:val="none" w:sz="0" w:space="0" w:color="auto"/>
        <w:left w:val="none" w:sz="0" w:space="0" w:color="auto"/>
        <w:bottom w:val="none" w:sz="0" w:space="0" w:color="auto"/>
        <w:right w:val="none" w:sz="0" w:space="0" w:color="auto"/>
      </w:divBdr>
    </w:div>
    <w:div w:id="1454519816">
      <w:bodyDiv w:val="1"/>
      <w:marLeft w:val="0"/>
      <w:marRight w:val="0"/>
      <w:marTop w:val="0"/>
      <w:marBottom w:val="0"/>
      <w:divBdr>
        <w:top w:val="none" w:sz="0" w:space="0" w:color="auto"/>
        <w:left w:val="none" w:sz="0" w:space="0" w:color="auto"/>
        <w:bottom w:val="none" w:sz="0" w:space="0" w:color="auto"/>
        <w:right w:val="none" w:sz="0" w:space="0" w:color="auto"/>
      </w:divBdr>
    </w:div>
    <w:div w:id="1986660905">
      <w:marLeft w:val="0"/>
      <w:marRight w:val="0"/>
      <w:marTop w:val="0"/>
      <w:marBottom w:val="0"/>
      <w:divBdr>
        <w:top w:val="none" w:sz="0" w:space="0" w:color="auto"/>
        <w:left w:val="none" w:sz="0" w:space="0" w:color="auto"/>
        <w:bottom w:val="none" w:sz="0" w:space="0" w:color="auto"/>
        <w:right w:val="none" w:sz="0" w:space="0" w:color="auto"/>
      </w:divBdr>
    </w:div>
    <w:div w:id="1986660906">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6059</Words>
  <Characters>34540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verhoturova</dc:creator>
  <cp:keywords/>
  <dc:description/>
  <cp:lastModifiedBy>Викторианна</cp:lastModifiedBy>
  <cp:revision>12</cp:revision>
  <cp:lastPrinted>2017-10-12T01:31:00Z</cp:lastPrinted>
  <dcterms:created xsi:type="dcterms:W3CDTF">2017-11-13T02:11:00Z</dcterms:created>
  <dcterms:modified xsi:type="dcterms:W3CDTF">2017-12-11T04:09:00Z</dcterms:modified>
</cp:coreProperties>
</file>