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производился расчет минимального взноса на капитальный ремонт?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взнос на капитальный ремонт рассчитан по итогам инвентаризации жилищного фонда с учетом типов многоквартирных домов (далее – МКД), степени их благоустройства, проектных и технических характеристик МКД, а также территории их расположения. 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каким критериям определяется первоочередность капитального ремонта МКД?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Красноярского края от 27.06.2013 N 4-1451 «Об организации проведения капитального ремонта общего имущества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многоквартирных домах, расположенных на территории Красноярского края» (далее – Закон Красноярского края) и постановлением Правительства Красноярского края от 29.10.2014 № 511 определение фактического технического состояния здания является одним из критериев первоочередного внесения МКД в региональную программу капитального ремонта МКД на территории Красноярского края (далее</w:t>
      </w:r>
      <w:proofErr w:type="gramEnd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региональная программа) и краткосрочный план реализации региональной программы капитального ремонта на очередной год. 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каждой группы домов по каждому МКД органом местного самоуправления производится оценка </w:t>
      </w:r>
      <w:proofErr w:type="gramStart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очередности проведения капитального ремонта общего имущества</w:t>
      </w:r>
      <w:proofErr w:type="gramEnd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МКД. Основным критерием является год ввода в эксплуатацию МКД. Также необходимыми условиями включения в краткосрочный план МКД являются: уровень сбора взносов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капитальный ремонт общего имущества в МКД за предыдущий год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 80%.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осуществляет функции технического заказчика работ </w:t>
      </w:r>
      <w:r w:rsidRPr="0045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капитальному ремонту общего имущества МКД?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технического заказчика работ по капитальному ремонту общего имущества в многоквартирных домах, собственники помещений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которых формируют фонды капитального ремонта на счете, счетах регионального фонда капитального ремонта МКД на территории Красноярского края (далее – региональный оператор), в соответствии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Жилищным кодексом Российской Федерации, Законом Красноярского края возложены на регионального оператора. Жилищным кодексом Российской Федерации предоставлено право субъектам </w:t>
      </w:r>
      <w:proofErr w:type="gramStart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</w:t>
      </w:r>
      <w:proofErr w:type="gramEnd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полномочия по выполнению функций технического заказчика работ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капитальному ремонту органам местного самоуправления и (или) муниципальным бюджетным учреждениям. Однако, учитывая незначительное количество МКД и небольшой объем финансирования мероприятий по капитальному ремонту на первоначальном этапе реализации региональной программы, передача функций технического заказчика представляется нецелесообразной. 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будет проходить процедура отбора подрядных организаций?</w:t>
      </w:r>
    </w:p>
    <w:p w:rsidR="00454C1B" w:rsidRPr="00454C1B" w:rsidRDefault="00454C1B" w:rsidP="00454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1B">
        <w:rPr>
          <w:rFonts w:ascii="Times New Roman" w:eastAsia="Calibri" w:hAnsi="Times New Roman" w:cs="Times New Roman"/>
          <w:sz w:val="24"/>
          <w:szCs w:val="24"/>
        </w:rPr>
        <w:t xml:space="preserve">В рамках обеспечения качества работ по капитальному ремонту, процедуру отбора подрядных организаций на выполнение работ </w:t>
      </w:r>
      <w:r w:rsidRPr="00454C1B">
        <w:rPr>
          <w:rFonts w:ascii="Times New Roman" w:eastAsia="Calibri" w:hAnsi="Times New Roman" w:cs="Times New Roman"/>
          <w:sz w:val="24"/>
          <w:szCs w:val="24"/>
        </w:rPr>
        <w:br/>
        <w:t>по капитальному ремонту планируется организовать в два этапа:</w:t>
      </w:r>
    </w:p>
    <w:p w:rsidR="00454C1B" w:rsidRPr="00454C1B" w:rsidRDefault="00454C1B" w:rsidP="00454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1B">
        <w:rPr>
          <w:rFonts w:ascii="Times New Roman" w:eastAsia="Calibri" w:hAnsi="Times New Roman" w:cs="Times New Roman"/>
          <w:sz w:val="24"/>
          <w:szCs w:val="24"/>
        </w:rPr>
        <w:t>на первом этапе будет осуществляться отбор по квалификационным признакам;</w:t>
      </w:r>
    </w:p>
    <w:p w:rsidR="00454C1B" w:rsidRPr="00454C1B" w:rsidRDefault="00454C1B" w:rsidP="00454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1B">
        <w:rPr>
          <w:rFonts w:ascii="Times New Roman" w:eastAsia="Calibri" w:hAnsi="Times New Roman" w:cs="Times New Roman"/>
          <w:sz w:val="24"/>
          <w:szCs w:val="24"/>
        </w:rPr>
        <w:t>на втором этапе между участниками, прошедшими первый этап, будет проводиться отбор по цене работ.</w:t>
      </w:r>
    </w:p>
    <w:p w:rsidR="00454C1B" w:rsidRPr="00454C1B" w:rsidRDefault="00454C1B" w:rsidP="00454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4C1B">
        <w:rPr>
          <w:rFonts w:ascii="Times New Roman" w:eastAsia="Calibri" w:hAnsi="Times New Roman" w:cs="Times New Roman"/>
          <w:b/>
          <w:sz w:val="24"/>
          <w:szCs w:val="24"/>
        </w:rPr>
        <w:t xml:space="preserve">Когда возникает обязанность у собственников платить взносы </w:t>
      </w:r>
      <w:r w:rsidRPr="00454C1B">
        <w:rPr>
          <w:rFonts w:ascii="Times New Roman" w:eastAsia="Calibri" w:hAnsi="Times New Roman" w:cs="Times New Roman"/>
          <w:b/>
          <w:sz w:val="24"/>
          <w:szCs w:val="24"/>
        </w:rPr>
        <w:br/>
        <w:t>на капитальный ремонт?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Красноярского края установлена обязанность собственников </w:t>
      </w:r>
      <w:proofErr w:type="gramStart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proofErr w:type="gramEnd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взносы на капитальный ремонт по истечению восьми месяцев после месяца, в котором была опубликована региональная программа.</w:t>
      </w: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у собственников заключенного (подписанного) договора либо его отсутствие не снимает обязанности с собственников по внесению платежей, а несвоевременное внесение платежа порождает дополнительное обязательство по оплате процентов за несвоевременное исполнение обязательства. </w:t>
      </w: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осуществляет </w:t>
      </w:r>
      <w:proofErr w:type="gramStart"/>
      <w:r w:rsidRPr="0045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45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расходованием средств, предназначенных на капитальный ремонт общего имущества МКД?</w:t>
      </w:r>
    </w:p>
    <w:p w:rsidR="00454C1B" w:rsidRPr="00454C1B" w:rsidRDefault="00454C1B" w:rsidP="00454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Расходование фондов капитального ремонта будет осуществляться под контролем службы строительного надзора и жилищного контроля Красноярского края, Счетной палаты края, прокуратуры края, </w:t>
      </w:r>
      <w:proofErr w:type="spellStart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Росфиннадзора</w:t>
      </w:r>
      <w:proofErr w:type="spellEnd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действующее жилищное законодательство и Устав регионального оператора содержат запрет на использование средств, полученных от собственников на иные цели, кроме капитального ремонта МКД. 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Собственникам МКД также предоставлено право на осуществление контроля за деятельностью регионального оператора, путем участия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составе комиссии по проведению торгов для привлечения подрядных организаций для оказания услуг и (или) выполнения работ по капитальному ремонту общего имущества МКД, в приемке выполненных работ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капитальному ремонту, в том числе подписание соответствующих актов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иных документов, связанных с капитальным ремонтом общего имущества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МКД. 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осуществляет систематический надзор за состоянием жилого фонда?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техническое состояние МКД обеспечивается, в первую очередь, управляющей компанией путем выполнения обязательного минимального перечня работ, установленных постановлением Правительства Российской Федерации от 03.04.2013 № 290. Надзорные</w:t>
      </w:r>
      <w:bookmarkStart w:id="0" w:name="_GoBack"/>
      <w:bookmarkEnd w:id="0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деятельностью управляющей компании по обеспечению надлежащего технического состояния МКД возложены на службу строительного надзора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жилищного контроля Красноярского края.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можно проконсультироваться по вопросам ЖКХ?</w:t>
      </w:r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по капитальному ремонту и взносам на капитальный ремонт можно получить в региональном фонде капитального ремонта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Красноярского края</w:t>
      </w:r>
      <w:r w:rsidRPr="0045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(391) 223-93-20 и на сайте</w:t>
      </w:r>
      <w:r w:rsidRPr="0045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5" w:history="1">
        <w:r w:rsidRPr="00454C1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54C1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54C1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fondkr</w:t>
        </w:r>
        <w:proofErr w:type="spellEnd"/>
        <w:r w:rsidRPr="00454C1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24.</w:t>
        </w:r>
        <w:proofErr w:type="spellStart"/>
        <w:r w:rsidRPr="00454C1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5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Также на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Красноярского края действует консультационно-правовой центр в сфере ЖКХ – «</w:t>
      </w:r>
      <w:r w:rsidRPr="00454C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Call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-центр»,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бесплатным телефонам которого (391) 273-03-00, 8-800-333-70-07 можно получить необходимые разъяснения по всем интересующим вопросам </w:t>
      </w:r>
      <w:r w:rsidRPr="0045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сфере ЖКХ.</w:t>
      </w:r>
      <w:proofErr w:type="gramEnd"/>
    </w:p>
    <w:p w:rsidR="00454C1B" w:rsidRPr="00454C1B" w:rsidRDefault="00454C1B" w:rsidP="0045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23" w:rsidRPr="00454C1B" w:rsidRDefault="004F4D23">
      <w:pPr>
        <w:rPr>
          <w:rFonts w:ascii="Times New Roman" w:hAnsi="Times New Roman" w:cs="Times New Roman"/>
          <w:sz w:val="24"/>
          <w:szCs w:val="24"/>
        </w:rPr>
      </w:pPr>
    </w:p>
    <w:sectPr w:rsidR="004F4D23" w:rsidRPr="00454C1B" w:rsidSect="00454C1B">
      <w:pgSz w:w="11906" w:h="16838"/>
      <w:pgMar w:top="1134" w:right="566" w:bottom="1134" w:left="1276" w:header="709" w:footer="709" w:gutter="0"/>
      <w:cols w:space="709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FF"/>
    <w:rsid w:val="00454C1B"/>
    <w:rsid w:val="004F4D23"/>
    <w:rsid w:val="00B0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kr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2015-06-17T04:37:00Z</dcterms:created>
  <dcterms:modified xsi:type="dcterms:W3CDTF">2015-06-17T04:38:00Z</dcterms:modified>
</cp:coreProperties>
</file>