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3CB" w:rsidRDefault="003A53CB" w:rsidP="003A53CB">
      <w:pPr>
        <w:pStyle w:val="1"/>
        <w:shd w:val="clear" w:color="auto" w:fill="auto"/>
        <w:spacing w:before="55" w:line="322" w:lineRule="exact"/>
        <w:ind w:left="20" w:right="20" w:firstLine="740"/>
        <w:jc w:val="both"/>
      </w:pPr>
      <w:proofErr w:type="gramStart"/>
      <w:r>
        <w:rPr>
          <w:color w:val="000000"/>
        </w:rPr>
        <w:t>Енисейской межрайонной прокуратурой в ходе проверки исполнения трудового законодательства в деятельности юридических лиц и индивидуальных предпринимателей установлено, что не всеми работодателями соблюдаются требования ст. 321 Трудового кодекса РФ, согласно которой лицам, работающим в местностях, приравненных к районам Крайнего Севера к основному отпуску в размере 28 календарных дней предоставляется дополнительный отпуск в размере 16 календарных дней.</w:t>
      </w:r>
      <w:proofErr w:type="gramEnd"/>
    </w:p>
    <w:p w:rsidR="003A53CB" w:rsidRDefault="003A53CB" w:rsidP="003A53CB">
      <w:pPr>
        <w:pStyle w:val="1"/>
        <w:shd w:val="clear" w:color="auto" w:fill="auto"/>
        <w:spacing w:line="322" w:lineRule="exact"/>
        <w:ind w:left="20" w:right="20" w:firstLine="740"/>
        <w:jc w:val="both"/>
      </w:pPr>
      <w:proofErr w:type="gramStart"/>
      <w:r>
        <w:rPr>
          <w:color w:val="000000"/>
        </w:rPr>
        <w:t>В связи с чем, Енисейская межрайонная прокуратура разъясняет, что дополнительный оплачиваемый отпуск за работу в районах Крайнего Севера и приравненных к ним местностях предоставляется не только сверх основного оплачиваемого отпуска (ст. 115 ТК), но и сверх всех видов дополнительных оплачиваемых отпусков (за вредные или опасные условия труда, особый характер работы, ненормированный рабочий день и др. - см. ст. 116 ТК), которые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установлены</w:t>
      </w:r>
      <w:proofErr w:type="gramEnd"/>
      <w:r>
        <w:rPr>
          <w:color w:val="000000"/>
        </w:rPr>
        <w:t xml:space="preserve"> законодательством.</w:t>
      </w:r>
    </w:p>
    <w:p w:rsidR="003A53CB" w:rsidRDefault="003A53CB" w:rsidP="003A53CB">
      <w:pPr>
        <w:pStyle w:val="1"/>
        <w:shd w:val="clear" w:color="auto" w:fill="auto"/>
        <w:spacing w:line="322" w:lineRule="exact"/>
        <w:ind w:left="20" w:right="20" w:firstLine="740"/>
        <w:jc w:val="both"/>
      </w:pPr>
      <w:proofErr w:type="gramStart"/>
      <w:r>
        <w:rPr>
          <w:color w:val="000000"/>
        </w:rPr>
        <w:t>Если у конкретного работодателя на основании ч. 2 ст. 116 ТК установлены дополнительные оплачиваемые отпуска сверх предусмотренных законодательством, то порядок и условия их предоставления (включая увязку с дополнительным "северным" отпуском) определяются в коллективных договорах или локальных нормативных актах.</w:t>
      </w:r>
      <w:proofErr w:type="gramEnd"/>
    </w:p>
    <w:p w:rsidR="003A53CB" w:rsidRDefault="003A53CB" w:rsidP="003A53CB">
      <w:pPr>
        <w:pStyle w:val="1"/>
        <w:shd w:val="clear" w:color="auto" w:fill="auto"/>
        <w:spacing w:line="322" w:lineRule="exact"/>
        <w:ind w:left="20" w:right="20" w:firstLine="740"/>
        <w:jc w:val="both"/>
      </w:pPr>
      <w:r>
        <w:rPr>
          <w:color w:val="000000"/>
        </w:rPr>
        <w:t>Право на указанный в ст. 321 ТК дополнительный отпуск имеют не только лица, постоянно проживающие и работающие в районах Крайнего Севера и приравненных к ним местностях, но выполняющие там работы вахтовым методом (ст. 302 ТК).</w:t>
      </w:r>
    </w:p>
    <w:p w:rsidR="003A53CB" w:rsidRDefault="003A53CB" w:rsidP="003A53CB">
      <w:pPr>
        <w:pStyle w:val="1"/>
        <w:shd w:val="clear" w:color="auto" w:fill="auto"/>
        <w:spacing w:line="322" w:lineRule="exact"/>
        <w:ind w:left="20" w:right="20" w:firstLine="740"/>
        <w:jc w:val="both"/>
      </w:pPr>
      <w:r>
        <w:rPr>
          <w:color w:val="000000"/>
        </w:rPr>
        <w:t>Если работник часть рабочего года проработал в районе Крайнего Севера, а другую часть - в приравненной местности, то продолжительность дополнительного отпуска должна определяться пропорционально отработанному времени в соответствующем районе и местности.</w:t>
      </w:r>
    </w:p>
    <w:p w:rsidR="003A53CB" w:rsidRDefault="003A53CB" w:rsidP="003A53CB">
      <w:pPr>
        <w:pStyle w:val="1"/>
        <w:shd w:val="clear" w:color="auto" w:fill="auto"/>
        <w:spacing w:line="322" w:lineRule="exact"/>
        <w:ind w:left="20" w:right="20" w:firstLine="740"/>
        <w:jc w:val="both"/>
      </w:pPr>
      <w:r>
        <w:rPr>
          <w:color w:val="000000"/>
        </w:rPr>
        <w:t>При увольнении работника, не использовавшего дополнительный отпуск за работу в районах Крайнего Севера и приравненных к ним местностях (в том числе за первый год работы) или уволившегося до получения права на полный размер такого отпуска (например, до истечения 6 месяцев работы), он имеет право на денежную компенсацию по общим правилам.</w:t>
      </w:r>
    </w:p>
    <w:p w:rsidR="003A53CB" w:rsidRDefault="003A53CB" w:rsidP="003A53CB">
      <w:pPr>
        <w:pStyle w:val="1"/>
        <w:shd w:val="clear" w:color="auto" w:fill="auto"/>
        <w:spacing w:after="161" w:line="322" w:lineRule="exact"/>
        <w:ind w:left="20" w:right="20" w:firstLine="740"/>
        <w:jc w:val="both"/>
      </w:pPr>
      <w:r>
        <w:rPr>
          <w:color w:val="000000"/>
        </w:rPr>
        <w:t xml:space="preserve">Кроме этого, исходя из смысла </w:t>
      </w:r>
      <w:proofErr w:type="gramStart"/>
      <w:r>
        <w:rPr>
          <w:color w:val="000000"/>
        </w:rPr>
        <w:t>ч</w:t>
      </w:r>
      <w:proofErr w:type="gramEnd"/>
      <w:r>
        <w:rPr>
          <w:color w:val="000000"/>
        </w:rPr>
        <w:t>. 2 ст. 321 ТК, лица, работающие в районах Крайнего Севера и приравненных к ним местностях, имеют право на дополнительный в связи с этим отпуск не только по основной работе, но и по совместительству.</w:t>
      </w:r>
    </w:p>
    <w:p w:rsidR="003A53CB" w:rsidRDefault="003A53CB" w:rsidP="003A53CB">
      <w:pPr>
        <w:pStyle w:val="1"/>
        <w:shd w:val="clear" w:color="auto" w:fill="auto"/>
        <w:spacing w:after="167" w:line="270" w:lineRule="exact"/>
        <w:ind w:left="20"/>
        <w:jc w:val="lef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4.8pt;margin-top:11.5pt;width:143.5pt;height:35.5pt;z-index:-251656192;mso-wrap-distance-left:5pt;mso-wrap-distance-right:5pt;mso-position-horizontal-relative:margin" wrapcoords="0 0 21600 0 21600 21600 0 21600 0 0" filled="f" stroked="f">
            <v:textbox style="mso-fit-shape-to-text:t" inset="0,0,0,0">
              <w:txbxContent>
                <w:p w:rsidR="003A53CB" w:rsidRDefault="003A53CB" w:rsidP="003A53CB">
                  <w:pPr>
                    <w:jc w:val="center"/>
                    <w:rPr>
                      <w:sz w:val="0"/>
                      <w:szCs w:val="0"/>
                    </w:rPr>
                  </w:pPr>
                </w:p>
                <w:p w:rsidR="003A53CB" w:rsidRDefault="003A53CB" w:rsidP="003A53CB">
                  <w:pPr>
                    <w:pStyle w:val="2"/>
                    <w:shd w:val="clear" w:color="auto" w:fill="auto"/>
                    <w:spacing w:line="430" w:lineRule="exact"/>
                  </w:pPr>
                </w:p>
              </w:txbxContent>
            </v:textbox>
            <w10:wrap type="square" anchorx="margin"/>
          </v:shape>
        </w:pict>
      </w:r>
      <w:r>
        <w:rPr>
          <w:color w:val="000000"/>
        </w:rPr>
        <w:t>Помощник Енисейского межрайонного прокурора</w:t>
      </w:r>
    </w:p>
    <w:p w:rsidR="003A53CB" w:rsidRDefault="003A53CB" w:rsidP="003A53CB">
      <w:pPr>
        <w:pStyle w:val="1"/>
        <w:shd w:val="clear" w:color="auto" w:fill="auto"/>
        <w:spacing w:line="270" w:lineRule="exact"/>
        <w:ind w:left="20"/>
        <w:jc w:val="left"/>
      </w:pPr>
      <w:r>
        <w:rPr>
          <w:color w:val="000000"/>
        </w:rPr>
        <w:t xml:space="preserve">юрист 2 класса Т.П. </w:t>
      </w:r>
      <w:proofErr w:type="spellStart"/>
      <w:r>
        <w:rPr>
          <w:color w:val="000000"/>
        </w:rPr>
        <w:t>Яричина</w:t>
      </w:r>
      <w:proofErr w:type="spellEnd"/>
      <w:r>
        <w:br w:type="page"/>
      </w:r>
    </w:p>
    <w:p w:rsidR="00A21D7F" w:rsidRDefault="00A21D7F"/>
    <w:sectPr w:rsidR="00A21D7F" w:rsidSect="00A21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3CB"/>
    <w:rsid w:val="0030107F"/>
    <w:rsid w:val="003A53CB"/>
    <w:rsid w:val="00A21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A53C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Подпись к картинке (2) Exact"/>
    <w:basedOn w:val="a0"/>
    <w:link w:val="2"/>
    <w:rsid w:val="003A53CB"/>
    <w:rPr>
      <w:rFonts w:ascii="Segoe UI" w:eastAsia="Segoe UI" w:hAnsi="Segoe UI" w:cs="Segoe UI"/>
      <w:i/>
      <w:iCs/>
      <w:sz w:val="43"/>
      <w:szCs w:val="43"/>
      <w:shd w:val="clear" w:color="auto" w:fill="FFFFFF"/>
    </w:rPr>
  </w:style>
  <w:style w:type="character" w:customStyle="1" w:styleId="a3">
    <w:name w:val="Основной текст_"/>
    <w:basedOn w:val="a0"/>
    <w:link w:val="1"/>
    <w:rsid w:val="003A53C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3A53CB"/>
    <w:pPr>
      <w:shd w:val="clear" w:color="auto" w:fill="FFFFFF"/>
      <w:spacing w:line="312" w:lineRule="exact"/>
      <w:jc w:val="righ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2">
    <w:name w:val="Подпись к картинке (2)"/>
    <w:basedOn w:val="a"/>
    <w:link w:val="2Exact"/>
    <w:rsid w:val="003A53CB"/>
    <w:pPr>
      <w:shd w:val="clear" w:color="auto" w:fill="FFFFFF"/>
      <w:spacing w:line="0" w:lineRule="atLeast"/>
    </w:pPr>
    <w:rPr>
      <w:rFonts w:ascii="Segoe UI" w:eastAsia="Segoe UI" w:hAnsi="Segoe UI" w:cs="Segoe UI"/>
      <w:i/>
      <w:iCs/>
      <w:color w:val="auto"/>
      <w:sz w:val="43"/>
      <w:szCs w:val="43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A53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53CB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352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SUser</dc:creator>
  <cp:lastModifiedBy>SUser</cp:lastModifiedBy>
  <cp:revision>1</cp:revision>
  <dcterms:created xsi:type="dcterms:W3CDTF">2015-10-28T03:43:00Z</dcterms:created>
  <dcterms:modified xsi:type="dcterms:W3CDTF">2015-10-28T03:46:00Z</dcterms:modified>
</cp:coreProperties>
</file>