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C47" w:rsidRDefault="000A4C47" w:rsidP="000A4C47">
      <w:pPr>
        <w:pStyle w:val="1"/>
        <w:shd w:val="clear" w:color="auto" w:fill="auto"/>
        <w:spacing w:before="0" w:after="244" w:line="326" w:lineRule="exact"/>
        <w:ind w:left="940" w:right="880" w:firstLine="580"/>
        <w:jc w:val="left"/>
      </w:pPr>
      <w:r>
        <w:rPr>
          <w:color w:val="000000"/>
        </w:rPr>
        <w:t xml:space="preserve">О реализации полномочий прокурором, предусмотренных Федеральным законом «О </w:t>
      </w:r>
      <w:proofErr w:type="gramStart"/>
      <w:r>
        <w:rPr>
          <w:color w:val="000000"/>
        </w:rPr>
        <w:t>контроле за</w:t>
      </w:r>
      <w:proofErr w:type="gramEnd"/>
      <w:r>
        <w:rPr>
          <w:color w:val="000000"/>
        </w:rPr>
        <w:t xml:space="preserve"> соответствием расходов лиц, замещающих государственные должности, и иных лиц их доходам»</w:t>
      </w:r>
    </w:p>
    <w:p w:rsidR="000A4C47" w:rsidRDefault="000A4C47" w:rsidP="000A4C47">
      <w:pPr>
        <w:pStyle w:val="1"/>
        <w:shd w:val="clear" w:color="auto" w:fill="auto"/>
        <w:spacing w:before="0" w:line="322" w:lineRule="exact"/>
        <w:ind w:left="20" w:right="40" w:firstLine="540"/>
      </w:pPr>
      <w:r>
        <w:rPr>
          <w:color w:val="000000"/>
        </w:rPr>
        <w:t xml:space="preserve">С 01 января 2013 года вступил в законную силу Федеральный закон от 03.12.2012 </w:t>
      </w:r>
      <w:r>
        <w:rPr>
          <w:color w:val="000000"/>
          <w:lang w:val="en-US"/>
        </w:rPr>
        <w:t>N</w:t>
      </w:r>
      <w:r>
        <w:rPr>
          <w:color w:val="000000"/>
        </w:rPr>
        <w:t xml:space="preserve">230-Ф3 «О </w:t>
      </w:r>
      <w:proofErr w:type="gramStart"/>
      <w:r>
        <w:rPr>
          <w:color w:val="000000"/>
        </w:rPr>
        <w:t>контроле за</w:t>
      </w:r>
      <w:proofErr w:type="gramEnd"/>
      <w:r>
        <w:rPr>
          <w:color w:val="000000"/>
        </w:rPr>
        <w:t xml:space="preserve"> соответствием расходов лиц, замещающих государственные должности, и иных лиц их доходам</w:t>
      </w:r>
      <w:r>
        <w:rPr>
          <w:color w:val="000000"/>
          <w:vertAlign w:val="superscript"/>
        </w:rPr>
        <w:t>»</w:t>
      </w:r>
    </w:p>
    <w:p w:rsidR="000A4C47" w:rsidRDefault="000A4C47" w:rsidP="000A4C47">
      <w:pPr>
        <w:pStyle w:val="1"/>
        <w:shd w:val="clear" w:color="auto" w:fill="auto"/>
        <w:spacing w:before="0" w:line="322" w:lineRule="exact"/>
        <w:ind w:left="20" w:right="40" w:firstLine="540"/>
      </w:pPr>
      <w:proofErr w:type="gramStart"/>
      <w:r>
        <w:rPr>
          <w:color w:val="000000"/>
        </w:rPr>
        <w:t>Настоящий Федеральный закон в целях противодействия коррупции устанавливает правовые и организационные основы осуществления контроля за соответствием расходов лица, замещающего государственную должность (иного лица), расходов его супруги (супруга) и несовершеннолетних детей доходу данного лица и его супруги (супруга) в случаях и порядке, установленных настоящим Федеральным законом (далее - контроль за расходами), а также определяет категории лиц, в отношении которых осуществляется контроль за</w:t>
      </w:r>
      <w:proofErr w:type="gramEnd"/>
      <w:r>
        <w:rPr>
          <w:color w:val="000000"/>
        </w:rPr>
        <w:t xml:space="preserve"> расходами, порядок осуществления </w:t>
      </w:r>
      <w:proofErr w:type="gramStart"/>
      <w:r>
        <w:rPr>
          <w:color w:val="000000"/>
        </w:rPr>
        <w:t>контроля за</w:t>
      </w:r>
      <w:proofErr w:type="gramEnd"/>
      <w:r>
        <w:rPr>
          <w:color w:val="000000"/>
        </w:rPr>
        <w:t xml:space="preserve"> расходами и механизм обращения в доход Российской Федерации имущества, в отношении которого не представлено сведений, подтверждающих его приобретение на законные доходы.</w:t>
      </w:r>
    </w:p>
    <w:p w:rsidR="000A4C47" w:rsidRDefault="000A4C47" w:rsidP="000A4C47">
      <w:pPr>
        <w:pStyle w:val="1"/>
        <w:shd w:val="clear" w:color="auto" w:fill="auto"/>
        <w:spacing w:before="0" w:line="322" w:lineRule="exact"/>
        <w:ind w:left="20" w:right="40" w:firstLine="540"/>
      </w:pPr>
      <w:proofErr w:type="gramStart"/>
      <w:r>
        <w:rPr>
          <w:color w:val="000000"/>
        </w:rPr>
        <w:t>Лицо, замещающее (занимающее) одну из должностей, на которые распространяется Федеральный закон, обязано ежегодно в сроки, установленные для представления сведений о доходах, об имуществе и обязательствах имущественного характера, представлять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  <w:proofErr w:type="gramEnd"/>
    </w:p>
    <w:p w:rsidR="000A4C47" w:rsidRDefault="000A4C47" w:rsidP="000A4C47">
      <w:pPr>
        <w:pStyle w:val="1"/>
        <w:shd w:val="clear" w:color="auto" w:fill="auto"/>
        <w:spacing w:before="0" w:line="322" w:lineRule="exact"/>
        <w:ind w:left="20" w:right="40" w:firstLine="540"/>
      </w:pPr>
      <w:r>
        <w:rPr>
          <w:color w:val="000000"/>
        </w:rPr>
        <w:t>Невыполнением лицом, на которое возложена обязанность по предоставлению сведений о расходах, указанной обязанности является правонарушением.</w:t>
      </w:r>
    </w:p>
    <w:p w:rsidR="000A4C47" w:rsidRDefault="000A4C47" w:rsidP="000A4C47">
      <w:pPr>
        <w:pStyle w:val="1"/>
        <w:shd w:val="clear" w:color="auto" w:fill="auto"/>
        <w:spacing w:before="0" w:line="322" w:lineRule="exact"/>
        <w:ind w:left="20" w:right="40" w:firstLine="540"/>
      </w:pPr>
      <w:r>
        <w:rPr>
          <w:color w:val="000000"/>
        </w:rPr>
        <w:t>Лицо, совершившее данное правонарушение, подлежит в установленном порядке освобождению от замещаемой (занимаемой) должности.</w:t>
      </w:r>
    </w:p>
    <w:p w:rsidR="000A4C47" w:rsidRDefault="000A4C47" w:rsidP="000A4C47">
      <w:pPr>
        <w:pStyle w:val="1"/>
        <w:shd w:val="clear" w:color="auto" w:fill="auto"/>
        <w:spacing w:before="0" w:line="322" w:lineRule="exact"/>
        <w:ind w:left="20" w:right="40" w:firstLine="540"/>
        <w:sectPr w:rsidR="000A4C47">
          <w:footerReference w:type="even" r:id="rId4"/>
          <w:footerReference w:type="default" r:id="rId5"/>
          <w:pgSz w:w="11909" w:h="16838"/>
          <w:pgMar w:top="1291" w:right="271" w:bottom="1291" w:left="271" w:header="0" w:footer="3" w:gutter="1469"/>
          <w:cols w:space="720"/>
          <w:noEndnote/>
          <w:rtlGutter/>
          <w:docGrid w:linePitch="360"/>
        </w:sectPr>
      </w:pPr>
      <w:proofErr w:type="gramStart"/>
      <w:r>
        <w:rPr>
          <w:color w:val="000000"/>
        </w:rPr>
        <w:t>В случае если в ходе осуществления контроля за расходами лица, замещающего (занимающего) одну из должностей, указанных в пункте 1 части 1 статьи 2 настоящего Федерального закона, а также за расходами его супруги (супруга) и несовершеннолетних детей выявлены обстоятельства, свидетельствующие о несоответствии расходов данного лица, а также расходов его супруги (супруга) и несовершеннолетних детей их общему доходу, материалы, полученные в результате</w:t>
      </w:r>
      <w:proofErr w:type="gramEnd"/>
      <w:r>
        <w:rPr>
          <w:color w:val="000000"/>
        </w:rPr>
        <w:t xml:space="preserve"> осуществления </w:t>
      </w:r>
      <w:proofErr w:type="gramStart"/>
      <w:r>
        <w:rPr>
          <w:color w:val="000000"/>
        </w:rPr>
        <w:t>контроля за</w:t>
      </w:r>
      <w:proofErr w:type="gramEnd"/>
      <w:r>
        <w:rPr>
          <w:color w:val="000000"/>
        </w:rPr>
        <w:t xml:space="preserve"> расходами, в трехдневный срок после его завершения направляются лицом, принявшим решение об осуществлении контроля за расходами, в органы прокуратуры</w:t>
      </w:r>
    </w:p>
    <w:p w:rsidR="000A4C47" w:rsidRDefault="000A4C47" w:rsidP="000A4C47">
      <w:pPr>
        <w:pStyle w:val="1"/>
        <w:shd w:val="clear" w:color="auto" w:fill="auto"/>
        <w:spacing w:before="0" w:line="322" w:lineRule="exact"/>
        <w:ind w:left="20" w:firstLine="0"/>
        <w:jc w:val="left"/>
      </w:pPr>
      <w:r>
        <w:rPr>
          <w:color w:val="000000"/>
        </w:rPr>
        <w:lastRenderedPageBreak/>
        <w:t>Российской Федерации.</w:t>
      </w:r>
    </w:p>
    <w:p w:rsidR="000A4C47" w:rsidRDefault="000A4C47" w:rsidP="000A4C47">
      <w:pPr>
        <w:pStyle w:val="1"/>
        <w:shd w:val="clear" w:color="auto" w:fill="auto"/>
        <w:spacing w:before="0" w:after="410" w:line="322" w:lineRule="exact"/>
        <w:ind w:left="20" w:right="20" w:firstLine="700"/>
      </w:pPr>
      <w:proofErr w:type="gramStart"/>
      <w:r>
        <w:rPr>
          <w:color w:val="000000"/>
        </w:rPr>
        <w:t>Генеральный прокурор Российской Федерации или подчиненные ему прокуроры при получении материалов, свидетельствующих о допущенных нарушениях, в порядке, установленном законодательством о гражданском судопроизводстве, обращаются в суд с заявлением об обращении в доход Российской Федерации земельных участков, других объектов недвижимости, транспортных средств, ценных бумаг, акций (долей участия, паев в уставных (складочных) капиталах организаций), в отношении которых должностным лицом, не представлено сведений, подтверждающих</w:t>
      </w:r>
      <w:proofErr w:type="gramEnd"/>
      <w:r>
        <w:rPr>
          <w:color w:val="000000"/>
        </w:rPr>
        <w:t xml:space="preserve"> их приобретение на законные доходы.</w:t>
      </w:r>
    </w:p>
    <w:p w:rsidR="00AE0035" w:rsidRDefault="000A4C47" w:rsidP="000A4C47">
      <w:pPr>
        <w:pStyle w:val="1"/>
        <w:shd w:val="clear" w:color="auto" w:fill="auto"/>
        <w:spacing w:before="0" w:line="485" w:lineRule="exact"/>
        <w:ind w:left="20" w:right="5940" w:firstLine="0"/>
        <w:jc w:val="left"/>
      </w:pPr>
      <w:r>
        <w:rPr>
          <w:color w:val="000000"/>
        </w:rPr>
        <w:t xml:space="preserve">Ст. помощник </w:t>
      </w:r>
      <w:proofErr w:type="spellStart"/>
      <w:r>
        <w:rPr>
          <w:color w:val="000000"/>
        </w:rPr>
        <w:t>межрайпрокурора</w:t>
      </w:r>
      <w:proofErr w:type="spellEnd"/>
      <w:r>
        <w:rPr>
          <w:color w:val="000000"/>
        </w:rPr>
        <w:t xml:space="preserve"> юрист 1 класса   В.Р.  </w:t>
      </w:r>
      <w:proofErr w:type="spellStart"/>
      <w:r>
        <w:rPr>
          <w:color w:val="000000"/>
        </w:rPr>
        <w:t>Насибулина</w:t>
      </w:r>
      <w:proofErr w:type="spellEnd"/>
    </w:p>
    <w:sectPr w:rsidR="00AE0035" w:rsidSect="00AE0035">
      <w:headerReference w:type="even" r:id="rId6"/>
      <w:headerReference w:type="default" r:id="rId7"/>
      <w:footerReference w:type="even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42C" w:rsidRDefault="00A7012C">
    <w:pPr>
      <w:rPr>
        <w:sz w:val="2"/>
        <w:szCs w:val="2"/>
      </w:rPr>
    </w:pPr>
    <w:r w:rsidRPr="001D342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7.6pt;margin-top:807.5pt;width:41.05pt;height:6pt;z-index:-25165619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D342C" w:rsidRDefault="00A7012C">
                <w:r>
                  <w:rPr>
                    <w:rStyle w:val="7pt0pt"/>
                    <w:rFonts w:eastAsia="Courier New"/>
                  </w:rPr>
                  <w:t>2717561.</w:t>
                </w:r>
                <w:r>
                  <w:rPr>
                    <w:rStyle w:val="7pt0pt"/>
                    <w:rFonts w:eastAsia="Courier New"/>
                    <w:lang w:val="en-US"/>
                  </w:rPr>
                  <w:t>doc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42C" w:rsidRDefault="00A7012C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42C" w:rsidRDefault="00A7012C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42C" w:rsidRDefault="00A7012C">
    <w:pPr>
      <w:rPr>
        <w:sz w:val="2"/>
        <w:szCs w:val="2"/>
      </w:rPr>
    </w:pPr>
    <w:r w:rsidRPr="001D342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78.1pt;margin-top:105.1pt;width:240.25pt;height:12.95pt;z-index:-25165516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D342C" w:rsidRDefault="00A7012C">
                <w:r>
                  <w:rPr>
                    <w:rStyle w:val="a5"/>
                    <w:rFonts w:eastAsia="Courier New"/>
                  </w:rPr>
                  <w:t>Н</w:t>
                </w:r>
                <w:r>
                  <w:rPr>
                    <w:rStyle w:val="a5"/>
                    <w:rFonts w:eastAsia="Courier New"/>
                  </w:rPr>
                  <w:t>апал на полицейского - получи срок!!!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42C" w:rsidRDefault="00A7012C">
    <w:pPr>
      <w:rPr>
        <w:sz w:val="2"/>
        <w:szCs w:val="2"/>
      </w:rPr>
    </w:pPr>
    <w:r w:rsidRPr="001D342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178.1pt;margin-top:105.1pt;width:240.25pt;height:12.95pt;z-index:-25165414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D342C" w:rsidRDefault="00A7012C">
                <w:r>
                  <w:rPr>
                    <w:rStyle w:val="a5"/>
                    <w:rFonts w:eastAsia="Courier New"/>
                  </w:rPr>
                  <w:t>Напал на полицейского - получи срок!!!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0A4C47"/>
    <w:rsid w:val="000A4C47"/>
    <w:rsid w:val="00A7012C"/>
    <w:rsid w:val="00AE0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A4C4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0A4C4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4">
    <w:name w:val="Колонтитул_"/>
    <w:basedOn w:val="a0"/>
    <w:rsid w:val="000A4C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u w:val="none"/>
    </w:rPr>
  </w:style>
  <w:style w:type="character" w:customStyle="1" w:styleId="7pt0pt">
    <w:name w:val="Колонтитул + 7 pt;Интервал 0 pt"/>
    <w:basedOn w:val="a4"/>
    <w:rsid w:val="000A4C47"/>
    <w:rPr>
      <w:color w:val="000000"/>
      <w:spacing w:val="0"/>
      <w:w w:val="100"/>
      <w:position w:val="0"/>
      <w:sz w:val="14"/>
      <w:szCs w:val="14"/>
      <w:lang w:val="ru-RU"/>
    </w:rPr>
  </w:style>
  <w:style w:type="character" w:customStyle="1" w:styleId="a5">
    <w:name w:val="Колонтитул"/>
    <w:basedOn w:val="a4"/>
    <w:rsid w:val="000A4C47"/>
    <w:rPr>
      <w:color w:val="000000"/>
      <w:w w:val="100"/>
      <w:position w:val="0"/>
      <w:sz w:val="24"/>
      <w:szCs w:val="24"/>
      <w:lang w:val="ru-RU"/>
    </w:rPr>
  </w:style>
  <w:style w:type="paragraph" w:customStyle="1" w:styleId="1">
    <w:name w:val="Основной текст1"/>
    <w:basedOn w:val="a"/>
    <w:link w:val="a3"/>
    <w:rsid w:val="000A4C47"/>
    <w:pPr>
      <w:shd w:val="clear" w:color="auto" w:fill="FFFFFF"/>
      <w:spacing w:before="420" w:line="360" w:lineRule="exact"/>
      <w:ind w:hanging="880"/>
      <w:jc w:val="both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footer" Target="footer2.xml"/><Relationship Id="rId10" Type="http://schemas.openxmlformats.org/officeDocument/2006/relationships/theme" Target="theme/theme1.xml"/><Relationship Id="rId4" Type="http://schemas.openxmlformats.org/officeDocument/2006/relationships/footer" Target="footer1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530</Words>
  <Characters>3023</Characters>
  <Application>Microsoft Office Word</Application>
  <DocSecurity>0</DocSecurity>
  <Lines>25</Lines>
  <Paragraphs>7</Paragraphs>
  <ScaleCrop>false</ScaleCrop>
  <Company/>
  <LinksUpToDate>false</LinksUpToDate>
  <CharactersWithSpaces>3546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SUser</dc:creator>
  <cp:lastModifiedBy>SUser</cp:lastModifiedBy>
  <cp:revision>1</cp:revision>
  <dcterms:created xsi:type="dcterms:W3CDTF">2015-09-09T07:07:00Z</dcterms:created>
  <dcterms:modified xsi:type="dcterms:W3CDTF">2015-09-09T07:10:00Z</dcterms:modified>
</cp:coreProperties>
</file>