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ind w:left="5387"/>
        <w:pStyle w:val="0"/>
      </w:pPr>
      <w:r>
        <w:rPr>
          <w:sz w:val="30"/>
        </w:rPr>
        <w:t>УТВЕРЖДЕНА</w:t>
      </w:r>
    </w:p>
    <w:p>
      <w:pPr>
        <w:ind w:left="5387"/>
        <w:pStyle w:val="0"/>
        <w:spacing w:before="240"/>
      </w:pPr>
      <w:r>
        <w:rPr>
          <w:sz w:val="30"/>
        </w:rPr>
        <w:t xml:space="preserve">распоряжением администрации города Енисейска от 30.03.18 г. № 295-р </w:t>
      </w:r>
    </w:p>
    <w:p>
      <w:pPr>
        <w:ind w:left="5387"/>
        <w:pStyle w:val="0"/>
      </w:pPr>
    </w:p>
    <w:p>
      <w:pPr>
        <w:jc w:val="center"/>
        <w:pStyle w:val="0"/>
        <w:spacing w:before="240"/>
      </w:pPr>
      <w:r>
        <w:rPr>
          <w:sz w:val="30"/>
        </w:rPr>
        <w:t>СХЕМА</w:t>
      </w:r>
    </w:p>
    <w:p>
      <w:pPr>
        <w:jc w:val="center"/>
        <w:pStyle w:val="0"/>
        <w:spacing w:before="240"/>
      </w:pPr>
      <w:r>
        <w:rPr>
          <w:sz w:val="30"/>
        </w:rPr>
        <w:t xml:space="preserve">расположения земельного участка или земельных участков на кадастровом плане территории</w:t>
      </w:r>
    </w:p>
    <w:p>
      <w:pPr>
        <w:pStyle w:val="0"/>
        <w:rPr>
          <w:sz w:val="10"/>
        </w:rPr>
      </w:pPr>
    </w:p>
    <w:tbl>
      <w:tblPr>
        <w:tblLayout w:type="autofit"/>
        <w:tblInd w:type="dxa" w:w="-23"/>
      </w:tblPr>
      <w:tblGrid>
        <w:gridCol w:w="1592"/>
        <w:gridCol w:w="1991"/>
        <w:gridCol w:w="3163"/>
        <w:gridCol w:w="3024"/>
      </w:tblGrid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4"/>
          </w:tcPr>
          <w:p>
            <w:pPr>
              <w:pStyle w:val="0"/>
            </w:pPr>
            <w:r>
              <w:rPr>
                <w:sz w:val="30"/>
              </w:rPr>
              <w:t xml:space="preserve">Условный номер земельного участка  24:47:0010234:178:ЗУ1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4"/>
          </w:tcPr>
          <w:p>
            <w:pPr>
              <w:pStyle w:val="0"/>
            </w:pPr>
            <w:r>
              <w:rPr>
                <w:sz w:val="30"/>
              </w:rPr>
              <w:t xml:space="preserve">Площадь земельного участка  1031 м²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vMerge w:val="restart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 xml:space="preserve">Обозначение характерных точек границ</w:t>
            </w:r>
          </w:p>
        </w:tc>
        <w:tc>
          <w:tcPr>
            <w:gridSpan w:val="2"/>
          </w:tcPr>
          <w:p>
            <w:pPr>
              <w:jc w:val="center"/>
              <w:pStyle w:val="0"/>
            </w:pPr>
            <w:r>
              <w:rPr>
                <w:sz w:val="30"/>
              </w:rPr>
              <w:t xml:space="preserve">Координаты, м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vMerge w:val="continue"/>
          </w:tcPr>
          <w:p>
            <w:pPr>
              <w:pStyle w:val="0"/>
            </w:pP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X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Y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1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2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3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1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903587.32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57266.06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2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903586.09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57271.35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н1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903585.95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57272.06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н2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903581.87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57271.43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н3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903578.55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57290.83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н4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903582.09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57291.40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3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903581.62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57293.75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4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903579.18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57307.68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903559.55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57300.30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6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903555.50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57298.79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7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903552.32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57297.59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8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903560.24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57261.06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1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903587.32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57266.06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4"/>
          </w:tcPr>
          <w:p>
            <w:pPr>
              <w:pStyle w:val="0"/>
            </w:pPr>
            <w:r>
              <w:rPr>
                <w:sz w:val="30"/>
              </w:rPr>
              <w:t xml:space="preserve">Условный номер земельного участка  24:47:0010234:178:ЗУ2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4"/>
          </w:tcPr>
          <w:p>
            <w:pPr>
              <w:pStyle w:val="0"/>
            </w:pPr>
            <w:r>
              <w:rPr>
                <w:sz w:val="30"/>
              </w:rPr>
              <w:t xml:space="preserve">Площадь земельного участка  76 м²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vMerge w:val="restart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 xml:space="preserve">Обозначение характерных точек границ</w:t>
            </w:r>
          </w:p>
        </w:tc>
        <w:tc>
          <w:tcPr>
            <w:gridSpan w:val="2"/>
          </w:tcPr>
          <w:p>
            <w:pPr>
              <w:jc w:val="center"/>
              <w:pStyle w:val="0"/>
            </w:pPr>
            <w:r>
              <w:rPr>
                <w:sz w:val="30"/>
              </w:rPr>
              <w:t xml:space="preserve">Координаты, м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vMerge w:val="continue"/>
          </w:tcPr>
          <w:p>
            <w:pPr>
              <w:pStyle w:val="0"/>
            </w:pP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X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Y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1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2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3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н1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903585.95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57272.06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н4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903582.09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57291.40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н3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903578.55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57290.83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н2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903581.87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57271.43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2"/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н1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903585.95</w:t>
            </w:r>
          </w:p>
        </w:tc>
        <w:tc>
          <w:tcPr>
            <w:tcW w:type="dxa" w:w="3213"/>
          </w:tcPr>
          <w:p>
            <w:pPr>
              <w:jc w:val="center"/>
              <w:pStyle w:val="0"/>
            </w:pPr>
            <w:r>
              <w:rPr>
                <w:sz w:val="30"/>
              </w:rPr>
              <w:t>57272.06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4"/>
            <w:tcW w:type="dxa" w:w="9639"/>
          </w:tcPr>
          <w:p>
            <w:pPr>
              <w:pStyle w:val="0"/>
            </w:pPr>
            <w:r>
              <w:rPr>
                <w:sz w:val="30"/>
              </w:rPr>
              <w:t xml:space="preserve">Система координат: СК кадастрового округа, зона 4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4" w:val="single"/>
            <w:bottom w:sz="4" w:val="single"/>
            <w:top w:sz="4" w:val="single"/>
            <w:insideH w:sz="4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gridSpan w:val="4"/>
            <w:tcW w:type="dxa" w:w="9639"/>
          </w:tcPr>
          <w:p>
            <w:pPr>
              <w:pStyle w:val="0"/>
            </w:pPr>
            <w:r>
              <w:rPr>
                <w:sz w:val="30"/>
              </w:rPr>
              <w:t xml:space="preserve">Квартал: 24:47:0010234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0" w:val="single"/>
            <w:bottom w:sz="4" w:val="single"/>
            <w:top w:sz="4" w:val="single"/>
            <w:insideH w:sz="0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tcBorders>
              <w:top w:sz="4" w:val="single" w:color="000000"/>
            </w:tcBorders>
            <w:gridSpan w:val="4"/>
          </w:tcPr>
          <w:p>
            <w:pPr>
              <w:jc w:val="center"/>
              <w:pStyle w:val="0"/>
            </w:pPr>
            <w:r>
              <w:drawing>
                <wp:inline>
                  <wp:extent cy="6122035" cx="6478270"/>
                  <wp:docPr id="1" name="pic1"/>
                  <a:graphic>
                    <a:graphicData uri="http://schemas.openxmlformats.org/drawingml/2006/picture">
                      <pic:pic>
                        <pic:nvPicPr>
                          <pic:cNvPr id="1" name="pic1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6122035" cx="647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0" w:val="single"/>
            <w:bottom w:sz="4" w:val="single"/>
            <w:top w:sz="4" w:val="single"/>
            <w:insideH w:sz="0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tcBorders>
              <w:bottom w:sz="4" w:val="single" w:color="000000"/>
            </w:tcBorders>
            <w:gridSpan w:val="4"/>
          </w:tcPr>
          <w:p>
            <w:pPr>
              <w:jc w:val="center"/>
              <w:pStyle w:val="0"/>
            </w:pPr>
            <w:r>
              <w:rPr>
                <w:sz w:val="30"/>
              </w:rPr>
              <w:t xml:space="preserve">Масштаб 1:1000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0" w:val="single"/>
            <w:bottom w:sz="4" w:val="single"/>
            <w:top w:sz="4" w:val="single"/>
            <w:insideH w:sz="0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tcBorders>
              <w:top w:sz="4" w:val="single" w:color="000000"/>
            </w:tcBorders>
            <w:gridSpan w:val="4"/>
          </w:tcPr>
          <w:p>
            <w:pPr>
              <w:pStyle w:val="0"/>
            </w:pPr>
            <w:r>
              <w:rPr>
                <w:sz w:val="30"/>
              </w:rPr>
              <w:t xml:space="preserve">Условные обозначения: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0" w:val="single"/>
            <w:bottom w:sz="4" w:val="single"/>
            <w:top w:sz="4" w:val="single"/>
            <w:insideH w:sz="0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tcW w:type="dxa" w:w="1000"/>
          </w:tcPr>
          <w:p>
            <w:pPr>
              <w:jc w:val="center"/>
              <w:pStyle w:val="0"/>
              <w:spacing w:before="2" w:after="2"/>
            </w:pPr>
          </w:p>
        </w:tc>
        <w:tc>
          <w:tcPr>
            <w:gridSpan w:val="3"/>
            <w:tcW w:type="dxa" w:w="8639"/>
          </w:tcPr>
          <w:p>
            <w:pPr>
              <w:pStyle w:val="0"/>
            </w:pPr>
            <w:r>
              <w:rPr>
                <w:sz w:val="30"/>
              </w:rPr>
              <w:t xml:space="preserve">Вновь образованная часть границы, сведения о которой достаточны для определения ее местоположения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0" w:val="single"/>
            <w:bottom w:sz="4" w:val="single"/>
            <w:top w:sz="4" w:val="single"/>
            <w:insideH w:sz="0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tcW w:type="dxa" w:w="1000"/>
          </w:tcPr>
          <w:p>
            <w:pPr>
              <w:jc w:val="center"/>
              <w:pStyle w:val="0"/>
              <w:spacing w:before="2" w:after="2"/>
            </w:pPr>
          </w:p>
        </w:tc>
        <w:tc>
          <w:tcPr>
            <w:gridSpan w:val="3"/>
            <w:tcW w:type="dxa" w:w="8639"/>
          </w:tcPr>
          <w:p>
            <w:pPr>
              <w:pStyle w:val="0"/>
            </w:pPr>
            <w:r>
              <w:rPr>
                <w:sz w:val="30"/>
              </w:rPr>
              <w:t xml:space="preserve">Надписи вновь образованного земельного участка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0" w:val="single"/>
            <w:bottom w:sz="4" w:val="single"/>
            <w:top w:sz="4" w:val="single"/>
            <w:insideH w:sz="0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tcW w:type="dxa" w:w="1000"/>
          </w:tcPr>
          <w:p>
            <w:pPr>
              <w:jc w:val="center"/>
              <w:pStyle w:val="0"/>
              <w:spacing w:before="2" w:after="2"/>
            </w:pPr>
          </w:p>
        </w:tc>
        <w:tc>
          <w:tcPr>
            <w:gridSpan w:val="3"/>
            <w:tcW w:type="dxa" w:w="8639"/>
          </w:tcPr>
          <w:p>
            <w:pPr>
              <w:pStyle w:val="0"/>
            </w:pPr>
            <w:r>
              <w:rPr>
                <w:sz w:val="30"/>
              </w:rPr>
              <w:t xml:space="preserve"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0" w:val="single"/>
            <w:bottom w:sz="4" w:val="single"/>
            <w:top w:sz="4" w:val="single"/>
            <w:insideH w:sz="0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tcW w:type="dxa" w:w="1000"/>
          </w:tcPr>
          <w:p>
            <w:pPr>
              <w:jc w:val="center"/>
              <w:pStyle w:val="0"/>
              <w:spacing w:before="2" w:after="2"/>
            </w:pPr>
          </w:p>
        </w:tc>
        <w:tc>
          <w:tcPr>
            <w:gridSpan w:val="3"/>
            <w:tcW w:type="dxa" w:w="8639"/>
          </w:tcPr>
          <w:p>
            <w:pPr>
              <w:pStyle w:val="0"/>
            </w:pPr>
            <w:r>
              <w:rPr>
                <w:sz w:val="30"/>
              </w:rPr>
              <w:t xml:space="preserve">Надписи кадастрового номера земельного участка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0" w:val="single"/>
            <w:bottom w:sz="4" w:val="single"/>
            <w:top w:sz="4" w:val="single"/>
            <w:insideH w:sz="0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tcW w:type="dxa" w:w="1000"/>
          </w:tcPr>
          <w:p>
            <w:pPr>
              <w:jc w:val="center"/>
              <w:pStyle w:val="0"/>
              <w:spacing w:before="2" w:after="2"/>
            </w:pPr>
          </w:p>
        </w:tc>
        <w:tc>
          <w:tcPr>
            <w:gridSpan w:val="3"/>
            <w:tcW w:type="dxa" w:w="8639"/>
          </w:tcPr>
          <w:p>
            <w:pPr>
              <w:pStyle w:val="0"/>
            </w:pPr>
            <w:r>
              <w:rPr>
                <w:sz w:val="30"/>
              </w:rPr>
              <w:t xml:space="preserve">Граница кадастрового квартала</w:t>
            </w:r>
          </w:p>
        </w:tc>
      </w:tr>
      <w:tr>
        <w:trPr>
          <w:tblCellMar>
            <w:left w:type="dxa" w:w="108"/>
            <w:right w:type="dxa" w:w="108"/>
            <w:top w:type="dxa" w:w="0"/>
            <w:bottom w:type="dxa" w:w="0"/>
          </w:tblCellMar>
        </w:trPr>
        <w:tblPrEx>
          <w:tblBorders>
            <w:right w:sz="4" w:val="single"/>
            <w:insideV w:sz="0" w:val="single"/>
            <w:bottom w:sz="4" w:val="single"/>
            <w:top w:sz="4" w:val="single"/>
            <w:insideH w:sz="0" w:val="single"/>
            <w:left w:sz="4" w:val="single"/>
          </w:tblBorders>
          <w:tblCellMar>
            <w:left w:type="dxa" w:w="108"/>
            <w:right w:type="dxa" w:w="108"/>
            <w:top w:type="dxa" w:w="0"/>
            <w:bottom w:type="dxa" w:w="0"/>
          </w:tblCellMar>
          <w:tblW w:type="dxa" w:w="9639"/>
        </w:tblPrEx>
        <w:tc>
          <w:tcPr>
            <w:tcW w:type="dxa" w:w="1000"/>
          </w:tcPr>
          <w:p>
            <w:pPr>
              <w:jc w:val="center"/>
              <w:pStyle w:val="0"/>
              <w:spacing w:before="2" w:after="2"/>
            </w:pPr>
          </w:p>
        </w:tc>
        <w:tc>
          <w:tcPr>
            <w:gridSpan w:val="3"/>
            <w:tcW w:type="dxa" w:w="8639"/>
          </w:tcPr>
          <w:p>
            <w:pPr>
              <w:pStyle w:val="0"/>
            </w:pPr>
            <w:r>
              <w:rPr>
                <w:sz w:val="30"/>
              </w:rPr>
              <w:t xml:space="preserve">Обозначение кадастрового квартала</w:t>
            </w:r>
          </w:p>
        </w:tc>
      </w:tr>
    </w:tbl>
    <w:p>
      <w:pPr>
        <w:pStyle w:val="0"/>
      </w:pPr>
    </w:p>
    <w:sectPr>
      <w:pgSz w:w="11907" w:h="16840"/>
      <w:pgMar w:top="1134" w:bottom="708" w:left="1701" w:right="567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</w:style>
</w:styles>
</file>

<file path=word/_rels/document.xml.rels><?xml version='1.0' encoding='utf-8' standalone='yes'?>
<Relationships xmlns="http://schemas.openxmlformats.org/package/2006/relationships"><Relationship Id="rId1" Target="media/image0.jpeg" Type="http://schemas.openxmlformats.org/officeDocument/2006/relationships/image"/><Relationship Id="rId2" Target="numbering.xml" Type="http://schemas.openxmlformats.org/officeDocument/2006/relationships/numbering"/><Relationship Id="rId3" Target="settings.xml" Type="http://schemas.openxmlformats.org/officeDocument/2006/relationships/settings"/><Relationship Id="rId4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Схема раздела промышленная 8 (копия 1).docx</dc:title>
</cp:coreProperties>
</file>